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E5" w:rsidRPr="00DC2E6D" w:rsidRDefault="00DC2E6D" w:rsidP="00DC2E6D">
      <w:pPr>
        <w:jc w:val="center"/>
        <w:rPr>
          <w:b/>
        </w:rPr>
      </w:pPr>
      <w:bookmarkStart w:id="0" w:name="_GoBack"/>
      <w:proofErr w:type="spellStart"/>
      <w:r w:rsidRPr="00DC2E6D">
        <w:rPr>
          <w:b/>
        </w:rPr>
        <w:t>Muxtarova</w:t>
      </w:r>
      <w:proofErr w:type="spellEnd"/>
      <w:r w:rsidRPr="00DC2E6D">
        <w:rPr>
          <w:b/>
        </w:rPr>
        <w:t xml:space="preserve"> </w:t>
      </w:r>
      <w:proofErr w:type="spellStart"/>
      <w:r w:rsidRPr="00DC2E6D">
        <w:rPr>
          <w:b/>
        </w:rPr>
        <w:t>Simuzər_İngilis</w:t>
      </w:r>
      <w:proofErr w:type="spellEnd"/>
      <w:r w:rsidRPr="00DC2E6D">
        <w:rPr>
          <w:b/>
        </w:rPr>
        <w:t xml:space="preserve"> dili-5</w:t>
      </w:r>
    </w:p>
    <w:bookmarkEnd w:id="0"/>
    <w:p w:rsidR="005944E5" w:rsidRDefault="005944E5" w:rsidP="005944E5">
      <w:r>
        <w:t>GRAMMAR TOPICS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Direct and Indirect questions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Present Perfect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Polite enquiries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Present Perfect Continuous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The Passive (Present Simple, Past Simple)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The Passive Present Cont., Present Perfect)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The Passive (will, modals, -</w:t>
      </w:r>
      <w:proofErr w:type="spellStart"/>
      <w:r>
        <w:t>ing</w:t>
      </w:r>
      <w:proofErr w:type="spellEnd"/>
      <w:r>
        <w:t xml:space="preserve"> forms, infinitives)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Opinions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 xml:space="preserve">Narrative tenses 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I wish; If only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Expressing regret: Should have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Expressing likes and dislikes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Present habits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Past habits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Future forms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Describing procedures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Articles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Countable and uncountable nouns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Real conditions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Hypothetical conditionals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Suggesting ideas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Modal verbs and related phrases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Future Perfect Simple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Future Perfect Continuous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Quantifiers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Reported speech</w:t>
      </w:r>
    </w:p>
    <w:p w:rsidR="005944E5" w:rsidRDefault="005944E5" w:rsidP="005944E5">
      <w:r>
        <w:t>VOCABULARY TOPICS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Personality adjectives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Feelings; word building nouns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Adverbs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Word stress; weak forms; auxiliaries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Surveillance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Opinion adjectives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sayings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adjectives for stories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multi-word verbs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reading genres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free time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positive adjectives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uncountable and plural nouns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abilities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lastRenderedPageBreak/>
        <w:t>change; compound nouns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advertising collocations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collocations with idea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age; word building prefixes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optimism/ pessimism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Television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Reporting verbs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Word building: negative prefixes</w:t>
      </w:r>
    </w:p>
    <w:p w:rsidR="005944E5" w:rsidRDefault="005944E5" w:rsidP="005944E5">
      <w:r>
        <w:t>READING TEXTS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The novelty factor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The new radio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From book to film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An unlikely destination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The mobile- love it or hate it</w:t>
      </w:r>
    </w:p>
    <w:p w:rsidR="005944E5" w:rsidRDefault="005944E5" w:rsidP="005944E5">
      <w:pPr>
        <w:pStyle w:val="a3"/>
        <w:numPr>
          <w:ilvl w:val="0"/>
          <w:numId w:val="1"/>
        </w:numPr>
      </w:pPr>
      <w:proofErr w:type="spellStart"/>
      <w:r>
        <w:t>Voluntourism</w:t>
      </w:r>
      <w:proofErr w:type="spellEnd"/>
      <w:r>
        <w:t>: The great debate</w:t>
      </w:r>
    </w:p>
    <w:p w:rsidR="005944E5" w:rsidRDefault="005944E5" w:rsidP="005944E5">
      <w:r>
        <w:t>SPEAKING TOPICS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What is special about conversations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Talk about new experiences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Discussing surveillance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Talking about reading books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Summarize a plot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 xml:space="preserve">Describing a </w:t>
      </w:r>
      <w:proofErr w:type="spellStart"/>
      <w:r>
        <w:t>favourite</w:t>
      </w:r>
      <w:proofErr w:type="spellEnd"/>
      <w:r>
        <w:t xml:space="preserve"> TV scene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Speaking about using your time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Describing a procedure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Discussing different ages and generations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Talking about your future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 xml:space="preserve">Talking about TV </w:t>
      </w:r>
      <w:proofErr w:type="spellStart"/>
      <w:r>
        <w:t>programmes</w:t>
      </w:r>
      <w:proofErr w:type="spellEnd"/>
    </w:p>
    <w:p w:rsidR="005944E5" w:rsidRDefault="005944E5" w:rsidP="005944E5">
      <w:pPr>
        <w:pStyle w:val="a3"/>
        <w:numPr>
          <w:ilvl w:val="0"/>
          <w:numId w:val="1"/>
        </w:numPr>
      </w:pPr>
      <w:r>
        <w:t>Talk about celebrity and media</w:t>
      </w:r>
    </w:p>
    <w:p w:rsidR="005944E5" w:rsidRDefault="005944E5" w:rsidP="005944E5">
      <w:r>
        <w:t>WRITING TOPICS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An advice forum message: How to learn a new language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Writing a formal letter of complain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Writing a narrative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Writing an opinion essay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Writing a report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Writing an informal email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Writing a short news article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Writing about the behavior in your culture</w:t>
      </w:r>
    </w:p>
    <w:p w:rsidR="005944E5" w:rsidRDefault="005944E5" w:rsidP="005944E5">
      <w:pPr>
        <w:pStyle w:val="a3"/>
        <w:numPr>
          <w:ilvl w:val="0"/>
          <w:numId w:val="1"/>
        </w:numPr>
      </w:pPr>
      <w:r>
        <w:t>Writing a procedure</w:t>
      </w:r>
    </w:p>
    <w:p w:rsidR="00AB4902" w:rsidRDefault="00AB4902"/>
    <w:sectPr w:rsidR="00AB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260BA"/>
    <w:multiLevelType w:val="hybridMultilevel"/>
    <w:tmpl w:val="85B4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29"/>
    <w:rsid w:val="005944E5"/>
    <w:rsid w:val="00AB4902"/>
    <w:rsid w:val="00DC2E6D"/>
    <w:rsid w:val="00E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2927-0EF3-4532-B2B0-622CE2F5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Cale</cp:lastModifiedBy>
  <cp:revision>2</cp:revision>
  <dcterms:created xsi:type="dcterms:W3CDTF">2019-12-26T20:24:00Z</dcterms:created>
  <dcterms:modified xsi:type="dcterms:W3CDTF">2019-12-26T20:24:00Z</dcterms:modified>
</cp:coreProperties>
</file>