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D5" w:rsidRPr="00421968" w:rsidRDefault="005A2BD5" w:rsidP="005A2BD5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421968">
        <w:rPr>
          <w:rFonts w:ascii="Times New Roman" w:hAnsi="Times New Roman" w:cs="Times New Roman"/>
          <w:b/>
          <w:sz w:val="28"/>
          <w:szCs w:val="28"/>
          <w:lang w:val="az-Latn-AZ"/>
        </w:rPr>
        <w:t>QİYMƏTLƏNDİRMƏ</w:t>
      </w:r>
    </w:p>
    <w:p w:rsidR="005A2BD5" w:rsidRDefault="005A2BD5" w:rsidP="005A2BD5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75EB4">
        <w:rPr>
          <w:rFonts w:ascii="Times New Roman" w:hAnsi="Times New Roman" w:cs="Times New Roman"/>
          <w:sz w:val="28"/>
          <w:szCs w:val="28"/>
          <w:lang w:val="az-Latn-AZ"/>
        </w:rPr>
        <w:t>Fənn qiymətləri dərsdə iştirak, ev tapşırıqları, semester ərzində və semester sonun</w:t>
      </w:r>
      <w:r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75EB4">
        <w:rPr>
          <w:rFonts w:ascii="Times New Roman" w:hAnsi="Times New Roman" w:cs="Times New Roman"/>
          <w:sz w:val="28"/>
          <w:szCs w:val="28"/>
          <w:lang w:val="az-Latn-AZ"/>
        </w:rPr>
        <w:t>da verilən imtahanlar əsasında təyin olunacaq. Qeyd edilənlərin xüsusi çəkisi aşa</w:t>
      </w:r>
      <w:r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75EB4">
        <w:rPr>
          <w:rFonts w:ascii="Times New Roman" w:hAnsi="Times New Roman" w:cs="Times New Roman"/>
          <w:sz w:val="28"/>
          <w:szCs w:val="28"/>
          <w:lang w:val="az-Latn-AZ"/>
        </w:rPr>
        <w:t>ğı</w:t>
      </w:r>
      <w:r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75EB4">
        <w:rPr>
          <w:rFonts w:ascii="Times New Roman" w:hAnsi="Times New Roman" w:cs="Times New Roman"/>
          <w:sz w:val="28"/>
          <w:szCs w:val="28"/>
          <w:lang w:val="az-Latn-AZ"/>
        </w:rPr>
        <w:t>dakı kimidir:</w:t>
      </w:r>
      <w:r w:rsidR="00A91F9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5A2BD5" w:rsidRDefault="005A2BD5" w:rsidP="008D1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D1A9B" w:rsidRPr="00E75EB4" w:rsidRDefault="008D1A9B" w:rsidP="008D1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75EB4">
        <w:rPr>
          <w:rFonts w:ascii="Times New Roman" w:hAnsi="Times New Roman" w:cs="Times New Roman"/>
          <w:b/>
          <w:sz w:val="28"/>
          <w:szCs w:val="28"/>
          <w:lang w:val="az-Latn-AZ"/>
        </w:rPr>
        <w:t>Tapşırığın növü</w:t>
      </w:r>
      <w:r w:rsidRPr="00E75EB4"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 w:rsidRPr="00E75EB4"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 w:rsidRPr="00E75EB4"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 w:rsidRPr="00E75EB4">
        <w:rPr>
          <w:rFonts w:ascii="Times New Roman" w:hAnsi="Times New Roman" w:cs="Times New Roman"/>
          <w:b/>
          <w:sz w:val="28"/>
          <w:szCs w:val="28"/>
          <w:lang w:val="az-Latn-AZ"/>
        </w:rPr>
        <w:tab/>
        <w:t xml:space="preserve">Çəkisi (tam qiymətin (%) faizi) </w:t>
      </w:r>
    </w:p>
    <w:p w:rsidR="008D1A9B" w:rsidRPr="00E75EB4" w:rsidRDefault="008D1A9B" w:rsidP="008D1A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D1A9B" w:rsidRPr="00E75EB4" w:rsidRDefault="008D1A9B" w:rsidP="008D1A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8D5FF4">
        <w:rPr>
          <w:rFonts w:ascii="Times New Roman" w:hAnsi="Times New Roman" w:cs="Times New Roman"/>
          <w:b/>
          <w:sz w:val="28"/>
          <w:szCs w:val="28"/>
          <w:lang w:val="az-Latn-AZ"/>
        </w:rPr>
        <w:t>Dərsdə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iştirak </w:t>
      </w:r>
      <w:r w:rsidRPr="00E75EB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</w:t>
      </w:r>
      <w:r w:rsidRPr="00E75EB4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E75EB4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>10</w:t>
      </w:r>
      <w:r w:rsidRPr="00E75EB4">
        <w:rPr>
          <w:rFonts w:ascii="Times New Roman" w:hAnsi="Times New Roman" w:cs="Times New Roman"/>
          <w:sz w:val="28"/>
          <w:szCs w:val="28"/>
          <w:lang w:val="az-Latn-AZ"/>
        </w:rPr>
        <w:t xml:space="preserve"> % </w:t>
      </w:r>
    </w:p>
    <w:p w:rsidR="008D1A9B" w:rsidRDefault="008D1A9B" w:rsidP="008D1A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8D5FF4">
        <w:rPr>
          <w:rFonts w:ascii="Times New Roman" w:hAnsi="Times New Roman" w:cs="Times New Roman"/>
          <w:b/>
          <w:sz w:val="28"/>
          <w:szCs w:val="28"/>
          <w:lang w:val="az-Latn-AZ"/>
        </w:rPr>
        <w:t>Kollokvium 1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10 % (ev tapşırığı+ prezentasiya + keys+ </w:t>
      </w:r>
    </w:p>
    <w:p w:rsidR="008D1A9B" w:rsidRDefault="008D1A9B" w:rsidP="008D1A9B">
      <w:pPr>
        <w:spacing w:after="0" w:line="240" w:lineRule="auto"/>
        <w:ind w:left="5220" w:hanging="522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seminar qiymətlərinin = ədədi ortası əsasında  Kollokvium 1 qiyməti alı</w:t>
      </w:r>
      <w:r>
        <w:rPr>
          <w:rFonts w:ascii="Times New Roman" w:hAnsi="Times New Roman" w:cs="Times New Roman"/>
          <w:sz w:val="28"/>
          <w:szCs w:val="28"/>
          <w:lang w:val="az-Latn-AZ"/>
        </w:rPr>
        <w:softHyphen/>
      </w:r>
      <w:r>
        <w:rPr>
          <w:rFonts w:ascii="Times New Roman" w:hAnsi="Times New Roman" w:cs="Times New Roman"/>
          <w:sz w:val="28"/>
          <w:szCs w:val="28"/>
          <w:lang w:val="az-Latn-AZ"/>
        </w:rPr>
        <w:t>nır. Bunları yerinə yetirə bilmə</w:t>
      </w:r>
      <w:r>
        <w:rPr>
          <w:rFonts w:ascii="Times New Roman" w:hAnsi="Times New Roman" w:cs="Times New Roman"/>
          <w:sz w:val="28"/>
          <w:szCs w:val="28"/>
          <w:lang w:val="az-Latn-AZ"/>
        </w:rPr>
        <w:softHyphen/>
      </w:r>
      <w:r>
        <w:rPr>
          <w:rFonts w:ascii="Times New Roman" w:hAnsi="Times New Roman" w:cs="Times New Roman"/>
          <w:sz w:val="28"/>
          <w:szCs w:val="28"/>
          <w:lang w:val="az-Latn-AZ"/>
        </w:rPr>
        <w:t>yən</w:t>
      </w:r>
      <w:r>
        <w:rPr>
          <w:rFonts w:ascii="Times New Roman" w:hAnsi="Times New Roman" w:cs="Times New Roman"/>
          <w:sz w:val="28"/>
          <w:szCs w:val="28"/>
          <w:lang w:val="az-Latn-AZ"/>
        </w:rPr>
        <w:softHyphen/>
      </w:r>
      <w:r>
        <w:rPr>
          <w:rFonts w:ascii="Times New Roman" w:hAnsi="Times New Roman" w:cs="Times New Roman"/>
          <w:sz w:val="28"/>
          <w:szCs w:val="28"/>
          <w:lang w:val="az-Latn-AZ"/>
        </w:rPr>
        <w:t>lər mütləq qaydada  açıq sulllara yazı</w:t>
      </w:r>
      <w:r>
        <w:rPr>
          <w:rFonts w:ascii="Times New Roman" w:hAnsi="Times New Roman" w:cs="Times New Roman"/>
          <w:sz w:val="28"/>
          <w:szCs w:val="28"/>
          <w:lang w:val="az-Latn-AZ"/>
        </w:rPr>
        <w:softHyphen/>
      </w:r>
      <w:r>
        <w:rPr>
          <w:rFonts w:ascii="Times New Roman" w:hAnsi="Times New Roman" w:cs="Times New Roman"/>
          <w:sz w:val="28"/>
          <w:szCs w:val="28"/>
          <w:lang w:val="az-Latn-AZ"/>
        </w:rPr>
        <w:t>lı şəkildə cavab verməlidirlər);</w:t>
      </w:r>
    </w:p>
    <w:p w:rsidR="008D1A9B" w:rsidRDefault="008D1A9B" w:rsidP="008D1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D1A9B" w:rsidRPr="00E75EB4" w:rsidRDefault="008D1A9B" w:rsidP="008D1A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8D5FF4">
        <w:rPr>
          <w:rFonts w:ascii="Times New Roman" w:hAnsi="Times New Roman" w:cs="Times New Roman"/>
          <w:b/>
          <w:sz w:val="28"/>
          <w:szCs w:val="28"/>
          <w:lang w:val="az-Latn-AZ"/>
        </w:rPr>
        <w:t>Aralıq imtahan</w:t>
      </w:r>
      <w:r w:rsidRPr="00E75EB4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E75EB4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E75EB4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20 % (4 açıq sual veriləcəkdir)   </w:t>
      </w:r>
    </w:p>
    <w:p w:rsidR="008D1A9B" w:rsidRDefault="008D1A9B" w:rsidP="008D1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D1A9B" w:rsidRDefault="008D1A9B" w:rsidP="008D1A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8D5FF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Kollokvium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3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10 % (ev tapşırığı+ prezentasiya + keys+ </w:t>
      </w:r>
    </w:p>
    <w:p w:rsidR="008D1A9B" w:rsidRDefault="008D1A9B" w:rsidP="008D1A9B">
      <w:pPr>
        <w:spacing w:after="0" w:line="240" w:lineRule="auto"/>
        <w:ind w:left="5220" w:hanging="522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seminar qiymətlərinin = ədədi ortası əsasında   Kollokvium 1 qiyməti alı</w:t>
      </w:r>
      <w:r>
        <w:rPr>
          <w:rFonts w:ascii="Times New Roman" w:hAnsi="Times New Roman" w:cs="Times New Roman"/>
          <w:sz w:val="28"/>
          <w:szCs w:val="28"/>
          <w:lang w:val="az-Latn-AZ"/>
        </w:rPr>
        <w:softHyphen/>
        <w:t>nır. Bunları yerinə yetirə bilmə</w:t>
      </w:r>
      <w:r>
        <w:rPr>
          <w:rFonts w:ascii="Times New Roman" w:hAnsi="Times New Roman" w:cs="Times New Roman"/>
          <w:sz w:val="28"/>
          <w:szCs w:val="28"/>
          <w:lang w:val="az-Latn-AZ"/>
        </w:rPr>
        <w:softHyphen/>
        <w:t>yən</w:t>
      </w:r>
      <w:r>
        <w:rPr>
          <w:rFonts w:ascii="Times New Roman" w:hAnsi="Times New Roman" w:cs="Times New Roman"/>
          <w:sz w:val="28"/>
          <w:szCs w:val="28"/>
          <w:lang w:val="az-Latn-AZ"/>
        </w:rPr>
        <w:softHyphen/>
        <w:t>lər mütləq qaydada  açıq sulllara ya</w:t>
      </w:r>
      <w:r>
        <w:rPr>
          <w:rFonts w:ascii="Times New Roman" w:hAnsi="Times New Roman" w:cs="Times New Roman"/>
          <w:sz w:val="28"/>
          <w:szCs w:val="28"/>
          <w:lang w:val="az-Latn-AZ"/>
        </w:rPr>
        <w:softHyphen/>
        <w:t>zılı şəkildə cavab verməlidirlər);</w:t>
      </w:r>
    </w:p>
    <w:p w:rsidR="008D1A9B" w:rsidRPr="004E1A31" w:rsidRDefault="008D1A9B" w:rsidP="008D1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D1A9B" w:rsidRDefault="008D1A9B" w:rsidP="008D1A9B">
      <w:pPr>
        <w:spacing w:after="0" w:line="240" w:lineRule="auto"/>
        <w:ind w:left="5310" w:hanging="53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D5FF4">
        <w:rPr>
          <w:rFonts w:ascii="Times New Roman" w:hAnsi="Times New Roman" w:cs="Times New Roman"/>
          <w:b/>
          <w:sz w:val="28"/>
          <w:szCs w:val="28"/>
          <w:lang w:val="en-US"/>
        </w:rPr>
        <w:t>İmtahan</w:t>
      </w:r>
      <w:proofErr w:type="spellEnd"/>
      <w:r w:rsidRPr="008D5F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(semester </w:t>
      </w:r>
      <w:proofErr w:type="spellStart"/>
      <w:r w:rsidRPr="008D5FF4">
        <w:rPr>
          <w:rFonts w:ascii="Times New Roman" w:hAnsi="Times New Roman" w:cs="Times New Roman"/>
          <w:b/>
          <w:sz w:val="28"/>
          <w:szCs w:val="28"/>
          <w:lang w:val="en-US"/>
        </w:rPr>
        <w:t>sonu</w:t>
      </w:r>
      <w:proofErr w:type="spellEnd"/>
      <w:r w:rsidRPr="008D5FF4">
        <w:rPr>
          <w:rFonts w:ascii="Times New Roman" w:hAnsi="Times New Roman" w:cs="Times New Roman"/>
          <w:b/>
          <w:sz w:val="28"/>
          <w:szCs w:val="28"/>
          <w:lang w:val="en-US"/>
        </w:rPr>
        <w:t>/final)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50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%  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açıq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veriləcəkdir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nəzəri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praktik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Nəzəri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suallarıdan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2-si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  <w:t>çi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  <w:t>lir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hər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praktik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balla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qiy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  <w:t>mət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  <w:t>ləndiriləcəkdir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8D1A9B" w:rsidRPr="00F841A8" w:rsidRDefault="008D1A9B" w:rsidP="008D1A9B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8D1A9B" w:rsidRDefault="008D1A9B" w:rsidP="008D1A9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Qeyd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praktik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sual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hər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bir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tələbə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üçün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individual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hazırlanmalıdır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D4322A" w:rsidRDefault="00D4322A" w:rsidP="00D4322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322A" w:rsidRDefault="00D4322A" w:rsidP="00D4322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AUDİTORİYA SAATLARI:</w:t>
      </w:r>
    </w:p>
    <w:p w:rsidR="00D4322A" w:rsidRDefault="00D4322A" w:rsidP="00D4322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Fənn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üzrə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ayrılmış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auditoriya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saatlarının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25 %-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dən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çoxunda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(x &gt; 25%)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işti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rak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etməyən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magistrant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həmin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fəndən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imtahana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buraxılmır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Təhsil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Nazi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t>ri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nin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əmri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Nazirlər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Kabinetinin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dekabr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tarixli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348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saylı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qərarı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741AB" w:rsidRPr="008D1A9B" w:rsidRDefault="00D741AB">
      <w:pPr>
        <w:rPr>
          <w:lang w:val="en-US"/>
        </w:rPr>
      </w:pPr>
    </w:p>
    <w:sectPr w:rsidR="00D741AB" w:rsidRPr="008D1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85"/>
    <w:rsid w:val="005A2BD5"/>
    <w:rsid w:val="0063497E"/>
    <w:rsid w:val="008D1A9B"/>
    <w:rsid w:val="00953F85"/>
    <w:rsid w:val="00A91F93"/>
    <w:rsid w:val="00D4322A"/>
    <w:rsid w:val="00D7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9B"/>
    <w:pPr>
      <w:spacing w:after="160"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9B"/>
    <w:pPr>
      <w:spacing w:after="160"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 Hacıyev</dc:creator>
  <cp:keywords/>
  <dc:description/>
  <cp:lastModifiedBy>Nazim Hacıyev</cp:lastModifiedBy>
  <cp:revision>5</cp:revision>
  <dcterms:created xsi:type="dcterms:W3CDTF">2015-11-05T17:04:00Z</dcterms:created>
  <dcterms:modified xsi:type="dcterms:W3CDTF">2015-11-05T17:06:00Z</dcterms:modified>
</cp:coreProperties>
</file>