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07" w:rsidRDefault="003E3010" w:rsidP="0016364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Rəhimov Ramin_Bank işi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bank? The role and key functions of banks in the economy.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Parts of financial system, briefly explain each one</w:t>
      </w:r>
    </w:p>
    <w:p w:rsidR="00B65AB5" w:rsidRPr="000A4C8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time has the value? Briefly explain it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Types of banks, briefly explain each one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Wholesale banking</w:t>
      </w:r>
    </w:p>
    <w:p w:rsidR="00B65AB5" w:rsidRPr="0077014E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14E">
        <w:rPr>
          <w:rFonts w:ascii="Times New Roman" w:hAnsi="Times New Roman" w:cs="Times New Roman"/>
          <w:sz w:val="28"/>
          <w:szCs w:val="28"/>
          <w:lang w:val="en-US"/>
        </w:rPr>
        <w:t>What are advantages of cashless settlement?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SWIFT and advantages of it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List main functions of the Central Bank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Briefly explain open market operations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Why bank needs collateral in granting loan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what is LTV ratio?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Briefly explain the transactions 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>with card payments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Inter-bank accounts and the role in corresponding banking relationship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specific objectives of Central Bank and briefly explain each one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Credit giving process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>, explain each one</w:t>
      </w:r>
    </w:p>
    <w:p w:rsidR="00B65AB5" w:rsidRPr="003E67B7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Capital in 5c in credit analysis 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7B7">
        <w:rPr>
          <w:rFonts w:ascii="Times New Roman" w:hAnsi="Times New Roman" w:cs="Times New Roman"/>
          <w:sz w:val="28"/>
          <w:szCs w:val="28"/>
          <w:lang w:val="en-US"/>
        </w:rPr>
        <w:t>Capacity in 5c in credit analysis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Central Bank as a banker’s bank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Central Bank as a government’s bank</w:t>
      </w:r>
    </w:p>
    <w:p w:rsidR="00B65AB5" w:rsidRPr="000A4C8A" w:rsidRDefault="00B65AB5" w:rsidP="00B65A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C8A">
        <w:rPr>
          <w:rFonts w:ascii="Times New Roman" w:hAnsi="Times New Roman" w:cs="Times New Roman"/>
          <w:sz w:val="28"/>
          <w:szCs w:val="28"/>
          <w:lang w:val="en-US"/>
        </w:rPr>
        <w:t>Assume the Central Bank of Azerbaijan increases required reserve ratio. Do you think what type of monetary policy implements Central Bank of Azerbaijan and why?</w:t>
      </w:r>
    </w:p>
    <w:p w:rsidR="00B65AB5" w:rsidRPr="00A60302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302">
        <w:rPr>
          <w:rFonts w:ascii="Times New Roman" w:hAnsi="Times New Roman" w:cs="Times New Roman"/>
          <w:sz w:val="28"/>
          <w:szCs w:val="28"/>
          <w:lang w:val="en-US"/>
        </w:rPr>
        <w:t xml:space="preserve"> Briefly explain Covenant in credit product characteristics</w:t>
      </w:r>
    </w:p>
    <w:p w:rsidR="00B65AB5" w:rsidRPr="00A60302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0302">
        <w:rPr>
          <w:rFonts w:ascii="Times New Roman" w:hAnsi="Times New Roman" w:cs="Times New Roman"/>
          <w:sz w:val="28"/>
          <w:szCs w:val="28"/>
          <w:lang w:val="en-US"/>
        </w:rPr>
        <w:t xml:space="preserve">Briefly explain Repayment source in credit product characteristics </w:t>
      </w:r>
    </w:p>
    <w:p w:rsid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Character</w:t>
      </w:r>
      <w:r w:rsidRPr="003E67B7">
        <w:rPr>
          <w:rFonts w:ascii="Times New Roman" w:hAnsi="Times New Roman" w:cs="Times New Roman"/>
          <w:sz w:val="28"/>
          <w:szCs w:val="28"/>
          <w:lang w:val="en-US"/>
        </w:rPr>
        <w:t xml:space="preserve"> in 5c in credit analysis</w:t>
      </w:r>
    </w:p>
    <w:p w:rsidR="00B65AB5" w:rsidRPr="00460B4D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0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Central Bank</w:t>
      </w:r>
      <w:r w:rsidRPr="000860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Pr="000860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Lender of Last Resort</w:t>
      </w:r>
    </w:p>
    <w:p w:rsidR="00B65AB5" w:rsidRPr="006A32DF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0B4D">
        <w:rPr>
          <w:rFonts w:ascii="Times New Roman" w:hAnsi="Times New Roman" w:cs="Times New Roman"/>
          <w:bCs/>
          <w:sz w:val="28"/>
          <w:szCs w:val="28"/>
          <w:lang w:val="en-US"/>
        </w:rPr>
        <w:t>What Does the Financial System Do?</w:t>
      </w:r>
    </w:p>
    <w:p w:rsidR="00B65AB5" w:rsidRPr="00B65AB5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How banks earn money (gain income)?</w:t>
      </w:r>
    </w:p>
    <w:p w:rsidR="00C8374B" w:rsidRPr="00336CDB" w:rsidRDefault="00C8374B" w:rsidP="00C8374B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b/>
          <w:sz w:val="28"/>
          <w:szCs w:val="28"/>
          <w:lang w:val="en-US"/>
        </w:rPr>
        <w:t>Calculation of expected loss for credit risk – problem solving</w:t>
      </w:r>
    </w:p>
    <w:p w:rsidR="00EA2170" w:rsidRPr="00336CDB" w:rsidRDefault="00CB54F9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Explain why</w:t>
      </w:r>
      <w:r w:rsidR="00336CDB">
        <w:rPr>
          <w:rFonts w:ascii="Times New Roman" w:hAnsi="Times New Roman" w:cs="Times New Roman"/>
          <w:sz w:val="28"/>
          <w:szCs w:val="28"/>
          <w:lang w:val="en-US"/>
        </w:rPr>
        <w:t xml:space="preserve"> regulatory</w:t>
      </w:r>
      <w:r w:rsidRPr="00336CDB">
        <w:rPr>
          <w:rFonts w:ascii="Times New Roman" w:hAnsi="Times New Roman" w:cs="Times New Roman"/>
          <w:sz w:val="28"/>
          <w:szCs w:val="28"/>
          <w:lang w:val="en-US"/>
        </w:rPr>
        <w:t xml:space="preserve"> capital is an important consideration for the banking sector?</w:t>
      </w:r>
    </w:p>
    <w:p w:rsidR="00CB54F9" w:rsidRPr="00336CDB" w:rsidRDefault="00336CDB" w:rsidP="00CB54F9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he main objectives of investment portfolio</w:t>
      </w:r>
    </w:p>
    <w:p w:rsidR="00CB54F9" w:rsidRPr="00336CDB" w:rsidRDefault="00161AF0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b/>
          <w:sz w:val="28"/>
          <w:szCs w:val="28"/>
          <w:lang w:val="en-US"/>
        </w:rPr>
        <w:t>Calculat</w:t>
      </w:r>
      <w:r w:rsidR="003415F3" w:rsidRPr="00336CDB">
        <w:rPr>
          <w:rFonts w:ascii="Times New Roman" w:hAnsi="Times New Roman" w:cs="Times New Roman"/>
          <w:b/>
          <w:sz w:val="28"/>
          <w:szCs w:val="28"/>
          <w:lang w:val="en-US"/>
        </w:rPr>
        <w:t>ion</w:t>
      </w:r>
      <w:r w:rsidR="00B878A2" w:rsidRPr="00336C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Pooled Fund Raising Expense – problem solving</w:t>
      </w:r>
    </w:p>
    <w:p w:rsidR="00B878A2" w:rsidRPr="00336CDB" w:rsidRDefault="00B878A2" w:rsidP="00B878A2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How could bank raise its equity? Briefly explanation</w:t>
      </w:r>
    </w:p>
    <w:p w:rsidR="00B878A2" w:rsidRPr="00336CDB" w:rsidRDefault="00D96881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Factors influencing to credit risk</w:t>
      </w:r>
    </w:p>
    <w:p w:rsidR="00D96881" w:rsidRPr="00336CDB" w:rsidRDefault="00D96881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Calculation of capital for Operational risk – problem solving</w:t>
      </w:r>
    </w:p>
    <w:p w:rsidR="00D96881" w:rsidRPr="00336CDB" w:rsidRDefault="00D96881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Pr="003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Value-at-Risk (“VaR”) </w:t>
      </w:r>
      <w:r w:rsidRPr="00336CDB">
        <w:rPr>
          <w:rFonts w:ascii="Times New Roman" w:hAnsi="Times New Roman" w:cs="Times New Roman"/>
          <w:bCs/>
          <w:sz w:val="28"/>
          <w:szCs w:val="28"/>
          <w:lang w:val="en-US"/>
        </w:rPr>
        <w:t>and why banks need to use this model?</w:t>
      </w:r>
    </w:p>
    <w:p w:rsidR="00336CDB" w:rsidRPr="00336CDB" w:rsidRDefault="00336CDB" w:rsidP="00336CDB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Calculation of Value-at-Risk (“VaR”)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amount</w:t>
      </w:r>
      <w:r w:rsidRPr="003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– problem solving</w:t>
      </w:r>
    </w:p>
    <w:p w:rsidR="00D96881" w:rsidRPr="00336CDB" w:rsidRDefault="00D96881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Types of operational risk, give an example to each one</w:t>
      </w:r>
    </w:p>
    <w:p w:rsidR="009801DA" w:rsidRPr="00336CDB" w:rsidRDefault="009801DA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lastRenderedPageBreak/>
        <w:t>Why banks need liquidity management? Role of reserve in liquidity management</w:t>
      </w:r>
    </w:p>
    <w:p w:rsidR="009801DA" w:rsidRPr="00336CDB" w:rsidRDefault="00DF200C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9801DA" w:rsidRPr="00336CDB">
        <w:rPr>
          <w:rFonts w:ascii="Times New Roman" w:hAnsi="Times New Roman" w:cs="Times New Roman"/>
          <w:sz w:val="28"/>
          <w:szCs w:val="28"/>
          <w:lang w:val="en-US"/>
        </w:rPr>
        <w:t xml:space="preserve"> methods in asset managements, briefly explain each one</w:t>
      </w:r>
    </w:p>
    <w:p w:rsidR="00F94561" w:rsidRPr="00336CDB" w:rsidRDefault="00751275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Operational risk capital, types of approaches for calculation Operational risk capital.</w:t>
      </w:r>
    </w:p>
    <w:p w:rsidR="00751275" w:rsidRPr="00336CDB" w:rsidRDefault="00F35D25" w:rsidP="006F17F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Credit risk measurements (approaches used to measure)</w:t>
      </w:r>
    </w:p>
    <w:p w:rsidR="00F648A5" w:rsidRPr="00336CDB" w:rsidRDefault="00F648A5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bCs/>
          <w:sz w:val="28"/>
          <w:szCs w:val="28"/>
          <w:lang w:val="en-US"/>
        </w:rPr>
        <w:t>What is equity and its key parts?</w:t>
      </w:r>
    </w:p>
    <w:p w:rsidR="005D6DCE" w:rsidRPr="00336CDB" w:rsidRDefault="00336CDB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Briefly explain Pillar II in Basel II accord and </w:t>
      </w:r>
      <w:r w:rsidR="00D64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indicate main </w:t>
      </w:r>
      <w:r w:rsidR="00D645A4">
        <w:rPr>
          <w:rFonts w:ascii="Times New Roman" w:hAnsi="Times New Roman" w:cs="Times New Roman"/>
          <w:sz w:val="28"/>
          <w:szCs w:val="28"/>
          <w:lang w:val="en-US"/>
        </w:rPr>
        <w:t>characteristics of this Pillar.</w:t>
      </w:r>
    </w:p>
    <w:p w:rsidR="005D6DCE" w:rsidRPr="00336CDB" w:rsidRDefault="005D6DCE" w:rsidP="005D6DC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How regulators monitor banks? What is CAMELS rating?</w:t>
      </w:r>
    </w:p>
    <w:p w:rsidR="005D6DCE" w:rsidRPr="00336CDB" w:rsidRDefault="005D6DCE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Basel I accord and main shortcomings</w:t>
      </w:r>
    </w:p>
    <w:p w:rsidR="005D6DCE" w:rsidRPr="00336CDB" w:rsidRDefault="005D6DCE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Why banks are needed international regulation</w:t>
      </w:r>
    </w:p>
    <w:p w:rsidR="005D6DCE" w:rsidRPr="00336CDB" w:rsidRDefault="00336CDB" w:rsidP="005D6DC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General risk characteristics of investment policy in banks</w:t>
      </w:r>
    </w:p>
    <w:p w:rsidR="005D6DCE" w:rsidRPr="00336CDB" w:rsidRDefault="005D6DCE" w:rsidP="005D6DC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Briefly explain Market discipline – Pillar 3, Basel II</w:t>
      </w:r>
    </w:p>
    <w:p w:rsidR="005D6DCE" w:rsidRPr="00336CDB" w:rsidRDefault="005D6DCE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Objectives of Bank regulation and regulator’s tools in bank regulation.</w:t>
      </w:r>
    </w:p>
    <w:p w:rsidR="005D6DCE" w:rsidRPr="00336CDB" w:rsidRDefault="005D6DCE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b/>
          <w:sz w:val="28"/>
          <w:szCs w:val="28"/>
          <w:lang w:val="en-US"/>
        </w:rPr>
        <w:t>Problem solving - Calculation of required capital/risk weighted asset</w:t>
      </w:r>
    </w:p>
    <w:p w:rsidR="00A0349B" w:rsidRPr="00336CDB" w:rsidRDefault="00A0349B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 xml:space="preserve"> Operational risk management process</w:t>
      </w:r>
      <w:r w:rsidR="007D0013" w:rsidRPr="00336CDB">
        <w:rPr>
          <w:rFonts w:ascii="Times New Roman" w:hAnsi="Times New Roman" w:cs="Times New Roman"/>
          <w:sz w:val="28"/>
          <w:szCs w:val="28"/>
          <w:lang w:val="en-US"/>
        </w:rPr>
        <w:t xml:space="preserve"> in banks</w:t>
      </w:r>
      <w:r w:rsidRPr="00336CDB">
        <w:rPr>
          <w:rFonts w:ascii="Times New Roman" w:hAnsi="Times New Roman" w:cs="Times New Roman"/>
          <w:sz w:val="28"/>
          <w:szCs w:val="28"/>
          <w:lang w:val="en-US"/>
        </w:rPr>
        <w:t>, briefly explain each one.</w:t>
      </w:r>
    </w:p>
    <w:p w:rsidR="007D0013" w:rsidRDefault="007D0013" w:rsidP="00F648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DB">
        <w:rPr>
          <w:rFonts w:ascii="Times New Roman" w:hAnsi="Times New Roman" w:cs="Times New Roman"/>
          <w:sz w:val="28"/>
          <w:szCs w:val="28"/>
          <w:lang w:val="en-US"/>
        </w:rPr>
        <w:t>Types of market risk in banks, briefly explain each one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Why do banks fail? 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Regulation of failing banks, how to Deal with Failed Banks ?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Briefly explain Contagion Theories in banks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What are the main reasons implementing Basel III?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Aim and objectives of Basel III. What is the purpose of Capital conservation buffer?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Why should banks be concerned about profitability and risk? Who is likely to be interested in and why? Briefly explain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Briefly explain income statement of banks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Why bank marketing? Briefly explain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Briefly explain the bank regulation in Azerbaijan before devaluation (2016 year), and indicate the main prudential limits for the banks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Creation of </w:t>
      </w:r>
      <w:r w:rsidRPr="00552F2A">
        <w:rPr>
          <w:rFonts w:ascii="Times New Roman" w:hAnsi="Times New Roman" w:cs="Times New Roman"/>
          <w:bCs/>
          <w:sz w:val="28"/>
          <w:szCs w:val="28"/>
          <w:lang w:val="en-US"/>
        </w:rPr>
        <w:t>Financial Market Supervisory Authority (FIMSA) in Azerbaijan, briefly explain the main aim and activities of FIMSA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b/>
          <w:sz w:val="28"/>
          <w:szCs w:val="28"/>
          <w:lang w:val="en-US"/>
        </w:rPr>
        <w:t>Problem solving – calculation of illustrative loan pricing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2F2A">
        <w:rPr>
          <w:rFonts w:ascii="Times New Roman" w:hAnsi="Times New Roman" w:cs="Times New Roman"/>
          <w:sz w:val="28"/>
          <w:szCs w:val="28"/>
          <w:lang w:val="en-US"/>
        </w:rPr>
        <w:t>Briefly explain the balance sheet of banks, main components of Asset and Liability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List the key difference between factoring and forfaiting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Special types of letter of credit, briefly explain each one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Briefly explain the Ansoff Model for the Marketing strategy in bank.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What is lease and its advantages or disadvantages from loan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Finance lease versus operating lease. Briefly explain key difference points.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 xml:space="preserve"> What is factoring and briefly explain types of factoring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List the key difference between factoring and forfaiting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Elements of marketing plan in banks. Briefly explain each one.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Profitability ratios in bank performance evaluation, briefly explain each one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lastRenderedPageBreak/>
        <w:t>Problem solving – calculation of profitability ratios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Problem solving – calculation of earning asset of bank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Problem solving  - liquidity risk measures, calculating liquidity ratio</w:t>
      </w:r>
    </w:p>
    <w:p w:rsidR="00B65AB5" w:rsidRPr="00552F2A" w:rsidRDefault="00B65AB5" w:rsidP="00B65A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F2A">
        <w:rPr>
          <w:rFonts w:ascii="Times New Roman" w:hAnsi="Times New Roman" w:cs="Times New Roman"/>
          <w:sz w:val="28"/>
          <w:szCs w:val="28"/>
          <w:lang w:val="en-US"/>
        </w:rPr>
        <w:t>Credit risk measures in bank performance evaluation, briefly explain each one.</w:t>
      </w:r>
    </w:p>
    <w:p w:rsidR="00B65AB5" w:rsidRPr="00336CDB" w:rsidRDefault="00B65AB5" w:rsidP="00B65AB5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0CA0" w:rsidRDefault="00A60CA0" w:rsidP="00F648A5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50E" w:rsidRPr="00163642" w:rsidRDefault="00C7650E" w:rsidP="0020697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7650E" w:rsidRPr="0016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32" w:rsidRDefault="00752C32" w:rsidP="00B35C6A">
      <w:pPr>
        <w:spacing w:after="0" w:line="240" w:lineRule="auto"/>
      </w:pPr>
      <w:r>
        <w:separator/>
      </w:r>
    </w:p>
  </w:endnote>
  <w:endnote w:type="continuationSeparator" w:id="0">
    <w:p w:rsidR="00752C32" w:rsidRDefault="00752C32" w:rsidP="00B3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32" w:rsidRDefault="00752C32" w:rsidP="00B35C6A">
      <w:pPr>
        <w:spacing w:after="0" w:line="240" w:lineRule="auto"/>
      </w:pPr>
      <w:r>
        <w:separator/>
      </w:r>
    </w:p>
  </w:footnote>
  <w:footnote w:type="continuationSeparator" w:id="0">
    <w:p w:rsidR="00752C32" w:rsidRDefault="00752C32" w:rsidP="00B3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DCC"/>
    <w:multiLevelType w:val="hybridMultilevel"/>
    <w:tmpl w:val="F398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EF4"/>
    <w:multiLevelType w:val="hybridMultilevel"/>
    <w:tmpl w:val="5AC4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73F4"/>
    <w:multiLevelType w:val="hybridMultilevel"/>
    <w:tmpl w:val="6D8C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1BF1"/>
    <w:multiLevelType w:val="hybridMultilevel"/>
    <w:tmpl w:val="EBC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22815"/>
    <w:multiLevelType w:val="hybridMultilevel"/>
    <w:tmpl w:val="B730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2"/>
    <w:rsid w:val="00037E1F"/>
    <w:rsid w:val="000E19D9"/>
    <w:rsid w:val="00113ECE"/>
    <w:rsid w:val="00134C7A"/>
    <w:rsid w:val="00157DCA"/>
    <w:rsid w:val="00161AF0"/>
    <w:rsid w:val="00163642"/>
    <w:rsid w:val="001B68D9"/>
    <w:rsid w:val="0020697D"/>
    <w:rsid w:val="002852E8"/>
    <w:rsid w:val="00312442"/>
    <w:rsid w:val="003278A8"/>
    <w:rsid w:val="00336CDB"/>
    <w:rsid w:val="003415F3"/>
    <w:rsid w:val="00384E96"/>
    <w:rsid w:val="003E3010"/>
    <w:rsid w:val="0045007C"/>
    <w:rsid w:val="0047717B"/>
    <w:rsid w:val="004778AA"/>
    <w:rsid w:val="004B209F"/>
    <w:rsid w:val="004B58FD"/>
    <w:rsid w:val="00592C07"/>
    <w:rsid w:val="005D5E1E"/>
    <w:rsid w:val="005D6DCE"/>
    <w:rsid w:val="005E0EDA"/>
    <w:rsid w:val="0060421A"/>
    <w:rsid w:val="006C776A"/>
    <w:rsid w:val="006F0EFC"/>
    <w:rsid w:val="006F17FD"/>
    <w:rsid w:val="00751275"/>
    <w:rsid w:val="00752C32"/>
    <w:rsid w:val="00777A45"/>
    <w:rsid w:val="007D0013"/>
    <w:rsid w:val="007E0592"/>
    <w:rsid w:val="00801189"/>
    <w:rsid w:val="008114FB"/>
    <w:rsid w:val="00822C29"/>
    <w:rsid w:val="00842653"/>
    <w:rsid w:val="0089673E"/>
    <w:rsid w:val="008A6E40"/>
    <w:rsid w:val="008C6876"/>
    <w:rsid w:val="00944B1F"/>
    <w:rsid w:val="009801DA"/>
    <w:rsid w:val="009C4E31"/>
    <w:rsid w:val="00A0349B"/>
    <w:rsid w:val="00A60CA0"/>
    <w:rsid w:val="00A73C0B"/>
    <w:rsid w:val="00A81791"/>
    <w:rsid w:val="00A81BF4"/>
    <w:rsid w:val="00B35C6A"/>
    <w:rsid w:val="00B5464B"/>
    <w:rsid w:val="00B65AB5"/>
    <w:rsid w:val="00B67DFC"/>
    <w:rsid w:val="00B878A2"/>
    <w:rsid w:val="00C05DC8"/>
    <w:rsid w:val="00C24CC3"/>
    <w:rsid w:val="00C65875"/>
    <w:rsid w:val="00C7650E"/>
    <w:rsid w:val="00C8374B"/>
    <w:rsid w:val="00CB54F9"/>
    <w:rsid w:val="00D645A4"/>
    <w:rsid w:val="00D654F0"/>
    <w:rsid w:val="00D96881"/>
    <w:rsid w:val="00DC3B6E"/>
    <w:rsid w:val="00DF200C"/>
    <w:rsid w:val="00E1033C"/>
    <w:rsid w:val="00E54084"/>
    <w:rsid w:val="00EA2170"/>
    <w:rsid w:val="00EF7B4C"/>
    <w:rsid w:val="00F35D25"/>
    <w:rsid w:val="00F648A5"/>
    <w:rsid w:val="00F913C6"/>
    <w:rsid w:val="00F94561"/>
    <w:rsid w:val="00F952C5"/>
    <w:rsid w:val="00FE2D51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5B0F7-EABB-49B8-8DDA-425E149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C6A"/>
  </w:style>
  <w:style w:type="paragraph" w:styleId="a6">
    <w:name w:val="footer"/>
    <w:basedOn w:val="a"/>
    <w:link w:val="a7"/>
    <w:uiPriority w:val="99"/>
    <w:unhideWhenUsed/>
    <w:rsid w:val="00B3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 Rahimov</dc:creator>
  <cp:lastModifiedBy>Naila Gahramanova</cp:lastModifiedBy>
  <cp:revision>2</cp:revision>
  <dcterms:created xsi:type="dcterms:W3CDTF">2019-12-20T13:54:00Z</dcterms:created>
  <dcterms:modified xsi:type="dcterms:W3CDTF">2019-12-20T13:54:00Z</dcterms:modified>
</cp:coreProperties>
</file>