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596A" w14:textId="380A5F0B" w:rsidR="00663658" w:rsidRDefault="00663658" w:rsidP="007B13FF">
      <w:pPr>
        <w:ind w:left="720" w:hanging="360"/>
        <w:rPr>
          <w:b/>
          <w:bCs/>
        </w:rPr>
      </w:pPr>
      <w:r w:rsidRPr="00663658">
        <w:rPr>
          <w:b/>
          <w:bCs/>
        </w:rPr>
        <w:t>Questions for the exam – Group 1066 – International Economic Law</w:t>
      </w:r>
    </w:p>
    <w:p w14:paraId="0C4EEF64" w14:textId="77777777" w:rsidR="00962ECA" w:rsidRDefault="00962ECA" w:rsidP="007B13FF">
      <w:pPr>
        <w:ind w:left="720" w:hanging="360"/>
        <w:rPr>
          <w:b/>
          <w:bCs/>
        </w:rPr>
      </w:pPr>
    </w:p>
    <w:p w14:paraId="4F81A2F3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are </w:t>
      </w:r>
      <w:r w:rsidRPr="007308A6">
        <w:rPr>
          <w:rFonts w:ascii="Times New Roman" w:hAnsi="Times New Roman" w:cs="Times New Roman"/>
        </w:rPr>
        <w:t>the actors in international economic law</w:t>
      </w:r>
      <w:r>
        <w:rPr>
          <w:rFonts w:ascii="Times New Roman" w:hAnsi="Times New Roman" w:cs="Times New Roman"/>
        </w:rPr>
        <w:t>?</w:t>
      </w:r>
      <w:r w:rsidRPr="00730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 list and</w:t>
      </w:r>
      <w:r w:rsidRPr="007308A6">
        <w:rPr>
          <w:rFonts w:ascii="Times New Roman" w:hAnsi="Times New Roman" w:cs="Times New Roman"/>
        </w:rPr>
        <w:t xml:space="preserve"> shortly describe </w:t>
      </w:r>
      <w:r>
        <w:rPr>
          <w:rFonts w:ascii="Times New Roman" w:hAnsi="Times New Roman" w:cs="Times New Roman"/>
        </w:rPr>
        <w:t xml:space="preserve">each of </w:t>
      </w:r>
      <w:r w:rsidRPr="007308A6">
        <w:rPr>
          <w:rFonts w:ascii="Times New Roman" w:hAnsi="Times New Roman" w:cs="Times New Roman"/>
        </w:rPr>
        <w:t>them.</w:t>
      </w:r>
    </w:p>
    <w:p w14:paraId="3B552948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What are the sources of international economic law? Please </w:t>
      </w:r>
      <w:r>
        <w:rPr>
          <w:rFonts w:ascii="Times New Roman" w:hAnsi="Times New Roman" w:cs="Times New Roman"/>
        </w:rPr>
        <w:t>briefly explain</w:t>
      </w:r>
      <w:r w:rsidRPr="00730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</w:t>
      </w:r>
      <w:r w:rsidRPr="007308A6">
        <w:rPr>
          <w:rFonts w:ascii="Times New Roman" w:hAnsi="Times New Roman" w:cs="Times New Roman"/>
        </w:rPr>
        <w:t xml:space="preserve"> each source</w:t>
      </w:r>
      <w:r>
        <w:rPr>
          <w:rFonts w:ascii="Times New Roman" w:hAnsi="Times New Roman" w:cs="Times New Roman"/>
        </w:rPr>
        <w:t xml:space="preserve"> entails</w:t>
      </w:r>
      <w:r w:rsidRPr="007308A6">
        <w:rPr>
          <w:rFonts w:ascii="Times New Roman" w:hAnsi="Times New Roman" w:cs="Times New Roman"/>
        </w:rPr>
        <w:t xml:space="preserve">. </w:t>
      </w:r>
    </w:p>
    <w:p w14:paraId="4D1D834D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Describe the evolution of the multilateral trading system starting from 1940s </w:t>
      </w:r>
      <w:proofErr w:type="gramStart"/>
      <w:r w:rsidRPr="007308A6">
        <w:rPr>
          <w:rFonts w:ascii="Times New Roman" w:hAnsi="Times New Roman" w:cs="Times New Roman"/>
        </w:rPr>
        <w:t>till</w:t>
      </w:r>
      <w:proofErr w:type="gramEnd"/>
      <w:r w:rsidRPr="007308A6">
        <w:rPr>
          <w:rFonts w:ascii="Times New Roman" w:hAnsi="Times New Roman" w:cs="Times New Roman"/>
        </w:rPr>
        <w:t xml:space="preserve"> today and explain the importance of the WTO.  </w:t>
      </w:r>
    </w:p>
    <w:p w14:paraId="0042FA24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Explain the decision-making process in the WTO, including positive and negative consensus rule as well as voting. </w:t>
      </w:r>
    </w:p>
    <w:p w14:paraId="2482F066" w14:textId="77777777" w:rsidR="00962ECA" w:rsidRPr="007308A6" w:rsidRDefault="00962ECA" w:rsidP="00962ECA">
      <w:pPr>
        <w:pStyle w:val="Default"/>
        <w:numPr>
          <w:ilvl w:val="0"/>
          <w:numId w:val="4"/>
        </w:numPr>
        <w:spacing w:before="120" w:after="240"/>
        <w:jc w:val="both"/>
      </w:pPr>
      <w:r w:rsidRPr="007308A6">
        <w:t xml:space="preserve">Describe the purpose and main elements of "Most Favoured Nation" obligation under the GATT Article I as well as the legal test of MFN consistency.   </w:t>
      </w:r>
    </w:p>
    <w:p w14:paraId="4E4D512C" w14:textId="77777777" w:rsidR="00962ECA" w:rsidRPr="007308A6" w:rsidRDefault="00962ECA" w:rsidP="00962ECA">
      <w:pPr>
        <w:pStyle w:val="Default"/>
        <w:numPr>
          <w:ilvl w:val="0"/>
          <w:numId w:val="4"/>
        </w:numPr>
        <w:spacing w:before="120" w:after="240"/>
        <w:jc w:val="both"/>
      </w:pPr>
      <w:r w:rsidRPr="007308A6">
        <w:t xml:space="preserve">Describe the purpose and main elements of "National Treatment" obligation under the GATT Article III as well as the legal test of National treatment consistency.  </w:t>
      </w:r>
    </w:p>
    <w:p w14:paraId="072FDE3A" w14:textId="77777777" w:rsidR="00962ECA" w:rsidRPr="007308A6" w:rsidRDefault="00962ECA" w:rsidP="00962ECA">
      <w:pPr>
        <w:pStyle w:val="Default"/>
        <w:numPr>
          <w:ilvl w:val="0"/>
          <w:numId w:val="4"/>
        </w:numPr>
        <w:spacing w:before="120" w:after="240"/>
        <w:jc w:val="both"/>
      </w:pPr>
      <w:r w:rsidRPr="007308A6">
        <w:t xml:space="preserve">What does "Like Product" mean within the context of MFN and National Treatment? Describe the </w:t>
      </w:r>
      <w:r>
        <w:t>criteria</w:t>
      </w:r>
      <w:r w:rsidRPr="007308A6">
        <w:t xml:space="preserve"> that </w:t>
      </w:r>
      <w:proofErr w:type="gramStart"/>
      <w:r w:rsidRPr="007308A6">
        <w:t>are considered</w:t>
      </w:r>
      <w:proofErr w:type="gramEnd"/>
      <w:r w:rsidRPr="007308A6">
        <w:t xml:space="preserve"> when determining the likeness of products. </w:t>
      </w:r>
    </w:p>
    <w:p w14:paraId="526D175C" w14:textId="77777777" w:rsidR="00962ECA" w:rsidRPr="007308A6" w:rsidRDefault="00962ECA" w:rsidP="00962ECA">
      <w:pPr>
        <w:pStyle w:val="Default"/>
        <w:numPr>
          <w:ilvl w:val="0"/>
          <w:numId w:val="4"/>
        </w:numPr>
        <w:spacing w:before="120" w:after="240"/>
        <w:jc w:val="both"/>
      </w:pPr>
      <w:r w:rsidRPr="007308A6">
        <w:t xml:space="preserve">Describe WTO’s function as a forum for trade negotiations, explain the importance and give examples of successful conclusions of negotiations at the WTO. </w:t>
      </w:r>
    </w:p>
    <w:p w14:paraId="3E25F86B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</w:t>
      </w:r>
      <w:r w:rsidRPr="007308A6">
        <w:rPr>
          <w:rFonts w:ascii="Times New Roman" w:hAnsi="Times New Roman" w:cs="Times New Roman"/>
        </w:rPr>
        <w:t xml:space="preserve"> the structure of WTO legal framework and </w:t>
      </w:r>
      <w:r>
        <w:rPr>
          <w:rFonts w:ascii="Times New Roman" w:hAnsi="Times New Roman" w:cs="Times New Roman"/>
        </w:rPr>
        <w:t xml:space="preserve">briefly describe the </w:t>
      </w:r>
      <w:r w:rsidRPr="007308A6">
        <w:rPr>
          <w:rFonts w:ascii="Times New Roman" w:hAnsi="Times New Roman" w:cs="Times New Roman"/>
        </w:rPr>
        <w:t>Agreements</w:t>
      </w:r>
      <w:r>
        <w:rPr>
          <w:rFonts w:ascii="Times New Roman" w:hAnsi="Times New Roman" w:cs="Times New Roman"/>
        </w:rPr>
        <w:t xml:space="preserve"> in different areas</w:t>
      </w:r>
      <w:r w:rsidRPr="007308A6">
        <w:rPr>
          <w:rFonts w:ascii="Times New Roman" w:hAnsi="Times New Roman" w:cs="Times New Roman"/>
        </w:rPr>
        <w:t xml:space="preserve">. </w:t>
      </w:r>
    </w:p>
    <w:p w14:paraId="51B7EC19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Describe the accession process to the WTO and opine on why countries are willing to join the WTO. </w:t>
      </w:r>
    </w:p>
    <w:p w14:paraId="17E96303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What are the types of tariffs that countries impose? Describe each one briefly, preferably with examples. </w:t>
      </w:r>
    </w:p>
    <w:p w14:paraId="6F881B17" w14:textId="77777777" w:rsidR="00962ECA" w:rsidRPr="007308A6" w:rsidRDefault="00962ECA" w:rsidP="00962ECA">
      <w:pPr>
        <w:pStyle w:val="Default"/>
        <w:numPr>
          <w:ilvl w:val="0"/>
          <w:numId w:val="4"/>
        </w:numPr>
        <w:spacing w:before="120" w:after="240"/>
        <w:jc w:val="both"/>
      </w:pPr>
      <w:r w:rsidRPr="007308A6">
        <w:t xml:space="preserve">Describe the rules in the WTO for Regional Trade Agreements (RTAs) and distinguish between an RTA and a Customs Union. </w:t>
      </w:r>
    </w:p>
    <w:p w14:paraId="5384399D" w14:textId="77777777" w:rsidR="00962ECA" w:rsidRPr="007308A6" w:rsidRDefault="00962ECA" w:rsidP="00962ECA">
      <w:pPr>
        <w:pStyle w:val="Default"/>
        <w:numPr>
          <w:ilvl w:val="0"/>
          <w:numId w:val="4"/>
        </w:numPr>
        <w:spacing w:before="120" w:after="240"/>
        <w:jc w:val="both"/>
      </w:pPr>
      <w:r w:rsidRPr="007308A6">
        <w:t>Compare and contrast the concepts of unbound, bound and applied tariffs and explain the importance of tariff bindings in Goods Schedules?</w:t>
      </w:r>
    </w:p>
    <w:p w14:paraId="12A32A68" w14:textId="77777777" w:rsidR="00962ECA" w:rsidRPr="007308A6" w:rsidRDefault="00962ECA" w:rsidP="00962ECA">
      <w:pPr>
        <w:pStyle w:val="Default"/>
        <w:numPr>
          <w:ilvl w:val="0"/>
          <w:numId w:val="4"/>
        </w:numPr>
        <w:spacing w:before="120" w:after="240"/>
        <w:jc w:val="both"/>
      </w:pPr>
      <w:r w:rsidRPr="007308A6">
        <w:t xml:space="preserve">What </w:t>
      </w:r>
      <w:r>
        <w:t>are tariff peaks and</w:t>
      </w:r>
      <w:r w:rsidRPr="007308A6">
        <w:t xml:space="preserve"> tariff escalation? Explain </w:t>
      </w:r>
      <w:r>
        <w:t xml:space="preserve">how and </w:t>
      </w:r>
      <w:r w:rsidRPr="007308A6">
        <w:t xml:space="preserve">why countries use tariff escalation as a trade policy tool.    </w:t>
      </w:r>
    </w:p>
    <w:p w14:paraId="189EA09D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  <w:lang w:val="en-GB"/>
        </w:rPr>
      </w:pPr>
      <w:r w:rsidRPr="007308A6">
        <w:rPr>
          <w:rFonts w:ascii="Times New Roman" w:hAnsi="Times New Roman" w:cs="Times New Roman"/>
          <w:lang w:val="en-GB"/>
        </w:rPr>
        <w:t xml:space="preserve">Can tariff bindings in a WTO Member’s Goods Schedule be changed or withdrawn? Explain how it should take place according to the rules. </w:t>
      </w:r>
    </w:p>
    <w:p w14:paraId="18846FCB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  <w:lang w:val="en-GB"/>
        </w:rPr>
      </w:pPr>
      <w:r w:rsidRPr="007308A6">
        <w:rPr>
          <w:rFonts w:ascii="Times New Roman" w:hAnsi="Times New Roman" w:cs="Times New Roman"/>
          <w:lang w:val="en-GB"/>
        </w:rPr>
        <w:t xml:space="preserve">Which customs valuation methodologies customs officials should apply according to the WTO Customs Valuation Agreement? Describe each one shortly.  </w:t>
      </w:r>
    </w:p>
    <w:p w14:paraId="2BC18089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>What are the three pillars of the Agreement on Agriculture? Briefly explain each one.</w:t>
      </w:r>
    </w:p>
    <w:p w14:paraId="396CCDAE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lastRenderedPageBreak/>
        <w:t xml:space="preserve">Describe each of the </w:t>
      </w:r>
      <w:proofErr w:type="gramStart"/>
      <w:r w:rsidRPr="007308A6">
        <w:rPr>
          <w:rFonts w:ascii="Times New Roman" w:hAnsi="Times New Roman" w:cs="Times New Roman"/>
        </w:rPr>
        <w:t>3</w:t>
      </w:r>
      <w:proofErr w:type="gramEnd"/>
      <w:r w:rsidRPr="007308A6">
        <w:rPr>
          <w:rFonts w:ascii="Times New Roman" w:hAnsi="Times New Roman" w:cs="Times New Roman"/>
        </w:rPr>
        <w:t xml:space="preserve"> boxes (Green, Blue and Amber) within the domestic support pillar of agriculture. </w:t>
      </w:r>
    </w:p>
    <w:p w14:paraId="1E1B51BF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Explain the distortive effect of export subsidies in agriculture trade and describe the WTO rules of export subsidies on agricultural products. </w:t>
      </w:r>
    </w:p>
    <w:p w14:paraId="191BD572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308A6">
        <w:rPr>
          <w:rFonts w:ascii="Times New Roman" w:hAnsi="Times New Roman" w:cs="Times New Roman"/>
        </w:rPr>
        <w:t xml:space="preserve">escribe the WTO rules on </w:t>
      </w:r>
      <w:r>
        <w:rPr>
          <w:rFonts w:ascii="Times New Roman" w:hAnsi="Times New Roman" w:cs="Times New Roman"/>
        </w:rPr>
        <w:t>import licensing</w:t>
      </w:r>
      <w:r w:rsidRPr="00730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e</w:t>
      </w:r>
      <w:r w:rsidRPr="007308A6">
        <w:rPr>
          <w:rFonts w:ascii="Times New Roman" w:hAnsi="Times New Roman" w:cs="Times New Roman"/>
        </w:rPr>
        <w:t xml:space="preserve">xplain the differences between </w:t>
      </w:r>
      <w:proofErr w:type="gramStart"/>
      <w:r w:rsidRPr="007308A6">
        <w:rPr>
          <w:rFonts w:ascii="Times New Roman" w:hAnsi="Times New Roman" w:cs="Times New Roman"/>
        </w:rPr>
        <w:t>automatic and non-automatic licensing procedures and why they are used</w:t>
      </w:r>
      <w:proofErr w:type="gramEnd"/>
      <w:r w:rsidRPr="007308A6">
        <w:rPr>
          <w:rFonts w:ascii="Times New Roman" w:hAnsi="Times New Roman" w:cs="Times New Roman"/>
        </w:rPr>
        <w:t xml:space="preserve">.  </w:t>
      </w:r>
    </w:p>
    <w:p w14:paraId="5BD82DB6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Describe the general exceptions to the WTO rules under the GATT Article XX and explain the 2-step legal test to determine consistency with Article XX. </w:t>
      </w:r>
    </w:p>
    <w:p w14:paraId="0F5E7AE8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Describe the rule of general elimination of quantitative restrictions under the GATT Article XI and carve-outs from this rule.  </w:t>
      </w:r>
    </w:p>
    <w:p w14:paraId="369DDD50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Which are the economic emergency exceptions in </w:t>
      </w:r>
      <w:proofErr w:type="gramStart"/>
      <w:r w:rsidRPr="007308A6">
        <w:rPr>
          <w:rFonts w:ascii="Times New Roman" w:hAnsi="Times New Roman" w:cs="Times New Roman"/>
        </w:rPr>
        <w:t>the WTO system and why they are important</w:t>
      </w:r>
      <w:proofErr w:type="gramEnd"/>
      <w:r w:rsidRPr="007308A6">
        <w:rPr>
          <w:rFonts w:ascii="Times New Roman" w:hAnsi="Times New Roman" w:cs="Times New Roman"/>
        </w:rPr>
        <w:t xml:space="preserve">? </w:t>
      </w:r>
    </w:p>
    <w:p w14:paraId="61402765" w14:textId="77777777" w:rsidR="00962ECA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 w:rsidRPr="007308A6">
        <w:rPr>
          <w:rFonts w:ascii="Times New Roman" w:hAnsi="Times New Roman" w:cs="Times New Roman"/>
        </w:rPr>
        <w:t xml:space="preserve">Describe the Enabling Clause and Special &amp; Differential Treatment for developing and least-developed countries at the WTO and opine on the importance of special treatment provisions. </w:t>
      </w:r>
    </w:p>
    <w:p w14:paraId="753425A8" w14:textId="77777777" w:rsidR="00962ECA" w:rsidRPr="007308A6" w:rsidRDefault="00962ECA" w:rsidP="00962ECA">
      <w:pPr>
        <w:pStyle w:val="a5"/>
        <w:numPr>
          <w:ilvl w:val="0"/>
          <w:numId w:val="4"/>
        </w:numPr>
        <w:spacing w:before="12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different types of quantitative restrictions and explain the WTO rules regulating them. </w:t>
      </w:r>
    </w:p>
    <w:p w14:paraId="18AAFB7B" w14:textId="71B29F58" w:rsidR="00BA21A8" w:rsidRPr="00962ECA" w:rsidRDefault="00BA21A8" w:rsidP="00962ECA">
      <w:pPr>
        <w:pStyle w:val="a5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62ECA">
        <w:rPr>
          <w:rFonts w:ascii="Times New Roman" w:hAnsi="Times New Roman" w:cs="Times New Roman"/>
        </w:rPr>
        <w:t xml:space="preserve">Explain the concept of Geographical indications and describe TRIPS rules thereon. </w:t>
      </w:r>
    </w:p>
    <w:p w14:paraId="727E6BC2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76F8D5A7" w14:textId="430807A0" w:rsidR="00BA21A8" w:rsidRPr="0012721D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concept of </w:t>
      </w:r>
      <w:r w:rsidRPr="00862BCB">
        <w:rPr>
          <w:rFonts w:ascii="Times New Roman" w:hAnsi="Times New Roman" w:cs="Times New Roman"/>
        </w:rPr>
        <w:t>Trademarks</w:t>
      </w:r>
      <w:r>
        <w:rPr>
          <w:rFonts w:ascii="Times New Roman" w:hAnsi="Times New Roman" w:cs="Times New Roman"/>
        </w:rPr>
        <w:t xml:space="preserve"> and d</w:t>
      </w:r>
      <w:r w:rsidRPr="00862BCB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 xml:space="preserve">TRIPS </w:t>
      </w:r>
      <w:r w:rsidRPr="00862BCB">
        <w:rPr>
          <w:rFonts w:ascii="Times New Roman" w:hAnsi="Times New Roman" w:cs="Times New Roman"/>
        </w:rPr>
        <w:t xml:space="preserve">rules </w:t>
      </w:r>
      <w:r>
        <w:rPr>
          <w:rFonts w:ascii="Times New Roman" w:hAnsi="Times New Roman" w:cs="Times New Roman"/>
        </w:rPr>
        <w:t>there</w:t>
      </w:r>
      <w:r w:rsidRPr="00862BCB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.</w:t>
      </w:r>
      <w:r w:rsidRPr="00862BCB">
        <w:rPr>
          <w:rFonts w:ascii="Times New Roman" w:hAnsi="Times New Roman" w:cs="Times New Roman"/>
        </w:rPr>
        <w:t xml:space="preserve"> </w:t>
      </w:r>
    </w:p>
    <w:p w14:paraId="43296253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25ADF155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concept of </w:t>
      </w:r>
      <w:r w:rsidRPr="00862BCB">
        <w:rPr>
          <w:rFonts w:ascii="Times New Roman" w:hAnsi="Times New Roman" w:cs="Times New Roman"/>
        </w:rPr>
        <w:t xml:space="preserve">Patents and </w:t>
      </w:r>
      <w:r>
        <w:rPr>
          <w:rFonts w:ascii="Times New Roman" w:hAnsi="Times New Roman" w:cs="Times New Roman"/>
        </w:rPr>
        <w:t>d</w:t>
      </w:r>
      <w:r w:rsidRPr="00862BCB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 xml:space="preserve">TRIPS </w:t>
      </w:r>
      <w:r w:rsidRPr="00862BCB">
        <w:rPr>
          <w:rFonts w:ascii="Times New Roman" w:hAnsi="Times New Roman" w:cs="Times New Roman"/>
        </w:rPr>
        <w:t xml:space="preserve">rules </w:t>
      </w:r>
      <w:r>
        <w:rPr>
          <w:rFonts w:ascii="Times New Roman" w:hAnsi="Times New Roman" w:cs="Times New Roman"/>
        </w:rPr>
        <w:t xml:space="preserve">on patents and </w:t>
      </w:r>
      <w:r w:rsidRPr="00862BCB">
        <w:rPr>
          <w:rFonts w:ascii="Times New Roman" w:hAnsi="Times New Roman" w:cs="Times New Roman"/>
        </w:rPr>
        <w:t>compulsory license</w:t>
      </w:r>
      <w:r>
        <w:rPr>
          <w:rFonts w:ascii="Times New Roman" w:hAnsi="Times New Roman" w:cs="Times New Roman"/>
        </w:rPr>
        <w:t xml:space="preserve">s. </w:t>
      </w:r>
      <w:r w:rsidRPr="00862BCB">
        <w:rPr>
          <w:rFonts w:ascii="Times New Roman" w:hAnsi="Times New Roman" w:cs="Times New Roman"/>
        </w:rPr>
        <w:t xml:space="preserve"> </w:t>
      </w:r>
    </w:p>
    <w:p w14:paraId="1D1001ED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0A26B5D8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concept of </w:t>
      </w:r>
      <w:r w:rsidRPr="00862BCB">
        <w:rPr>
          <w:rFonts w:ascii="Times New Roman" w:hAnsi="Times New Roman" w:cs="Times New Roman"/>
        </w:rPr>
        <w:t xml:space="preserve">copyrights and </w:t>
      </w:r>
      <w:r>
        <w:rPr>
          <w:rFonts w:ascii="Times New Roman" w:hAnsi="Times New Roman" w:cs="Times New Roman"/>
        </w:rPr>
        <w:t>d</w:t>
      </w:r>
      <w:r w:rsidRPr="00862BCB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 xml:space="preserve">TRIPS </w:t>
      </w:r>
      <w:r w:rsidRPr="00862BCB">
        <w:rPr>
          <w:rFonts w:ascii="Times New Roman" w:hAnsi="Times New Roman" w:cs="Times New Roman"/>
        </w:rPr>
        <w:t xml:space="preserve">rules </w:t>
      </w:r>
      <w:r>
        <w:rPr>
          <w:rFonts w:ascii="Times New Roman" w:hAnsi="Times New Roman" w:cs="Times New Roman"/>
        </w:rPr>
        <w:t xml:space="preserve">on copyrights and </w:t>
      </w:r>
      <w:r w:rsidRPr="00862BCB">
        <w:rPr>
          <w:rFonts w:ascii="Times New Roman" w:hAnsi="Times New Roman" w:cs="Times New Roman"/>
        </w:rPr>
        <w:t>related rights</w:t>
      </w:r>
      <w:r>
        <w:rPr>
          <w:rFonts w:ascii="Times New Roman" w:hAnsi="Times New Roman" w:cs="Times New Roman"/>
        </w:rPr>
        <w:t>.</w:t>
      </w:r>
    </w:p>
    <w:p w14:paraId="0A1AE3A8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449C62BF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>Describe TRIPS rules enforcement of IP rights and explain why effective enforcement is necessary</w:t>
      </w:r>
      <w:r>
        <w:rPr>
          <w:rFonts w:ascii="Times New Roman" w:hAnsi="Times New Roman" w:cs="Times New Roman"/>
        </w:rPr>
        <w:t xml:space="preserve">. </w:t>
      </w:r>
    </w:p>
    <w:p w14:paraId="3E851480" w14:textId="77777777" w:rsidR="00BA21A8" w:rsidRPr="0012721D" w:rsidRDefault="00BA21A8" w:rsidP="00BA21A8">
      <w:pPr>
        <w:rPr>
          <w:rFonts w:ascii="Times New Roman" w:hAnsi="Times New Roman" w:cs="Times New Roman"/>
        </w:rPr>
      </w:pPr>
    </w:p>
    <w:p w14:paraId="1270478C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>Explain the concepts of dumping, injury and causal link under the WTO Agreement on Antidumping.</w:t>
      </w:r>
    </w:p>
    <w:p w14:paraId="78757F8D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4EAB3F2E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 xml:space="preserve">Describe the concept of dumping, </w:t>
      </w:r>
      <w:proofErr w:type="gramStart"/>
      <w:r w:rsidRPr="00862BCB">
        <w:rPr>
          <w:rFonts w:ascii="Times New Roman" w:hAnsi="Times New Roman" w:cs="Times New Roman"/>
        </w:rPr>
        <w:t>its</w:t>
      </w:r>
      <w:proofErr w:type="gramEnd"/>
      <w:r w:rsidRPr="00862BCB">
        <w:rPr>
          <w:rFonts w:ascii="Times New Roman" w:hAnsi="Times New Roman" w:cs="Times New Roman"/>
        </w:rPr>
        <w:t xml:space="preserve"> economic and price effects on domestic producers and explain how margin of dumping is calculated. </w:t>
      </w:r>
    </w:p>
    <w:p w14:paraId="1AA3A466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12E6AAFC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 xml:space="preserve">Describe the measures countries can take to offset the injurious effects of dumping under the WTO Agreement on Antidumping. </w:t>
      </w:r>
    </w:p>
    <w:p w14:paraId="363A356D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7220730E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 xml:space="preserve">Explain what a subsidy is under WTO Agreement on Subsidies and Countervailing Measures and differentiate </w:t>
      </w:r>
      <w:r>
        <w:rPr>
          <w:rFonts w:ascii="Times New Roman" w:hAnsi="Times New Roman" w:cs="Times New Roman"/>
        </w:rPr>
        <w:t>the categories</w:t>
      </w:r>
      <w:r w:rsidRPr="00862BCB">
        <w:rPr>
          <w:rFonts w:ascii="Times New Roman" w:hAnsi="Times New Roman" w:cs="Times New Roman"/>
        </w:rPr>
        <w:t xml:space="preserve"> of subsidies under the SCM Agreement.  </w:t>
      </w:r>
    </w:p>
    <w:p w14:paraId="61EAE5D5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0B7FFF10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lastRenderedPageBreak/>
        <w:t>Describe the types of measures countries can take against subsidies of other countries under the SCM Agreement.</w:t>
      </w:r>
    </w:p>
    <w:p w14:paraId="4868C4C1" w14:textId="77777777" w:rsidR="00BA21A8" w:rsidRPr="00862BCB" w:rsidRDefault="00BA21A8" w:rsidP="00BA21A8">
      <w:pPr>
        <w:rPr>
          <w:rFonts w:ascii="Times New Roman" w:hAnsi="Times New Roman" w:cs="Times New Roman"/>
        </w:rPr>
      </w:pPr>
    </w:p>
    <w:p w14:paraId="765105F0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 xml:space="preserve">Explain the concept of safeguards and describe the conditions that countries have to meet upon imposing a safeguard under WTO rules.    </w:t>
      </w:r>
    </w:p>
    <w:p w14:paraId="1D5DC29F" w14:textId="77777777" w:rsidR="00BA21A8" w:rsidRPr="00862BCB" w:rsidRDefault="00BA21A8" w:rsidP="00BA21A8">
      <w:pPr>
        <w:pStyle w:val="Default"/>
      </w:pPr>
    </w:p>
    <w:p w14:paraId="3100201C" w14:textId="77777777" w:rsidR="00BA21A8" w:rsidRPr="00862BCB" w:rsidRDefault="00BA21A8" w:rsidP="00962ECA">
      <w:pPr>
        <w:pStyle w:val="Default"/>
        <w:numPr>
          <w:ilvl w:val="0"/>
          <w:numId w:val="4"/>
        </w:numPr>
        <w:spacing w:after="267"/>
      </w:pPr>
      <w:r w:rsidRPr="00862BCB">
        <w:t xml:space="preserve">Describe the WTO members’ right to adopt SPS measures and the conditions attached to it in the SPS Agreement. </w:t>
      </w:r>
    </w:p>
    <w:p w14:paraId="6CDC9D8C" w14:textId="77777777" w:rsidR="00BA21A8" w:rsidRPr="00862BCB" w:rsidRDefault="00BA21A8" w:rsidP="00962ECA">
      <w:pPr>
        <w:pStyle w:val="Default"/>
        <w:numPr>
          <w:ilvl w:val="0"/>
          <w:numId w:val="4"/>
        </w:numPr>
        <w:spacing w:after="267"/>
      </w:pPr>
      <w:r w:rsidRPr="00862BCB">
        <w:t xml:space="preserve">Describe what an SPS measure entails; explain the concept of Appropriate Level of Protection (ALOP) as well as consistency requirement as to the ALOP. </w:t>
      </w:r>
    </w:p>
    <w:p w14:paraId="6694F9B8" w14:textId="77777777" w:rsidR="00BA21A8" w:rsidRPr="00862BCB" w:rsidRDefault="00BA21A8" w:rsidP="00962ECA">
      <w:pPr>
        <w:pStyle w:val="Default"/>
        <w:numPr>
          <w:ilvl w:val="0"/>
          <w:numId w:val="4"/>
        </w:numPr>
        <w:spacing w:after="267"/>
      </w:pPr>
      <w:r w:rsidRPr="00862BCB">
        <w:t xml:space="preserve">Describe the SPS Agreement provisions on scientific evidence and risk assessment and the exception from these provisions.  </w:t>
      </w:r>
    </w:p>
    <w:p w14:paraId="7C3CFD67" w14:textId="77777777" w:rsidR="00BA21A8" w:rsidRPr="00862BCB" w:rsidRDefault="00BA21A8" w:rsidP="00962ECA">
      <w:pPr>
        <w:pStyle w:val="Default"/>
        <w:numPr>
          <w:ilvl w:val="0"/>
          <w:numId w:val="4"/>
        </w:numPr>
        <w:spacing w:after="267"/>
      </w:pPr>
      <w:r w:rsidRPr="00862BCB">
        <w:t>Describe the regionalization principle of the SPS Agreement and explain the importance of this principle.</w:t>
      </w:r>
    </w:p>
    <w:p w14:paraId="4AD25865" w14:textId="77777777" w:rsidR="00BA21A8" w:rsidRPr="00862BCB" w:rsidRDefault="00BA21A8" w:rsidP="00962ECA">
      <w:pPr>
        <w:pStyle w:val="Default"/>
        <w:numPr>
          <w:ilvl w:val="0"/>
          <w:numId w:val="4"/>
        </w:numPr>
        <w:spacing w:after="267"/>
      </w:pPr>
      <w:r w:rsidRPr="00862BCB">
        <w:t xml:space="preserve">Describe three types of measures covered by the TBT Agreement and explain their differences. </w:t>
      </w:r>
    </w:p>
    <w:p w14:paraId="0295FDD3" w14:textId="77777777" w:rsidR="00BA21A8" w:rsidRPr="00862BCB" w:rsidRDefault="00BA21A8" w:rsidP="00962ECA">
      <w:pPr>
        <w:pStyle w:val="Default"/>
        <w:numPr>
          <w:ilvl w:val="0"/>
          <w:numId w:val="4"/>
        </w:numPr>
        <w:spacing w:after="267"/>
      </w:pPr>
      <w:r w:rsidRPr="00862BCB">
        <w:t>Describe the members’ right to adopt TBT measures and the conditions attached to it.</w:t>
      </w:r>
    </w:p>
    <w:p w14:paraId="4F37470B" w14:textId="77777777" w:rsidR="00BA21A8" w:rsidRPr="00862BCB" w:rsidRDefault="00BA21A8" w:rsidP="00962ECA">
      <w:pPr>
        <w:pStyle w:val="Default"/>
        <w:numPr>
          <w:ilvl w:val="0"/>
          <w:numId w:val="4"/>
        </w:numPr>
      </w:pPr>
      <w:r w:rsidRPr="00862BCB">
        <w:t xml:space="preserve">Define "harmonization" and </w:t>
      </w:r>
      <w:r>
        <w:t>“</w:t>
      </w:r>
      <w:r w:rsidRPr="00862BCB">
        <w:t>equivalence</w:t>
      </w:r>
      <w:r>
        <w:t>”</w:t>
      </w:r>
      <w:r w:rsidRPr="00862BCB">
        <w:t xml:space="preserve"> in the context of the SPS Agreement and the TBT Agreement.</w:t>
      </w:r>
    </w:p>
    <w:p w14:paraId="16AD3E1A" w14:textId="77777777" w:rsidR="00BA21A8" w:rsidRPr="00862BCB" w:rsidRDefault="00BA21A8" w:rsidP="00BA21A8">
      <w:pPr>
        <w:pStyle w:val="Default"/>
        <w:ind w:left="720"/>
      </w:pPr>
    </w:p>
    <w:p w14:paraId="0F343268" w14:textId="77777777" w:rsidR="00BA21A8" w:rsidRPr="00862BCB" w:rsidRDefault="00BA21A8" w:rsidP="00962ECA">
      <w:pPr>
        <w:pStyle w:val="Default"/>
        <w:numPr>
          <w:ilvl w:val="0"/>
          <w:numId w:val="4"/>
        </w:numPr>
      </w:pPr>
      <w:r w:rsidRPr="00862BCB">
        <w:t>Describe main transparency requirements under both TBT and SPS Agreements and explain th</w:t>
      </w:r>
      <w:r>
        <w:t>e</w:t>
      </w:r>
      <w:r w:rsidRPr="00862BCB">
        <w:t xml:space="preserve"> value</w:t>
      </w:r>
      <w:r>
        <w:t xml:space="preserve"> of these requirements</w:t>
      </w:r>
      <w:r w:rsidRPr="00862BCB">
        <w:t>.</w:t>
      </w:r>
    </w:p>
    <w:p w14:paraId="607E73C8" w14:textId="77777777" w:rsidR="00BA21A8" w:rsidRPr="00862BCB" w:rsidRDefault="00BA21A8" w:rsidP="00BA21A8">
      <w:pPr>
        <w:pStyle w:val="Default"/>
      </w:pPr>
      <w:r w:rsidRPr="00862BCB">
        <w:t xml:space="preserve">  </w:t>
      </w:r>
    </w:p>
    <w:p w14:paraId="6E2C9BBE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 xml:space="preserve">Define “trade in services”, describe the </w:t>
      </w:r>
      <w:proofErr w:type="gramStart"/>
      <w:r w:rsidRPr="00862BCB">
        <w:rPr>
          <w:rFonts w:ascii="Times New Roman" w:hAnsi="Times New Roman" w:cs="Times New Roman"/>
        </w:rPr>
        <w:t>4</w:t>
      </w:r>
      <w:proofErr w:type="gramEnd"/>
      <w:r w:rsidRPr="00862BCB">
        <w:rPr>
          <w:rFonts w:ascii="Times New Roman" w:hAnsi="Times New Roman" w:cs="Times New Roman"/>
        </w:rPr>
        <w:t xml:space="preserve"> modes of services under the GATS and give examples for each one. </w:t>
      </w:r>
    </w:p>
    <w:p w14:paraId="405FAAEE" w14:textId="77777777" w:rsidR="00BA21A8" w:rsidRPr="00862BCB" w:rsidRDefault="00BA21A8" w:rsidP="00BA21A8">
      <w:pPr>
        <w:pStyle w:val="a5"/>
        <w:rPr>
          <w:rFonts w:ascii="Times New Roman" w:hAnsi="Times New Roman" w:cs="Times New Roman"/>
        </w:rPr>
      </w:pPr>
    </w:p>
    <w:p w14:paraId="312D3D4F" w14:textId="77777777" w:rsidR="00BA21A8" w:rsidRPr="00862BCB" w:rsidRDefault="00BA21A8" w:rsidP="00962EC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62BCB">
        <w:rPr>
          <w:rFonts w:ascii="Times New Roman" w:hAnsi="Times New Roman" w:cs="Times New Roman"/>
        </w:rPr>
        <w:t xml:space="preserve">What types of services </w:t>
      </w:r>
      <w:proofErr w:type="gramStart"/>
      <w:r w:rsidRPr="00862BCB">
        <w:rPr>
          <w:rFonts w:ascii="Times New Roman" w:hAnsi="Times New Roman" w:cs="Times New Roman"/>
        </w:rPr>
        <w:t>are covered</w:t>
      </w:r>
      <w:proofErr w:type="gramEnd"/>
      <w:r w:rsidRPr="00862BCB">
        <w:rPr>
          <w:rFonts w:ascii="Times New Roman" w:hAnsi="Times New Roman" w:cs="Times New Roman"/>
        </w:rPr>
        <w:t xml:space="preserve"> by the General Agreement on Trade in Services and which services are excluded from the coverage?</w:t>
      </w:r>
    </w:p>
    <w:p w14:paraId="2F95D92A" w14:textId="77777777" w:rsidR="00BA21A8" w:rsidRPr="00862BCB" w:rsidRDefault="00BA21A8" w:rsidP="00BA21A8">
      <w:pPr>
        <w:pStyle w:val="a5"/>
        <w:rPr>
          <w:rFonts w:ascii="Times New Roman" w:hAnsi="Times New Roman" w:cs="Times New Roman"/>
        </w:rPr>
      </w:pPr>
    </w:p>
    <w:p w14:paraId="22B8F574" w14:textId="77777777" w:rsidR="00BA21A8" w:rsidRPr="00862BCB" w:rsidRDefault="00BA21A8" w:rsidP="00962ECA">
      <w:pPr>
        <w:pStyle w:val="Default"/>
        <w:numPr>
          <w:ilvl w:val="0"/>
          <w:numId w:val="4"/>
        </w:numPr>
      </w:pPr>
      <w:r w:rsidRPr="00862BCB">
        <w:t>Explain what an unconditional obligation is under the GATS and describe different unconditional obligations.</w:t>
      </w:r>
    </w:p>
    <w:p w14:paraId="2CAD2AC6" w14:textId="77777777" w:rsidR="00BA21A8" w:rsidRPr="00862BCB" w:rsidRDefault="00BA21A8" w:rsidP="00BA21A8">
      <w:pPr>
        <w:pStyle w:val="a5"/>
        <w:rPr>
          <w:rFonts w:ascii="Times New Roman" w:hAnsi="Times New Roman" w:cs="Times New Roman"/>
        </w:rPr>
      </w:pPr>
    </w:p>
    <w:p w14:paraId="0A4EBA49" w14:textId="77777777" w:rsidR="00BA21A8" w:rsidRPr="00862BCB" w:rsidRDefault="00BA21A8" w:rsidP="00962ECA">
      <w:pPr>
        <w:pStyle w:val="Default"/>
        <w:numPr>
          <w:ilvl w:val="0"/>
          <w:numId w:val="4"/>
        </w:numPr>
      </w:pPr>
      <w:r w:rsidRPr="00862BCB">
        <w:t xml:space="preserve">Explain the specific commitments under the GATS (market access and national treatment) and describe the scheduling of specific commitments in members’ Services schedules. </w:t>
      </w:r>
    </w:p>
    <w:p w14:paraId="094D3985" w14:textId="77777777" w:rsidR="00BA21A8" w:rsidRPr="00862BCB" w:rsidRDefault="00BA21A8" w:rsidP="00BA21A8">
      <w:pPr>
        <w:pStyle w:val="a5"/>
        <w:rPr>
          <w:rFonts w:ascii="Times New Roman" w:hAnsi="Times New Roman" w:cs="Times New Roman"/>
        </w:rPr>
      </w:pPr>
    </w:p>
    <w:p w14:paraId="72A4633A" w14:textId="77777777" w:rsidR="00BA21A8" w:rsidRPr="00862BCB" w:rsidRDefault="00BA21A8" w:rsidP="00962ECA">
      <w:pPr>
        <w:pStyle w:val="Default"/>
        <w:numPr>
          <w:ilvl w:val="0"/>
          <w:numId w:val="4"/>
        </w:numPr>
      </w:pPr>
      <w:r>
        <w:t>Discuss c</w:t>
      </w:r>
      <w:r w:rsidRPr="00862BCB">
        <w:t xml:space="preserve">ertain general provisions of the GATS, including economic integration agreements, recognition procedures and exceptions from the GATS disciplines. </w:t>
      </w:r>
    </w:p>
    <w:p w14:paraId="277FA5F4" w14:textId="77777777" w:rsidR="00BA21A8" w:rsidRPr="00862BCB" w:rsidRDefault="00BA21A8" w:rsidP="00BA21A8">
      <w:pPr>
        <w:pStyle w:val="a5"/>
        <w:rPr>
          <w:rFonts w:ascii="Times New Roman" w:hAnsi="Times New Roman" w:cs="Times New Roman"/>
        </w:rPr>
      </w:pPr>
    </w:p>
    <w:p w14:paraId="670E3B1C" w14:textId="77777777" w:rsidR="00BA21A8" w:rsidRPr="00862BCB" w:rsidRDefault="00BA21A8" w:rsidP="00962ECA">
      <w:pPr>
        <w:pStyle w:val="Default"/>
        <w:numPr>
          <w:ilvl w:val="0"/>
          <w:numId w:val="4"/>
        </w:numPr>
      </w:pPr>
      <w:r w:rsidRPr="00862BCB">
        <w:t>Explain what a conditional obligation is under the GATS and describe different types of conditional obligations.</w:t>
      </w:r>
    </w:p>
    <w:p w14:paraId="27FE873A" w14:textId="77777777" w:rsidR="00BA21A8" w:rsidRPr="00862BCB" w:rsidRDefault="00BA21A8" w:rsidP="00BA21A8">
      <w:pPr>
        <w:rPr>
          <w:rFonts w:ascii="Times New Roman" w:hAnsi="Times New Roman" w:cs="Times New Roman"/>
          <w:lang w:val="en-GB"/>
        </w:rPr>
      </w:pPr>
    </w:p>
    <w:p w14:paraId="6C353F8E" w14:textId="71414C1D" w:rsidR="00C21F8B" w:rsidRDefault="00C21F8B" w:rsidP="00962ECA">
      <w:pPr>
        <w:pStyle w:val="a5"/>
        <w:numPr>
          <w:ilvl w:val="0"/>
          <w:numId w:val="4"/>
        </w:numPr>
      </w:pPr>
      <w:r>
        <w:t xml:space="preserve">Explain the importance of WTO dispute settlement mechanism and describe its objective, key features and main principles. </w:t>
      </w:r>
    </w:p>
    <w:p w14:paraId="51B72470" w14:textId="3BED6035" w:rsidR="007B13FF" w:rsidRDefault="007B13FF" w:rsidP="00962ECA">
      <w:pPr>
        <w:pStyle w:val="a5"/>
        <w:numPr>
          <w:ilvl w:val="0"/>
          <w:numId w:val="4"/>
        </w:numPr>
      </w:pPr>
      <w:r>
        <w:lastRenderedPageBreak/>
        <w:t xml:space="preserve">Describe </w:t>
      </w:r>
      <w:r w:rsidR="0099467F">
        <w:t>different</w:t>
      </w:r>
      <w:r>
        <w:t xml:space="preserve"> available remedies for breach of the WTO law</w:t>
      </w:r>
      <w:r w:rsidR="0099467F">
        <w:t xml:space="preserve"> and explain what the preferred solution to a dispute is. </w:t>
      </w:r>
    </w:p>
    <w:p w14:paraId="79FDAECE" w14:textId="77777777" w:rsidR="007B13FF" w:rsidRDefault="007B13FF" w:rsidP="007B13FF"/>
    <w:p w14:paraId="1428180A" w14:textId="5A20B457" w:rsidR="007B13FF" w:rsidRDefault="0099467F" w:rsidP="00962ECA">
      <w:pPr>
        <w:pStyle w:val="a5"/>
        <w:numPr>
          <w:ilvl w:val="0"/>
          <w:numId w:val="4"/>
        </w:numPr>
      </w:pPr>
      <w:r>
        <w:t xml:space="preserve">Describe the </w:t>
      </w:r>
      <w:r w:rsidR="007B13FF">
        <w:t>WTO dispute settlement panels</w:t>
      </w:r>
      <w:r>
        <w:t xml:space="preserve"> and explain how the</w:t>
      </w:r>
      <w:r w:rsidR="007B13FF">
        <w:t xml:space="preserve"> panel process</w:t>
      </w:r>
      <w:r>
        <w:t xml:space="preserve"> works. </w:t>
      </w:r>
      <w:r w:rsidR="007B13FF">
        <w:t xml:space="preserve"> </w:t>
      </w:r>
    </w:p>
    <w:p w14:paraId="612EED34" w14:textId="77777777" w:rsidR="007B13FF" w:rsidRDefault="007B13FF" w:rsidP="007B13FF"/>
    <w:p w14:paraId="604EDF39" w14:textId="428D7FCB" w:rsidR="007B13FF" w:rsidRDefault="0099467F" w:rsidP="00962ECA">
      <w:pPr>
        <w:pStyle w:val="a5"/>
        <w:numPr>
          <w:ilvl w:val="0"/>
          <w:numId w:val="4"/>
        </w:numPr>
      </w:pPr>
      <w:r>
        <w:t xml:space="preserve">Describe the WTO’s </w:t>
      </w:r>
      <w:r w:rsidR="007B13FF">
        <w:t xml:space="preserve">Appellate Body, </w:t>
      </w:r>
      <w:r>
        <w:t xml:space="preserve">the importance of having an appellate review and explain </w:t>
      </w:r>
      <w:r w:rsidR="007B13FF">
        <w:t xml:space="preserve">how </w:t>
      </w:r>
      <w:r>
        <w:t>the appeal mechanism</w:t>
      </w:r>
      <w:r w:rsidR="007B13FF">
        <w:t xml:space="preserve"> </w:t>
      </w:r>
      <w:r>
        <w:t xml:space="preserve">work. </w:t>
      </w:r>
    </w:p>
    <w:p w14:paraId="4CD666CC" w14:textId="77777777" w:rsidR="007B13FF" w:rsidRDefault="007B13FF" w:rsidP="007B13FF"/>
    <w:p w14:paraId="583278D3" w14:textId="473B0577" w:rsidR="007B13FF" w:rsidRDefault="0060007D" w:rsidP="00962ECA">
      <w:pPr>
        <w:pStyle w:val="a5"/>
        <w:numPr>
          <w:ilvl w:val="0"/>
          <w:numId w:val="4"/>
        </w:numPr>
      </w:pPr>
      <w:r>
        <w:t>Describe the s</w:t>
      </w:r>
      <w:r w:rsidR="007B13FF">
        <w:t>tages of WTO dispute settlement proceedings</w:t>
      </w:r>
      <w:r>
        <w:t xml:space="preserve"> starting from consultations to the </w:t>
      </w:r>
      <w:r w:rsidR="0099467F">
        <w:t>compliance stage.</w:t>
      </w:r>
    </w:p>
    <w:p w14:paraId="235212E4" w14:textId="77777777" w:rsidR="0060007D" w:rsidRDefault="0060007D" w:rsidP="007B13FF"/>
    <w:p w14:paraId="1EAB7F4F" w14:textId="77777777" w:rsidR="007B13FF" w:rsidRDefault="0060007D" w:rsidP="00962ECA">
      <w:pPr>
        <w:pStyle w:val="a5"/>
        <w:numPr>
          <w:ilvl w:val="0"/>
          <w:numId w:val="4"/>
        </w:numPr>
      </w:pPr>
      <w:r>
        <w:t>Identify who can be p</w:t>
      </w:r>
      <w:r w:rsidR="007B13FF">
        <w:t xml:space="preserve">arties to </w:t>
      </w:r>
      <w:r>
        <w:t xml:space="preserve">a </w:t>
      </w:r>
      <w:r w:rsidR="007B13FF">
        <w:t>WTO</w:t>
      </w:r>
      <w:r>
        <w:t xml:space="preserve"> dispute, in what cases a member can bring a case to the WTO and what are the rights of third parties. </w:t>
      </w:r>
      <w:r w:rsidR="007B13FF">
        <w:t xml:space="preserve"> </w:t>
      </w:r>
    </w:p>
    <w:p w14:paraId="343FC24E" w14:textId="77777777" w:rsidR="007B13FF" w:rsidRDefault="007B13FF"/>
    <w:p w14:paraId="0D0E048E" w14:textId="77777777" w:rsidR="0002007A" w:rsidRDefault="00C21F8B" w:rsidP="00962ECA">
      <w:pPr>
        <w:pStyle w:val="a5"/>
        <w:numPr>
          <w:ilvl w:val="0"/>
          <w:numId w:val="4"/>
        </w:numPr>
      </w:pPr>
      <w:r>
        <w:t>Describe the f</w:t>
      </w:r>
      <w:r w:rsidR="0002007A">
        <w:t>air and equitable treatment</w:t>
      </w:r>
      <w:r>
        <w:t xml:space="preserve"> clause in the IIAs and explain what it entails. </w:t>
      </w:r>
    </w:p>
    <w:p w14:paraId="6DD1635F" w14:textId="77777777" w:rsidR="0002007A" w:rsidRDefault="0002007A"/>
    <w:p w14:paraId="14DE1EAA" w14:textId="77777777" w:rsidR="0002007A" w:rsidRDefault="00C21F8B" w:rsidP="00962ECA">
      <w:pPr>
        <w:pStyle w:val="a5"/>
        <w:numPr>
          <w:ilvl w:val="0"/>
          <w:numId w:val="4"/>
        </w:numPr>
      </w:pPr>
      <w:r>
        <w:t xml:space="preserve">Explain </w:t>
      </w:r>
      <w:r w:rsidR="005F2B99">
        <w:t>the state’s right to</w:t>
      </w:r>
      <w:r>
        <w:t xml:space="preserve"> e</w:t>
      </w:r>
      <w:r w:rsidR="0002007A">
        <w:t>xpropriat</w:t>
      </w:r>
      <w:r w:rsidR="005F2B99">
        <w:t>e</w:t>
      </w:r>
      <w:r>
        <w:t xml:space="preserve"> and describe the conditions for an expropriation to be legal. </w:t>
      </w:r>
      <w:r w:rsidR="0002007A">
        <w:t xml:space="preserve"> </w:t>
      </w:r>
    </w:p>
    <w:p w14:paraId="284B09A5" w14:textId="77777777" w:rsidR="0002007A" w:rsidRDefault="0002007A"/>
    <w:p w14:paraId="61BDC705" w14:textId="77777777" w:rsidR="0002007A" w:rsidRDefault="00C21F8B" w:rsidP="00962ECA">
      <w:pPr>
        <w:pStyle w:val="a5"/>
        <w:numPr>
          <w:ilvl w:val="0"/>
          <w:numId w:val="4"/>
        </w:numPr>
      </w:pPr>
      <w:r>
        <w:t xml:space="preserve">Describe the </w:t>
      </w:r>
      <w:r w:rsidR="0002007A">
        <w:t xml:space="preserve">full protection and security </w:t>
      </w:r>
      <w:r>
        <w:t xml:space="preserve">clause in the IIAs </w:t>
      </w:r>
      <w:r w:rsidR="0002007A">
        <w:t xml:space="preserve">and </w:t>
      </w:r>
      <w:r>
        <w:t xml:space="preserve">investors’ right to have </w:t>
      </w:r>
      <w:r w:rsidR="0002007A">
        <w:t>access to justice</w:t>
      </w:r>
      <w:r>
        <w:t xml:space="preserve"> and fair procedure</w:t>
      </w:r>
      <w:r w:rsidR="0002007A">
        <w:t xml:space="preserve"> </w:t>
      </w:r>
    </w:p>
    <w:p w14:paraId="488900FA" w14:textId="77777777" w:rsidR="0002007A" w:rsidRDefault="0002007A"/>
    <w:p w14:paraId="4AF761D1" w14:textId="1C7D1020" w:rsidR="0002007A" w:rsidRDefault="00C21F8B" w:rsidP="00962ECA">
      <w:pPr>
        <w:pStyle w:val="a5"/>
        <w:numPr>
          <w:ilvl w:val="0"/>
          <w:numId w:val="4"/>
        </w:numPr>
      </w:pPr>
      <w:r>
        <w:t>Explain the u</w:t>
      </w:r>
      <w:r w:rsidR="0002007A">
        <w:t>mbrella clause</w:t>
      </w:r>
      <w:r>
        <w:t xml:space="preserve"> and its significance</w:t>
      </w:r>
      <w:r w:rsidR="0099467F">
        <w:t xml:space="preserve"> in IIAs</w:t>
      </w:r>
      <w:r w:rsidR="0002007A">
        <w:t xml:space="preserve"> and </w:t>
      </w:r>
      <w:r>
        <w:t xml:space="preserve">describe </w:t>
      </w:r>
      <w:r w:rsidR="0002007A">
        <w:t>provisions on transfer of funds</w:t>
      </w:r>
      <w:r>
        <w:t xml:space="preserve"> in IIAs. </w:t>
      </w:r>
      <w:r w:rsidR="0002007A">
        <w:t xml:space="preserve"> </w:t>
      </w:r>
    </w:p>
    <w:p w14:paraId="0F707774" w14:textId="77777777" w:rsidR="007B13FF" w:rsidRDefault="007B13FF"/>
    <w:p w14:paraId="68A35F86" w14:textId="3021B1D3" w:rsidR="00C21F8B" w:rsidRPr="00C21F8B" w:rsidRDefault="0099467F" w:rsidP="00962ECA">
      <w:pPr>
        <w:pStyle w:val="a5"/>
        <w:numPr>
          <w:ilvl w:val="0"/>
          <w:numId w:val="4"/>
        </w:numPr>
      </w:pPr>
      <w:r>
        <w:t>Describe n</w:t>
      </w:r>
      <w:r w:rsidR="00C21F8B" w:rsidRPr="00C21F8B">
        <w:t xml:space="preserve">on-discrimination </w:t>
      </w:r>
      <w:r>
        <w:t>requirements</w:t>
      </w:r>
      <w:r w:rsidR="00C21F8B" w:rsidRPr="00C21F8B">
        <w:t xml:space="preserve"> in</w:t>
      </w:r>
      <w:r w:rsidR="00C21F8B">
        <w:t xml:space="preserve"> the</w:t>
      </w:r>
      <w:r w:rsidR="00C21F8B" w:rsidRPr="00C21F8B">
        <w:t xml:space="preserve"> IIAs and provisions prohibiting arbitrary and </w:t>
      </w:r>
      <w:r w:rsidR="00C21F8B">
        <w:t>discriminatory measures</w:t>
      </w:r>
      <w:r w:rsidR="00C21F8B" w:rsidRPr="00C21F8B">
        <w:t xml:space="preserve"> </w:t>
      </w:r>
    </w:p>
    <w:p w14:paraId="5E949555" w14:textId="77777777" w:rsidR="0002007A" w:rsidRPr="00C21F8B" w:rsidRDefault="0002007A"/>
    <w:p w14:paraId="0531CF2D" w14:textId="0D353702" w:rsidR="0002007A" w:rsidRDefault="0002007A" w:rsidP="00962ECA">
      <w:pPr>
        <w:pStyle w:val="a5"/>
        <w:numPr>
          <w:ilvl w:val="0"/>
          <w:numId w:val="4"/>
        </w:numPr>
      </w:pPr>
      <w:r>
        <w:t>Explain what international investment agreements are</w:t>
      </w:r>
      <w:r w:rsidR="0099467F">
        <w:t>, what forms they can take</w:t>
      </w:r>
      <w:r>
        <w:t xml:space="preserve"> and why countries are using them.</w:t>
      </w:r>
    </w:p>
    <w:p w14:paraId="62E59709" w14:textId="77777777" w:rsidR="0002007A" w:rsidRDefault="0002007A"/>
    <w:p w14:paraId="1CE01C1F" w14:textId="77777777" w:rsidR="0002007A" w:rsidRDefault="0002007A" w:rsidP="00962ECA">
      <w:pPr>
        <w:pStyle w:val="a5"/>
        <w:numPr>
          <w:ilvl w:val="0"/>
          <w:numId w:val="4"/>
        </w:numPr>
      </w:pPr>
      <w:r>
        <w:t>Differentiate international investment agreements and investment contracts and explain the interrelationship between them</w:t>
      </w:r>
    </w:p>
    <w:p w14:paraId="5CA3A1A9" w14:textId="77777777" w:rsidR="0002007A" w:rsidRDefault="0002007A"/>
    <w:p w14:paraId="0C7DA66A" w14:textId="77777777" w:rsidR="0002007A" w:rsidRDefault="0002007A" w:rsidP="00962ECA">
      <w:pPr>
        <w:pStyle w:val="a5"/>
        <w:numPr>
          <w:ilvl w:val="0"/>
          <w:numId w:val="4"/>
        </w:numPr>
      </w:pPr>
      <w:r>
        <w:t xml:space="preserve">Describe how investments are defined in the IIAs and why it is important to have a clear definition. </w:t>
      </w:r>
    </w:p>
    <w:p w14:paraId="4B65F810" w14:textId="77777777" w:rsidR="0002007A" w:rsidRDefault="0002007A"/>
    <w:p w14:paraId="21EA6990" w14:textId="1E17C8E6" w:rsidR="0002007A" w:rsidRDefault="0002007A" w:rsidP="00962ECA">
      <w:pPr>
        <w:pStyle w:val="a5"/>
        <w:numPr>
          <w:ilvl w:val="0"/>
          <w:numId w:val="4"/>
        </w:numPr>
      </w:pPr>
      <w:r>
        <w:t xml:space="preserve">Explain how </w:t>
      </w:r>
      <w:r w:rsidR="0099467F">
        <w:t>“</w:t>
      </w:r>
      <w:r>
        <w:t>investor</w:t>
      </w:r>
      <w:r w:rsidR="0099467F">
        <w:t>s”</w:t>
      </w:r>
      <w:r>
        <w:t xml:space="preserve"> </w:t>
      </w:r>
      <w:r w:rsidR="0099467F">
        <w:t>are</w:t>
      </w:r>
      <w:r>
        <w:t xml:space="preserve"> defined in the IIAs and why it is important to have a clear definition.</w:t>
      </w:r>
    </w:p>
    <w:p w14:paraId="38E0746F" w14:textId="77777777" w:rsidR="0002007A" w:rsidRDefault="0002007A"/>
    <w:p w14:paraId="15DF85DE" w14:textId="77777777" w:rsidR="0002007A" w:rsidRDefault="0002007A" w:rsidP="00962ECA">
      <w:pPr>
        <w:pStyle w:val="a5"/>
        <w:numPr>
          <w:ilvl w:val="0"/>
          <w:numId w:val="4"/>
        </w:numPr>
      </w:pPr>
      <w:r>
        <w:t xml:space="preserve">Describe 3 different criteria to identify the nationality of an investor who is a legal person/company. </w:t>
      </w:r>
    </w:p>
    <w:p w14:paraId="3A73203A" w14:textId="77777777" w:rsidR="0002007A" w:rsidRDefault="00C21F8B" w:rsidP="00962ECA">
      <w:pPr>
        <w:pStyle w:val="a5"/>
        <w:numPr>
          <w:ilvl w:val="0"/>
          <w:numId w:val="4"/>
        </w:numPr>
      </w:pPr>
      <w:r>
        <w:t>Describe e</w:t>
      </w:r>
      <w:r w:rsidR="0002007A">
        <w:t xml:space="preserve">arly years of international </w:t>
      </w:r>
      <w:r w:rsidR="006D26F9">
        <w:t>in</w:t>
      </w:r>
      <w:r w:rsidR="0002007A">
        <w:t xml:space="preserve">vestment law and </w:t>
      </w:r>
      <w:r>
        <w:t xml:space="preserve">explain the confrontation between developed and developing countries regarding foreign investment protection. </w:t>
      </w:r>
      <w:r w:rsidR="0002007A">
        <w:t xml:space="preserve"> </w:t>
      </w:r>
    </w:p>
    <w:p w14:paraId="6DA8353F" w14:textId="77777777" w:rsidR="005F2B99" w:rsidRDefault="005F2B99" w:rsidP="005F2B99">
      <w:pPr>
        <w:pStyle w:val="a5"/>
      </w:pPr>
    </w:p>
    <w:p w14:paraId="690FAC78" w14:textId="77777777" w:rsidR="005F2B99" w:rsidRDefault="005F2B99" w:rsidP="00962ECA">
      <w:pPr>
        <w:pStyle w:val="a5"/>
        <w:numPr>
          <w:ilvl w:val="0"/>
          <w:numId w:val="4"/>
        </w:numPr>
      </w:pPr>
      <w:r>
        <w:t xml:space="preserve">Describe the state-to-state dispute settlement and explain why it is not the most efficient way of resolving investment disputes.   </w:t>
      </w:r>
    </w:p>
    <w:p w14:paraId="195857BB" w14:textId="77777777" w:rsidR="005F2B99" w:rsidRDefault="005F2B99" w:rsidP="005F2B99">
      <w:pPr>
        <w:pStyle w:val="a5"/>
      </w:pPr>
    </w:p>
    <w:p w14:paraId="6D2A5621" w14:textId="77777777" w:rsidR="005F2B99" w:rsidRDefault="006D26F9" w:rsidP="00962ECA">
      <w:pPr>
        <w:pStyle w:val="a5"/>
        <w:numPr>
          <w:ilvl w:val="0"/>
          <w:numId w:val="4"/>
        </w:numPr>
      </w:pPr>
      <w:r>
        <w:t xml:space="preserve">Describe </w:t>
      </w:r>
      <w:r w:rsidR="005F2B99">
        <w:t xml:space="preserve">investor-to-state dispute settlement </w:t>
      </w:r>
      <w:r>
        <w:t>and</w:t>
      </w:r>
      <w:r w:rsidR="005F2B99">
        <w:t xml:space="preserve"> </w:t>
      </w:r>
      <w:r>
        <w:t>explain why there was a need for such a mechanism to be included in the IIAs.</w:t>
      </w:r>
    </w:p>
    <w:p w14:paraId="545BFE2F" w14:textId="77777777" w:rsidR="007B13FF" w:rsidRDefault="007B13FF"/>
    <w:p w14:paraId="68333ACC" w14:textId="1FAA2E17" w:rsidR="00733BDB" w:rsidRDefault="002B0B9F" w:rsidP="00962ECA">
      <w:pPr>
        <w:pStyle w:val="a5"/>
        <w:numPr>
          <w:ilvl w:val="0"/>
          <w:numId w:val="4"/>
        </w:numPr>
      </w:pPr>
      <w:r>
        <w:t>Describe the j</w:t>
      </w:r>
      <w:r w:rsidR="00733BDB">
        <w:t>urisdiction</w:t>
      </w:r>
      <w:r>
        <w:t>al requirements for investment dispute, including the s</w:t>
      </w:r>
      <w:r w:rsidR="00733BDB">
        <w:t>ubject matter of the dispute</w:t>
      </w:r>
      <w:r>
        <w:t xml:space="preserve"> and </w:t>
      </w:r>
      <w:r w:rsidR="00733BDB">
        <w:t>parties to the dispute</w:t>
      </w:r>
      <w:r w:rsidR="00170253">
        <w:t>.</w:t>
      </w:r>
      <w:r w:rsidR="00733BDB">
        <w:t xml:space="preserve"> </w:t>
      </w:r>
    </w:p>
    <w:p w14:paraId="10638944" w14:textId="77777777" w:rsidR="002B0B9F" w:rsidRDefault="002B0B9F" w:rsidP="002B0B9F">
      <w:pPr>
        <w:pStyle w:val="a5"/>
      </w:pPr>
    </w:p>
    <w:p w14:paraId="5595B16C" w14:textId="657A4B5D" w:rsidR="002B0B9F" w:rsidRDefault="000F5A30" w:rsidP="00962ECA">
      <w:pPr>
        <w:pStyle w:val="a5"/>
        <w:numPr>
          <w:ilvl w:val="0"/>
          <w:numId w:val="4"/>
        </w:numPr>
      </w:pPr>
      <w:r>
        <w:t>Explain the idea of c</w:t>
      </w:r>
      <w:r w:rsidR="00A12EE3">
        <w:t>onsent to investor</w:t>
      </w:r>
      <w:r w:rsidR="00170253">
        <w:t>-</w:t>
      </w:r>
      <w:r w:rsidR="00A12EE3">
        <w:t xml:space="preserve">state arbitration, </w:t>
      </w:r>
      <w:r>
        <w:t xml:space="preserve">describe the </w:t>
      </w:r>
      <w:r w:rsidR="00A12EE3">
        <w:t>ways of expressing consent and the scope of such consent</w:t>
      </w:r>
      <w:r w:rsidR="00170253">
        <w:t>.</w:t>
      </w:r>
    </w:p>
    <w:p w14:paraId="6AC44D28" w14:textId="77777777" w:rsidR="00A12EE3" w:rsidRDefault="00A12EE3" w:rsidP="00A12EE3">
      <w:pPr>
        <w:pStyle w:val="a5"/>
      </w:pPr>
    </w:p>
    <w:p w14:paraId="07D0D7F8" w14:textId="77777777" w:rsidR="00A12EE3" w:rsidRDefault="00A12EE3" w:rsidP="00962ECA">
      <w:pPr>
        <w:pStyle w:val="a5"/>
        <w:numPr>
          <w:ilvl w:val="0"/>
          <w:numId w:val="4"/>
        </w:numPr>
      </w:pPr>
      <w:r>
        <w:t>Describe the arbitration procedure</w:t>
      </w:r>
      <w:r w:rsidR="000F5A30">
        <w:t>s</w:t>
      </w:r>
      <w:r>
        <w:t xml:space="preserve"> under </w:t>
      </w:r>
      <w:r w:rsidR="000F5A30">
        <w:t xml:space="preserve">the </w:t>
      </w:r>
      <w:r>
        <w:t>ICSID</w:t>
      </w:r>
      <w:r w:rsidR="000F5A30">
        <w:t xml:space="preserve"> Convention and ICSID</w:t>
      </w:r>
      <w:r>
        <w:t xml:space="preserve"> arbitration rules</w:t>
      </w:r>
      <w:r w:rsidR="000F5A30">
        <w:t xml:space="preserve">. </w:t>
      </w:r>
    </w:p>
    <w:p w14:paraId="71F9EFE0" w14:textId="77777777" w:rsidR="00A12EE3" w:rsidRDefault="00A12EE3" w:rsidP="00A12EE3">
      <w:pPr>
        <w:pStyle w:val="a5"/>
      </w:pPr>
    </w:p>
    <w:p w14:paraId="1C7459B7" w14:textId="77777777" w:rsidR="000F5A30" w:rsidRDefault="000F5A30" w:rsidP="00962ECA">
      <w:pPr>
        <w:pStyle w:val="a5"/>
        <w:numPr>
          <w:ilvl w:val="0"/>
          <w:numId w:val="4"/>
        </w:numPr>
      </w:pPr>
      <w:r>
        <w:t>Describe the types of remedies that are available in international investment law and can be sought in ISDS.</w:t>
      </w:r>
    </w:p>
    <w:p w14:paraId="36A28657" w14:textId="77777777" w:rsidR="000F5A30" w:rsidRDefault="000F5A30" w:rsidP="000F5A30">
      <w:pPr>
        <w:pStyle w:val="a5"/>
      </w:pPr>
    </w:p>
    <w:p w14:paraId="14088EAD" w14:textId="14B977AD" w:rsidR="00A12EE3" w:rsidRDefault="00BA6177" w:rsidP="00962ECA">
      <w:pPr>
        <w:pStyle w:val="a5"/>
        <w:numPr>
          <w:ilvl w:val="0"/>
          <w:numId w:val="4"/>
        </w:numPr>
      </w:pPr>
      <w:r>
        <w:t>Describe how parties to a dispute can c</w:t>
      </w:r>
      <w:r w:rsidR="000F5A30">
        <w:t>halleng</w:t>
      </w:r>
      <w:r>
        <w:t xml:space="preserve">e </w:t>
      </w:r>
      <w:r w:rsidR="000F5A30">
        <w:t>arbitration decisions</w:t>
      </w:r>
      <w:r>
        <w:t xml:space="preserve">, including procedures of annulment, supplementation and rectification and revision of decisions.  </w:t>
      </w:r>
      <w:r w:rsidR="000F5A30">
        <w:t xml:space="preserve"> </w:t>
      </w:r>
    </w:p>
    <w:p w14:paraId="2E0D5FD4" w14:textId="77777777" w:rsidR="00170253" w:rsidRDefault="00170253" w:rsidP="00170253">
      <w:pPr>
        <w:pStyle w:val="a5"/>
      </w:pPr>
    </w:p>
    <w:p w14:paraId="2A30D2A2" w14:textId="51A010BC" w:rsidR="00170253" w:rsidRDefault="00170253" w:rsidP="00962ECA">
      <w:pPr>
        <w:pStyle w:val="a5"/>
        <w:numPr>
          <w:ilvl w:val="0"/>
          <w:numId w:val="4"/>
        </w:numPr>
      </w:pPr>
      <w:r>
        <w:t xml:space="preserve">Describe the evolution of dispute settlement in multilateral trading system starting from GATT to the WTO. </w:t>
      </w:r>
    </w:p>
    <w:p w14:paraId="275638DF" w14:textId="6689976E" w:rsidR="00733BDB" w:rsidRDefault="00733BDB"/>
    <w:p w14:paraId="47835750" w14:textId="77777777" w:rsidR="00170253" w:rsidRDefault="00170253"/>
    <w:p w14:paraId="31D09B6E" w14:textId="77777777" w:rsidR="007B13FF" w:rsidRPr="007B13FF" w:rsidRDefault="007B13FF">
      <w:bookmarkStart w:id="0" w:name="_GoBack"/>
      <w:bookmarkEnd w:id="0"/>
    </w:p>
    <w:sectPr w:rsidR="007B13FF" w:rsidRPr="007B13FF" w:rsidSect="008151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300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336EE"/>
    <w:multiLevelType w:val="hybridMultilevel"/>
    <w:tmpl w:val="5FB04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5F75"/>
    <w:multiLevelType w:val="hybridMultilevel"/>
    <w:tmpl w:val="8E76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26E8"/>
    <w:multiLevelType w:val="hybridMultilevel"/>
    <w:tmpl w:val="FD2AD336"/>
    <w:lvl w:ilvl="0" w:tplc="74A673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18B8"/>
    <w:multiLevelType w:val="hybridMultilevel"/>
    <w:tmpl w:val="242AA418"/>
    <w:lvl w:ilvl="0" w:tplc="3FCCC662">
      <w:start w:val="1"/>
      <w:numFmt w:val="decimal"/>
      <w:lvlText w:val="%1."/>
      <w:lvlJc w:val="left"/>
      <w:pPr>
        <w:ind w:left="720" w:hanging="360"/>
      </w:pPr>
      <w:rPr>
        <w:rFonts w:ascii="Museo Sans 300" w:eastAsia="Times New Roman" w:hAnsi="Museo Sans 300" w:cs="Times New Roman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FF"/>
    <w:rsid w:val="0002007A"/>
    <w:rsid w:val="000F5A30"/>
    <w:rsid w:val="00170253"/>
    <w:rsid w:val="002B0B9F"/>
    <w:rsid w:val="003744E5"/>
    <w:rsid w:val="005F2B99"/>
    <w:rsid w:val="0060007D"/>
    <w:rsid w:val="00663658"/>
    <w:rsid w:val="006D26F9"/>
    <w:rsid w:val="00733BDB"/>
    <w:rsid w:val="00784E85"/>
    <w:rsid w:val="007B13FF"/>
    <w:rsid w:val="0081516F"/>
    <w:rsid w:val="00962ECA"/>
    <w:rsid w:val="0099467F"/>
    <w:rsid w:val="009F69E7"/>
    <w:rsid w:val="00A12EE3"/>
    <w:rsid w:val="00B03105"/>
    <w:rsid w:val="00BA21A8"/>
    <w:rsid w:val="00BA6177"/>
    <w:rsid w:val="00C21F8B"/>
    <w:rsid w:val="00CE6D1A"/>
    <w:rsid w:val="00F50533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CA1E"/>
  <w15:chartTrackingRefBased/>
  <w15:docId w15:val="{E5F295F9-C140-9F41-AC6F-6451C25B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n,footnote text,Footnotes,Footnote ak,ft,fn cafc,Footnote Text Char1,fn Char Char,footnote text Char Char,Footnotes Char Char,Footnote ak Char Char,Footnote Text Char2,Footnote Text Char1 Char1,Footnote Text Char Char Char,fn Char1"/>
    <w:basedOn w:val="a"/>
    <w:link w:val="a4"/>
    <w:autoRedefine/>
    <w:uiPriority w:val="99"/>
    <w:unhideWhenUsed/>
    <w:rsid w:val="00CE6D1A"/>
    <w:rPr>
      <w:rFonts w:ascii="Verdana" w:eastAsia="Times New Roman" w:hAnsi="Verdana" w:cs="Times New Roman"/>
      <w:sz w:val="16"/>
      <w:szCs w:val="20"/>
      <w:lang w:eastAsia="en-GB"/>
    </w:rPr>
  </w:style>
  <w:style w:type="character" w:customStyle="1" w:styleId="a4">
    <w:name w:val="Текст сноски Знак"/>
    <w:aliases w:val="fn Знак,footnote text Знак,Footnotes Знак,Footnote ak Знак,ft Знак,fn cafc Знак,Footnote Text Char1 Знак,fn Char Char Знак,footnote text Char Char Знак,Footnotes Char Char Знак,Footnote ak Char Char Знак,Footnote Text Char2 Знак"/>
    <w:basedOn w:val="a0"/>
    <w:link w:val="a3"/>
    <w:uiPriority w:val="99"/>
    <w:rsid w:val="00CE6D1A"/>
    <w:rPr>
      <w:rFonts w:ascii="Verdana" w:eastAsia="Times New Roman" w:hAnsi="Verdana" w:cs="Times New Roman"/>
      <w:sz w:val="16"/>
      <w:szCs w:val="20"/>
      <w:lang w:eastAsia="en-GB"/>
    </w:rPr>
  </w:style>
  <w:style w:type="paragraph" w:styleId="a5">
    <w:name w:val="List Paragraph"/>
    <w:basedOn w:val="a"/>
    <w:uiPriority w:val="34"/>
    <w:qFormat/>
    <w:rsid w:val="007B13FF"/>
    <w:pPr>
      <w:ind w:left="720"/>
      <w:contextualSpacing/>
    </w:pPr>
  </w:style>
  <w:style w:type="paragraph" w:customStyle="1" w:styleId="Default">
    <w:name w:val="Default"/>
    <w:rsid w:val="00BA21A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Sariyya Bunyatova</dc:creator>
  <cp:keywords/>
  <dc:description/>
  <cp:lastModifiedBy>admin</cp:lastModifiedBy>
  <cp:revision>13</cp:revision>
  <dcterms:created xsi:type="dcterms:W3CDTF">2019-12-22T16:05:00Z</dcterms:created>
  <dcterms:modified xsi:type="dcterms:W3CDTF">2019-12-26T11:34:00Z</dcterms:modified>
</cp:coreProperties>
</file>