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39"/>
      </w:tblGrid>
      <w:tr w:rsidR="006F020F" w:rsidTr="006F020F">
        <w:tc>
          <w:tcPr>
            <w:tcW w:w="9039" w:type="dxa"/>
            <w:hideMark/>
          </w:tcPr>
          <w:p w:rsidR="006F020F" w:rsidRDefault="006F020F">
            <w:pPr>
              <w:tabs>
                <w:tab w:val="left" w:pos="243"/>
              </w:tabs>
              <w:rPr>
                <w:rFonts w:ascii="Times New Roman" w:hAnsi="Times New Roman"/>
                <w:szCs w:val="24"/>
              </w:rPr>
            </w:pPr>
            <w:r>
              <w:rPr>
                <w:rFonts w:ascii="Times New Roman" w:hAnsi="Times New Roman"/>
                <w:szCs w:val="24"/>
              </w:rPr>
              <w:tab/>
              <w:t xml:space="preserve">                                                   </w:t>
            </w:r>
            <w:r>
              <w:rPr>
                <w:rFonts w:ascii="Times New Roman" w:hAnsi="Times New Roman"/>
                <w:b/>
                <w:noProof/>
              </w:rPr>
              <w:drawing>
                <wp:inline distT="0" distB="0" distL="0" distR="0">
                  <wp:extent cx="714375" cy="733425"/>
                  <wp:effectExtent l="0" t="0" r="9525" b="9525"/>
                  <wp:docPr id="1" name="Рисунок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un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Pr>
                <w:rFonts w:ascii="Times New Roman" w:hAnsi="Times New Roman"/>
                <w:szCs w:val="24"/>
              </w:rPr>
              <w:t xml:space="preserve"> </w:t>
            </w:r>
          </w:p>
          <w:p w:rsidR="006F020F" w:rsidRDefault="006F020F">
            <w:pPr>
              <w:jc w:val="center"/>
              <w:rPr>
                <w:rFonts w:ascii="Times New Roman" w:hAnsi="Times New Roman"/>
                <w:b/>
                <w:szCs w:val="24"/>
                <w:lang w:val="az-Latn-AZ"/>
              </w:rPr>
            </w:pPr>
            <w:r>
              <w:rPr>
                <w:rFonts w:ascii="Times New Roman" w:hAnsi="Times New Roman"/>
                <w:b/>
                <w:szCs w:val="24"/>
              </w:rPr>
              <w:t xml:space="preserve">AZƏRBAYCAN </w:t>
            </w:r>
            <w:r>
              <w:rPr>
                <w:rFonts w:ascii="Times New Roman" w:hAnsi="Times New Roman"/>
                <w:b/>
                <w:szCs w:val="24"/>
                <w:lang w:val="az-Latn-AZ"/>
              </w:rPr>
              <w:t xml:space="preserve"> DÖVLƏT İQTİSAD UNİVERSİTETİ</w:t>
            </w:r>
          </w:p>
        </w:tc>
      </w:tr>
      <w:tr w:rsidR="006F020F" w:rsidTr="006F020F">
        <w:tc>
          <w:tcPr>
            <w:tcW w:w="9039" w:type="dxa"/>
            <w:hideMark/>
          </w:tcPr>
          <w:p w:rsidR="006F020F" w:rsidRDefault="006F020F">
            <w:pPr>
              <w:jc w:val="center"/>
              <w:rPr>
                <w:rFonts w:ascii="Times New Roman" w:hAnsi="Times New Roman"/>
                <w:b/>
                <w:szCs w:val="24"/>
                <w:lang w:val="az-Latn-AZ"/>
              </w:rPr>
            </w:pPr>
            <w:r>
              <w:rPr>
                <w:rFonts w:ascii="Times New Roman" w:hAnsi="Times New Roman"/>
                <w:b/>
                <w:szCs w:val="24"/>
                <w:lang w:val="az-Latn-AZ"/>
              </w:rPr>
              <w:t>BEYNƏLXALQ İQTİSADİYYAT MƏKTƏBİ</w:t>
            </w:r>
          </w:p>
        </w:tc>
      </w:tr>
      <w:tr w:rsidR="006F020F" w:rsidTr="006F020F">
        <w:tc>
          <w:tcPr>
            <w:tcW w:w="9039" w:type="dxa"/>
            <w:hideMark/>
          </w:tcPr>
          <w:p w:rsidR="006F020F" w:rsidRDefault="006F020F">
            <w:pPr>
              <w:jc w:val="center"/>
              <w:rPr>
                <w:rFonts w:ascii="Times New Roman" w:hAnsi="Times New Roman"/>
                <w:b/>
                <w:szCs w:val="24"/>
                <w:lang w:val="az-Latn-AZ"/>
              </w:rPr>
            </w:pPr>
            <w:r>
              <w:rPr>
                <w:rFonts w:ascii="Times New Roman" w:hAnsi="Times New Roman"/>
                <w:b/>
                <w:szCs w:val="24"/>
                <w:lang w:val="az-Latn-AZ"/>
              </w:rPr>
              <w:t>BEYNƏLXALQ İQTİSADİYYAT (İNGİLİS DİLLİ) KAFEDRASI</w:t>
            </w:r>
          </w:p>
        </w:tc>
      </w:tr>
    </w:tbl>
    <w:p w:rsidR="00C276D5" w:rsidRDefault="00C276D5" w:rsidP="00A837D6">
      <w:pPr>
        <w:pStyle w:val="bchpqlna"/>
        <w:overflowPunct/>
        <w:spacing w:after="0" w:line="276" w:lineRule="auto"/>
        <w:ind w:left="357" w:hanging="357"/>
        <w:jc w:val="center"/>
        <w:textAlignment w:val="auto"/>
        <w:rPr>
          <w:rFonts w:ascii="Times New Roman" w:hAnsi="Times New Roman"/>
          <w:b/>
          <w:noProof w:val="0"/>
          <w:sz w:val="24"/>
          <w:szCs w:val="24"/>
        </w:rPr>
      </w:pPr>
      <w:bookmarkStart w:id="0" w:name="_GoBack"/>
      <w:bookmarkEnd w:id="0"/>
    </w:p>
    <w:p w:rsidR="00C276D5" w:rsidRDefault="00C276D5" w:rsidP="00A837D6">
      <w:pPr>
        <w:pStyle w:val="bchpqlna"/>
        <w:overflowPunct/>
        <w:spacing w:after="0" w:line="276" w:lineRule="auto"/>
        <w:ind w:left="357" w:hanging="357"/>
        <w:jc w:val="center"/>
        <w:textAlignment w:val="auto"/>
        <w:rPr>
          <w:rFonts w:ascii="Times New Roman" w:hAnsi="Times New Roman"/>
          <w:b/>
          <w:noProof w:val="0"/>
          <w:sz w:val="24"/>
          <w:szCs w:val="24"/>
        </w:rPr>
      </w:pPr>
      <w:r>
        <w:rPr>
          <w:rFonts w:ascii="Times New Roman" w:hAnsi="Times New Roman"/>
          <w:b/>
          <w:noProof w:val="0"/>
          <w:sz w:val="24"/>
          <w:szCs w:val="24"/>
        </w:rPr>
        <w:t>Ahliman Kasumov</w:t>
      </w:r>
    </w:p>
    <w:p w:rsidR="003F2650" w:rsidRDefault="003F2650" w:rsidP="00A837D6">
      <w:pPr>
        <w:pStyle w:val="bchpqlna"/>
        <w:overflowPunct/>
        <w:spacing w:after="0" w:line="276" w:lineRule="auto"/>
        <w:ind w:left="357" w:hanging="357"/>
        <w:jc w:val="center"/>
        <w:textAlignment w:val="auto"/>
        <w:rPr>
          <w:rFonts w:ascii="Times New Roman" w:hAnsi="Times New Roman"/>
          <w:b/>
          <w:noProof w:val="0"/>
          <w:sz w:val="24"/>
          <w:szCs w:val="24"/>
        </w:rPr>
      </w:pPr>
      <w:r>
        <w:rPr>
          <w:rFonts w:ascii="Times New Roman" w:hAnsi="Times New Roman"/>
          <w:b/>
          <w:noProof w:val="0"/>
          <w:sz w:val="24"/>
          <w:szCs w:val="24"/>
        </w:rPr>
        <w:t>Environmental economics</w:t>
      </w:r>
    </w:p>
    <w:p w:rsidR="003F2650" w:rsidRPr="003F2650" w:rsidRDefault="003F2650" w:rsidP="00A837D6">
      <w:pPr>
        <w:pStyle w:val="bchpqlna"/>
        <w:overflowPunct/>
        <w:spacing w:after="0" w:line="276" w:lineRule="auto"/>
        <w:ind w:left="357" w:hanging="357"/>
        <w:jc w:val="center"/>
        <w:textAlignment w:val="auto"/>
        <w:rPr>
          <w:rFonts w:ascii="Times New Roman" w:hAnsi="Times New Roman"/>
          <w:noProof w:val="0"/>
          <w:sz w:val="24"/>
          <w:szCs w:val="24"/>
        </w:rPr>
      </w:pPr>
      <w:r w:rsidRPr="003F2650">
        <w:rPr>
          <w:rFonts w:ascii="Times New Roman" w:hAnsi="Times New Roman"/>
          <w:noProof w:val="0"/>
          <w:sz w:val="24"/>
          <w:szCs w:val="24"/>
        </w:rPr>
        <w:t>(1063 and 1083)</w:t>
      </w:r>
    </w:p>
    <w:p w:rsidR="008D46EB" w:rsidRPr="00CB2930" w:rsidRDefault="008D46EB" w:rsidP="00CB2930">
      <w:pPr>
        <w:pStyle w:val="Default"/>
        <w:numPr>
          <w:ilvl w:val="0"/>
          <w:numId w:val="1"/>
        </w:numPr>
        <w:spacing w:line="276" w:lineRule="auto"/>
        <w:rPr>
          <w:rFonts w:eastAsia="Times New Roman"/>
          <w:noProof/>
          <w:color w:val="auto"/>
          <w:lang w:val="az-Latn-AZ"/>
        </w:rPr>
      </w:pPr>
      <w:r w:rsidRPr="00CB2930">
        <w:rPr>
          <w:rFonts w:eastAsia="Times New Roman"/>
          <w:noProof/>
          <w:color w:val="auto"/>
          <w:lang w:val="az-Latn-AZ"/>
        </w:rPr>
        <w:t xml:space="preserve">Why do people behave in ways that cause environmental destruction? Explain and bring at least two examples. </w:t>
      </w:r>
    </w:p>
    <w:p w:rsidR="008D46EB" w:rsidRPr="00CB2930" w:rsidRDefault="008D46EB" w:rsidP="00CB2930">
      <w:pPr>
        <w:pStyle w:val="Default"/>
        <w:numPr>
          <w:ilvl w:val="0"/>
          <w:numId w:val="1"/>
        </w:numPr>
        <w:spacing w:line="276" w:lineRule="auto"/>
        <w:rPr>
          <w:rFonts w:eastAsia="Times New Roman"/>
          <w:noProof/>
          <w:color w:val="auto"/>
          <w:lang w:val="az-Latn-AZ"/>
        </w:rPr>
      </w:pPr>
      <w:r w:rsidRPr="00CB2930">
        <w:rPr>
          <w:rFonts w:eastAsia="Times New Roman"/>
          <w:noProof/>
          <w:color w:val="auto"/>
          <w:lang w:val="az-Latn-AZ"/>
        </w:rPr>
        <w:t xml:space="preserve"> Malthusian theorem. Explain and show graphically. </w:t>
      </w:r>
    </w:p>
    <w:p w:rsidR="008D46EB" w:rsidRPr="00CB2930" w:rsidRDefault="008D46EB" w:rsidP="00CB2930">
      <w:pPr>
        <w:pStyle w:val="bchpqlna"/>
        <w:numPr>
          <w:ilvl w:val="0"/>
          <w:numId w:val="1"/>
        </w:numPr>
        <w:overflowPunct/>
        <w:spacing w:after="0" w:line="276" w:lineRule="auto"/>
        <w:textAlignment w:val="auto"/>
        <w:rPr>
          <w:rFonts w:ascii="Times New Roman" w:hAnsi="Times New Roman"/>
          <w:sz w:val="24"/>
          <w:szCs w:val="24"/>
          <w:lang w:val="az-Latn-AZ"/>
        </w:rPr>
      </w:pPr>
      <w:r w:rsidRPr="00CB2930">
        <w:rPr>
          <w:rFonts w:ascii="Times New Roman" w:hAnsi="Times New Roman"/>
          <w:sz w:val="24"/>
          <w:szCs w:val="24"/>
          <w:lang w:val="az-Latn-AZ"/>
        </w:rPr>
        <w:t>What is the accumulative and non-accumulative pollutant? Explain, show graphically and bring examples.</w:t>
      </w:r>
    </w:p>
    <w:p w:rsidR="003F2650" w:rsidRPr="00CB2930" w:rsidRDefault="008D46EB" w:rsidP="00CB2930">
      <w:pPr>
        <w:pStyle w:val="bchpqlna"/>
        <w:numPr>
          <w:ilvl w:val="0"/>
          <w:numId w:val="1"/>
        </w:numPr>
        <w:spacing w:after="0" w:line="276" w:lineRule="auto"/>
        <w:rPr>
          <w:rFonts w:ascii="Times New Roman" w:hAnsi="Times New Roman"/>
          <w:sz w:val="24"/>
          <w:szCs w:val="24"/>
          <w:lang w:val="az-Latn-AZ"/>
        </w:rPr>
      </w:pPr>
      <w:r w:rsidRPr="00CB2930">
        <w:rPr>
          <w:rFonts w:ascii="Times New Roman" w:hAnsi="Times New Roman"/>
          <w:sz w:val="24"/>
          <w:szCs w:val="24"/>
          <w:lang w:val="az-Latn-AZ"/>
        </w:rPr>
        <w:t xml:space="preserve">Production Possibility Frontier (PPF) and Community Indifference Curve (CIC). Show graphically and explain (assume that </w:t>
      </w:r>
      <m:oMath>
        <m:r>
          <m:rPr>
            <m:sty m:val="p"/>
          </m:rPr>
          <w:rPr>
            <w:rFonts w:ascii="Cambria Math" w:hAnsi="Cambria Math"/>
            <w:sz w:val="24"/>
            <w:szCs w:val="24"/>
            <w:lang w:val="az-Latn-AZ"/>
          </w:rPr>
          <m:t>y</m:t>
        </m:r>
      </m:oMath>
      <w:r w:rsidRPr="00CB2930">
        <w:rPr>
          <w:rFonts w:ascii="Times New Roman" w:hAnsi="Times New Roman"/>
          <w:sz w:val="24"/>
          <w:szCs w:val="24"/>
          <w:lang w:val="az-Latn-AZ"/>
        </w:rPr>
        <w:t xml:space="preserve"> axis is“goods” and </w:t>
      </w:r>
      <m:oMath>
        <m:r>
          <m:rPr>
            <m:sty m:val="p"/>
          </m:rPr>
          <w:rPr>
            <w:rFonts w:ascii="Cambria Math" w:hAnsi="Cambria Math"/>
            <w:sz w:val="24"/>
            <w:szCs w:val="24"/>
            <w:lang w:val="az-Latn-AZ"/>
          </w:rPr>
          <m:t>x</m:t>
        </m:r>
      </m:oMath>
      <w:r w:rsidRPr="00CB2930">
        <w:rPr>
          <w:rFonts w:ascii="Times New Roman" w:hAnsi="Times New Roman"/>
          <w:sz w:val="24"/>
          <w:szCs w:val="24"/>
          <w:lang w:val="az-Latn-AZ"/>
        </w:rPr>
        <w:t xml:space="preserve"> axis is a “environmental quality”).</w:t>
      </w:r>
    </w:p>
    <w:p w:rsidR="003F2650" w:rsidRPr="00CB2930" w:rsidRDefault="003F2650" w:rsidP="00CB2930">
      <w:pPr>
        <w:pStyle w:val="bchpqlna"/>
        <w:numPr>
          <w:ilvl w:val="0"/>
          <w:numId w:val="1"/>
        </w:numPr>
        <w:spacing w:after="0" w:line="276" w:lineRule="auto"/>
        <w:rPr>
          <w:rFonts w:ascii="Times New Roman" w:hAnsi="Times New Roman"/>
          <w:sz w:val="24"/>
          <w:szCs w:val="24"/>
          <w:lang w:val="az-Latn-AZ"/>
        </w:rPr>
      </w:pPr>
      <w:r w:rsidRPr="00CB2930">
        <w:rPr>
          <w:rFonts w:ascii="Times New Roman" w:hAnsi="Times New Roman"/>
          <w:sz w:val="24"/>
          <w:szCs w:val="24"/>
          <w:lang w:val="az-Latn-AZ"/>
        </w:rPr>
        <w:t>The Environment and Growth: Sustainability over Time</w:t>
      </w:r>
    </w:p>
    <w:p w:rsidR="008D46EB" w:rsidRPr="00CB2930" w:rsidRDefault="008D46EB" w:rsidP="00CB2930">
      <w:pPr>
        <w:pStyle w:val="bchpqlna"/>
        <w:numPr>
          <w:ilvl w:val="0"/>
          <w:numId w:val="1"/>
        </w:numPr>
        <w:spacing w:after="0" w:line="276" w:lineRule="auto"/>
        <w:rPr>
          <w:rFonts w:ascii="Times New Roman" w:hAnsi="Times New Roman"/>
          <w:sz w:val="24"/>
          <w:szCs w:val="24"/>
        </w:rPr>
      </w:pPr>
      <w:r w:rsidRPr="00CB2930">
        <w:rPr>
          <w:rFonts w:ascii="Times New Roman" w:hAnsi="Times New Roman"/>
          <w:b/>
          <w:sz w:val="24"/>
          <w:szCs w:val="24"/>
        </w:rPr>
        <w:t xml:space="preserve">Problem solving: </w:t>
      </w:r>
      <w:r w:rsidRPr="00CB2930">
        <w:rPr>
          <w:rFonts w:ascii="Times New Roman" w:hAnsi="Times New Roman"/>
          <w:sz w:val="24"/>
          <w:szCs w:val="24"/>
        </w:rPr>
        <w:t>the optimal solution of “goods” and “environmental quality”</w:t>
      </w:r>
    </w:p>
    <w:p w:rsidR="001931BF" w:rsidRPr="00CB2930" w:rsidRDefault="001931BF" w:rsidP="00CB2930">
      <w:pPr>
        <w:pStyle w:val="bchpqlna"/>
        <w:spacing w:after="0" w:line="276" w:lineRule="auto"/>
        <w:ind w:left="720" w:firstLine="0"/>
        <w:rPr>
          <w:rFonts w:ascii="Times New Roman" w:hAnsi="Times New Roman"/>
          <w:b/>
          <w:i/>
          <w:sz w:val="24"/>
          <w:szCs w:val="24"/>
        </w:rPr>
        <w:sectPr w:rsidR="001931BF" w:rsidRPr="00CB2930" w:rsidSect="003F2650">
          <w:footnotePr>
            <w:pos w:val="sectEnd"/>
            <w:numStart w:val="0"/>
          </w:footnotePr>
          <w:endnotePr>
            <w:numFmt w:val="decimal"/>
            <w:numStart w:val="0"/>
          </w:endnotePr>
          <w:pgSz w:w="12240" w:h="15840"/>
          <w:pgMar w:top="720" w:right="1440" w:bottom="630" w:left="1440" w:header="720" w:footer="720" w:gutter="0"/>
          <w:cols w:space="720"/>
          <w:docGrid w:linePitch="326"/>
        </w:sectPr>
      </w:pPr>
    </w:p>
    <w:p w:rsidR="00447B2E" w:rsidRPr="00CB2930" w:rsidRDefault="00447B2E" w:rsidP="00CB2930">
      <w:pPr>
        <w:pStyle w:val="bchpqlna"/>
        <w:numPr>
          <w:ilvl w:val="0"/>
          <w:numId w:val="1"/>
        </w:numPr>
        <w:spacing w:after="0" w:line="276" w:lineRule="auto"/>
        <w:rPr>
          <w:rFonts w:ascii="Times New Roman" w:hAnsi="Times New Roman"/>
          <w:noProof w:val="0"/>
          <w:sz w:val="24"/>
          <w:szCs w:val="24"/>
        </w:rPr>
      </w:pPr>
      <w:r w:rsidRPr="00CB2930">
        <w:rPr>
          <w:rFonts w:ascii="Times New Roman" w:hAnsi="Times New Roman"/>
          <w:sz w:val="24"/>
          <w:szCs w:val="24"/>
        </w:rPr>
        <w:t>Willingnes</w:t>
      </w:r>
      <w:r w:rsidR="003A4791" w:rsidRPr="00CB2930">
        <w:rPr>
          <w:rFonts w:ascii="Times New Roman" w:hAnsi="Times New Roman"/>
          <w:sz w:val="24"/>
          <w:szCs w:val="24"/>
        </w:rPr>
        <w:t>s to P</w:t>
      </w:r>
      <w:r w:rsidRPr="00CB2930">
        <w:rPr>
          <w:rFonts w:ascii="Times New Roman" w:hAnsi="Times New Roman"/>
          <w:sz w:val="24"/>
          <w:szCs w:val="24"/>
        </w:rPr>
        <w:t>ay (WTP)</w:t>
      </w:r>
      <w:r w:rsidR="00071E64" w:rsidRPr="00CB2930">
        <w:rPr>
          <w:rFonts w:ascii="Times New Roman" w:hAnsi="Times New Roman"/>
          <w:sz w:val="24"/>
          <w:szCs w:val="24"/>
        </w:rPr>
        <w:t xml:space="preserve"> and demand curve</w:t>
      </w:r>
      <w:r w:rsidRPr="00CB2930">
        <w:rPr>
          <w:rFonts w:ascii="Times New Roman" w:hAnsi="Times New Roman"/>
          <w:sz w:val="24"/>
          <w:szCs w:val="24"/>
        </w:rPr>
        <w:t>.</w:t>
      </w:r>
      <w:r w:rsidRPr="00CB2930">
        <w:rPr>
          <w:rFonts w:ascii="Times New Roman" w:hAnsi="Times New Roman"/>
          <w:noProof w:val="0"/>
          <w:sz w:val="24"/>
          <w:szCs w:val="24"/>
        </w:rPr>
        <w:t xml:space="preserve"> </w:t>
      </w:r>
      <w:r w:rsidR="00645831" w:rsidRPr="00CB2930">
        <w:rPr>
          <w:rFonts w:ascii="Times New Roman" w:hAnsi="Times New Roman"/>
          <w:noProof w:val="0"/>
          <w:sz w:val="24"/>
          <w:szCs w:val="24"/>
        </w:rPr>
        <w:t xml:space="preserve">What is the different between them? </w:t>
      </w:r>
      <w:r w:rsidR="00071E64" w:rsidRPr="00CB2930">
        <w:rPr>
          <w:rFonts w:ascii="Times New Roman" w:hAnsi="Times New Roman"/>
          <w:noProof w:val="0"/>
          <w:sz w:val="24"/>
          <w:szCs w:val="24"/>
        </w:rPr>
        <w:t>Explain each one and s</w:t>
      </w:r>
      <w:r w:rsidRPr="00CB2930">
        <w:rPr>
          <w:rFonts w:ascii="Times New Roman" w:hAnsi="Times New Roman"/>
          <w:noProof w:val="0"/>
          <w:sz w:val="24"/>
          <w:szCs w:val="24"/>
        </w:rPr>
        <w:t>how graphically (linear and non-linear</w:t>
      </w:r>
      <w:r w:rsidR="00645831" w:rsidRPr="00CB2930">
        <w:rPr>
          <w:rFonts w:ascii="Times New Roman" w:hAnsi="Times New Roman"/>
          <w:noProof w:val="0"/>
          <w:sz w:val="24"/>
          <w:szCs w:val="24"/>
        </w:rPr>
        <w:t xml:space="preserve"> WTP</w:t>
      </w:r>
      <w:r w:rsidRPr="00CB2930">
        <w:rPr>
          <w:rFonts w:ascii="Times New Roman" w:hAnsi="Times New Roman"/>
          <w:noProof w:val="0"/>
          <w:sz w:val="24"/>
          <w:szCs w:val="24"/>
        </w:rPr>
        <w:t>).</w:t>
      </w:r>
    </w:p>
    <w:p w:rsidR="00066BE6" w:rsidRPr="00CB2930" w:rsidRDefault="00066BE6" w:rsidP="00CB2930">
      <w:pPr>
        <w:pStyle w:val="bchpqlna"/>
        <w:numPr>
          <w:ilvl w:val="0"/>
          <w:numId w:val="1"/>
        </w:numPr>
        <w:spacing w:after="0" w:line="276" w:lineRule="auto"/>
        <w:rPr>
          <w:rFonts w:ascii="Times New Roman" w:hAnsi="Times New Roman"/>
          <w:noProof w:val="0"/>
          <w:sz w:val="24"/>
          <w:szCs w:val="24"/>
        </w:rPr>
      </w:pPr>
      <w:r w:rsidRPr="00CB2930">
        <w:rPr>
          <w:rFonts w:ascii="Times New Roman" w:hAnsi="Times New Roman"/>
          <w:b/>
          <w:sz w:val="24"/>
          <w:szCs w:val="24"/>
        </w:rPr>
        <w:t xml:space="preserve">Problem solving: </w:t>
      </w:r>
      <m:oMath>
        <m:r>
          <w:rPr>
            <w:rFonts w:ascii="Cambria Math" w:hAnsi="Cambria Math"/>
            <w:sz w:val="24"/>
            <w:szCs w:val="24"/>
          </w:rPr>
          <m:t>M</m:t>
        </m:r>
        <m:r>
          <w:rPr>
            <w:rFonts w:ascii="Cambria Math" w:hAnsi="Cambria Math"/>
            <w:noProof w:val="0"/>
            <w:sz w:val="24"/>
            <w:szCs w:val="24"/>
          </w:rPr>
          <m:t>WTP</m:t>
        </m:r>
      </m:oMath>
      <w:r w:rsidRPr="00CB2930">
        <w:rPr>
          <w:rFonts w:ascii="Times New Roman" w:hAnsi="Times New Roman"/>
          <w:noProof w:val="0"/>
          <w:sz w:val="24"/>
          <w:szCs w:val="24"/>
        </w:rPr>
        <w:t xml:space="preserve"> and </w:t>
      </w:r>
      <m:oMath>
        <m:r>
          <w:rPr>
            <w:rFonts w:ascii="Cambria Math" w:hAnsi="Cambria Math"/>
            <w:noProof w:val="0"/>
            <w:sz w:val="24"/>
            <w:szCs w:val="24"/>
          </w:rPr>
          <m:t>TWTP.</m:t>
        </m:r>
      </m:oMath>
    </w:p>
    <w:p w:rsidR="00EB632A" w:rsidRPr="00CB2930" w:rsidRDefault="008429E0" w:rsidP="00CB2930">
      <w:pPr>
        <w:pStyle w:val="bchpqlna"/>
        <w:numPr>
          <w:ilvl w:val="0"/>
          <w:numId w:val="1"/>
        </w:numPr>
        <w:spacing w:after="0" w:line="276" w:lineRule="auto"/>
        <w:rPr>
          <w:rFonts w:ascii="Times New Roman" w:hAnsi="Times New Roman"/>
          <w:noProof w:val="0"/>
          <w:sz w:val="24"/>
          <w:szCs w:val="24"/>
        </w:rPr>
      </w:pPr>
      <w:r w:rsidRPr="00CB2930">
        <w:rPr>
          <w:rFonts w:ascii="Times New Roman" w:hAnsi="Times New Roman"/>
          <w:b/>
          <w:sz w:val="24"/>
          <w:szCs w:val="24"/>
        </w:rPr>
        <w:t xml:space="preserve">Problem solving: </w:t>
      </w:r>
      <w:r w:rsidRPr="00CB2930">
        <w:rPr>
          <w:rFonts w:ascii="Times New Roman" w:hAnsi="Times New Roman"/>
          <w:noProof w:val="0"/>
          <w:sz w:val="24"/>
          <w:szCs w:val="24"/>
        </w:rPr>
        <w:t>A</w:t>
      </w:r>
      <w:r w:rsidR="00EB632A" w:rsidRPr="00CB2930">
        <w:rPr>
          <w:rFonts w:ascii="Times New Roman" w:hAnsi="Times New Roman"/>
          <w:noProof w:val="0"/>
          <w:sz w:val="24"/>
          <w:szCs w:val="24"/>
        </w:rPr>
        <w:t xml:space="preserve">ggregate demand </w:t>
      </w:r>
      <w:r w:rsidR="00066BE6" w:rsidRPr="00CB2930">
        <w:rPr>
          <w:rFonts w:ascii="Times New Roman" w:hAnsi="Times New Roman"/>
          <w:noProof w:val="0"/>
          <w:sz w:val="24"/>
          <w:szCs w:val="24"/>
        </w:rPr>
        <w:t>function.</w:t>
      </w:r>
    </w:p>
    <w:p w:rsidR="00F65208" w:rsidRPr="00CB2930" w:rsidRDefault="007538D2" w:rsidP="00CB2930">
      <w:pPr>
        <w:pStyle w:val="a7"/>
        <w:numPr>
          <w:ilvl w:val="0"/>
          <w:numId w:val="1"/>
        </w:numPr>
        <w:spacing w:line="276" w:lineRule="auto"/>
        <w:rPr>
          <w:rFonts w:ascii="Times New Roman" w:hAnsi="Times New Roman"/>
          <w:szCs w:val="24"/>
        </w:rPr>
      </w:pPr>
      <w:r w:rsidRPr="00CB2930">
        <w:rPr>
          <w:rFonts w:ascii="Times New Roman" w:hAnsi="Times New Roman"/>
          <w:b/>
          <w:szCs w:val="24"/>
        </w:rPr>
        <w:t xml:space="preserve">Problem solving: </w:t>
      </w:r>
      <m:oMath>
        <m:r>
          <w:rPr>
            <w:rFonts w:ascii="Cambria Math" w:hAnsi="Cambria Math"/>
            <w:szCs w:val="24"/>
          </w:rPr>
          <m:t xml:space="preserve"> Net Social Value</m:t>
        </m:r>
      </m:oMath>
      <w:r w:rsidR="00C07553" w:rsidRPr="00CB2930">
        <w:rPr>
          <w:rFonts w:ascii="Times New Roman" w:hAnsi="Times New Roman"/>
          <w:szCs w:val="24"/>
        </w:rPr>
        <w:t>.</w:t>
      </w:r>
    </w:p>
    <w:p w:rsidR="00932C9C" w:rsidRPr="00CB2930" w:rsidRDefault="00C34F22" w:rsidP="00CB2930">
      <w:pPr>
        <w:pStyle w:val="bchha"/>
        <w:numPr>
          <w:ilvl w:val="0"/>
          <w:numId w:val="1"/>
        </w:numPr>
        <w:spacing w:before="0" w:after="0" w:line="276" w:lineRule="auto"/>
        <w:jc w:val="left"/>
        <w:rPr>
          <w:rFonts w:ascii="Times New Roman" w:hAnsi="Times New Roman"/>
          <w:sz w:val="24"/>
          <w:szCs w:val="24"/>
        </w:rPr>
      </w:pPr>
      <w:r w:rsidRPr="00CB2930">
        <w:rPr>
          <w:rFonts w:ascii="Times New Roman" w:hAnsi="Times New Roman"/>
          <w:sz w:val="24"/>
          <w:szCs w:val="24"/>
        </w:rPr>
        <w:t>Negative externality of</w:t>
      </w:r>
      <w:r w:rsidR="00932C9C" w:rsidRPr="00CB2930">
        <w:rPr>
          <w:rFonts w:ascii="Times New Roman" w:hAnsi="Times New Roman"/>
          <w:sz w:val="24"/>
          <w:szCs w:val="24"/>
        </w:rPr>
        <w:t xml:space="preserve"> Production (an external cost)</w:t>
      </w:r>
      <w:r w:rsidR="00BB4BA1" w:rsidRPr="00CB2930">
        <w:rPr>
          <w:rFonts w:ascii="Times New Roman" w:hAnsi="Times New Roman"/>
          <w:sz w:val="24"/>
          <w:szCs w:val="24"/>
        </w:rPr>
        <w:t xml:space="preserve">. </w:t>
      </w:r>
      <w:r w:rsidR="00D41FCA" w:rsidRPr="00CB2930">
        <w:rPr>
          <w:rFonts w:ascii="Times New Roman" w:hAnsi="Times New Roman"/>
          <w:noProof w:val="0"/>
          <w:sz w:val="24"/>
          <w:szCs w:val="24"/>
        </w:rPr>
        <w:t xml:space="preserve">Show graphically </w:t>
      </w:r>
      <w:r w:rsidR="00BB4BA1" w:rsidRPr="00CB2930">
        <w:rPr>
          <w:rFonts w:ascii="Times New Roman" w:hAnsi="Times New Roman"/>
          <w:sz w:val="24"/>
          <w:szCs w:val="24"/>
        </w:rPr>
        <w:t>and</w:t>
      </w:r>
      <w:r w:rsidR="00CF247F" w:rsidRPr="00CB2930">
        <w:rPr>
          <w:rFonts w:ascii="Times New Roman" w:hAnsi="Times New Roman"/>
          <w:sz w:val="24"/>
          <w:szCs w:val="24"/>
        </w:rPr>
        <w:t xml:space="preserve"> explain</w:t>
      </w:r>
      <w:r w:rsidR="00950585" w:rsidRPr="00CB2930">
        <w:rPr>
          <w:rFonts w:ascii="Times New Roman" w:hAnsi="Times New Roman"/>
          <w:sz w:val="24"/>
          <w:szCs w:val="24"/>
        </w:rPr>
        <w:t>.</w:t>
      </w:r>
    </w:p>
    <w:p w:rsidR="00950585" w:rsidRPr="00CB2930" w:rsidRDefault="00C34F22" w:rsidP="00CB2930">
      <w:pPr>
        <w:pStyle w:val="bchha"/>
        <w:numPr>
          <w:ilvl w:val="0"/>
          <w:numId w:val="1"/>
        </w:numPr>
        <w:spacing w:before="0" w:after="0" w:line="276" w:lineRule="auto"/>
        <w:jc w:val="left"/>
        <w:rPr>
          <w:rFonts w:ascii="Times New Roman" w:hAnsi="Times New Roman"/>
          <w:sz w:val="24"/>
          <w:szCs w:val="24"/>
        </w:rPr>
      </w:pPr>
      <w:r w:rsidRPr="00CB2930">
        <w:rPr>
          <w:rFonts w:ascii="Times New Roman" w:hAnsi="Times New Roman"/>
          <w:sz w:val="24"/>
          <w:szCs w:val="24"/>
        </w:rPr>
        <w:t>Negative externality of</w:t>
      </w:r>
      <w:r w:rsidR="00950585" w:rsidRPr="00CB2930">
        <w:rPr>
          <w:rFonts w:ascii="Times New Roman" w:hAnsi="Times New Roman"/>
          <w:sz w:val="24"/>
          <w:szCs w:val="24"/>
        </w:rPr>
        <w:t xml:space="preserve"> Consumption (an external cost). </w:t>
      </w:r>
      <w:r w:rsidR="00D41FCA" w:rsidRPr="00CB2930">
        <w:rPr>
          <w:rFonts w:ascii="Times New Roman" w:hAnsi="Times New Roman"/>
          <w:noProof w:val="0"/>
          <w:sz w:val="24"/>
          <w:szCs w:val="24"/>
        </w:rPr>
        <w:t xml:space="preserve">Show graphically </w:t>
      </w:r>
      <w:r w:rsidR="00950585" w:rsidRPr="00CB2930">
        <w:rPr>
          <w:rFonts w:ascii="Times New Roman" w:hAnsi="Times New Roman"/>
          <w:sz w:val="24"/>
          <w:szCs w:val="24"/>
        </w:rPr>
        <w:t>and explain.</w:t>
      </w:r>
    </w:p>
    <w:p w:rsidR="00950585" w:rsidRPr="00CB2930" w:rsidRDefault="00950585" w:rsidP="00CB2930">
      <w:pPr>
        <w:pStyle w:val="bchha"/>
        <w:numPr>
          <w:ilvl w:val="0"/>
          <w:numId w:val="1"/>
        </w:numPr>
        <w:spacing w:before="0" w:after="0" w:line="276" w:lineRule="auto"/>
        <w:jc w:val="left"/>
        <w:rPr>
          <w:rFonts w:ascii="Times New Roman" w:hAnsi="Times New Roman"/>
          <w:sz w:val="24"/>
          <w:szCs w:val="24"/>
        </w:rPr>
      </w:pPr>
      <w:r w:rsidRPr="00CB2930">
        <w:rPr>
          <w:rFonts w:ascii="Times New Roman" w:hAnsi="Times New Roman"/>
          <w:sz w:val="24"/>
          <w:szCs w:val="24"/>
        </w:rPr>
        <w:t>Positive externality</w:t>
      </w:r>
      <w:r w:rsidR="00C34F22" w:rsidRPr="00CB2930">
        <w:rPr>
          <w:rFonts w:ascii="Times New Roman" w:hAnsi="Times New Roman"/>
          <w:sz w:val="24"/>
          <w:szCs w:val="24"/>
        </w:rPr>
        <w:t xml:space="preserve"> of</w:t>
      </w:r>
      <w:r w:rsidR="00A47B00" w:rsidRPr="00CB2930">
        <w:rPr>
          <w:rFonts w:ascii="Times New Roman" w:hAnsi="Times New Roman"/>
          <w:sz w:val="24"/>
          <w:szCs w:val="24"/>
        </w:rPr>
        <w:t xml:space="preserve"> Production (an external benefit</w:t>
      </w:r>
      <w:r w:rsidRPr="00CB2930">
        <w:rPr>
          <w:rFonts w:ascii="Times New Roman" w:hAnsi="Times New Roman"/>
          <w:sz w:val="24"/>
          <w:szCs w:val="24"/>
        </w:rPr>
        <w:t xml:space="preserve">). </w:t>
      </w:r>
      <w:r w:rsidR="00D41FCA" w:rsidRPr="00CB2930">
        <w:rPr>
          <w:rFonts w:ascii="Times New Roman" w:hAnsi="Times New Roman"/>
          <w:noProof w:val="0"/>
          <w:sz w:val="24"/>
          <w:szCs w:val="24"/>
        </w:rPr>
        <w:t xml:space="preserve">Show graphically </w:t>
      </w:r>
      <w:r w:rsidRPr="00CB2930">
        <w:rPr>
          <w:rFonts w:ascii="Times New Roman" w:hAnsi="Times New Roman"/>
          <w:sz w:val="24"/>
          <w:szCs w:val="24"/>
        </w:rPr>
        <w:t>and explain.</w:t>
      </w:r>
    </w:p>
    <w:p w:rsidR="00950585" w:rsidRPr="00CB2930" w:rsidRDefault="00950585" w:rsidP="00CB2930">
      <w:pPr>
        <w:pStyle w:val="bchha"/>
        <w:numPr>
          <w:ilvl w:val="0"/>
          <w:numId w:val="1"/>
        </w:numPr>
        <w:spacing w:before="0" w:after="0" w:line="276" w:lineRule="auto"/>
        <w:jc w:val="left"/>
        <w:rPr>
          <w:rFonts w:ascii="Times New Roman" w:hAnsi="Times New Roman"/>
          <w:sz w:val="24"/>
          <w:szCs w:val="24"/>
        </w:rPr>
      </w:pPr>
      <w:r w:rsidRPr="00CB2930">
        <w:rPr>
          <w:rFonts w:ascii="Times New Roman" w:hAnsi="Times New Roman"/>
          <w:sz w:val="24"/>
          <w:szCs w:val="24"/>
        </w:rPr>
        <w:t>Positive</w:t>
      </w:r>
      <w:r w:rsidR="00C34F22" w:rsidRPr="00CB2930">
        <w:rPr>
          <w:rFonts w:ascii="Times New Roman" w:hAnsi="Times New Roman"/>
          <w:sz w:val="24"/>
          <w:szCs w:val="24"/>
        </w:rPr>
        <w:t xml:space="preserve"> externality of</w:t>
      </w:r>
      <w:r w:rsidRPr="00CB2930">
        <w:rPr>
          <w:rFonts w:ascii="Times New Roman" w:hAnsi="Times New Roman"/>
          <w:sz w:val="24"/>
          <w:szCs w:val="24"/>
        </w:rPr>
        <w:t xml:space="preserve"> Consumption</w:t>
      </w:r>
      <w:r w:rsidR="00A47B00" w:rsidRPr="00CB2930">
        <w:rPr>
          <w:rFonts w:ascii="Times New Roman" w:hAnsi="Times New Roman"/>
          <w:sz w:val="24"/>
          <w:szCs w:val="24"/>
        </w:rPr>
        <w:t xml:space="preserve"> (an external benefit</w:t>
      </w:r>
      <w:r w:rsidRPr="00CB2930">
        <w:rPr>
          <w:rFonts w:ascii="Times New Roman" w:hAnsi="Times New Roman"/>
          <w:sz w:val="24"/>
          <w:szCs w:val="24"/>
        </w:rPr>
        <w:t xml:space="preserve">). </w:t>
      </w:r>
      <w:r w:rsidR="00D41FCA" w:rsidRPr="00CB2930">
        <w:rPr>
          <w:rFonts w:ascii="Times New Roman" w:hAnsi="Times New Roman"/>
          <w:noProof w:val="0"/>
          <w:sz w:val="24"/>
          <w:szCs w:val="24"/>
        </w:rPr>
        <w:t xml:space="preserve">Show graphically </w:t>
      </w:r>
      <w:r w:rsidRPr="00CB2930">
        <w:rPr>
          <w:rFonts w:ascii="Times New Roman" w:hAnsi="Times New Roman"/>
          <w:sz w:val="24"/>
          <w:szCs w:val="24"/>
        </w:rPr>
        <w:t>and explain.</w:t>
      </w:r>
    </w:p>
    <w:p w:rsidR="008515DF" w:rsidRPr="00CB2930" w:rsidRDefault="00F90BFD" w:rsidP="00CB2930">
      <w:pPr>
        <w:pStyle w:val="bchha"/>
        <w:numPr>
          <w:ilvl w:val="0"/>
          <w:numId w:val="1"/>
        </w:numPr>
        <w:spacing w:before="0" w:after="0" w:line="276" w:lineRule="auto"/>
        <w:jc w:val="left"/>
        <w:rPr>
          <w:rFonts w:ascii="Times New Roman" w:hAnsi="Times New Roman"/>
          <w:sz w:val="24"/>
          <w:szCs w:val="24"/>
        </w:rPr>
      </w:pPr>
      <w:r w:rsidRPr="00CB2930">
        <w:rPr>
          <w:rFonts w:ascii="Times New Roman" w:hAnsi="Times New Roman"/>
          <w:sz w:val="24"/>
          <w:szCs w:val="24"/>
        </w:rPr>
        <w:t>Lin</w:t>
      </w:r>
      <w:r w:rsidR="00C41013" w:rsidRPr="00CB2930">
        <w:rPr>
          <w:rFonts w:ascii="Times New Roman" w:hAnsi="Times New Roman"/>
          <w:sz w:val="24"/>
          <w:szCs w:val="24"/>
        </w:rPr>
        <w:t>ear and non-linear marginal abet</w:t>
      </w:r>
      <w:r w:rsidRPr="00CB2930">
        <w:rPr>
          <w:rFonts w:ascii="Times New Roman" w:hAnsi="Times New Roman"/>
          <w:sz w:val="24"/>
          <w:szCs w:val="24"/>
        </w:rPr>
        <w:t xml:space="preserve">ement cost functions. </w:t>
      </w:r>
      <w:r w:rsidR="00D41FCA" w:rsidRPr="00CB2930">
        <w:rPr>
          <w:rFonts w:ascii="Times New Roman" w:hAnsi="Times New Roman"/>
          <w:noProof w:val="0"/>
          <w:sz w:val="24"/>
          <w:szCs w:val="24"/>
        </w:rPr>
        <w:t xml:space="preserve">Show graphically </w:t>
      </w:r>
      <w:r w:rsidRPr="00CB2930">
        <w:rPr>
          <w:rFonts w:ascii="Times New Roman" w:hAnsi="Times New Roman"/>
          <w:sz w:val="24"/>
          <w:szCs w:val="24"/>
        </w:rPr>
        <w:t>and explain.</w:t>
      </w:r>
    </w:p>
    <w:p w:rsidR="008515DF" w:rsidRPr="00CB2930" w:rsidRDefault="00C70AE2" w:rsidP="00CB2930">
      <w:pPr>
        <w:pStyle w:val="bchfeeq"/>
        <w:numPr>
          <w:ilvl w:val="0"/>
          <w:numId w:val="1"/>
        </w:numPr>
        <w:spacing w:after="0" w:line="276" w:lineRule="auto"/>
        <w:rPr>
          <w:rFonts w:ascii="Cambria Math" w:hAnsi="Cambria Math"/>
          <w:noProof w:val="0"/>
          <w:sz w:val="24"/>
          <w:szCs w:val="24"/>
          <w:oMath/>
        </w:rPr>
      </w:pPr>
      <w:r w:rsidRPr="00CB2930">
        <w:rPr>
          <w:rFonts w:ascii="Times New Roman" w:hAnsi="Times New Roman"/>
          <w:b/>
          <w:sz w:val="24"/>
          <w:szCs w:val="24"/>
        </w:rPr>
        <w:t xml:space="preserve">Problem solving: </w:t>
      </w:r>
      <w:r w:rsidR="00C41013" w:rsidRPr="00CB2930">
        <w:rPr>
          <w:rFonts w:ascii="Times New Roman" w:hAnsi="Times New Roman"/>
          <w:sz w:val="24"/>
          <w:szCs w:val="24"/>
        </w:rPr>
        <w:t xml:space="preserve">the </w:t>
      </w:r>
      <w:r w:rsidR="008515DF" w:rsidRPr="00CB2930">
        <w:rPr>
          <w:rFonts w:ascii="Times New Roman" w:hAnsi="Times New Roman"/>
          <w:sz w:val="24"/>
          <w:szCs w:val="24"/>
        </w:rPr>
        <w:t>net social cost</w:t>
      </w:r>
      <w:r w:rsidR="008515DF" w:rsidRPr="00CB2930">
        <w:rPr>
          <w:rFonts w:ascii="Times New Roman" w:hAnsi="Times New Roman"/>
          <w:noProof w:val="0"/>
          <w:sz w:val="24"/>
          <w:szCs w:val="24"/>
        </w:rPr>
        <w:t>.</w:t>
      </w:r>
    </w:p>
    <w:p w:rsidR="00C70AE2" w:rsidRPr="00CB2930" w:rsidRDefault="00C70AE2" w:rsidP="00CB2930">
      <w:pPr>
        <w:pStyle w:val="bchfeeq"/>
        <w:numPr>
          <w:ilvl w:val="0"/>
          <w:numId w:val="1"/>
        </w:numPr>
        <w:spacing w:after="0" w:line="276" w:lineRule="auto"/>
        <w:rPr>
          <w:rFonts w:ascii="Cambria Math" w:hAnsi="Cambria Math"/>
          <w:noProof w:val="0"/>
          <w:sz w:val="24"/>
          <w:szCs w:val="24"/>
          <w:oMath/>
        </w:rPr>
      </w:pPr>
      <w:r w:rsidRPr="00CB2930">
        <w:rPr>
          <w:rFonts w:ascii="Times New Roman" w:hAnsi="Times New Roman"/>
          <w:b/>
          <w:sz w:val="24"/>
          <w:szCs w:val="24"/>
        </w:rPr>
        <w:t xml:space="preserve">Problem solving: </w:t>
      </w:r>
      <w:r w:rsidRPr="00CB2930">
        <w:rPr>
          <w:rFonts w:ascii="Times New Roman" w:hAnsi="Times New Roman"/>
          <w:sz w:val="24"/>
          <w:szCs w:val="24"/>
        </w:rPr>
        <w:t>the net social gain</w:t>
      </w:r>
      <w:r w:rsidRPr="00CB2930">
        <w:rPr>
          <w:rFonts w:ascii="Times New Roman" w:hAnsi="Times New Roman"/>
          <w:noProof w:val="0"/>
          <w:sz w:val="24"/>
          <w:szCs w:val="24"/>
        </w:rPr>
        <w:t>.</w:t>
      </w:r>
    </w:p>
    <w:p w:rsidR="008515DF" w:rsidRPr="00CB2930" w:rsidRDefault="00C70AE2" w:rsidP="00CB2930">
      <w:pPr>
        <w:pStyle w:val="bchha"/>
        <w:numPr>
          <w:ilvl w:val="0"/>
          <w:numId w:val="1"/>
        </w:numPr>
        <w:spacing w:before="0" w:after="0" w:line="276" w:lineRule="auto"/>
        <w:jc w:val="left"/>
        <w:rPr>
          <w:rFonts w:ascii="Cambria Math" w:hAnsi="Cambria Math"/>
          <w:sz w:val="24"/>
          <w:szCs w:val="24"/>
          <w:oMath/>
        </w:rPr>
      </w:pPr>
      <w:r w:rsidRPr="00CB2930">
        <w:rPr>
          <w:rFonts w:ascii="Times New Roman" w:hAnsi="Times New Roman"/>
          <w:b/>
          <w:sz w:val="24"/>
          <w:szCs w:val="24"/>
        </w:rPr>
        <w:t xml:space="preserve">Problem solving: </w:t>
      </w:r>
      <w:r w:rsidR="00980A2D" w:rsidRPr="00CB2930">
        <w:rPr>
          <w:rFonts w:ascii="Times New Roman" w:hAnsi="Times New Roman"/>
          <w:noProof w:val="0"/>
          <w:sz w:val="24"/>
          <w:szCs w:val="24"/>
        </w:rPr>
        <w:t xml:space="preserve">the aggregate (total) abatement cost </w:t>
      </w:r>
      <w:r w:rsidRPr="00CB2930">
        <w:rPr>
          <w:rFonts w:ascii="Times New Roman" w:hAnsi="Times New Roman"/>
          <w:sz w:val="24"/>
          <w:szCs w:val="24"/>
        </w:rPr>
        <w:t>function.</w:t>
      </w:r>
    </w:p>
    <w:p w:rsidR="001154BF" w:rsidRPr="00CB2930" w:rsidRDefault="001154BF" w:rsidP="00CB2930">
      <w:pPr>
        <w:pStyle w:val="bchfeeq"/>
        <w:numPr>
          <w:ilvl w:val="0"/>
          <w:numId w:val="1"/>
        </w:numPr>
        <w:spacing w:after="0" w:line="276" w:lineRule="auto"/>
        <w:rPr>
          <w:rFonts w:ascii="Cambria Math" w:hAnsi="Cambria Math"/>
          <w:noProof w:val="0"/>
          <w:sz w:val="24"/>
          <w:szCs w:val="24"/>
          <w:oMath/>
        </w:rPr>
      </w:pPr>
      <w:r w:rsidRPr="00CB2930">
        <w:rPr>
          <w:rFonts w:ascii="Times New Roman" w:hAnsi="Times New Roman"/>
          <w:b/>
          <w:sz w:val="24"/>
          <w:szCs w:val="24"/>
        </w:rPr>
        <w:t xml:space="preserve">Problem solving: </w:t>
      </w:r>
      <w:r w:rsidRPr="00CB2930">
        <w:rPr>
          <w:rFonts w:ascii="Times New Roman" w:hAnsi="Times New Roman"/>
          <w:sz w:val="24"/>
          <w:szCs w:val="24"/>
        </w:rPr>
        <w:t>the total damage</w:t>
      </w:r>
      <w:r w:rsidR="00C51B73" w:rsidRPr="00CB2930">
        <w:rPr>
          <w:rFonts w:ascii="Times New Roman" w:hAnsi="Times New Roman"/>
          <w:sz w:val="24"/>
          <w:szCs w:val="24"/>
        </w:rPr>
        <w:t xml:space="preserve"> at the intersection point</w:t>
      </w:r>
      <w:r w:rsidRPr="00CB2930">
        <w:rPr>
          <w:rFonts w:ascii="Times New Roman" w:hAnsi="Times New Roman"/>
          <w:noProof w:val="0"/>
          <w:sz w:val="24"/>
          <w:szCs w:val="24"/>
        </w:rPr>
        <w:t>.</w:t>
      </w:r>
    </w:p>
    <w:p w:rsidR="001154BF" w:rsidRPr="00CB2930" w:rsidRDefault="001154BF" w:rsidP="00CB2930">
      <w:pPr>
        <w:pStyle w:val="bchfeeq"/>
        <w:numPr>
          <w:ilvl w:val="0"/>
          <w:numId w:val="1"/>
        </w:numPr>
        <w:spacing w:after="0" w:line="276" w:lineRule="auto"/>
        <w:rPr>
          <w:rFonts w:ascii="Cambria Math" w:hAnsi="Cambria Math"/>
          <w:noProof w:val="0"/>
          <w:sz w:val="24"/>
          <w:szCs w:val="24"/>
          <w:oMath/>
        </w:rPr>
      </w:pPr>
      <w:r w:rsidRPr="00CB2930">
        <w:rPr>
          <w:rFonts w:ascii="Times New Roman" w:hAnsi="Times New Roman"/>
          <w:b/>
          <w:sz w:val="24"/>
          <w:szCs w:val="24"/>
        </w:rPr>
        <w:t xml:space="preserve">Problem solving: </w:t>
      </w:r>
      <w:r w:rsidRPr="00CB2930">
        <w:rPr>
          <w:rFonts w:ascii="Times New Roman" w:hAnsi="Times New Roman"/>
          <w:sz w:val="24"/>
          <w:szCs w:val="24"/>
        </w:rPr>
        <w:t>the TAC at the intersection point</w:t>
      </w:r>
      <w:r w:rsidRPr="00CB2930">
        <w:rPr>
          <w:rFonts w:ascii="Times New Roman" w:hAnsi="Times New Roman"/>
          <w:noProof w:val="0"/>
          <w:sz w:val="24"/>
          <w:szCs w:val="24"/>
        </w:rPr>
        <w:t>.</w:t>
      </w:r>
    </w:p>
    <w:p w:rsidR="00B625CE" w:rsidRPr="00CB2930" w:rsidRDefault="00206FD8" w:rsidP="00CB2930">
      <w:pPr>
        <w:pStyle w:val="bchha"/>
        <w:numPr>
          <w:ilvl w:val="0"/>
          <w:numId w:val="1"/>
        </w:numPr>
        <w:spacing w:before="0" w:after="0" w:line="276" w:lineRule="auto"/>
        <w:jc w:val="left"/>
        <w:rPr>
          <w:rFonts w:ascii="Cambria Math" w:hAnsi="Cambria Math"/>
          <w:sz w:val="24"/>
          <w:szCs w:val="24"/>
          <w:oMath/>
        </w:rPr>
      </w:pPr>
      <w:r w:rsidRPr="00CB2930">
        <w:rPr>
          <w:rFonts w:ascii="Times New Roman" w:hAnsi="Times New Roman"/>
          <w:sz w:val="24"/>
          <w:szCs w:val="24"/>
        </w:rPr>
        <w:t>W</w:t>
      </w:r>
      <w:r w:rsidR="00B625CE" w:rsidRPr="00CB2930">
        <w:rPr>
          <w:rFonts w:ascii="Times New Roman" w:hAnsi="Times New Roman"/>
          <w:sz w:val="24"/>
          <w:szCs w:val="24"/>
        </w:rPr>
        <w:t>hy society want</w:t>
      </w:r>
      <w:r w:rsidR="00B55A71" w:rsidRPr="00CB2930">
        <w:rPr>
          <w:rFonts w:ascii="Times New Roman" w:hAnsi="Times New Roman"/>
          <w:sz w:val="24"/>
          <w:szCs w:val="24"/>
        </w:rPr>
        <w:t xml:space="preserve">s to maximize net social value </w:t>
      </w:r>
      <w:r w:rsidR="00B625CE" w:rsidRPr="00CB2930">
        <w:rPr>
          <w:rFonts w:ascii="Times New Roman" w:hAnsi="Times New Roman"/>
          <w:sz w:val="24"/>
          <w:szCs w:val="24"/>
        </w:rPr>
        <w:t>when choos</w:t>
      </w:r>
      <w:r w:rsidR="000A3DB3" w:rsidRPr="00CB2930">
        <w:rPr>
          <w:rFonts w:ascii="Times New Roman" w:hAnsi="Times New Roman"/>
          <w:sz w:val="24"/>
          <w:szCs w:val="24"/>
        </w:rPr>
        <w:t>ing a target level of pollution?</w:t>
      </w:r>
    </w:p>
    <w:p w:rsidR="00CB7F9C" w:rsidRPr="00CB2930" w:rsidRDefault="0082187E" w:rsidP="00CB2930">
      <w:pPr>
        <w:pStyle w:val="bchpqlna"/>
        <w:numPr>
          <w:ilvl w:val="0"/>
          <w:numId w:val="1"/>
        </w:numPr>
        <w:overflowPunct/>
        <w:spacing w:after="0" w:line="276" w:lineRule="auto"/>
        <w:textAlignment w:val="auto"/>
        <w:rPr>
          <w:rFonts w:ascii="Times New Roman" w:hAnsi="Times New Roman"/>
          <w:noProof w:val="0"/>
          <w:sz w:val="24"/>
          <w:szCs w:val="24"/>
        </w:rPr>
      </w:pPr>
      <w:r w:rsidRPr="00CB2930">
        <w:rPr>
          <w:rFonts w:ascii="Times New Roman" w:hAnsi="Times New Roman"/>
          <w:noProof w:val="0"/>
          <w:sz w:val="24"/>
          <w:szCs w:val="24"/>
        </w:rPr>
        <w:t>Are low interest</w:t>
      </w:r>
      <w:r w:rsidR="00CB7F9C" w:rsidRPr="00CB2930">
        <w:rPr>
          <w:rFonts w:ascii="Times New Roman" w:hAnsi="Times New Roman"/>
          <w:noProof w:val="0"/>
          <w:sz w:val="24"/>
          <w:szCs w:val="24"/>
        </w:rPr>
        <w:t xml:space="preserve"> </w:t>
      </w:r>
      <w:r w:rsidR="00DF4307" w:rsidRPr="00CB2930">
        <w:rPr>
          <w:rFonts w:ascii="Times New Roman" w:hAnsi="Times New Roman"/>
          <w:noProof w:val="0"/>
          <w:sz w:val="24"/>
          <w:szCs w:val="24"/>
        </w:rPr>
        <w:t>rates (</w:t>
      </w:r>
      <m:oMath>
        <m:r>
          <w:rPr>
            <w:rFonts w:ascii="Cambria Math" w:hAnsi="Cambria Math"/>
            <w:noProof w:val="0"/>
            <w:sz w:val="24"/>
            <w:szCs w:val="24"/>
          </w:rPr>
          <m:t>r</m:t>
        </m:r>
      </m:oMath>
      <w:r w:rsidR="00DF4307" w:rsidRPr="00CB2930">
        <w:rPr>
          <w:rFonts w:ascii="Times New Roman" w:hAnsi="Times New Roman"/>
          <w:noProof w:val="0"/>
          <w:sz w:val="24"/>
          <w:szCs w:val="24"/>
        </w:rPr>
        <w:t>)</w:t>
      </w:r>
      <w:r w:rsidR="00CB7F9C" w:rsidRPr="00CB2930">
        <w:rPr>
          <w:rFonts w:ascii="Times New Roman" w:hAnsi="Times New Roman"/>
          <w:noProof w:val="0"/>
          <w:sz w:val="24"/>
          <w:szCs w:val="24"/>
        </w:rPr>
        <w:t xml:space="preserve"> “good” or “bad” for the environment? </w:t>
      </w:r>
      <w:r w:rsidR="00BC6566" w:rsidRPr="00CB2930">
        <w:rPr>
          <w:rFonts w:ascii="Times New Roman" w:hAnsi="Times New Roman"/>
          <w:noProof w:val="0"/>
          <w:sz w:val="24"/>
          <w:szCs w:val="24"/>
        </w:rPr>
        <w:t xml:space="preserve">Defend your </w:t>
      </w:r>
      <w:r w:rsidR="004F1D59" w:rsidRPr="00CB2930">
        <w:rPr>
          <w:rFonts w:ascii="Times New Roman" w:hAnsi="Times New Roman"/>
          <w:noProof w:val="0"/>
          <w:sz w:val="24"/>
          <w:szCs w:val="24"/>
        </w:rPr>
        <w:t>argument</w:t>
      </w:r>
      <w:r w:rsidR="00CB7F9C" w:rsidRPr="00CB2930">
        <w:rPr>
          <w:rFonts w:ascii="Times New Roman" w:hAnsi="Times New Roman"/>
          <w:noProof w:val="0"/>
          <w:sz w:val="24"/>
          <w:szCs w:val="24"/>
        </w:rPr>
        <w:t>.</w:t>
      </w:r>
    </w:p>
    <w:p w:rsidR="00CB7F9C" w:rsidRPr="00CB2930" w:rsidRDefault="000A3DB3" w:rsidP="00CB2930">
      <w:pPr>
        <w:pStyle w:val="bchtbttainsidefeature"/>
        <w:keepNext/>
        <w:numPr>
          <w:ilvl w:val="0"/>
          <w:numId w:val="1"/>
        </w:numPr>
        <w:spacing w:before="0" w:after="0" w:line="276" w:lineRule="auto"/>
        <w:rPr>
          <w:rFonts w:ascii="Times New Roman" w:hAnsi="Times New Roman"/>
          <w:noProof w:val="0"/>
          <w:sz w:val="24"/>
          <w:szCs w:val="24"/>
        </w:rPr>
      </w:pPr>
      <w:r w:rsidRPr="00CB2930">
        <w:rPr>
          <w:rFonts w:ascii="Times New Roman" w:hAnsi="Times New Roman"/>
          <w:b/>
          <w:sz w:val="24"/>
          <w:szCs w:val="24"/>
        </w:rPr>
        <w:t xml:space="preserve">Problem solving: </w:t>
      </w:r>
      <w:r w:rsidRPr="00CB2930">
        <w:rPr>
          <w:rFonts w:ascii="Times New Roman" w:hAnsi="Times New Roman"/>
          <w:sz w:val="24"/>
          <w:szCs w:val="24"/>
        </w:rPr>
        <w:t xml:space="preserve">present and future value of environmental cost </w:t>
      </w:r>
    </w:p>
    <w:p w:rsidR="000A3DB3" w:rsidRPr="00CB2930" w:rsidRDefault="000A3DB3" w:rsidP="00CB2930">
      <w:pPr>
        <w:pStyle w:val="bchtbttainsidefeature"/>
        <w:keepNext/>
        <w:numPr>
          <w:ilvl w:val="0"/>
          <w:numId w:val="1"/>
        </w:numPr>
        <w:spacing w:before="0" w:after="0" w:line="276" w:lineRule="auto"/>
        <w:rPr>
          <w:rStyle w:val="bchtbtt"/>
          <w:rFonts w:ascii="Times New Roman" w:hAnsi="Times New Roman"/>
          <w:noProof w:val="0"/>
          <w:sz w:val="24"/>
          <w:szCs w:val="24"/>
        </w:rPr>
      </w:pPr>
      <w:r w:rsidRPr="00CB2930">
        <w:rPr>
          <w:rFonts w:ascii="Times New Roman" w:hAnsi="Times New Roman"/>
          <w:b/>
          <w:sz w:val="24"/>
          <w:szCs w:val="24"/>
        </w:rPr>
        <w:t xml:space="preserve">Problem solving: </w:t>
      </w:r>
      <w:r w:rsidRPr="00CB2930">
        <w:rPr>
          <w:rFonts w:ascii="Times New Roman" w:hAnsi="Times New Roman"/>
          <w:sz w:val="24"/>
          <w:szCs w:val="24"/>
        </w:rPr>
        <w:t>present and future value of environmental be</w:t>
      </w:r>
      <w:r w:rsidR="007538D2" w:rsidRPr="00CB2930">
        <w:rPr>
          <w:rFonts w:ascii="Times New Roman" w:hAnsi="Times New Roman"/>
          <w:sz w:val="24"/>
          <w:szCs w:val="24"/>
        </w:rPr>
        <w:t>nefit</w:t>
      </w:r>
    </w:p>
    <w:p w:rsidR="00EC5C50" w:rsidRPr="00CB2930" w:rsidRDefault="007538D2" w:rsidP="00CB2930">
      <w:pPr>
        <w:pStyle w:val="bchtxa"/>
        <w:numPr>
          <w:ilvl w:val="0"/>
          <w:numId w:val="1"/>
        </w:numPr>
        <w:spacing w:line="276" w:lineRule="auto"/>
        <w:jc w:val="left"/>
        <w:rPr>
          <w:rFonts w:ascii="Times New Roman" w:hAnsi="Times New Roman"/>
          <w:bCs/>
          <w:sz w:val="24"/>
          <w:szCs w:val="24"/>
        </w:rPr>
      </w:pPr>
      <w:r w:rsidRPr="00CB2930">
        <w:rPr>
          <w:rFonts w:ascii="Times New Roman" w:hAnsi="Times New Roman"/>
          <w:b/>
          <w:sz w:val="24"/>
          <w:szCs w:val="24"/>
        </w:rPr>
        <w:t xml:space="preserve">Problem solving: </w:t>
      </w:r>
      <w:r w:rsidR="00EC5C50" w:rsidRPr="00CB2930">
        <w:rPr>
          <w:rFonts w:ascii="Times New Roman" w:hAnsi="Times New Roman"/>
          <w:bCs/>
          <w:sz w:val="24"/>
          <w:szCs w:val="24"/>
          <w:lang w:val="en-GB"/>
        </w:rPr>
        <w:t>A two-player pollution abatement game</w:t>
      </w:r>
      <w:r w:rsidRPr="00CB2930">
        <w:rPr>
          <w:rFonts w:ascii="Times New Roman" w:hAnsi="Times New Roman"/>
          <w:bCs/>
          <w:sz w:val="24"/>
          <w:szCs w:val="24"/>
          <w:lang w:val="en-GB"/>
        </w:rPr>
        <w:t>.</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Problem solving:</w:t>
      </w:r>
      <w:r w:rsidR="007A2F85" w:rsidRPr="00CB2930">
        <w:rPr>
          <w:rFonts w:ascii="Times New Roman" w:eastAsiaTheme="minorEastAsia" w:hAnsi="Times New Roman"/>
        </w:rPr>
        <w:t xml:space="preserve"> t</w:t>
      </w:r>
      <w:r w:rsidRPr="00CB2930">
        <w:rPr>
          <w:rFonts w:ascii="Times New Roman" w:eastAsiaTheme="minorEastAsia" w:hAnsi="Times New Roman"/>
        </w:rPr>
        <w:t>he quantity and the marginal cost graphs (MC is constant</w:t>
      </w:r>
      <w:r w:rsidR="007A2F85" w:rsidRPr="00CB2930">
        <w:rPr>
          <w:rFonts w:ascii="Times New Roman" w:eastAsiaTheme="minorEastAsia" w:hAnsi="Times New Roman"/>
        </w:rPr>
        <w:t xml:space="preserve"> and shift</w:t>
      </w:r>
      <w:r w:rsidR="00EE46A0">
        <w:rPr>
          <w:rFonts w:ascii="Times New Roman" w:eastAsiaTheme="minorEastAsia" w:hAnsi="Times New Roman"/>
        </w:rPr>
        <w:t>s up</w:t>
      </w:r>
      <w:r w:rsidR="007A2F85" w:rsidRPr="00CB2930">
        <w:rPr>
          <w:rFonts w:ascii="Times New Roman" w:eastAsiaTheme="minorEastAsia" w:hAnsi="Times New Roman"/>
        </w:rPr>
        <w:t xml:space="preserve">. Also </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r>
          <w:rPr>
            <w:rFonts w:ascii="Cambria Math" w:hAnsi="Cambria Math"/>
          </w:rPr>
          <m:t>,</m:t>
        </m:r>
        <m:r>
          <w:rPr>
            <w:rFonts w:ascii="Cambria Math" w:eastAsiaTheme="minorEastAsia" w:hAnsi="Cambria Math"/>
          </w:rPr>
          <m:t xml:space="preserve"> r  </m:t>
        </m:r>
      </m:oMath>
      <w:r w:rsidR="007A2F85" w:rsidRPr="00CB2930">
        <w:rPr>
          <w:rFonts w:ascii="Times New Roman" w:eastAsiaTheme="minorEastAsia" w:hAnsi="Times New Roman"/>
        </w:rPr>
        <w:t xml:space="preserve">and </w:t>
      </w:r>
      <w:r w:rsidR="007A2F85" w:rsidRPr="00CB2930">
        <w:rPr>
          <w:rFonts w:ascii="Times New Roman" w:hAnsi="Times New Roman"/>
        </w:rPr>
        <w:t xml:space="preserve"> </w:t>
      </w:r>
      <m:oMath>
        <m:r>
          <w:rPr>
            <w:rFonts w:ascii="Cambria Math" w:hAnsi="Cambria Math"/>
          </w:rPr>
          <m:t>λ</m:t>
        </m:r>
      </m:oMath>
      <w:r w:rsidR="007A2F85" w:rsidRPr="00CB2930">
        <w:rPr>
          <w:rFonts w:ascii="Times New Roman" w:eastAsiaTheme="minorEastAsia" w:hAnsi="Times New Roman"/>
        </w:rPr>
        <w:t xml:space="preserve"> are given</w:t>
      </w:r>
      <w:r w:rsidRPr="00CB2930">
        <w:rPr>
          <w:rFonts w:ascii="Times New Roman" w:eastAsiaTheme="minorEastAsia" w:hAnsi="Times New Roman"/>
        </w:rPr>
        <w:t>).</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7A2F85" w:rsidRPr="00CB2930">
        <w:rPr>
          <w:rFonts w:ascii="Times New Roman" w:eastAsiaTheme="minorEastAsia" w:hAnsi="Times New Roman"/>
        </w:rPr>
        <w:t>t</w:t>
      </w:r>
      <w:r w:rsidRPr="00CB2930">
        <w:rPr>
          <w:rFonts w:ascii="Times New Roman" w:eastAsiaTheme="minorEastAsia" w:hAnsi="Times New Roman"/>
        </w:rPr>
        <w:t>he quantity and the marginal cost graphs (</w:t>
      </w:r>
      <w:r w:rsidR="007A2F85" w:rsidRPr="00CB2930">
        <w:rPr>
          <w:rFonts w:ascii="Times New Roman" w:eastAsiaTheme="minorEastAsia" w:hAnsi="Times New Roman"/>
        </w:rPr>
        <w:t>constant MC,</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r>
          <w:rPr>
            <w:rFonts w:ascii="Cambria Math" w:hAnsi="Cambria Math"/>
          </w:rPr>
          <m:t xml:space="preserve">,  </m:t>
        </m:r>
        <m:r>
          <w:rPr>
            <w:rFonts w:ascii="Cambria Math" w:eastAsiaTheme="minorEastAsia" w:hAnsi="Cambria Math"/>
          </w:rPr>
          <m:t xml:space="preserve">r  </m:t>
        </m:r>
      </m:oMath>
      <w:r w:rsidR="007A2F85" w:rsidRPr="00CB2930">
        <w:rPr>
          <w:rFonts w:ascii="Times New Roman" w:eastAsiaTheme="minorEastAsia" w:hAnsi="Times New Roman"/>
        </w:rPr>
        <w:t xml:space="preserve">and </w:t>
      </w:r>
      <w:r w:rsidR="007A2F85" w:rsidRPr="00CB2930">
        <w:rPr>
          <w:rFonts w:ascii="Times New Roman" w:hAnsi="Times New Roman"/>
        </w:rPr>
        <w:t xml:space="preserve"> </w:t>
      </w:r>
      <m:oMath>
        <m:r>
          <w:rPr>
            <w:rFonts w:ascii="Cambria Math" w:hAnsi="Cambria Math"/>
          </w:rPr>
          <m:t>λ</m:t>
        </m:r>
      </m:oMath>
      <w:r w:rsidR="007A2F85" w:rsidRPr="00CB2930">
        <w:rPr>
          <w:rFonts w:ascii="Times New Roman" w:eastAsiaTheme="minorEastAsia" w:hAnsi="Times New Roman"/>
        </w:rPr>
        <w:t xml:space="preserve"> are given</w:t>
      </w:r>
      <w:r w:rsidRPr="00CB2930">
        <w:rPr>
          <w:rFonts w:ascii="Times New Roman" w:eastAsiaTheme="minorEastAsia" w:hAnsi="Times New Roman"/>
        </w:rPr>
        <w:t>).</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lastRenderedPageBreak/>
        <w:t>Problem solving:</w:t>
      </w:r>
      <w:r w:rsidR="007A2F85" w:rsidRPr="00CB2930">
        <w:rPr>
          <w:rFonts w:ascii="Times New Roman" w:hAnsi="Times New Roman"/>
          <w:b/>
          <w:szCs w:val="24"/>
        </w:rPr>
        <w:t xml:space="preserve"> </w:t>
      </w:r>
      <w:r w:rsidR="007A2F85" w:rsidRPr="00CB2930">
        <w:rPr>
          <w:rFonts w:ascii="Times New Roman" w:eastAsiaTheme="minorEastAsia" w:hAnsi="Times New Roman"/>
        </w:rPr>
        <w:t>the chock price and chock quantity (constant MC,</w:t>
      </w:r>
      <w:r w:rsidRPr="00CB2930">
        <w:rPr>
          <w:rFonts w:ascii="Times New Roman" w:hAnsi="Times New Roman"/>
          <w:b/>
          <w:szCs w:val="24"/>
        </w:rPr>
        <w:t xml:space="preserve"> </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r>
          <w:rPr>
            <w:rFonts w:ascii="Cambria Math" w:hAnsi="Cambria Math"/>
          </w:rPr>
          <m:t xml:space="preserve">, </m:t>
        </m:r>
        <m:r>
          <w:rPr>
            <w:rFonts w:ascii="Cambria Math" w:eastAsiaTheme="minorEastAsia" w:hAnsi="Cambria Math"/>
          </w:rPr>
          <m:t xml:space="preserve"> r </m:t>
        </m:r>
      </m:oMath>
      <w:r w:rsidR="007A2F85" w:rsidRPr="00CB2930">
        <w:rPr>
          <w:rFonts w:ascii="Times New Roman" w:eastAsiaTheme="minorEastAsia" w:hAnsi="Times New Roman"/>
        </w:rPr>
        <w:t>,</w:t>
      </w:r>
      <w:r w:rsidRPr="00CB2930">
        <w:rPr>
          <w:rFonts w:ascii="Times New Roman" w:eastAsiaTheme="minorEastAsia" w:hAnsi="Times New Roman"/>
        </w:rPr>
        <w:t xml:space="preserve"> </w:t>
      </w:r>
      <w:r w:rsidRPr="00CB2930">
        <w:rPr>
          <w:rFonts w:ascii="Times New Roman" w:hAnsi="Times New Roman"/>
        </w:rPr>
        <w:t xml:space="preserve"> </w:t>
      </w:r>
      <m:oMath>
        <m:r>
          <w:rPr>
            <w:rFonts w:ascii="Cambria Math" w:hAnsi="Cambria Math"/>
          </w:rPr>
          <m:t>λ</m:t>
        </m:r>
      </m:oMath>
      <w:r w:rsidRPr="00CB2930">
        <w:rPr>
          <w:rFonts w:ascii="Times New Roman" w:eastAsiaTheme="minorEastAsia" w:hAnsi="Times New Roman"/>
        </w:rPr>
        <w:t xml:space="preserve"> </w:t>
      </w:r>
      <w:r w:rsidR="007A2F85" w:rsidRPr="00CB2930">
        <w:rPr>
          <w:rFonts w:ascii="Times New Roman" w:eastAsiaTheme="minorEastAsia" w:hAnsi="Times New Roman"/>
        </w:rPr>
        <w:t xml:space="preserve">and </w:t>
      </w:r>
      <w:r w:rsidRPr="00CB2930">
        <w:rPr>
          <w:rFonts w:ascii="Times New Roman" w:eastAsiaTheme="minorEastAsia" w:hAnsi="Times New Roman"/>
        </w:rPr>
        <w:t xml:space="preserve">the </w:t>
      </w:r>
      <w:r w:rsidRPr="00CB2930">
        <w:rPr>
          <w:rFonts w:ascii="Times New Roman" w:eastAsiaTheme="minorEastAsia" w:hAnsi="Times New Roman"/>
          <w:b/>
          <w:i/>
        </w:rPr>
        <w:t>marginal cost of renewable resource</w:t>
      </w:r>
      <w:r w:rsidRPr="00CB2930">
        <w:rPr>
          <w:rFonts w:ascii="Times New Roman" w:eastAsiaTheme="minorEastAsia" w:hAnsi="Times New Roman"/>
        </w:rPr>
        <w:t xml:space="preserve"> </w:t>
      </w:r>
      <w:r w:rsidR="007A2F85" w:rsidRPr="00CB2930">
        <w:rPr>
          <w:rFonts w:ascii="Times New Roman" w:eastAsiaTheme="minorEastAsia" w:hAnsi="Times New Roman"/>
        </w:rPr>
        <w:t>are given)</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Pr="00CB2930">
        <w:rPr>
          <w:rFonts w:ascii="Times New Roman" w:eastAsiaTheme="minorEastAsia" w:hAnsi="Times New Roman"/>
        </w:rPr>
        <w:t>the quantity and the marginal cost graphs</w:t>
      </w:r>
      <w:r w:rsidR="00FD44B1" w:rsidRPr="00CB2930">
        <w:rPr>
          <w:rFonts w:ascii="Times New Roman" w:eastAsiaTheme="minorEastAsia" w:hAnsi="Times New Roman"/>
        </w:rP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 xml:space="preserve">,  </m:t>
        </m:r>
      </m:oMath>
      <w:r w:rsidR="00EE46A0" w:rsidRPr="00EE46A0">
        <w:rPr>
          <w:rFonts w:ascii="Times New Roman" w:eastAsiaTheme="minorEastAsia" w:hAnsi="Times New Roman"/>
        </w:rPr>
        <w:t>MC (non-constant)</w:t>
      </w:r>
      <w:r w:rsidR="007A2F85" w:rsidRPr="00EE46A0">
        <w:rPr>
          <w:rFonts w:ascii="Times New Roman" w:eastAsiaTheme="minorEastAsia" w:hAnsi="Times New Roman"/>
        </w:rPr>
        <w:t>,</w:t>
      </w:r>
      <w:r w:rsidR="00EE46A0">
        <w:rPr>
          <w:rFonts w:ascii="Times New Roman" w:eastAsiaTheme="minorEastAsia" w:hAnsi="Times New Roman"/>
        </w:rPr>
        <w:t xml:space="preserve"> r </w:t>
      </w:r>
      <w:r w:rsidR="007A2F85" w:rsidRPr="00EE46A0">
        <w:rPr>
          <w:rFonts w:ascii="Times New Roman" w:eastAsiaTheme="minorEastAsia" w:hAnsi="Times New Roman"/>
        </w:rPr>
        <w:t xml:space="preserve">and </w:t>
      </w:r>
      <w:r w:rsidR="00EE46A0" w:rsidRPr="00EE46A0">
        <w:rPr>
          <w:rFonts w:ascii="Times New Roman" w:eastAsiaTheme="minorEastAsia" w:hAnsi="Times New Roman"/>
        </w:rPr>
        <w:t>λ</w:t>
      </w:r>
      <w:r w:rsidR="007A2F85" w:rsidRPr="00EE46A0">
        <w:rPr>
          <w:rFonts w:ascii="Times New Roman" w:eastAsiaTheme="minorEastAsia" w:hAnsi="Times New Roman"/>
        </w:rPr>
        <w:t xml:space="preserve"> are given</w:t>
      </w:r>
      <w:r w:rsidRPr="00EE46A0">
        <w:rPr>
          <w:rFonts w:ascii="Times New Roman" w:eastAsiaTheme="minorEastAsia" w:hAnsi="Times New Roman"/>
        </w:rPr>
        <w:t>).</w:t>
      </w:r>
    </w:p>
    <w:p w:rsidR="00FF0347" w:rsidRPr="00CB2930" w:rsidRDefault="00FF0347" w:rsidP="00CB2930">
      <w:pPr>
        <w:pStyle w:val="a7"/>
        <w:numPr>
          <w:ilvl w:val="0"/>
          <w:numId w:val="1"/>
        </w:numPr>
        <w:overflowPunct/>
        <w:spacing w:line="276" w:lineRule="auto"/>
        <w:textAlignment w:val="auto"/>
        <w:rPr>
          <w:rFonts w:ascii="Times New Roman" w:hAnsi="Times New Roman"/>
        </w:rPr>
      </w:pPr>
      <w:r w:rsidRPr="00CB2930">
        <w:rPr>
          <w:rFonts w:ascii="Times New Roman" w:hAnsi="Times New Roman"/>
          <w:b/>
          <w:szCs w:val="24"/>
        </w:rPr>
        <w:t xml:space="preserve">Problem solving: </w:t>
      </w:r>
      <w:r w:rsidR="007A2F85" w:rsidRPr="00CB2930">
        <w:rPr>
          <w:rFonts w:ascii="Times New Roman" w:eastAsiaTheme="minorEastAsia" w:hAnsi="Times New Roman"/>
        </w:rPr>
        <w:t>the chock price</w:t>
      </w:r>
      <w:r w:rsidRPr="00CB2930">
        <w:rPr>
          <w:rFonts w:ascii="Times New Roman" w:eastAsiaTheme="minorEastAsia" w:hAnsi="Times New Roman"/>
        </w:rPr>
        <w:t xml:space="preserve"> and </w:t>
      </w:r>
      <w:r w:rsidR="00782EC3" w:rsidRPr="00CB2930">
        <w:rPr>
          <w:rFonts w:ascii="Times New Roman" w:eastAsiaTheme="minorEastAsia" w:hAnsi="Times New Roman"/>
        </w:rPr>
        <w:t>chock quantity (</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r>
          <w:rPr>
            <w:rFonts w:ascii="Cambria Math" w:hAnsi="Cambria Math"/>
          </w:rPr>
          <m:t xml:space="preserve">,  </m:t>
        </m:r>
      </m:oMath>
      <w:r w:rsidR="00EE46A0" w:rsidRPr="00EE46A0">
        <w:rPr>
          <w:rFonts w:ascii="Times New Roman" w:eastAsiaTheme="minorEastAsia" w:hAnsi="Times New Roman"/>
        </w:rPr>
        <w:t>MC (non-constant)</w:t>
      </w:r>
      <w:r w:rsidR="00782EC3" w:rsidRPr="00EE46A0">
        <w:rPr>
          <w:rFonts w:ascii="Times New Roman" w:eastAsiaTheme="minorEastAsia" w:hAnsi="Times New Roman"/>
        </w:rPr>
        <w:t>,</w:t>
      </w:r>
      <w:r w:rsidR="00EE46A0">
        <w:rPr>
          <w:rFonts w:ascii="Times New Roman" w:eastAsiaTheme="minorEastAsia" w:hAnsi="Times New Roman"/>
        </w:rPr>
        <w:t xml:space="preserve"> r </w:t>
      </w:r>
      <w:r w:rsidR="00782EC3" w:rsidRPr="00EE46A0">
        <w:rPr>
          <w:rFonts w:ascii="Times New Roman" w:eastAsiaTheme="minorEastAsia" w:hAnsi="Times New Roman"/>
        </w:rPr>
        <w:t xml:space="preserve">and  </w:t>
      </w:r>
      <w:r w:rsidR="00EE46A0" w:rsidRPr="00EE46A0">
        <w:rPr>
          <w:rFonts w:ascii="Times New Roman" w:eastAsiaTheme="minorEastAsia" w:hAnsi="Times New Roman"/>
        </w:rPr>
        <w:t>λ</w:t>
      </w:r>
      <w:r w:rsidR="00782EC3" w:rsidRPr="00EE46A0">
        <w:rPr>
          <w:rFonts w:ascii="Times New Roman" w:eastAsiaTheme="minorEastAsia" w:hAnsi="Times New Roman"/>
        </w:rPr>
        <w:t xml:space="preserve"> are given).</w:t>
      </w:r>
    </w:p>
    <w:p w:rsidR="00FF0347" w:rsidRPr="00CB2930" w:rsidRDefault="00FF0347" w:rsidP="00CB2930">
      <w:pPr>
        <w:pStyle w:val="a7"/>
        <w:numPr>
          <w:ilvl w:val="0"/>
          <w:numId w:val="1"/>
        </w:numPr>
        <w:overflowPunct/>
        <w:spacing w:line="276" w:lineRule="auto"/>
        <w:textAlignment w:val="auto"/>
        <w:rPr>
          <w:rFonts w:ascii="Times New Roman" w:hAnsi="Times New Roman"/>
        </w:rPr>
      </w:pPr>
      <w:r w:rsidRPr="00CB2930">
        <w:rPr>
          <w:rFonts w:ascii="Times New Roman" w:hAnsi="Times New Roman"/>
          <w:b/>
          <w:szCs w:val="24"/>
        </w:rPr>
        <w:t xml:space="preserve">Problem solving: </w:t>
      </w:r>
      <w:r w:rsidRPr="00CB2930">
        <w:rPr>
          <w:rFonts w:ascii="Times New Roman" w:hAnsi="Times New Roman"/>
        </w:rPr>
        <w:t xml:space="preserve">the </w:t>
      </w:r>
      <w:r w:rsidRPr="00CB2930">
        <w:rPr>
          <w:rFonts w:ascii="Times New Roman" w:hAnsi="Times New Roman"/>
          <w:b/>
          <w:i/>
        </w:rPr>
        <w:t>optimal allocation</w:t>
      </w:r>
      <w:r w:rsidR="00FD44B1" w:rsidRPr="00CB2930">
        <w:rPr>
          <w:rFonts w:ascii="Times New Roman" w:hAnsi="Times New Roman"/>
        </w:rPr>
        <w:t xml:space="preserve"> of the quantity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FD44B1" w:rsidRPr="00CB2930">
        <w:rPr>
          <w:rFonts w:ascii="Times New Roman" w:hAnsi="Times New Roman"/>
        </w:rPr>
        <w:t xml:space="preserve">, </w:t>
      </w:r>
      <m:oMath>
        <m:acc>
          <m:accPr>
            <m:chr m:val="̅"/>
            <m:ctrlPr>
              <w:rPr>
                <w:rFonts w:ascii="Cambria Math" w:hAnsi="Cambria Math"/>
                <w:i/>
              </w:rPr>
            </m:ctrlPr>
          </m:accPr>
          <m:e>
            <m:r>
              <w:rPr>
                <w:rFonts w:ascii="Cambria Math" w:hAnsi="Cambria Math"/>
              </w:rPr>
              <m:t>Q</m:t>
            </m:r>
          </m:e>
        </m:acc>
        <m:r>
          <w:rPr>
            <w:rFonts w:ascii="Cambria Math" w:hAnsi="Cambria Math"/>
          </w:rPr>
          <m:t xml:space="preserve">,  </m:t>
        </m:r>
        <m:r>
          <w:rPr>
            <w:rFonts w:ascii="Cambria Math" w:eastAsiaTheme="minorEastAsia" w:hAnsi="Cambria Math"/>
          </w:rPr>
          <m:t>r</m:t>
        </m:r>
      </m:oMath>
      <w:r w:rsidR="00EE46A0" w:rsidRPr="00EE46A0">
        <w:rPr>
          <w:rFonts w:ascii="Times New Roman" w:hAnsi="Times New Roman"/>
        </w:rPr>
        <w:t xml:space="preserve"> and MC (constant) </w:t>
      </w:r>
      <w:r w:rsidR="00FD44B1" w:rsidRPr="00EE46A0">
        <w:rPr>
          <w:rFonts w:ascii="Times New Roman" w:hAnsi="Times New Roman"/>
        </w:rPr>
        <w:t xml:space="preserve"> </w:t>
      </w:r>
      <w:r w:rsidR="00FD44B1" w:rsidRPr="00CB2930">
        <w:rPr>
          <w:rFonts w:ascii="Times New Roman" w:eastAsiaTheme="minorEastAsia" w:hAnsi="Times New Roman"/>
        </w:rPr>
        <w:t>are given)</w:t>
      </w:r>
    </w:p>
    <w:p w:rsidR="00FF0347" w:rsidRPr="00EE46A0" w:rsidRDefault="00FF0347" w:rsidP="00CB2930">
      <w:pPr>
        <w:pStyle w:val="a7"/>
        <w:numPr>
          <w:ilvl w:val="0"/>
          <w:numId w:val="1"/>
        </w:numPr>
        <w:overflowPunct/>
        <w:spacing w:line="276" w:lineRule="auto"/>
        <w:textAlignment w:val="auto"/>
        <w:rPr>
          <w:rFonts w:ascii="Times New Roman" w:hAnsi="Times New Roman"/>
        </w:rPr>
      </w:pPr>
      <w:r w:rsidRPr="00EE46A0">
        <w:rPr>
          <w:rFonts w:ascii="Times New Roman" w:hAnsi="Times New Roman"/>
          <w:b/>
          <w:szCs w:val="24"/>
        </w:rPr>
        <w:t xml:space="preserve">Problem solving: </w:t>
      </w:r>
      <w:r w:rsidR="00EE46A0" w:rsidRPr="00EE46A0">
        <w:rPr>
          <w:rFonts w:ascii="Times New Roman" w:hAnsi="Times New Roman"/>
        </w:rPr>
        <w:t>the future value of net benefit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t</m:t>
            </m:r>
          </m:sub>
        </m:sSub>
      </m:oMath>
      <w:r w:rsidRPr="00EE46A0">
        <w:rPr>
          <w:rFonts w:ascii="Times New Roman" w:hAnsi="Times New Roman"/>
        </w:rPr>
        <w:t xml:space="preserve">, </w:t>
      </w:r>
      <m:oMath>
        <m:acc>
          <m:accPr>
            <m:chr m:val="̅"/>
            <m:ctrlPr>
              <w:rPr>
                <w:rFonts w:ascii="Cambria Math" w:hAnsi="Cambria Math"/>
              </w:rPr>
            </m:ctrlPr>
          </m:accPr>
          <m:e>
            <m:r>
              <m:rPr>
                <m:sty m:val="p"/>
              </m:rPr>
              <w:rPr>
                <w:rFonts w:ascii="Cambria Math" w:hAnsi="Cambria Math"/>
              </w:rPr>
              <m:t>Q</m:t>
            </m:r>
          </m:e>
        </m:acc>
        <m:r>
          <m:rPr>
            <m:sty m:val="p"/>
          </m:rPr>
          <w:rPr>
            <w:rFonts w:ascii="Cambria Math" w:hAnsi="Cambria Math"/>
          </w:rPr>
          <m:t xml:space="preserve">,  </m:t>
        </m:r>
        <m:r>
          <m:rPr>
            <m:sty m:val="p"/>
          </m:rPr>
          <w:rPr>
            <w:rFonts w:ascii="Cambria Math" w:eastAsiaTheme="minorEastAsia" w:hAnsi="Cambria Math"/>
          </w:rPr>
          <m:t xml:space="preserve">r and constant MC </m:t>
        </m:r>
      </m:oMath>
      <w:r w:rsidRPr="00EE46A0">
        <w:rPr>
          <w:rFonts w:ascii="Times New Roman" w:eastAsiaTheme="minorEastAsia" w:hAnsi="Times New Roman"/>
        </w:rPr>
        <w:t xml:space="preserve"> are given</w:t>
      </w:r>
      <w:r w:rsidR="00EE46A0" w:rsidRPr="00EE46A0">
        <w:rPr>
          <w:rFonts w:ascii="Times New Roman" w:eastAsiaTheme="minorEastAsia" w:hAnsi="Times New Roman"/>
        </w:rPr>
        <w:t>)</w:t>
      </w:r>
      <w:r w:rsidRPr="00EE46A0">
        <w:rPr>
          <w:rFonts w:ascii="Times New Roman" w:hAnsi="Times New Roman"/>
        </w:rPr>
        <w:t>.</w:t>
      </w:r>
    </w:p>
    <w:p w:rsidR="00FF0347" w:rsidRPr="00EE46A0" w:rsidRDefault="00FF0347" w:rsidP="00CB2930">
      <w:pPr>
        <w:pStyle w:val="a7"/>
        <w:numPr>
          <w:ilvl w:val="0"/>
          <w:numId w:val="1"/>
        </w:numPr>
        <w:overflowPunct/>
        <w:spacing w:line="276" w:lineRule="auto"/>
        <w:textAlignment w:val="auto"/>
        <w:rPr>
          <w:rFonts w:ascii="Times New Roman" w:hAnsi="Times New Roman"/>
        </w:rPr>
      </w:pPr>
      <w:r w:rsidRPr="00EE46A0">
        <w:rPr>
          <w:rFonts w:ascii="Times New Roman" w:hAnsi="Times New Roman"/>
          <w:b/>
          <w:szCs w:val="24"/>
        </w:rPr>
        <w:t xml:space="preserve">Problem solving: </w:t>
      </w:r>
      <w:r w:rsidR="00EE46A0" w:rsidRPr="00EE46A0">
        <w:rPr>
          <w:rFonts w:ascii="Times New Roman" w:hAnsi="Times New Roman"/>
        </w:rPr>
        <w:t>the present value of net benefit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t</m:t>
            </m:r>
          </m:sub>
        </m:sSub>
      </m:oMath>
      <w:r w:rsidR="00EE46A0" w:rsidRPr="00EE46A0">
        <w:rPr>
          <w:rFonts w:ascii="Times New Roman" w:hAnsi="Times New Roman"/>
        </w:rPr>
        <w:t xml:space="preserve">, </w:t>
      </w:r>
      <m:oMath>
        <m:acc>
          <m:accPr>
            <m:chr m:val="̅"/>
            <m:ctrlPr>
              <w:rPr>
                <w:rFonts w:ascii="Cambria Math" w:hAnsi="Cambria Math"/>
              </w:rPr>
            </m:ctrlPr>
          </m:accPr>
          <m:e>
            <m:r>
              <m:rPr>
                <m:sty m:val="p"/>
              </m:rPr>
              <w:rPr>
                <w:rFonts w:ascii="Cambria Math" w:hAnsi="Cambria Math"/>
              </w:rPr>
              <m:t>Q</m:t>
            </m:r>
          </m:e>
        </m:acc>
        <m:r>
          <m:rPr>
            <m:sty m:val="p"/>
          </m:rPr>
          <w:rPr>
            <w:rFonts w:ascii="Cambria Math" w:hAnsi="Cambria Math"/>
          </w:rPr>
          <m:t xml:space="preserve">,  </m:t>
        </m:r>
        <m:r>
          <m:rPr>
            <m:sty m:val="p"/>
          </m:rPr>
          <w:rPr>
            <w:rFonts w:ascii="Cambria Math" w:eastAsiaTheme="minorEastAsia" w:hAnsi="Cambria Math"/>
          </w:rPr>
          <m:t xml:space="preserve">r and constant MC </m:t>
        </m:r>
      </m:oMath>
      <w:r w:rsidR="00EE46A0" w:rsidRPr="00EE46A0">
        <w:rPr>
          <w:rFonts w:ascii="Times New Roman" w:eastAsiaTheme="minorEastAsia" w:hAnsi="Times New Roman"/>
        </w:rPr>
        <w:t xml:space="preserve"> are given)</w:t>
      </w:r>
      <w:r w:rsidR="00EE46A0" w:rsidRPr="00EE46A0">
        <w:rPr>
          <w:rFonts w:ascii="Times New Roman" w:hAnsi="Times New Roman"/>
        </w:rPr>
        <w:t xml:space="preserve">. </w:t>
      </w:r>
    </w:p>
    <w:p w:rsidR="00FF0347" w:rsidRPr="00CB2930" w:rsidRDefault="00FF0347" w:rsidP="00CB2930">
      <w:pPr>
        <w:pStyle w:val="a7"/>
        <w:numPr>
          <w:ilvl w:val="0"/>
          <w:numId w:val="1"/>
        </w:numPr>
        <w:overflowPunct/>
        <w:spacing w:line="276" w:lineRule="auto"/>
        <w:textAlignment w:val="auto"/>
        <w:rPr>
          <w:rFonts w:ascii="Times New Roman" w:hAnsi="Times New Roman"/>
        </w:rPr>
      </w:pPr>
      <w:r w:rsidRPr="00CB2930">
        <w:rPr>
          <w:rFonts w:ascii="Times New Roman" w:hAnsi="Times New Roman"/>
        </w:rPr>
        <w:t xml:space="preserve">Weak, strong and environmental sustainability. Explain each one. </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Environmental impacts of World Natural Gas Production (describe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Environmental impacts of World Natural Gas Consumption (describe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 xml:space="preserve">Environmental impacts of </w:t>
      </w:r>
      <w:r w:rsidRPr="00CB2930">
        <w:rPr>
          <w:rFonts w:ascii="Times New Roman" w:hAnsi="Times New Roman"/>
          <w:szCs w:val="24"/>
        </w:rPr>
        <w:t>World Natural Gas Trade and Prices (</w:t>
      </w:r>
      <w:r w:rsidRPr="00CB2930">
        <w:rPr>
          <w:rFonts w:ascii="Times New Roman" w:hAnsi="Times New Roman"/>
          <w:bCs/>
          <w:szCs w:val="24"/>
        </w:rPr>
        <w:t>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Environmental impacts of Natural Gas Production in Azerbaijan (describe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Environmental impacts of World Crude Oil Production (describe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Environmental impacts of World Crude Oil Consumption (describe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 xml:space="preserve">Environmental impacts of </w:t>
      </w:r>
      <w:r w:rsidRPr="00CB2930">
        <w:rPr>
          <w:rFonts w:ascii="Times New Roman" w:hAnsi="Times New Roman"/>
          <w:szCs w:val="24"/>
        </w:rPr>
        <w:t xml:space="preserve">World </w:t>
      </w:r>
      <w:r w:rsidRPr="00CB2930">
        <w:rPr>
          <w:rFonts w:ascii="Times New Roman" w:hAnsi="Times New Roman"/>
          <w:bCs/>
          <w:szCs w:val="24"/>
        </w:rPr>
        <w:t>Crude Oil</w:t>
      </w:r>
      <w:r w:rsidRPr="00CB2930">
        <w:rPr>
          <w:rFonts w:ascii="Times New Roman" w:hAnsi="Times New Roman"/>
          <w:szCs w:val="24"/>
        </w:rPr>
        <w:t xml:space="preserve"> Trade and Prices (</w:t>
      </w:r>
      <w:r w:rsidRPr="00CB2930">
        <w:rPr>
          <w:rFonts w:ascii="Times New Roman" w:hAnsi="Times New Roman"/>
          <w:bCs/>
          <w:szCs w:val="24"/>
        </w:rPr>
        <w:t>describe the general situation).</w:t>
      </w:r>
    </w:p>
    <w:p w:rsidR="00FF0347" w:rsidRPr="00CB2930" w:rsidRDefault="00FF0347" w:rsidP="00CB2930">
      <w:pPr>
        <w:pStyle w:val="a7"/>
        <w:numPr>
          <w:ilvl w:val="0"/>
          <w:numId w:val="1"/>
        </w:numPr>
        <w:overflowPunct/>
        <w:spacing w:line="276" w:lineRule="auto"/>
        <w:textAlignment w:val="auto"/>
        <w:rPr>
          <w:rFonts w:ascii="Times New Roman" w:hAnsi="Times New Roman"/>
          <w:bCs/>
          <w:szCs w:val="24"/>
        </w:rPr>
      </w:pPr>
      <w:r w:rsidRPr="00CB2930">
        <w:rPr>
          <w:rFonts w:ascii="Times New Roman" w:hAnsi="Times New Roman"/>
          <w:bCs/>
          <w:szCs w:val="24"/>
        </w:rPr>
        <w:t>Environmental impacts of Crude Oil Production in Azerbaijan (describe the general situation).</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 total and net gain for fishery</w:t>
      </w:r>
      <w:r w:rsidR="00EE46A0">
        <w:rPr>
          <w:rFonts w:ascii="Times New Roman" w:eastAsiaTheme="minorEastAsia" w:hAnsi="Times New Roman"/>
        </w:rPr>
        <w:t xml:space="preserve"> (if </w:t>
      </w:r>
      <w:r w:rsidR="00EE46A0" w:rsidRPr="00CB2930">
        <w:rPr>
          <w:rFonts w:ascii="Times New Roman" w:eastAsiaTheme="minorEastAsia" w:hAnsi="Times New Roman"/>
        </w:rPr>
        <w:t>fishery has property right</w:t>
      </w:r>
      <w:r w:rsidR="00EE46A0">
        <w:rPr>
          <w:rFonts w:ascii="Times New Roman" w:eastAsiaTheme="minorEastAsia" w:hAnsi="Times New Roman"/>
        </w:rPr>
        <w:t xml:space="preserve"> to use the river).</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 max value of net gain for chemical company (fishery</w:t>
      </w:r>
      <w:r w:rsidR="00EE46A0">
        <w:rPr>
          <w:rFonts w:ascii="Times New Roman" w:eastAsiaTheme="minorEastAsia" w:hAnsi="Times New Roman"/>
        </w:rPr>
        <w:t xml:space="preserve">) [if </w:t>
      </w:r>
      <w:r w:rsidR="00EE46A0" w:rsidRPr="00CB2930">
        <w:rPr>
          <w:rFonts w:ascii="Times New Roman" w:eastAsiaTheme="minorEastAsia" w:hAnsi="Times New Roman"/>
        </w:rPr>
        <w:t>fishery (chemical company) has property right</w:t>
      </w:r>
      <w:r w:rsidR="00EE46A0">
        <w:rPr>
          <w:rFonts w:ascii="Times New Roman" w:eastAsiaTheme="minorEastAsia" w:hAnsi="Times New Roman"/>
        </w:rPr>
        <w:t xml:space="preserve"> to use the river].</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 total damage for fishery and total gain for chemical company at the social efficient point</w:t>
      </w:r>
      <w:r w:rsidR="00EE46A0">
        <w:rPr>
          <w:rFonts w:ascii="Times New Roman" w:eastAsiaTheme="minorEastAsia" w:hAnsi="Times New Roman"/>
        </w:rPr>
        <w:t xml:space="preserve"> (</w:t>
      </w:r>
      <w:r w:rsidR="00EE46A0" w:rsidRPr="00CB2930">
        <w:rPr>
          <w:rFonts w:ascii="Times New Roman" w:eastAsiaTheme="minorEastAsia" w:hAnsi="Times New Roman"/>
        </w:rPr>
        <w:t>fishery has property right</w:t>
      </w:r>
      <w:r w:rsidR="00EE46A0">
        <w:rPr>
          <w:rFonts w:ascii="Times New Roman" w:eastAsiaTheme="minorEastAsia" w:hAnsi="Times New Roman"/>
        </w:rPr>
        <w:t xml:space="preserve"> to use the river).</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w:t>
      </w:r>
      <m:oMath>
        <m:r>
          <m:rPr>
            <m:sty m:val="p"/>
          </m:rPr>
          <w:rPr>
            <w:rFonts w:ascii="Cambria Math" w:eastAsiaTheme="minorEastAsia" w:hAnsi="Cambria Math"/>
          </w:rPr>
          <m:t xml:space="preserve"> TAC</m:t>
        </m:r>
      </m:oMath>
      <w:r w:rsidRPr="00CB2930">
        <w:rPr>
          <w:rFonts w:ascii="Times New Roman" w:eastAsiaTheme="minorEastAsia" w:hAnsi="Times New Roman"/>
        </w:rPr>
        <w:t xml:space="preserve"> for chemical company and total gain for fishery at </w:t>
      </w:r>
      <w:r w:rsidR="00EE46A0">
        <w:rPr>
          <w:rFonts w:ascii="Times New Roman" w:eastAsiaTheme="minorEastAsia" w:hAnsi="Times New Roman"/>
        </w:rPr>
        <w:t>social efficient point (</w:t>
      </w:r>
      <w:r w:rsidR="00EE46A0" w:rsidRPr="00CB2930">
        <w:rPr>
          <w:rFonts w:ascii="Times New Roman" w:eastAsiaTheme="minorEastAsia" w:hAnsi="Times New Roman"/>
        </w:rPr>
        <w:t>fishery has property right</w:t>
      </w:r>
      <w:r w:rsidR="00EE46A0">
        <w:rPr>
          <w:rFonts w:ascii="Times New Roman" w:eastAsiaTheme="minorEastAsia" w:hAnsi="Times New Roman"/>
        </w:rPr>
        <w:t xml:space="preserve"> to use the river).</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 total damage and total gain for fishery</w:t>
      </w:r>
      <w:r w:rsidR="00EE46A0">
        <w:rPr>
          <w:rFonts w:ascii="Times New Roman" w:eastAsiaTheme="minorEastAsia" w:hAnsi="Times New Roman"/>
        </w:rPr>
        <w:t xml:space="preserve"> (</w:t>
      </w:r>
      <w:r w:rsidR="00EE46A0" w:rsidRPr="00CB2930">
        <w:rPr>
          <w:rFonts w:ascii="Times New Roman" w:eastAsiaTheme="minorEastAsia" w:hAnsi="Times New Roman"/>
        </w:rPr>
        <w:t>chemical company has property right to us</w:t>
      </w:r>
      <w:r w:rsidR="00EE46A0">
        <w:rPr>
          <w:rFonts w:ascii="Times New Roman" w:eastAsiaTheme="minorEastAsia" w:hAnsi="Times New Roman"/>
        </w:rPr>
        <w:t>e the river)</w:t>
      </w:r>
      <w:r w:rsidRPr="00CB2930">
        <w:rPr>
          <w:rFonts w:ascii="Times New Roman" w:eastAsiaTheme="minorEastAsia" w:hAnsi="Times New Roman"/>
        </w:rPr>
        <w:t>.</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 total gain for chemical company and total cost for fishery</w:t>
      </w:r>
      <w:r w:rsidR="00EE46A0">
        <w:rPr>
          <w:rFonts w:ascii="Times New Roman" w:eastAsiaTheme="minorEastAsia" w:hAnsi="Times New Roman"/>
        </w:rPr>
        <w:t xml:space="preserve"> (</w:t>
      </w:r>
      <w:r w:rsidR="00EE46A0" w:rsidRPr="00CB2930">
        <w:rPr>
          <w:rFonts w:ascii="Times New Roman" w:eastAsiaTheme="minorEastAsia" w:hAnsi="Times New Roman"/>
        </w:rPr>
        <w:t>chemical company has property right</w:t>
      </w:r>
      <w:r w:rsidR="00EE46A0">
        <w:rPr>
          <w:rFonts w:ascii="Times New Roman" w:eastAsiaTheme="minorEastAsia" w:hAnsi="Times New Roman"/>
        </w:rPr>
        <w:t xml:space="preserve"> to use the river)</w:t>
      </w:r>
      <w:r w:rsidRPr="00CB2930">
        <w:rPr>
          <w:rFonts w:ascii="Times New Roman" w:eastAsiaTheme="minorEastAsia" w:hAnsi="Times New Roman"/>
        </w:rPr>
        <w:t>.</w:t>
      </w:r>
    </w:p>
    <w:p w:rsidR="00FF0347" w:rsidRPr="00CB2930" w:rsidRDefault="00FF0347" w:rsidP="00CB2930">
      <w:pPr>
        <w:pStyle w:val="a7"/>
        <w:numPr>
          <w:ilvl w:val="0"/>
          <w:numId w:val="1"/>
        </w:numPr>
        <w:overflowPunct/>
        <w:spacing w:line="276" w:lineRule="auto"/>
        <w:textAlignment w:val="auto"/>
        <w:rPr>
          <w:rFonts w:ascii="Times New Roman" w:eastAsiaTheme="minorEastAsia" w:hAnsi="Times New Roman"/>
        </w:rPr>
      </w:pPr>
      <w:r w:rsidRPr="00CB2930">
        <w:rPr>
          <w:rFonts w:ascii="Times New Roman" w:hAnsi="Times New Roman"/>
          <w:b/>
          <w:szCs w:val="24"/>
        </w:rPr>
        <w:t xml:space="preserve">Problem solving: </w:t>
      </w:r>
      <w:r w:rsidR="00FD44B1" w:rsidRPr="00CB2930">
        <w:rPr>
          <w:rFonts w:ascii="Times New Roman" w:eastAsiaTheme="minorEastAsia" w:hAnsi="Times New Roman"/>
        </w:rPr>
        <w:t>T</w:t>
      </w:r>
      <w:r w:rsidRPr="00CB2930">
        <w:rPr>
          <w:rFonts w:ascii="Times New Roman" w:eastAsiaTheme="minorEastAsia" w:hAnsi="Times New Roman"/>
        </w:rPr>
        <w:t>he TAC for chemical company and net gain for fishery at the social efficient point</w:t>
      </w:r>
      <w:r w:rsidR="00EE46A0">
        <w:rPr>
          <w:rFonts w:ascii="Times New Roman" w:eastAsiaTheme="minorEastAsia" w:hAnsi="Times New Roman"/>
        </w:rPr>
        <w:t xml:space="preserve"> (</w:t>
      </w:r>
      <w:r w:rsidR="00EE46A0" w:rsidRPr="00CB2930">
        <w:rPr>
          <w:rFonts w:ascii="Times New Roman" w:eastAsiaTheme="minorEastAsia" w:hAnsi="Times New Roman"/>
        </w:rPr>
        <w:t>chemical company has property right</w:t>
      </w:r>
      <w:r w:rsidR="00EE46A0">
        <w:rPr>
          <w:rFonts w:ascii="Times New Roman" w:eastAsiaTheme="minorEastAsia" w:hAnsi="Times New Roman"/>
        </w:rPr>
        <w:t xml:space="preserve"> to use the river)</w:t>
      </w:r>
      <w:r w:rsidRPr="00CB2930">
        <w:rPr>
          <w:rFonts w:ascii="Times New Roman" w:eastAsiaTheme="minorEastAsia" w:hAnsi="Times New Roman"/>
        </w:rPr>
        <w:t xml:space="preserve">. </w:t>
      </w:r>
    </w:p>
    <w:p w:rsidR="00FF0347" w:rsidRPr="00CB2930" w:rsidRDefault="00FF0347" w:rsidP="00CB2930">
      <w:pPr>
        <w:pStyle w:val="a7"/>
        <w:numPr>
          <w:ilvl w:val="0"/>
          <w:numId w:val="1"/>
        </w:numPr>
        <w:overflowPunct/>
        <w:spacing w:line="276" w:lineRule="auto"/>
        <w:textAlignment w:val="auto"/>
        <w:rPr>
          <w:rFonts w:ascii="Times New Roman" w:hAnsi="Times New Roman"/>
        </w:rPr>
      </w:pPr>
      <w:r w:rsidRPr="00CB2930">
        <w:rPr>
          <w:rFonts w:ascii="Times New Roman" w:hAnsi="Times New Roman"/>
          <w:b/>
          <w:szCs w:val="24"/>
        </w:rPr>
        <w:t xml:space="preserve">Problem solving: </w:t>
      </w:r>
      <w:r w:rsidR="00EE46A0">
        <w:rPr>
          <w:rFonts w:ascii="Times New Roman" w:eastAsiaTheme="minorEastAsia" w:hAnsi="Times New Roman"/>
        </w:rPr>
        <w:t>Th</w:t>
      </w:r>
      <w:r w:rsidRPr="00CB2930">
        <w:rPr>
          <w:rFonts w:ascii="Times New Roman" w:eastAsiaTheme="minorEastAsia" w:hAnsi="Times New Roman"/>
        </w:rPr>
        <w:t>e total damage for fishery and net gain for chemical company at the social efficient point</w:t>
      </w:r>
      <w:r w:rsidR="00EE46A0">
        <w:rPr>
          <w:rFonts w:ascii="Times New Roman" w:eastAsiaTheme="minorEastAsia" w:hAnsi="Times New Roman"/>
        </w:rPr>
        <w:t xml:space="preserve"> (</w:t>
      </w:r>
      <w:r w:rsidR="00EE46A0" w:rsidRPr="00CB2930">
        <w:rPr>
          <w:rFonts w:ascii="Times New Roman" w:eastAsiaTheme="minorEastAsia" w:hAnsi="Times New Roman"/>
        </w:rPr>
        <w:t>chemical company has property right</w:t>
      </w:r>
      <w:r w:rsidR="00EE46A0">
        <w:rPr>
          <w:rFonts w:ascii="Times New Roman" w:eastAsiaTheme="minorEastAsia" w:hAnsi="Times New Roman"/>
        </w:rPr>
        <w:t xml:space="preserve"> to use the river)</w:t>
      </w:r>
      <w:r w:rsidRPr="00CB2930">
        <w:rPr>
          <w:rFonts w:ascii="Times New Roman" w:eastAsiaTheme="minorEastAsia" w:hAnsi="Times New Roman"/>
        </w:rPr>
        <w:t>.</w:t>
      </w:r>
    </w:p>
    <w:p w:rsidR="00FF0347" w:rsidRPr="00CB2930" w:rsidRDefault="00FF0347" w:rsidP="00CB2930">
      <w:pPr>
        <w:pStyle w:val="bchpqlna"/>
        <w:keepNext/>
        <w:numPr>
          <w:ilvl w:val="0"/>
          <w:numId w:val="1"/>
        </w:numPr>
        <w:spacing w:after="0" w:line="276" w:lineRule="auto"/>
        <w:rPr>
          <w:rFonts w:ascii="Times New Roman" w:hAnsi="Times New Roman"/>
          <w:noProof w:val="0"/>
          <w:sz w:val="24"/>
        </w:rPr>
      </w:pPr>
      <w:r w:rsidRPr="00CB2930">
        <w:rPr>
          <w:rFonts w:ascii="Times New Roman" w:hAnsi="Times New Roman"/>
          <w:noProof w:val="0"/>
          <w:sz w:val="24"/>
        </w:rPr>
        <w:lastRenderedPageBreak/>
        <w:t>Type of standards. Explain and give an example</w:t>
      </w:r>
    </w:p>
    <w:p w:rsidR="00FF0347" w:rsidRPr="00CB2930" w:rsidRDefault="00FF0347" w:rsidP="00CB2930">
      <w:pPr>
        <w:pStyle w:val="bchpqlna"/>
        <w:keepNext/>
        <w:numPr>
          <w:ilvl w:val="0"/>
          <w:numId w:val="1"/>
        </w:numPr>
        <w:spacing w:after="0" w:line="276" w:lineRule="auto"/>
        <w:rPr>
          <w:rFonts w:ascii="Times New Roman" w:hAnsi="Times New Roman"/>
          <w:noProof w:val="0"/>
          <w:sz w:val="24"/>
        </w:rPr>
      </w:pPr>
      <w:r w:rsidRPr="00CB2930">
        <w:rPr>
          <w:rFonts w:ascii="Times New Roman" w:hAnsi="Times New Roman"/>
          <w:noProof w:val="0"/>
          <w:sz w:val="24"/>
        </w:rPr>
        <w:t>What kind of standard(s) would you recommend for Azerbaijan? Why? Explain.</w:t>
      </w:r>
    </w:p>
    <w:p w:rsidR="00FF0347" w:rsidRPr="00CB2930" w:rsidRDefault="00FF0347" w:rsidP="00CB2930">
      <w:pPr>
        <w:pStyle w:val="bchpqlna"/>
        <w:keepNext/>
        <w:numPr>
          <w:ilvl w:val="0"/>
          <w:numId w:val="1"/>
        </w:numPr>
        <w:tabs>
          <w:tab w:val="clear" w:pos="1440"/>
        </w:tabs>
        <w:spacing w:after="0" w:line="276" w:lineRule="auto"/>
        <w:rPr>
          <w:rFonts w:ascii="Times New Roman" w:hAnsi="Times New Roman"/>
          <w:noProof w:val="0"/>
          <w:sz w:val="24"/>
        </w:rPr>
      </w:pPr>
      <w:r w:rsidRPr="00CB2930">
        <w:rPr>
          <w:rFonts w:ascii="Times New Roman" w:hAnsi="Times New Roman"/>
          <w:b/>
          <w:sz w:val="24"/>
          <w:szCs w:val="24"/>
        </w:rPr>
        <w:t xml:space="preserve">Problem solving: </w:t>
      </w:r>
      <w:r w:rsidRPr="00CB2930">
        <w:rPr>
          <w:rFonts w:ascii="Times New Roman" w:hAnsi="Times New Roman"/>
          <w:noProof w:val="0"/>
          <w:sz w:val="24"/>
        </w:rPr>
        <w:t>the maximum value of net social gain.</w:t>
      </w:r>
    </w:p>
    <w:p w:rsidR="00FF0347" w:rsidRPr="00CB2930" w:rsidRDefault="00FF0347" w:rsidP="00CB2930">
      <w:pPr>
        <w:pStyle w:val="bchpqlna"/>
        <w:keepNext/>
        <w:numPr>
          <w:ilvl w:val="0"/>
          <w:numId w:val="1"/>
        </w:numPr>
        <w:spacing w:after="0" w:line="276" w:lineRule="auto"/>
        <w:rPr>
          <w:rFonts w:ascii="Times New Roman" w:hAnsi="Times New Roman"/>
          <w:noProof w:val="0"/>
          <w:sz w:val="24"/>
        </w:rPr>
      </w:pPr>
      <w:r w:rsidRPr="00CB2930">
        <w:rPr>
          <w:rFonts w:ascii="Times New Roman" w:hAnsi="Times New Roman"/>
          <w:b/>
          <w:sz w:val="24"/>
          <w:szCs w:val="24"/>
        </w:rPr>
        <w:t xml:space="preserve">Problem solving: </w:t>
      </w:r>
      <w:r w:rsidRPr="00CB2930">
        <w:rPr>
          <w:rFonts w:ascii="Times New Roman" w:hAnsi="Times New Roman"/>
          <w:noProof w:val="0"/>
          <w:sz w:val="24"/>
        </w:rPr>
        <w:t xml:space="preserve">the net social gain (if standard is </w:t>
      </w:r>
      <w:r w:rsidR="00705324" w:rsidRPr="00CB2930">
        <w:rPr>
          <w:rFonts w:ascii="Times New Roman" w:hAnsi="Times New Roman"/>
          <w:noProof w:val="0"/>
          <w:sz w:val="24"/>
        </w:rPr>
        <w:t>given</w:t>
      </w:r>
      <w:r w:rsidRPr="00CB2930">
        <w:rPr>
          <w:rFonts w:ascii="Times New Roman" w:hAnsi="Times New Roman"/>
          <w:noProof w:val="0"/>
          <w:sz w:val="24"/>
        </w:rPr>
        <w:t>)</w:t>
      </w:r>
    </w:p>
    <w:p w:rsidR="00FF0347" w:rsidRPr="00CB2930" w:rsidRDefault="00FF0347" w:rsidP="00CB2930">
      <w:pPr>
        <w:pStyle w:val="bchfeeq"/>
        <w:numPr>
          <w:ilvl w:val="0"/>
          <w:numId w:val="1"/>
        </w:numPr>
        <w:spacing w:after="0" w:line="276" w:lineRule="auto"/>
        <w:rPr>
          <w:rFonts w:ascii="Cambria Math" w:hAnsi="Cambria Math"/>
          <w:noProof w:val="0"/>
          <w:sz w:val="24"/>
          <w:oMath/>
        </w:rPr>
      </w:pPr>
      <w:r w:rsidRPr="00CB2930">
        <w:rPr>
          <w:rFonts w:ascii="Times New Roman" w:hAnsi="Times New Roman"/>
          <w:b/>
          <w:sz w:val="24"/>
          <w:szCs w:val="24"/>
        </w:rPr>
        <w:t xml:space="preserve">Problem solving: </w:t>
      </w:r>
      <w:r w:rsidR="00705324" w:rsidRPr="00CB2930">
        <w:rPr>
          <w:rFonts w:ascii="Times New Roman" w:hAnsi="Times New Roman"/>
          <w:noProof w:val="0"/>
          <w:sz w:val="24"/>
        </w:rPr>
        <w:t>uniform standard</w:t>
      </w:r>
    </w:p>
    <w:p w:rsidR="00FF0347" w:rsidRPr="00CB2930" w:rsidRDefault="00FF0347" w:rsidP="00CB2930">
      <w:pPr>
        <w:pStyle w:val="bchfeeq"/>
        <w:numPr>
          <w:ilvl w:val="0"/>
          <w:numId w:val="1"/>
        </w:numPr>
        <w:spacing w:after="0" w:line="276" w:lineRule="auto"/>
        <w:rPr>
          <w:rFonts w:ascii="Cambria Math" w:hAnsi="Cambria Math"/>
          <w:noProof w:val="0"/>
          <w:sz w:val="24"/>
          <w:oMath/>
        </w:rPr>
      </w:pPr>
      <w:r w:rsidRPr="00CB2930">
        <w:rPr>
          <w:rFonts w:ascii="Times New Roman" w:hAnsi="Times New Roman"/>
          <w:b/>
          <w:sz w:val="24"/>
          <w:szCs w:val="24"/>
        </w:rPr>
        <w:t xml:space="preserve">Problem solving: </w:t>
      </w:r>
      <w:r w:rsidRPr="00CB2930">
        <w:rPr>
          <w:rFonts w:ascii="Times New Roman" w:hAnsi="Times New Roman"/>
          <w:noProof w:val="0"/>
          <w:sz w:val="24"/>
        </w:rPr>
        <w:t xml:space="preserve">cost-effective individual standard </w:t>
      </w:r>
    </w:p>
    <w:p w:rsidR="00FF0347"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szCs w:val="24"/>
        </w:rPr>
        <w:t>Compare the tax approach with an emission standard.</w:t>
      </w:r>
    </w:p>
    <w:p w:rsidR="00705324"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rPr>
      </w:pPr>
      <w:r w:rsidRPr="00CB2930">
        <w:rPr>
          <w:rFonts w:ascii="Times New Roman" w:hAnsi="Times New Roman"/>
          <w:szCs w:val="24"/>
        </w:rPr>
        <w:t>Why wouldn’t the polluter (firm) simply disregard the tax, continue to pollute the way it has been, and just pass the tax on to consumers in the form of higher prices?</w:t>
      </w:r>
    </w:p>
    <w:p w:rsidR="00705324"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rPr>
      </w:pPr>
      <w:r w:rsidRPr="00CB2930">
        <w:rPr>
          <w:rFonts w:ascii="Times New Roman" w:hAnsi="Times New Roman"/>
          <w:b/>
          <w:szCs w:val="24"/>
        </w:rPr>
        <w:t xml:space="preserve">Problem solving: </w:t>
      </w:r>
      <w:r w:rsidR="00705324" w:rsidRPr="00CB2930">
        <w:rPr>
          <w:rFonts w:ascii="Times New Roman" w:hAnsi="Times New Roman"/>
          <w:szCs w:val="24"/>
        </w:rPr>
        <w:t>n</w:t>
      </w:r>
      <w:r w:rsidRPr="00CB2930">
        <w:rPr>
          <w:rFonts w:ascii="Times New Roman" w:hAnsi="Times New Roman"/>
          <w:szCs w:val="24"/>
        </w:rPr>
        <w:t>et social benefit</w:t>
      </w:r>
      <w:r w:rsidR="00705324" w:rsidRPr="00CB2930">
        <w:rPr>
          <w:rFonts w:ascii="Times New Roman" w:hAnsi="Times New Roman"/>
          <w:szCs w:val="24"/>
        </w:rPr>
        <w:t xml:space="preserve"> and  total abatement cost</w:t>
      </w:r>
    </w:p>
    <w:p w:rsidR="00FF0347"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Pr="00CB2930">
        <w:rPr>
          <w:rFonts w:ascii="Times New Roman" w:hAnsi="Times New Roman"/>
          <w:szCs w:val="24"/>
        </w:rPr>
        <w:t>total tax bill</w:t>
      </w:r>
      <w:r w:rsidR="00C02C8A" w:rsidRPr="00CB2930">
        <w:rPr>
          <w:rFonts w:ascii="Times New Roman" w:hAnsi="Times New Roman"/>
          <w:szCs w:val="24"/>
        </w:rPr>
        <w:t xml:space="preserve"> (</w:t>
      </w:r>
      <w:r w:rsidR="00C02C8A" w:rsidRPr="00CB2930">
        <w:rPr>
          <w:rFonts w:ascii="Times New Roman" w:eastAsiaTheme="minorEastAsia" w:hAnsi="Times New Roman"/>
          <w:szCs w:val="24"/>
        </w:rPr>
        <w:t>if tax rate is given)</w:t>
      </w:r>
    </w:p>
    <w:p w:rsidR="00FF0347"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Pr="00CB2930">
        <w:rPr>
          <w:rFonts w:ascii="Times New Roman" w:hAnsi="Times New Roman"/>
          <w:szCs w:val="24"/>
        </w:rPr>
        <w:t>total private cost</w:t>
      </w:r>
      <w:r w:rsidR="00C02C8A" w:rsidRPr="00CB2930">
        <w:rPr>
          <w:rFonts w:ascii="Times New Roman" w:hAnsi="Times New Roman"/>
          <w:szCs w:val="24"/>
        </w:rPr>
        <w:t xml:space="preserve"> (if tax rate is given)</w:t>
      </w:r>
    </w:p>
    <w:p w:rsidR="00FF0347"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00C02C8A" w:rsidRPr="00CB2930">
        <w:rPr>
          <w:rFonts w:ascii="Times New Roman" w:hAnsi="Times New Roman"/>
          <w:szCs w:val="24"/>
        </w:rPr>
        <w:t>total tax bill (with tax</w:t>
      </w:r>
      <w:r w:rsidR="00E67BAA" w:rsidRPr="00CB2930">
        <w:rPr>
          <w:rFonts w:ascii="Times New Roman" w:hAnsi="Times New Roman"/>
          <w:szCs w:val="24"/>
        </w:rPr>
        <w:t>-free</w:t>
      </w:r>
      <w:r w:rsidR="00C02C8A" w:rsidRPr="00CB2930">
        <w:rPr>
          <w:rFonts w:ascii="Times New Roman" w:hAnsi="Times New Roman"/>
          <w:szCs w:val="24"/>
        </w:rPr>
        <w:t xml:space="preserve">) </w:t>
      </w:r>
    </w:p>
    <w:p w:rsidR="00FF0347"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b/>
          <w:szCs w:val="24"/>
        </w:rPr>
        <w:t>Problem solving:</w:t>
      </w:r>
      <w:r w:rsidR="00C02C8A" w:rsidRPr="00CB2930">
        <w:rPr>
          <w:rFonts w:ascii="Times New Roman" w:hAnsi="Times New Roman"/>
          <w:b/>
          <w:szCs w:val="24"/>
        </w:rPr>
        <w:t xml:space="preserve"> </w:t>
      </w:r>
      <w:r w:rsidR="00C02C8A" w:rsidRPr="00CB2930">
        <w:rPr>
          <w:rFonts w:ascii="Times New Roman" w:hAnsi="Times New Roman"/>
          <w:szCs w:val="24"/>
        </w:rPr>
        <w:t>total private cost (with tax</w:t>
      </w:r>
      <w:r w:rsidR="00E67BAA" w:rsidRPr="00CB2930">
        <w:rPr>
          <w:rFonts w:ascii="Times New Roman" w:hAnsi="Times New Roman"/>
          <w:szCs w:val="24"/>
        </w:rPr>
        <w:t>-free</w:t>
      </w:r>
      <w:r w:rsidR="00C02C8A" w:rsidRPr="00CB2930">
        <w:rPr>
          <w:rFonts w:ascii="Times New Roman" w:hAnsi="Times New Roman"/>
          <w:szCs w:val="24"/>
        </w:rPr>
        <w:t xml:space="preserve">) </w:t>
      </w:r>
    </w:p>
    <w:p w:rsidR="00C02C8A"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00C02C8A" w:rsidRPr="00CB2930">
        <w:rPr>
          <w:rFonts w:ascii="Times New Roman" w:hAnsi="Times New Roman"/>
          <w:szCs w:val="24"/>
        </w:rPr>
        <w:t>net social benefit (with tax</w:t>
      </w:r>
      <w:r w:rsidR="00E67BAA" w:rsidRPr="00CB2930">
        <w:rPr>
          <w:rFonts w:ascii="Times New Roman" w:hAnsi="Times New Roman"/>
          <w:szCs w:val="24"/>
        </w:rPr>
        <w:t>-free</w:t>
      </w:r>
      <w:r w:rsidR="00C02C8A" w:rsidRPr="00CB2930">
        <w:rPr>
          <w:rFonts w:ascii="Times New Roman" w:hAnsi="Times New Roman"/>
          <w:szCs w:val="24"/>
        </w:rPr>
        <w:t xml:space="preserve">) </w:t>
      </w:r>
    </w:p>
    <w:p w:rsidR="00E67BAA" w:rsidRPr="00CB2930" w:rsidRDefault="00FF0347"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b/>
          <w:szCs w:val="24"/>
        </w:rPr>
        <w:t>Problem solving:</w:t>
      </w:r>
      <w:r w:rsidR="00C02C8A" w:rsidRPr="00CB2930">
        <w:rPr>
          <w:rFonts w:ascii="Times New Roman" w:hAnsi="Times New Roman"/>
          <w:b/>
          <w:szCs w:val="24"/>
        </w:rPr>
        <w:t xml:space="preserve"> </w:t>
      </w:r>
      <w:r w:rsidR="00C02C8A" w:rsidRPr="00CB2930">
        <w:rPr>
          <w:rFonts w:ascii="Times New Roman" w:hAnsi="Times New Roman"/>
          <w:szCs w:val="24"/>
        </w:rPr>
        <w:t>total abatement cost (with tax</w:t>
      </w:r>
      <w:r w:rsidR="00E67BAA" w:rsidRPr="00CB2930">
        <w:rPr>
          <w:rFonts w:ascii="Times New Roman" w:hAnsi="Times New Roman"/>
          <w:szCs w:val="24"/>
        </w:rPr>
        <w:t>-free</w:t>
      </w:r>
      <w:r w:rsidR="00C02C8A" w:rsidRPr="00CB2930">
        <w:rPr>
          <w:rFonts w:ascii="Times New Roman" w:hAnsi="Times New Roman"/>
          <w:szCs w:val="24"/>
        </w:rPr>
        <w:t xml:space="preserve">) </w:t>
      </w:r>
      <w:r w:rsidRPr="00CB2930">
        <w:rPr>
          <w:rFonts w:ascii="Times New Roman" w:hAnsi="Times New Roman"/>
          <w:b/>
          <w:szCs w:val="24"/>
        </w:rPr>
        <w:t xml:space="preserve"> </w:t>
      </w:r>
    </w:p>
    <w:p w:rsidR="00FF0347" w:rsidRPr="00CB2930" w:rsidRDefault="00FF0347" w:rsidP="00CB2930">
      <w:pPr>
        <w:pStyle w:val="a7"/>
        <w:numPr>
          <w:ilvl w:val="0"/>
          <w:numId w:val="1"/>
        </w:numPr>
        <w:overflowPunct/>
        <w:autoSpaceDE/>
        <w:autoSpaceDN/>
        <w:adjustRightInd/>
        <w:spacing w:line="276" w:lineRule="auto"/>
        <w:textAlignment w:val="auto"/>
        <w:rPr>
          <w:rFonts w:ascii="Cambria Math" w:hAnsi="Cambria Math"/>
          <w:szCs w:val="24"/>
          <w:oMath/>
        </w:rPr>
      </w:pPr>
      <w:r w:rsidRPr="00CB2930">
        <w:rPr>
          <w:rFonts w:ascii="Times New Roman" w:hAnsi="Times New Roman"/>
          <w:b/>
          <w:szCs w:val="24"/>
        </w:rPr>
        <w:t xml:space="preserve">Problem solving: </w:t>
      </w:r>
      <w:r w:rsidR="00E67BAA" w:rsidRPr="00CB2930">
        <w:rPr>
          <w:rFonts w:ascii="Times New Roman" w:eastAsiaTheme="minorEastAsia" w:hAnsi="Times New Roman"/>
          <w:szCs w:val="24"/>
        </w:rPr>
        <w:t xml:space="preserve">Emission Standard vs  Emission Tax </w:t>
      </w:r>
    </w:p>
    <w:p w:rsidR="00FF0347" w:rsidRPr="00CB2930" w:rsidRDefault="00E67BAA"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szCs w:val="24"/>
        </w:rPr>
        <w:t>The derivation of m</w:t>
      </w:r>
      <w:r w:rsidR="00FF0347" w:rsidRPr="00CB2930">
        <w:rPr>
          <w:rFonts w:ascii="Times New Roman" w:hAnsi="Times New Roman"/>
          <w:szCs w:val="24"/>
        </w:rPr>
        <w:t xml:space="preserve">aximum sustainable yield of a fishery. </w:t>
      </w:r>
    </w:p>
    <w:p w:rsidR="00FF0347" w:rsidRPr="00CB2930" w:rsidRDefault="00E67BAA"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szCs w:val="24"/>
        </w:rPr>
        <w:t>The derivation of efficient sustainable yield of a fishery</w:t>
      </w:r>
      <w:r w:rsidR="00FF0347" w:rsidRPr="00CB2930">
        <w:rPr>
          <w:rFonts w:ascii="Times New Roman" w:eastAsiaTheme="minorEastAsia" w:hAnsi="Times New Roman"/>
          <w:szCs w:val="24"/>
        </w:rPr>
        <w:t>.</w:t>
      </w:r>
    </w:p>
    <w:p w:rsidR="00FF0347" w:rsidRPr="00CB2930" w:rsidRDefault="00E67BAA" w:rsidP="00CB2930">
      <w:pPr>
        <w:pStyle w:val="a7"/>
        <w:numPr>
          <w:ilvl w:val="0"/>
          <w:numId w:val="1"/>
        </w:numPr>
        <w:overflowPunct/>
        <w:autoSpaceDE/>
        <w:autoSpaceDN/>
        <w:adjustRightInd/>
        <w:spacing w:line="276" w:lineRule="auto"/>
        <w:textAlignment w:val="auto"/>
        <w:rPr>
          <w:rFonts w:ascii="Times New Roman" w:hAnsi="Times New Roman"/>
          <w:szCs w:val="24"/>
        </w:rPr>
      </w:pPr>
      <w:r w:rsidRPr="00CB2930">
        <w:rPr>
          <w:rFonts w:ascii="Times New Roman" w:hAnsi="Times New Roman"/>
          <w:szCs w:val="24"/>
        </w:rPr>
        <w:t>The derivation of open access equilibrium level of a fishery</w:t>
      </w:r>
      <w:r w:rsidR="00FF0347" w:rsidRPr="00CB2930">
        <w:rPr>
          <w:rFonts w:ascii="Times New Roman" w:eastAsiaTheme="minorEastAsia" w:hAnsi="Times New Roman"/>
          <w:szCs w:val="24"/>
        </w:rPr>
        <w:t>.</w:t>
      </w:r>
    </w:p>
    <w:p w:rsidR="00FF0347" w:rsidRPr="00CB2930" w:rsidRDefault="009D6162" w:rsidP="00CB2930">
      <w:pPr>
        <w:pStyle w:val="a7"/>
        <w:numPr>
          <w:ilvl w:val="0"/>
          <w:numId w:val="1"/>
        </w:numPr>
        <w:overflowPunct/>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00FF0347" w:rsidRPr="00CB2930">
        <w:rPr>
          <w:rFonts w:ascii="Times New Roman" w:hAnsi="Times New Roman"/>
          <w:szCs w:val="24"/>
        </w:rPr>
        <w:t>the maximum sustainable yield and profit at this point</w:t>
      </w:r>
    </w:p>
    <w:p w:rsidR="00FF0347" w:rsidRPr="00CB2930" w:rsidRDefault="009D6162" w:rsidP="00CB2930">
      <w:pPr>
        <w:pStyle w:val="a7"/>
        <w:numPr>
          <w:ilvl w:val="0"/>
          <w:numId w:val="1"/>
        </w:numPr>
        <w:overflowPunct/>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00FF0347" w:rsidRPr="00CB2930">
        <w:rPr>
          <w:rFonts w:ascii="Times New Roman" w:hAnsi="Times New Roman"/>
          <w:szCs w:val="24"/>
        </w:rPr>
        <w:t xml:space="preserve">the efficient sustainable yield and profit at this point </w:t>
      </w:r>
    </w:p>
    <w:p w:rsidR="00FF0347" w:rsidRPr="00CB2930" w:rsidRDefault="009D6162" w:rsidP="00CB2930">
      <w:pPr>
        <w:pStyle w:val="a7"/>
        <w:numPr>
          <w:ilvl w:val="0"/>
          <w:numId w:val="1"/>
        </w:numPr>
        <w:overflowPunct/>
        <w:spacing w:line="276" w:lineRule="auto"/>
        <w:textAlignment w:val="auto"/>
        <w:rPr>
          <w:rFonts w:ascii="Times New Roman" w:hAnsi="Times New Roman"/>
          <w:szCs w:val="24"/>
        </w:rPr>
      </w:pPr>
      <w:r w:rsidRPr="00CB2930">
        <w:rPr>
          <w:rFonts w:ascii="Times New Roman" w:hAnsi="Times New Roman"/>
          <w:b/>
          <w:szCs w:val="24"/>
        </w:rPr>
        <w:t xml:space="preserve">Problem solving: </w:t>
      </w:r>
      <w:r w:rsidR="00FF0347" w:rsidRPr="00CB2930">
        <w:rPr>
          <w:rFonts w:ascii="Times New Roman" w:hAnsi="Times New Roman"/>
          <w:szCs w:val="24"/>
        </w:rPr>
        <w:t>the open access equilibrium level and profit at this point</w:t>
      </w:r>
    </w:p>
    <w:p w:rsidR="00FF0347" w:rsidRPr="00CB2930" w:rsidRDefault="00FF0347" w:rsidP="00CB2930">
      <w:pPr>
        <w:pStyle w:val="a7"/>
        <w:numPr>
          <w:ilvl w:val="0"/>
          <w:numId w:val="1"/>
        </w:numPr>
        <w:overflowPunct/>
        <w:spacing w:line="276" w:lineRule="auto"/>
        <w:textAlignment w:val="auto"/>
        <w:rPr>
          <w:rFonts w:ascii="Times New Roman" w:hAnsi="Times New Roman"/>
          <w:szCs w:val="24"/>
        </w:rPr>
      </w:pPr>
      <w:r w:rsidRPr="00CB2930">
        <w:rPr>
          <w:rFonts w:ascii="Times New Roman" w:hAnsi="Times New Roman"/>
          <w:szCs w:val="24"/>
        </w:rPr>
        <w:t xml:space="preserve">What is the different between an open-access fishery and a common property fishery? </w:t>
      </w:r>
    </w:p>
    <w:p w:rsidR="00FF0347" w:rsidRPr="00CB2930" w:rsidRDefault="00FF0347" w:rsidP="00CB2930">
      <w:pPr>
        <w:pStyle w:val="a7"/>
        <w:numPr>
          <w:ilvl w:val="0"/>
          <w:numId w:val="1"/>
        </w:numPr>
        <w:overflowPunct/>
        <w:spacing w:line="276" w:lineRule="auto"/>
        <w:textAlignment w:val="auto"/>
        <w:rPr>
          <w:rFonts w:ascii="Times New Roman" w:hAnsi="Times New Roman"/>
          <w:szCs w:val="24"/>
        </w:rPr>
      </w:pPr>
      <w:r w:rsidRPr="00CB2930">
        <w:rPr>
          <w:rFonts w:ascii="Times New Roman" w:hAnsi="Times New Roman"/>
          <w:szCs w:val="24"/>
        </w:rPr>
        <w:t>Stable and unstable points of fishery. Draw graph and explain the meaning of each point.</w:t>
      </w:r>
    </w:p>
    <w:p w:rsidR="00DA38F0" w:rsidRPr="00E67BAA" w:rsidRDefault="009D6162" w:rsidP="00CB2930">
      <w:pPr>
        <w:pStyle w:val="a7"/>
        <w:numPr>
          <w:ilvl w:val="0"/>
          <w:numId w:val="1"/>
        </w:numPr>
        <w:tabs>
          <w:tab w:val="left" w:pos="1440"/>
          <w:tab w:val="left" w:pos="2060"/>
          <w:tab w:val="left" w:pos="2080"/>
        </w:tabs>
        <w:overflowPunct/>
        <w:autoSpaceDE/>
        <w:autoSpaceDN/>
        <w:adjustRightInd/>
        <w:spacing w:line="276" w:lineRule="auto"/>
        <w:textAlignment w:val="auto"/>
        <w:rPr>
          <w:rFonts w:ascii="Times New Roman" w:hAnsi="Times New Roman"/>
          <w:vanish/>
          <w:szCs w:val="24"/>
        </w:rPr>
      </w:pPr>
      <w:r w:rsidRPr="00CB2930">
        <w:rPr>
          <w:rFonts w:ascii="Times New Roman" w:hAnsi="Times New Roman"/>
          <w:b/>
          <w:szCs w:val="24"/>
        </w:rPr>
        <w:t xml:space="preserve">Problem solving: </w:t>
      </w:r>
      <w:r w:rsidR="00FF0347" w:rsidRPr="00CB2930">
        <w:rPr>
          <w:rFonts w:ascii="Times New Roman" w:eastAsiaTheme="minorEastAsia" w:hAnsi="Times New Roman"/>
          <w:szCs w:val="24"/>
        </w:rPr>
        <w:t xml:space="preserve">the maximum fish stocks after </w:t>
      </w:r>
      <m:oMath>
        <m:r>
          <w:rPr>
            <w:rFonts w:ascii="Cambria Math" w:eastAsiaTheme="minorEastAsia" w:hAnsi="Cambria Math"/>
            <w:szCs w:val="24"/>
          </w:rPr>
          <m:t xml:space="preserve">n </m:t>
        </m:r>
      </m:oMath>
      <w:r w:rsidR="00E67BAA" w:rsidRPr="00CB2930">
        <w:rPr>
          <w:rFonts w:ascii="Times New Roman" w:eastAsiaTheme="minorEastAsia" w:hAnsi="Times New Roman"/>
          <w:szCs w:val="24"/>
        </w:rPr>
        <w:t>years (if fish stocks and catch level of fish stocks are given)</w:t>
      </w:r>
      <w:r w:rsidR="00E67BAA">
        <w:rPr>
          <w:rFonts w:ascii="Times New Roman" w:eastAsiaTheme="minorEastAsia" w:hAnsi="Times New Roman"/>
          <w:szCs w:val="24"/>
        </w:rPr>
        <w:t xml:space="preserve"> </w:t>
      </w:r>
      <m:oMath>
        <m:r>
          <w:rPr>
            <w:rFonts w:ascii="Cambria Math" w:eastAsiaTheme="minorEastAsia" w:hAnsi="Cambria Math"/>
            <w:szCs w:val="24"/>
          </w:rPr>
          <m:t xml:space="preserve"> </m:t>
        </m:r>
      </m:oMath>
    </w:p>
    <w:sectPr w:rsidR="00DA38F0" w:rsidRPr="00E67BAA" w:rsidSect="00C8284B">
      <w:footnotePr>
        <w:pos w:val="sectEnd"/>
        <w:numStart w:val="0"/>
      </w:footnotePr>
      <w:endnotePr>
        <w:numFmt w:val="decimal"/>
        <w:numStart w:val="0"/>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13" w:rsidRDefault="005C7713" w:rsidP="00BB4B59">
      <w:r>
        <w:separator/>
      </w:r>
    </w:p>
  </w:endnote>
  <w:endnote w:type="continuationSeparator" w:id="0">
    <w:p w:rsidR="005C7713" w:rsidRDefault="005C7713" w:rsidP="00B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LB Helvetica Condensed Black">
    <w:panose1 w:val="00000000000000000000"/>
    <w:charset w:val="00"/>
    <w:family w:val="auto"/>
    <w:notTrueType/>
    <w:pitch w:val="default"/>
    <w:sig w:usb0="00000003" w:usb1="00000000" w:usb2="00000000" w:usb3="00000000" w:csb0="00000001" w:csb1="00000000"/>
  </w:font>
  <w:font w:name="Caslon 224 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13" w:rsidRDefault="005C7713" w:rsidP="00BB4B59">
      <w:r>
        <w:separator/>
      </w:r>
    </w:p>
  </w:footnote>
  <w:footnote w:type="continuationSeparator" w:id="0">
    <w:p w:rsidR="005C7713" w:rsidRDefault="005C7713" w:rsidP="00BB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AB1"/>
    <w:multiLevelType w:val="hybridMultilevel"/>
    <w:tmpl w:val="50BEF82E"/>
    <w:lvl w:ilvl="0" w:tplc="AFB89DDA">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E02FA"/>
    <w:multiLevelType w:val="hybridMultilevel"/>
    <w:tmpl w:val="D298B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D3C96"/>
    <w:multiLevelType w:val="hybridMultilevel"/>
    <w:tmpl w:val="140C5624"/>
    <w:lvl w:ilvl="0" w:tplc="2CE010A6">
      <w:start w:val="6"/>
      <w:numFmt w:val="bullet"/>
      <w:lvlText w:val=""/>
      <w:lvlJc w:val="left"/>
      <w:pPr>
        <w:ind w:left="717" w:hanging="360"/>
      </w:pPr>
      <w:rPr>
        <w:rFonts w:ascii="Symbol" w:eastAsia="Times New Roman"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484E2A53"/>
    <w:multiLevelType w:val="hybridMultilevel"/>
    <w:tmpl w:val="14F08362"/>
    <w:lvl w:ilvl="0" w:tplc="D6144F3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B5A61"/>
    <w:multiLevelType w:val="hybridMultilevel"/>
    <w:tmpl w:val="6FFEE17A"/>
    <w:lvl w:ilvl="0" w:tplc="B464E76C">
      <w:start w:val="1"/>
      <w:numFmt w:val="lowerLetter"/>
      <w:lvlText w:val="%1)"/>
      <w:lvlJc w:val="left"/>
      <w:pPr>
        <w:ind w:left="108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11784F"/>
    <w:multiLevelType w:val="hybridMultilevel"/>
    <w:tmpl w:val="8536CF70"/>
    <w:lvl w:ilvl="0" w:tplc="A2E4AEE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55DAC"/>
    <w:multiLevelType w:val="hybridMultilevel"/>
    <w:tmpl w:val="06E27182"/>
    <w:lvl w:ilvl="0" w:tplc="0838B62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B4423"/>
    <w:multiLevelType w:val="hybridMultilevel"/>
    <w:tmpl w:val="647411CA"/>
    <w:lvl w:ilvl="0" w:tplc="CD6C5CC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3D1E89"/>
    <w:multiLevelType w:val="hybridMultilevel"/>
    <w:tmpl w:val="F5D23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B37"/>
    <w:multiLevelType w:val="hybridMultilevel"/>
    <w:tmpl w:val="7876E5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CA6906"/>
    <w:multiLevelType w:val="hybridMultilevel"/>
    <w:tmpl w:val="5420ACEE"/>
    <w:lvl w:ilvl="0" w:tplc="693A3C44">
      <w:start w:val="1"/>
      <w:numFmt w:val="low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C14241"/>
    <w:multiLevelType w:val="hybridMultilevel"/>
    <w:tmpl w:val="090EC660"/>
    <w:lvl w:ilvl="0" w:tplc="1C8EE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F4987"/>
    <w:multiLevelType w:val="hybridMultilevel"/>
    <w:tmpl w:val="174061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11"/>
  </w:num>
  <w:num w:numId="5">
    <w:abstractNumId w:val="12"/>
  </w:num>
  <w:num w:numId="6">
    <w:abstractNumId w:val="9"/>
  </w:num>
  <w:num w:numId="7">
    <w:abstractNumId w:val="2"/>
  </w:num>
  <w:num w:numId="8">
    <w:abstractNumId w:val="10"/>
  </w:num>
  <w:num w:numId="9">
    <w:abstractNumId w:val="7"/>
  </w:num>
  <w:num w:numId="10">
    <w:abstractNumId w:val="5"/>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DA"/>
    <w:rsid w:val="00007992"/>
    <w:rsid w:val="00012804"/>
    <w:rsid w:val="00016750"/>
    <w:rsid w:val="00020BA7"/>
    <w:rsid w:val="00023829"/>
    <w:rsid w:val="000244AA"/>
    <w:rsid w:val="000270B9"/>
    <w:rsid w:val="000501EB"/>
    <w:rsid w:val="00063359"/>
    <w:rsid w:val="00066BE6"/>
    <w:rsid w:val="00067937"/>
    <w:rsid w:val="00070EE6"/>
    <w:rsid w:val="00071E64"/>
    <w:rsid w:val="00091E30"/>
    <w:rsid w:val="000A26EB"/>
    <w:rsid w:val="000A3DB3"/>
    <w:rsid w:val="000B0E52"/>
    <w:rsid w:val="000C39A5"/>
    <w:rsid w:val="000C593C"/>
    <w:rsid w:val="000D07B9"/>
    <w:rsid w:val="000D2C2B"/>
    <w:rsid w:val="000D3CA3"/>
    <w:rsid w:val="000E5F5B"/>
    <w:rsid w:val="000F297E"/>
    <w:rsid w:val="000F3907"/>
    <w:rsid w:val="001154BF"/>
    <w:rsid w:val="00116716"/>
    <w:rsid w:val="0012600C"/>
    <w:rsid w:val="001771EE"/>
    <w:rsid w:val="001931BF"/>
    <w:rsid w:val="0019640E"/>
    <w:rsid w:val="001A39C2"/>
    <w:rsid w:val="001A4339"/>
    <w:rsid w:val="001A6C44"/>
    <w:rsid w:val="001B5FE4"/>
    <w:rsid w:val="001B6BBF"/>
    <w:rsid w:val="001B7D8A"/>
    <w:rsid w:val="001C5C65"/>
    <w:rsid w:val="001F2B69"/>
    <w:rsid w:val="001F4953"/>
    <w:rsid w:val="00206FD8"/>
    <w:rsid w:val="00210FB0"/>
    <w:rsid w:val="00225AF6"/>
    <w:rsid w:val="00272419"/>
    <w:rsid w:val="0028575A"/>
    <w:rsid w:val="002858E4"/>
    <w:rsid w:val="0028604B"/>
    <w:rsid w:val="002D1FF3"/>
    <w:rsid w:val="002F0EC0"/>
    <w:rsid w:val="002F49A1"/>
    <w:rsid w:val="002F53FE"/>
    <w:rsid w:val="002F675D"/>
    <w:rsid w:val="0031274D"/>
    <w:rsid w:val="00333781"/>
    <w:rsid w:val="003419C0"/>
    <w:rsid w:val="00351FE1"/>
    <w:rsid w:val="003854EB"/>
    <w:rsid w:val="00391AE8"/>
    <w:rsid w:val="00395785"/>
    <w:rsid w:val="00395AE4"/>
    <w:rsid w:val="003A4791"/>
    <w:rsid w:val="003E4F0F"/>
    <w:rsid w:val="003F2650"/>
    <w:rsid w:val="003F7F72"/>
    <w:rsid w:val="0042419E"/>
    <w:rsid w:val="00442EAA"/>
    <w:rsid w:val="00443683"/>
    <w:rsid w:val="00445692"/>
    <w:rsid w:val="00447B2E"/>
    <w:rsid w:val="004606FD"/>
    <w:rsid w:val="00462A4E"/>
    <w:rsid w:val="0046508B"/>
    <w:rsid w:val="00491C0F"/>
    <w:rsid w:val="00493A9A"/>
    <w:rsid w:val="004A2AB3"/>
    <w:rsid w:val="004B2ED5"/>
    <w:rsid w:val="004F1D59"/>
    <w:rsid w:val="00514E45"/>
    <w:rsid w:val="005163FB"/>
    <w:rsid w:val="005217EE"/>
    <w:rsid w:val="00525E4E"/>
    <w:rsid w:val="00546981"/>
    <w:rsid w:val="00550ABA"/>
    <w:rsid w:val="005727B5"/>
    <w:rsid w:val="00586BE7"/>
    <w:rsid w:val="00593E3F"/>
    <w:rsid w:val="005C6723"/>
    <w:rsid w:val="005C7713"/>
    <w:rsid w:val="005E3887"/>
    <w:rsid w:val="005E44DE"/>
    <w:rsid w:val="006058F0"/>
    <w:rsid w:val="00613E7E"/>
    <w:rsid w:val="00617912"/>
    <w:rsid w:val="00636DB5"/>
    <w:rsid w:val="00645831"/>
    <w:rsid w:val="00651DF4"/>
    <w:rsid w:val="006547F7"/>
    <w:rsid w:val="00665B26"/>
    <w:rsid w:val="00677176"/>
    <w:rsid w:val="006802B2"/>
    <w:rsid w:val="0068746A"/>
    <w:rsid w:val="006A373F"/>
    <w:rsid w:val="006B0ADF"/>
    <w:rsid w:val="006B5220"/>
    <w:rsid w:val="006D560C"/>
    <w:rsid w:val="006D7F6E"/>
    <w:rsid w:val="006E5F9D"/>
    <w:rsid w:val="006E790B"/>
    <w:rsid w:val="006F020F"/>
    <w:rsid w:val="006F4678"/>
    <w:rsid w:val="006F4E8F"/>
    <w:rsid w:val="006F7762"/>
    <w:rsid w:val="007004BA"/>
    <w:rsid w:val="00704421"/>
    <w:rsid w:val="00705324"/>
    <w:rsid w:val="00712CEA"/>
    <w:rsid w:val="00734C28"/>
    <w:rsid w:val="00743924"/>
    <w:rsid w:val="00745DB0"/>
    <w:rsid w:val="007538D2"/>
    <w:rsid w:val="0077095A"/>
    <w:rsid w:val="00780A8A"/>
    <w:rsid w:val="00782EC3"/>
    <w:rsid w:val="00786495"/>
    <w:rsid w:val="0078673F"/>
    <w:rsid w:val="007904B9"/>
    <w:rsid w:val="007A2F85"/>
    <w:rsid w:val="007A4DCD"/>
    <w:rsid w:val="007B02CA"/>
    <w:rsid w:val="007D0BE8"/>
    <w:rsid w:val="007D36CA"/>
    <w:rsid w:val="007E6034"/>
    <w:rsid w:val="007E687D"/>
    <w:rsid w:val="007F4E73"/>
    <w:rsid w:val="0081189B"/>
    <w:rsid w:val="00815D54"/>
    <w:rsid w:val="0082187E"/>
    <w:rsid w:val="00825096"/>
    <w:rsid w:val="00841D83"/>
    <w:rsid w:val="008429E0"/>
    <w:rsid w:val="008515DF"/>
    <w:rsid w:val="008721B1"/>
    <w:rsid w:val="00873B6F"/>
    <w:rsid w:val="008950BE"/>
    <w:rsid w:val="008B4C97"/>
    <w:rsid w:val="008C7A5B"/>
    <w:rsid w:val="008D46EB"/>
    <w:rsid w:val="008E2282"/>
    <w:rsid w:val="008E377C"/>
    <w:rsid w:val="008F0617"/>
    <w:rsid w:val="008F305C"/>
    <w:rsid w:val="00910F1A"/>
    <w:rsid w:val="00917758"/>
    <w:rsid w:val="00931F4F"/>
    <w:rsid w:val="00932C9C"/>
    <w:rsid w:val="00941E45"/>
    <w:rsid w:val="00942D18"/>
    <w:rsid w:val="00944F76"/>
    <w:rsid w:val="00945863"/>
    <w:rsid w:val="00950585"/>
    <w:rsid w:val="00966B02"/>
    <w:rsid w:val="00977F7C"/>
    <w:rsid w:val="00980A2D"/>
    <w:rsid w:val="009A7BF8"/>
    <w:rsid w:val="009C5B91"/>
    <w:rsid w:val="009C5C59"/>
    <w:rsid w:val="009D6162"/>
    <w:rsid w:val="009F3599"/>
    <w:rsid w:val="00A23E6A"/>
    <w:rsid w:val="00A26047"/>
    <w:rsid w:val="00A269CF"/>
    <w:rsid w:val="00A43F4D"/>
    <w:rsid w:val="00A45D64"/>
    <w:rsid w:val="00A47B00"/>
    <w:rsid w:val="00A837D6"/>
    <w:rsid w:val="00AA472E"/>
    <w:rsid w:val="00AB17E2"/>
    <w:rsid w:val="00AD3B9D"/>
    <w:rsid w:val="00AD6618"/>
    <w:rsid w:val="00AE07D4"/>
    <w:rsid w:val="00AE5A5A"/>
    <w:rsid w:val="00B01EC8"/>
    <w:rsid w:val="00B0259A"/>
    <w:rsid w:val="00B17842"/>
    <w:rsid w:val="00B242B4"/>
    <w:rsid w:val="00B25384"/>
    <w:rsid w:val="00B31A62"/>
    <w:rsid w:val="00B32888"/>
    <w:rsid w:val="00B34A45"/>
    <w:rsid w:val="00B36527"/>
    <w:rsid w:val="00B37EB4"/>
    <w:rsid w:val="00B45EDA"/>
    <w:rsid w:val="00B55A71"/>
    <w:rsid w:val="00B625CE"/>
    <w:rsid w:val="00B67967"/>
    <w:rsid w:val="00B81E81"/>
    <w:rsid w:val="00B95592"/>
    <w:rsid w:val="00BB3BBA"/>
    <w:rsid w:val="00BB4B59"/>
    <w:rsid w:val="00BB4BA1"/>
    <w:rsid w:val="00BB5F0F"/>
    <w:rsid w:val="00BC6566"/>
    <w:rsid w:val="00BD23D1"/>
    <w:rsid w:val="00C02C8A"/>
    <w:rsid w:val="00C07553"/>
    <w:rsid w:val="00C16E67"/>
    <w:rsid w:val="00C2711E"/>
    <w:rsid w:val="00C27569"/>
    <w:rsid w:val="00C276D5"/>
    <w:rsid w:val="00C34F22"/>
    <w:rsid w:val="00C41013"/>
    <w:rsid w:val="00C51B73"/>
    <w:rsid w:val="00C607B9"/>
    <w:rsid w:val="00C70AE2"/>
    <w:rsid w:val="00C71850"/>
    <w:rsid w:val="00C72FC4"/>
    <w:rsid w:val="00C82076"/>
    <w:rsid w:val="00C8284B"/>
    <w:rsid w:val="00CA0D4F"/>
    <w:rsid w:val="00CA4309"/>
    <w:rsid w:val="00CA7C25"/>
    <w:rsid w:val="00CB1213"/>
    <w:rsid w:val="00CB2930"/>
    <w:rsid w:val="00CB40C6"/>
    <w:rsid w:val="00CB4A5D"/>
    <w:rsid w:val="00CB7F9C"/>
    <w:rsid w:val="00CC0737"/>
    <w:rsid w:val="00CC6DB4"/>
    <w:rsid w:val="00CE1679"/>
    <w:rsid w:val="00CE4337"/>
    <w:rsid w:val="00CF13B5"/>
    <w:rsid w:val="00CF247F"/>
    <w:rsid w:val="00CF7F55"/>
    <w:rsid w:val="00D02733"/>
    <w:rsid w:val="00D07DE1"/>
    <w:rsid w:val="00D216D9"/>
    <w:rsid w:val="00D41FCA"/>
    <w:rsid w:val="00D60834"/>
    <w:rsid w:val="00D60D2C"/>
    <w:rsid w:val="00D63784"/>
    <w:rsid w:val="00D63F81"/>
    <w:rsid w:val="00D707E2"/>
    <w:rsid w:val="00D70CE1"/>
    <w:rsid w:val="00D72C00"/>
    <w:rsid w:val="00D72F7F"/>
    <w:rsid w:val="00D972DD"/>
    <w:rsid w:val="00DA38F0"/>
    <w:rsid w:val="00DA706F"/>
    <w:rsid w:val="00DC4175"/>
    <w:rsid w:val="00DD7CF2"/>
    <w:rsid w:val="00DE7C19"/>
    <w:rsid w:val="00DF4307"/>
    <w:rsid w:val="00E334C4"/>
    <w:rsid w:val="00E536B7"/>
    <w:rsid w:val="00E662B3"/>
    <w:rsid w:val="00E67BAA"/>
    <w:rsid w:val="00E74686"/>
    <w:rsid w:val="00E8783D"/>
    <w:rsid w:val="00E9403C"/>
    <w:rsid w:val="00E943D4"/>
    <w:rsid w:val="00EA03AF"/>
    <w:rsid w:val="00EA4F32"/>
    <w:rsid w:val="00EA54D0"/>
    <w:rsid w:val="00EA5D00"/>
    <w:rsid w:val="00EB632A"/>
    <w:rsid w:val="00EC036B"/>
    <w:rsid w:val="00EC15FA"/>
    <w:rsid w:val="00EC496E"/>
    <w:rsid w:val="00EC5A7E"/>
    <w:rsid w:val="00EC5C50"/>
    <w:rsid w:val="00ED1DD2"/>
    <w:rsid w:val="00ED7686"/>
    <w:rsid w:val="00EE46A0"/>
    <w:rsid w:val="00EE729D"/>
    <w:rsid w:val="00EF58FF"/>
    <w:rsid w:val="00EF6EBC"/>
    <w:rsid w:val="00F13403"/>
    <w:rsid w:val="00F20A8D"/>
    <w:rsid w:val="00F30304"/>
    <w:rsid w:val="00F33F2C"/>
    <w:rsid w:val="00F375E4"/>
    <w:rsid w:val="00F509AF"/>
    <w:rsid w:val="00F65208"/>
    <w:rsid w:val="00F65929"/>
    <w:rsid w:val="00F90BFD"/>
    <w:rsid w:val="00FA07F8"/>
    <w:rsid w:val="00FA0D09"/>
    <w:rsid w:val="00FB39CF"/>
    <w:rsid w:val="00FC4B64"/>
    <w:rsid w:val="00FD44B1"/>
    <w:rsid w:val="00F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F14B4-9860-4762-9A6E-F0CFF612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EDA"/>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hpqtt">
    <w:name w:val="bchpq_tt"/>
    <w:rsid w:val="00B45EDA"/>
    <w:pPr>
      <w:overflowPunct w:val="0"/>
      <w:autoSpaceDE w:val="0"/>
      <w:autoSpaceDN w:val="0"/>
      <w:adjustRightInd w:val="0"/>
      <w:spacing w:before="240" w:after="160" w:line="240" w:lineRule="auto"/>
      <w:jc w:val="both"/>
      <w:textAlignment w:val="baseline"/>
    </w:pPr>
    <w:rPr>
      <w:rFonts w:ascii="CLB Helvetica Condensed Black" w:eastAsia="Times New Roman" w:hAnsi="CLB Helvetica Condensed Black" w:cs="Times New Roman"/>
      <w:caps/>
      <w:noProof/>
      <w:sz w:val="36"/>
      <w:szCs w:val="20"/>
    </w:rPr>
  </w:style>
  <w:style w:type="character" w:customStyle="1" w:styleId="bchpqlnbold">
    <w:name w:val="bchpq_ln.bold"/>
    <w:rsid w:val="00B45EDA"/>
    <w:rPr>
      <w:rFonts w:ascii="CLB Helvetica Condensed Black" w:hAnsi="CLB Helvetica Condensed Black"/>
      <w:sz w:val="18"/>
    </w:rPr>
  </w:style>
  <w:style w:type="paragraph" w:customStyle="1" w:styleId="bchpqlna">
    <w:name w:val="bchpq_ln_a"/>
    <w:rsid w:val="00B45EDA"/>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rPr>
  </w:style>
  <w:style w:type="character" w:styleId="a3">
    <w:name w:val="Emphasis"/>
    <w:basedOn w:val="a0"/>
    <w:uiPriority w:val="20"/>
    <w:qFormat/>
    <w:rsid w:val="00443683"/>
    <w:rPr>
      <w:i/>
      <w:iCs/>
    </w:rPr>
  </w:style>
  <w:style w:type="paragraph" w:styleId="a4">
    <w:name w:val="Balloon Text"/>
    <w:basedOn w:val="a"/>
    <w:link w:val="a5"/>
    <w:uiPriority w:val="99"/>
    <w:semiHidden/>
    <w:unhideWhenUsed/>
    <w:rsid w:val="00651DF4"/>
    <w:rPr>
      <w:rFonts w:ascii="Tahoma" w:hAnsi="Tahoma" w:cs="Tahoma"/>
      <w:sz w:val="16"/>
      <w:szCs w:val="16"/>
    </w:rPr>
  </w:style>
  <w:style w:type="character" w:customStyle="1" w:styleId="a5">
    <w:name w:val="Текст выноски Знак"/>
    <w:basedOn w:val="a0"/>
    <w:link w:val="a4"/>
    <w:uiPriority w:val="99"/>
    <w:semiHidden/>
    <w:rsid w:val="00651DF4"/>
    <w:rPr>
      <w:rFonts w:ascii="Tahoma" w:eastAsia="Times New Roman" w:hAnsi="Tahoma" w:cs="Tahoma"/>
      <w:sz w:val="16"/>
      <w:szCs w:val="16"/>
    </w:rPr>
  </w:style>
  <w:style w:type="character" w:styleId="a6">
    <w:name w:val="Placeholder Text"/>
    <w:basedOn w:val="a0"/>
    <w:uiPriority w:val="99"/>
    <w:semiHidden/>
    <w:rsid w:val="00BB5F0F"/>
    <w:rPr>
      <w:color w:val="808080"/>
    </w:rPr>
  </w:style>
  <w:style w:type="paragraph" w:styleId="a7">
    <w:name w:val="List Paragraph"/>
    <w:basedOn w:val="a"/>
    <w:uiPriority w:val="34"/>
    <w:qFormat/>
    <w:rsid w:val="001C5C65"/>
    <w:pPr>
      <w:ind w:left="720"/>
      <w:contextualSpacing/>
    </w:pPr>
  </w:style>
  <w:style w:type="character" w:customStyle="1" w:styleId="bchtxsubscript">
    <w:name w:val="bch_tx.subscript"/>
    <w:rsid w:val="008F0617"/>
    <w:rPr>
      <w:rFonts w:ascii="Caslon 224 Book" w:hAnsi="Caslon 224 Book"/>
      <w:vertAlign w:val="subscript"/>
    </w:rPr>
  </w:style>
  <w:style w:type="paragraph" w:customStyle="1" w:styleId="bchfeeq">
    <w:name w:val="bchfe_eq"/>
    <w:rsid w:val="008F0617"/>
    <w:pPr>
      <w:tabs>
        <w:tab w:val="left" w:pos="200"/>
      </w:tabs>
      <w:overflowPunct w:val="0"/>
      <w:autoSpaceDE w:val="0"/>
      <w:autoSpaceDN w:val="0"/>
      <w:adjustRightInd w:val="0"/>
      <w:spacing w:after="160" w:line="300" w:lineRule="exact"/>
      <w:ind w:left="3600"/>
      <w:textAlignment w:val="baseline"/>
    </w:pPr>
    <w:rPr>
      <w:rFonts w:ascii="Caslon 224 Book" w:eastAsia="Times New Roman" w:hAnsi="Caslon 224 Book" w:cs="Times New Roman"/>
      <w:noProof/>
      <w:sz w:val="20"/>
      <w:szCs w:val="20"/>
    </w:rPr>
  </w:style>
  <w:style w:type="paragraph" w:customStyle="1" w:styleId="eq">
    <w:name w:val="eq"/>
    <w:rsid w:val="006547F7"/>
    <w:pPr>
      <w:overflowPunct w:val="0"/>
      <w:autoSpaceDE w:val="0"/>
      <w:autoSpaceDN w:val="0"/>
      <w:adjustRightInd w:val="0"/>
      <w:spacing w:after="160" w:line="300" w:lineRule="exact"/>
      <w:ind w:left="3600"/>
      <w:textAlignment w:val="baseline"/>
    </w:pPr>
    <w:rPr>
      <w:rFonts w:ascii="Caslon 224 Book" w:eastAsia="Times New Roman" w:hAnsi="Caslon 224 Book" w:cs="Times New Roman"/>
      <w:noProof/>
      <w:sz w:val="20"/>
      <w:szCs w:val="20"/>
    </w:rPr>
  </w:style>
  <w:style w:type="paragraph" w:customStyle="1" w:styleId="bchfett">
    <w:name w:val="bchfe_tt"/>
    <w:rsid w:val="006058F0"/>
    <w:pPr>
      <w:overflowPunct w:val="0"/>
      <w:autoSpaceDE w:val="0"/>
      <w:autoSpaceDN w:val="0"/>
      <w:adjustRightInd w:val="0"/>
      <w:spacing w:after="160" w:line="240" w:lineRule="exact"/>
      <w:ind w:left="1800"/>
      <w:textAlignment w:val="baseline"/>
    </w:pPr>
    <w:rPr>
      <w:rFonts w:ascii="CLB Helvetica Condensed Black" w:eastAsia="Times New Roman" w:hAnsi="CLB Helvetica Condensed Black" w:cs="Times New Roman"/>
      <w:noProof/>
      <w:szCs w:val="20"/>
    </w:rPr>
  </w:style>
  <w:style w:type="paragraph" w:customStyle="1" w:styleId="bchtxa">
    <w:name w:val="bch_tx_a"/>
    <w:rsid w:val="00EF6EBC"/>
    <w:pPr>
      <w:widowControl w:val="0"/>
      <w:suppressAutoHyphens/>
      <w:spacing w:after="0" w:line="240" w:lineRule="auto"/>
      <w:ind w:firstLine="357"/>
      <w:jc w:val="both"/>
    </w:pPr>
    <w:rPr>
      <w:rFonts w:ascii="Caslon 224 Book" w:eastAsia="Times New Roman" w:hAnsi="Caslon 224 Book" w:cs="Times New Roman"/>
      <w:sz w:val="20"/>
      <w:szCs w:val="20"/>
    </w:rPr>
  </w:style>
  <w:style w:type="paragraph" w:customStyle="1" w:styleId="bchha">
    <w:name w:val="bch_ha"/>
    <w:rsid w:val="00932C9C"/>
    <w:pPr>
      <w:overflowPunct w:val="0"/>
      <w:autoSpaceDE w:val="0"/>
      <w:autoSpaceDN w:val="0"/>
      <w:adjustRightInd w:val="0"/>
      <w:spacing w:before="360" w:after="160" w:line="240" w:lineRule="auto"/>
      <w:jc w:val="both"/>
      <w:textAlignment w:val="baseline"/>
    </w:pPr>
    <w:rPr>
      <w:rFonts w:ascii="CLB Helvetica Condensed Black" w:eastAsia="Times New Roman" w:hAnsi="CLB Helvetica Condensed Black" w:cs="Times New Roman"/>
      <w:noProof/>
      <w:sz w:val="36"/>
      <w:szCs w:val="20"/>
    </w:rPr>
  </w:style>
  <w:style w:type="character" w:customStyle="1" w:styleId="bchtbtt">
    <w:name w:val="bch_tbtt"/>
    <w:rsid w:val="00CB7F9C"/>
    <w:rPr>
      <w:rFonts w:ascii="C Helvetica Condensed" w:hAnsi="C Helvetica Condensed"/>
    </w:rPr>
  </w:style>
  <w:style w:type="paragraph" w:customStyle="1" w:styleId="bchtbttainsidefeature">
    <w:name w:val="bch_tbtt_a.inside feature"/>
    <w:rsid w:val="00CB7F9C"/>
    <w:pPr>
      <w:tabs>
        <w:tab w:val="left" w:pos="1800"/>
      </w:tabs>
      <w:overflowPunct w:val="0"/>
      <w:autoSpaceDE w:val="0"/>
      <w:autoSpaceDN w:val="0"/>
      <w:adjustRightInd w:val="0"/>
      <w:spacing w:before="160" w:after="160" w:line="240" w:lineRule="exact"/>
      <w:ind w:left="1800"/>
      <w:textAlignment w:val="baseline"/>
    </w:pPr>
    <w:rPr>
      <w:rFonts w:ascii="CLB Helvetica Condensed Black" w:eastAsia="Times New Roman" w:hAnsi="CLB Helvetica Condensed Black" w:cs="Times New Roman"/>
      <w:noProof/>
      <w:sz w:val="20"/>
      <w:szCs w:val="20"/>
    </w:rPr>
  </w:style>
  <w:style w:type="table" w:styleId="a8">
    <w:name w:val="Table Grid"/>
    <w:basedOn w:val="a1"/>
    <w:uiPriority w:val="59"/>
    <w:rsid w:val="00CB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htbtta">
    <w:name w:val="bch_tbtt_a"/>
    <w:rsid w:val="00677176"/>
    <w:pPr>
      <w:overflowPunct w:val="0"/>
      <w:autoSpaceDE w:val="0"/>
      <w:autoSpaceDN w:val="0"/>
      <w:adjustRightInd w:val="0"/>
      <w:spacing w:before="160" w:after="160" w:line="240" w:lineRule="exact"/>
      <w:ind w:left="1440"/>
      <w:jc w:val="both"/>
      <w:textAlignment w:val="baseline"/>
    </w:pPr>
    <w:rPr>
      <w:rFonts w:ascii="CLB Helvetica Condensed Black" w:eastAsia="Times New Roman" w:hAnsi="CLB Helvetica Condensed Black" w:cs="Times New Roman"/>
      <w:noProof/>
      <w:sz w:val="20"/>
      <w:szCs w:val="20"/>
    </w:rPr>
  </w:style>
  <w:style w:type="paragraph" w:styleId="a9">
    <w:name w:val="header"/>
    <w:basedOn w:val="a"/>
    <w:link w:val="aa"/>
    <w:uiPriority w:val="99"/>
    <w:semiHidden/>
    <w:unhideWhenUsed/>
    <w:rsid w:val="00BB4B59"/>
    <w:pPr>
      <w:tabs>
        <w:tab w:val="center" w:pos="4680"/>
        <w:tab w:val="right" w:pos="9360"/>
      </w:tabs>
    </w:pPr>
  </w:style>
  <w:style w:type="character" w:customStyle="1" w:styleId="aa">
    <w:name w:val="Верхний колонтитул Знак"/>
    <w:basedOn w:val="a0"/>
    <w:link w:val="a9"/>
    <w:uiPriority w:val="99"/>
    <w:semiHidden/>
    <w:rsid w:val="00BB4B59"/>
    <w:rPr>
      <w:rFonts w:ascii="Helvetica" w:eastAsia="Times New Roman" w:hAnsi="Helvetica" w:cs="Times New Roman"/>
      <w:sz w:val="24"/>
      <w:szCs w:val="20"/>
    </w:rPr>
  </w:style>
  <w:style w:type="paragraph" w:styleId="ab">
    <w:name w:val="footer"/>
    <w:basedOn w:val="a"/>
    <w:link w:val="ac"/>
    <w:uiPriority w:val="99"/>
    <w:semiHidden/>
    <w:unhideWhenUsed/>
    <w:rsid w:val="00BB4B59"/>
    <w:pPr>
      <w:tabs>
        <w:tab w:val="center" w:pos="4680"/>
        <w:tab w:val="right" w:pos="9360"/>
      </w:tabs>
    </w:pPr>
  </w:style>
  <w:style w:type="character" w:customStyle="1" w:styleId="ac">
    <w:name w:val="Нижний колонтитул Знак"/>
    <w:basedOn w:val="a0"/>
    <w:link w:val="ab"/>
    <w:uiPriority w:val="99"/>
    <w:semiHidden/>
    <w:rsid w:val="00BB4B59"/>
    <w:rPr>
      <w:rFonts w:ascii="Helvetica" w:eastAsia="Times New Roman" w:hAnsi="Helvetica" w:cs="Times New Roman"/>
      <w:sz w:val="24"/>
      <w:szCs w:val="20"/>
    </w:rPr>
  </w:style>
  <w:style w:type="paragraph" w:customStyle="1" w:styleId="Default">
    <w:name w:val="Default"/>
    <w:rsid w:val="008D46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chhb">
    <w:name w:val="bch_hb"/>
    <w:rsid w:val="003F2650"/>
    <w:pPr>
      <w:overflowPunct w:val="0"/>
      <w:autoSpaceDE w:val="0"/>
      <w:autoSpaceDN w:val="0"/>
      <w:adjustRightInd w:val="0"/>
      <w:spacing w:after="120" w:line="240" w:lineRule="auto"/>
      <w:jc w:val="both"/>
      <w:textAlignment w:val="baseline"/>
    </w:pPr>
    <w:rPr>
      <w:rFonts w:ascii="C Helvetica Condensed" w:eastAsia="Times New Roman" w:hAnsi="C Helvetica Condensed" w:cs="Times New Roman"/>
      <w:b/>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5640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cp:lastPrinted>2018-12-26T19:08:00Z</cp:lastPrinted>
  <dcterms:created xsi:type="dcterms:W3CDTF">2018-12-27T06:41:00Z</dcterms:created>
  <dcterms:modified xsi:type="dcterms:W3CDTF">2018-12-27T07:04:00Z</dcterms:modified>
</cp:coreProperties>
</file>