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D18F2" w:rsidTr="009D18F2">
        <w:tc>
          <w:tcPr>
            <w:tcW w:w="9039" w:type="dxa"/>
            <w:hideMark/>
          </w:tcPr>
          <w:p w:rsidR="009D18F2" w:rsidRDefault="009D18F2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15010" cy="735965"/>
                  <wp:effectExtent l="0" t="0" r="8890" b="6985"/>
                  <wp:docPr id="1" name="Рисунок 1" descr="logo_u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D18F2" w:rsidRDefault="009D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AZƏRBAYCAN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DÖVLƏT İQTİSAD UNİVERSİTETİ</w:t>
            </w:r>
          </w:p>
        </w:tc>
      </w:tr>
      <w:tr w:rsidR="009D18F2" w:rsidTr="009D18F2">
        <w:tc>
          <w:tcPr>
            <w:tcW w:w="9039" w:type="dxa"/>
            <w:hideMark/>
          </w:tcPr>
          <w:p w:rsidR="009D18F2" w:rsidRDefault="009D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MƏKTƏBİ</w:t>
            </w:r>
          </w:p>
        </w:tc>
      </w:tr>
      <w:tr w:rsidR="009D18F2" w:rsidTr="009D18F2">
        <w:tc>
          <w:tcPr>
            <w:tcW w:w="9039" w:type="dxa"/>
            <w:hideMark/>
          </w:tcPr>
          <w:p w:rsidR="009D18F2" w:rsidRDefault="009D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(İNGİLİS DİLLİ) KAFEDRASI</w:t>
            </w:r>
          </w:p>
        </w:tc>
      </w:tr>
    </w:tbl>
    <w:p w:rsidR="009D18F2" w:rsidRDefault="009D18F2" w:rsidP="00320B12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8F2" w:rsidRDefault="000A306E" w:rsidP="00320B12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Economic law </w:t>
      </w:r>
    </w:p>
    <w:p w:rsidR="00320B12" w:rsidRPr="005B5F49" w:rsidRDefault="00320B12" w:rsidP="00320B12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5F49">
        <w:rPr>
          <w:rFonts w:ascii="Times New Roman" w:hAnsi="Times New Roman" w:cs="Times New Roman"/>
          <w:b/>
          <w:sz w:val="24"/>
          <w:szCs w:val="24"/>
        </w:rPr>
        <w:t xml:space="preserve">Quiz Questions </w:t>
      </w:r>
    </w:p>
    <w:p w:rsidR="008D41CB" w:rsidRPr="005B5F49" w:rsidRDefault="008D41CB" w:rsidP="000146CB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sz w:val="24"/>
          <w:szCs w:val="24"/>
          <w:lang w:val="en-US"/>
        </w:rPr>
        <w:t>Basis of International economic law: historical background</w:t>
      </w:r>
    </w:p>
    <w:p w:rsidR="00015083" w:rsidRPr="005B5F49" w:rsidRDefault="00015083" w:rsidP="00015083">
      <w:pPr>
        <w:pStyle w:val="a3"/>
        <w:spacing w:line="216" w:lineRule="auto"/>
        <w:ind w:left="1125"/>
        <w:rPr>
          <w:rFonts w:ascii="Times New Roman" w:hAnsi="Times New Roman"/>
          <w:sz w:val="24"/>
          <w:szCs w:val="24"/>
          <w:lang w:val="en-US"/>
        </w:rPr>
      </w:pPr>
    </w:p>
    <w:p w:rsidR="00F622F5" w:rsidRPr="000A306E" w:rsidRDefault="00163EB9" w:rsidP="0072626C">
      <w:pPr>
        <w:pStyle w:val="a3"/>
        <w:numPr>
          <w:ilvl w:val="0"/>
          <w:numId w:val="31"/>
        </w:numPr>
        <w:spacing w:line="216" w:lineRule="auto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Describe t</w:t>
      </w:r>
      <w:r w:rsidR="00F622F5" w:rsidRPr="000A306E">
        <w:rPr>
          <w:rFonts w:ascii="Times New Roman" w:hAnsi="Times New Roman"/>
          <w:sz w:val="24"/>
          <w:szCs w:val="24"/>
          <w:lang w:val="en-US"/>
        </w:rPr>
        <w:t xml:space="preserve">he basis of international economic law and the history of economic development </w:t>
      </w:r>
      <w:r w:rsidRPr="000A306E">
        <w:rPr>
          <w:rFonts w:ascii="Times New Roman" w:hAnsi="Times New Roman"/>
          <w:sz w:val="24"/>
          <w:szCs w:val="24"/>
          <w:lang w:val="en-US"/>
        </w:rPr>
        <w:t>!</w:t>
      </w:r>
    </w:p>
    <w:p w:rsidR="008D41CB" w:rsidRPr="000A306E" w:rsidRDefault="008D41CB" w:rsidP="0072626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What is the role of WTO in globalization?</w:t>
      </w:r>
    </w:p>
    <w:p w:rsidR="008D41CB" w:rsidRPr="000A306E" w:rsidRDefault="00B210E0" w:rsidP="0072626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Write about t</w:t>
      </w:r>
      <w:r w:rsidR="00AE2E0B" w:rsidRPr="000A306E">
        <w:rPr>
          <w:rFonts w:ascii="Times New Roman" w:hAnsi="Times New Roman"/>
          <w:sz w:val="24"/>
          <w:szCs w:val="24"/>
          <w:lang w:val="en-US"/>
        </w:rPr>
        <w:t>he right to economic development</w:t>
      </w:r>
      <w:r w:rsidRPr="000A306E">
        <w:rPr>
          <w:rFonts w:ascii="Times New Roman" w:hAnsi="Times New Roman"/>
          <w:sz w:val="24"/>
          <w:szCs w:val="24"/>
          <w:lang w:val="en-US"/>
        </w:rPr>
        <w:t>!</w:t>
      </w:r>
    </w:p>
    <w:p w:rsidR="008D41CB" w:rsidRPr="000A306E" w:rsidRDefault="008D41CB" w:rsidP="0072626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eastAsia="Times New Roman" w:hAnsi="Times New Roman"/>
          <w:bCs/>
          <w:color w:val="373A3E"/>
          <w:kern w:val="36"/>
          <w:sz w:val="24"/>
          <w:szCs w:val="24"/>
          <w:bdr w:val="none" w:sz="0" w:space="0" w:color="auto" w:frame="1"/>
          <w:lang w:val="en-US" w:eastAsia="ru-RU"/>
        </w:rPr>
        <w:t>What is the relationship between GATT and Bretton Woods system?</w:t>
      </w:r>
    </w:p>
    <w:p w:rsidR="00AE2E0B" w:rsidRPr="005B5F49" w:rsidRDefault="00AE3EAA" w:rsidP="0072626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>he impact of</w:t>
      </w:r>
      <w:r w:rsidR="00B210E0" w:rsidRPr="005B5F4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AE2E0B" w:rsidRPr="005B5F49">
        <w:rPr>
          <w:rFonts w:ascii="Times New Roman" w:hAnsi="Times New Roman"/>
          <w:bCs/>
          <w:sz w:val="24"/>
          <w:szCs w:val="24"/>
          <w:lang w:val="en-GB"/>
        </w:rPr>
        <w:t>System of Bretton Woods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 on </w:t>
      </w:r>
      <w:r w:rsidRPr="005B5F49">
        <w:rPr>
          <w:rFonts w:ascii="Times New Roman" w:hAnsi="Times New Roman"/>
          <w:sz w:val="24"/>
          <w:szCs w:val="24"/>
          <w:lang w:val="en-US"/>
        </w:rPr>
        <w:t>globalization!</w:t>
      </w:r>
    </w:p>
    <w:p w:rsidR="00AE2E0B" w:rsidRPr="005B5F49" w:rsidRDefault="00015083" w:rsidP="0072626C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sz w:val="24"/>
          <w:szCs w:val="24"/>
          <w:lang w:val="en-US"/>
        </w:rPr>
        <w:t>Sources of international economic law</w:t>
      </w:r>
    </w:p>
    <w:p w:rsidR="00F622F5" w:rsidRPr="005B5F49" w:rsidRDefault="00AE58A8" w:rsidP="000146CB">
      <w:pPr>
        <w:pStyle w:val="a3"/>
        <w:numPr>
          <w:ilvl w:val="0"/>
          <w:numId w:val="16"/>
        </w:numPr>
        <w:spacing w:line="216" w:lineRule="auto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 </w:t>
      </w:r>
      <w:r w:rsidR="0074099C" w:rsidRPr="005B5F49">
        <w:rPr>
          <w:rFonts w:ascii="Times New Roman" w:hAnsi="Times New Roman"/>
          <w:sz w:val="24"/>
          <w:szCs w:val="24"/>
          <w:lang w:val="en-US"/>
        </w:rPr>
        <w:t>the main s</w:t>
      </w:r>
      <w:r w:rsidR="00F622F5" w:rsidRPr="005B5F49">
        <w:rPr>
          <w:rFonts w:ascii="Times New Roman" w:hAnsi="Times New Roman"/>
          <w:sz w:val="24"/>
          <w:szCs w:val="24"/>
          <w:lang w:val="en-US"/>
        </w:rPr>
        <w:t>ources of international economic law</w:t>
      </w:r>
    </w:p>
    <w:p w:rsidR="00AE2E0B" w:rsidRPr="005B5F49" w:rsidRDefault="0074099C" w:rsidP="000146C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</w:t>
      </w:r>
      <w:r w:rsidR="00AE58A8" w:rsidRPr="005B5F4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2E0B" w:rsidRPr="005B5F49">
        <w:rPr>
          <w:rFonts w:ascii="Times New Roman" w:hAnsi="Times New Roman"/>
          <w:sz w:val="24"/>
          <w:szCs w:val="24"/>
          <w:lang w:val="en-US"/>
        </w:rPr>
        <w:t>The principle of Economic sovereignty</w:t>
      </w:r>
    </w:p>
    <w:p w:rsidR="00AE2E0B" w:rsidRPr="005B5F49" w:rsidRDefault="00AE58A8" w:rsidP="000146C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 </w:t>
      </w:r>
      <w:r w:rsidR="00AE2E0B" w:rsidRPr="005B5F49">
        <w:rPr>
          <w:rFonts w:ascii="Times New Roman" w:hAnsi="Times New Roman"/>
          <w:sz w:val="24"/>
          <w:szCs w:val="24"/>
          <w:lang w:val="en-US"/>
        </w:rPr>
        <w:t>The principle of  permanent sovereignty over natural resources</w:t>
      </w:r>
    </w:p>
    <w:p w:rsidR="00AE2E0B" w:rsidRPr="005B5F49" w:rsidRDefault="00AE58A8" w:rsidP="000146C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 Write about  </w:t>
      </w:r>
      <w:r w:rsidR="00AE2E0B" w:rsidRPr="005B5F49">
        <w:rPr>
          <w:rFonts w:ascii="Times New Roman" w:hAnsi="Times New Roman"/>
          <w:sz w:val="24"/>
          <w:szCs w:val="24"/>
          <w:lang w:val="en-US"/>
        </w:rPr>
        <w:t>Fundamental principles of IEL</w:t>
      </w:r>
    </w:p>
    <w:p w:rsidR="00AE2E0B" w:rsidRPr="005B5F49" w:rsidRDefault="00AE58A8" w:rsidP="000146C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the theories </w:t>
      </w:r>
      <w:r w:rsidRPr="005B5F49">
        <w:rPr>
          <w:rFonts w:ascii="Times New Roman" w:hAnsi="Times New Roman"/>
          <w:sz w:val="24"/>
          <w:szCs w:val="24"/>
          <w:lang w:val="en-GB"/>
        </w:rPr>
        <w:t xml:space="preserve"> of economic integration (</w:t>
      </w:r>
      <w:r w:rsidR="00AE2E0B" w:rsidRPr="005B5F49">
        <w:rPr>
          <w:rFonts w:ascii="Times New Roman" w:hAnsi="Times New Roman"/>
          <w:bCs/>
          <w:sz w:val="24"/>
          <w:szCs w:val="24"/>
          <w:lang w:val="en-GB"/>
        </w:rPr>
        <w:t>Mercantilism, Liberalism and Neoliberalism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86700E" w:rsidRPr="000A306E" w:rsidRDefault="0086700E" w:rsidP="0072626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83" w:lineRule="exact"/>
        <w:ind w:right="19"/>
        <w:rPr>
          <w:rFonts w:ascii="Times New Roman" w:hAnsi="Times New Roman"/>
          <w:b/>
          <w:sz w:val="24"/>
          <w:szCs w:val="24"/>
          <w:lang w:val="en-US"/>
        </w:rPr>
      </w:pPr>
      <w:r w:rsidRPr="000A30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Sales and Purchase  Contracts. Wien Convention.</w:t>
      </w:r>
    </w:p>
    <w:p w:rsidR="00F622F5" w:rsidRPr="005B5F49" w:rsidRDefault="00136E93" w:rsidP="0072626C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Describe  the l</w:t>
      </w:r>
      <w:r w:rsidR="00F622F5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egal Issues of International Transportation</w:t>
      </w:r>
    </w:p>
    <w:p w:rsidR="00F622F5" w:rsidRPr="000A306E" w:rsidRDefault="00136E93" w:rsidP="0072626C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Write about  common features of S</w:t>
      </w:r>
      <w:r w:rsidR="00F622F5" w:rsidRPr="000A30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ales and Purchase  Contracts</w:t>
      </w:r>
    </w:p>
    <w:p w:rsidR="00320B12" w:rsidRPr="000A306E" w:rsidRDefault="00136E93" w:rsidP="0072626C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Write about  d</w:t>
      </w:r>
      <w:r w:rsidR="00320B12" w:rsidRPr="000A30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efinition and elements of the Contracts</w:t>
      </w:r>
    </w:p>
    <w:p w:rsidR="00320B12" w:rsidRPr="005B5F49" w:rsidRDefault="00136E93" w:rsidP="0072626C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Describe the c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lassification of the contracts</w:t>
      </w:r>
    </w:p>
    <w:p w:rsidR="0086700E" w:rsidRPr="005B5F49" w:rsidRDefault="00136E93" w:rsidP="0072626C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Describe the t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ypes of treaties (Vienna Convention)</w:t>
      </w:r>
    </w:p>
    <w:p w:rsidR="0086700E" w:rsidRPr="005B5F49" w:rsidRDefault="000146CB" w:rsidP="000146CB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5F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86700E" w:rsidRPr="005B5F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Trade customs. INCOTERMS 2010</w:t>
      </w:r>
      <w:r w:rsidR="0086700E" w:rsidRPr="005B5F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az-Latn-AZ"/>
        </w:rPr>
        <w:t xml:space="preserve">. </w:t>
      </w:r>
      <w:r w:rsidR="0086700E" w:rsidRPr="005B5F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Legal Issues of International Transportation</w:t>
      </w:r>
    </w:p>
    <w:p w:rsidR="0074099C" w:rsidRPr="005B5F49" w:rsidRDefault="0074099C" w:rsidP="0072626C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8" w:tgtFrame="_blank" w:history="1">
        <w:r w:rsidRPr="005B5F49">
          <w:rPr>
            <w:rFonts w:ascii="Times New Roman" w:hAnsi="Times New Roman"/>
            <w:color w:val="000000"/>
            <w:sz w:val="24"/>
            <w:szCs w:val="24"/>
            <w:lang w:val="en-US"/>
          </w:rPr>
          <w:t>Why does Seller prefer to avoid selling DDP terms to customers?</w:t>
        </w:r>
      </w:hyperlink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Describe the main features of that term!</w:t>
      </w:r>
    </w:p>
    <w:p w:rsidR="00320B12" w:rsidRPr="005B5F49" w:rsidRDefault="00320B12" w:rsidP="0072626C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 main features of  Group F of Incoterms 2010</w:t>
      </w:r>
    </w:p>
    <w:p w:rsidR="00320B12" w:rsidRPr="005B5F49" w:rsidRDefault="0074099C" w:rsidP="0072626C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Describe t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he main features of  Group D of INCOTERMS 2010</w:t>
      </w:r>
    </w:p>
    <w:p w:rsidR="0074099C" w:rsidRPr="005B5F49" w:rsidRDefault="0074099C" w:rsidP="0072626C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What is the difference between 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Exworks </w:t>
      </w:r>
      <w:r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and DDP?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</w:t>
      </w:r>
      <w:r w:rsidR="00136E93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eller’s and buyers rights and ob</w:t>
      </w:r>
      <w:r w:rsidR="00320B12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ligations (INCOTERMS 2010)</w:t>
      </w:r>
      <w:r w:rsidR="00136E93" w:rsidRPr="005B5F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</w:p>
    <w:p w:rsidR="00320B12" w:rsidRPr="005B5F49" w:rsidRDefault="0074099C" w:rsidP="0072626C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Which is the only Incoterm that requires the seller to pay customs duty in the destination country? </w:t>
      </w:r>
      <w:r w:rsidRPr="005B5F49">
        <w:rPr>
          <w:rFonts w:ascii="Times New Roman" w:hAnsi="Times New Roman"/>
          <w:sz w:val="24"/>
          <w:szCs w:val="24"/>
        </w:rPr>
        <w:t>Describe its features!</w:t>
      </w:r>
    </w:p>
    <w:p w:rsidR="00AE2E0B" w:rsidRPr="005B5F49" w:rsidRDefault="00BD6065" w:rsidP="000146C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b/>
          <w:sz w:val="24"/>
          <w:szCs w:val="24"/>
          <w:lang w:val="az-Latn-AZ"/>
        </w:rPr>
      </w:pPr>
      <w:r w:rsidRPr="005B5F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6700E" w:rsidRPr="005B5F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International Intellectual Property Law</w:t>
      </w:r>
    </w:p>
    <w:p w:rsidR="00F01CE2" w:rsidRPr="005B5F49" w:rsidRDefault="00F01CE2" w:rsidP="000146C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What is the difference between trademarks, patents and copyrights?</w:t>
      </w:r>
    </w:p>
    <w:p w:rsidR="00F622F5" w:rsidRPr="005B5F49" w:rsidRDefault="00F01CE2" w:rsidP="000146C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</w:rPr>
      </w:pPr>
      <w:r w:rsidRPr="005B5F49">
        <w:rPr>
          <w:rFonts w:ascii="Times New Roman" w:hAnsi="Times New Roman"/>
          <w:sz w:val="24"/>
          <w:szCs w:val="24"/>
        </w:rPr>
        <w:t>What is an e</w:t>
      </w:r>
      <w:r w:rsidR="00F622F5" w:rsidRPr="005B5F49">
        <w:rPr>
          <w:rFonts w:ascii="Times New Roman" w:hAnsi="Times New Roman"/>
          <w:sz w:val="24"/>
          <w:szCs w:val="24"/>
        </w:rPr>
        <w:t xml:space="preserve">ntrepreneurship </w:t>
      </w:r>
      <w:r w:rsidRPr="005B5F49">
        <w:rPr>
          <w:rFonts w:ascii="Times New Roman" w:hAnsi="Times New Roman"/>
          <w:sz w:val="24"/>
          <w:szCs w:val="24"/>
        </w:rPr>
        <w:t>?</w:t>
      </w:r>
    </w:p>
    <w:p w:rsidR="00A41046" w:rsidRPr="000A306E" w:rsidRDefault="00F01CE2" w:rsidP="000146C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lastRenderedPageBreak/>
        <w:t xml:space="preserve">What </w:t>
      </w:r>
      <w:r w:rsidR="000D2FCE" w:rsidRPr="000A306E">
        <w:rPr>
          <w:rFonts w:ascii="Times New Roman" w:hAnsi="Times New Roman"/>
          <w:sz w:val="24"/>
          <w:szCs w:val="24"/>
          <w:lang w:val="en-US"/>
        </w:rPr>
        <w:t>does an</w:t>
      </w:r>
      <w:r w:rsidRPr="000A30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3B54" w:rsidRPr="000A306E">
        <w:rPr>
          <w:rFonts w:ascii="Times New Roman" w:hAnsi="Times New Roman"/>
          <w:sz w:val="24"/>
          <w:szCs w:val="24"/>
          <w:lang w:val="en-US"/>
        </w:rPr>
        <w:t xml:space="preserve"> innovation process</w:t>
      </w:r>
      <w:r w:rsidR="000D2FCE" w:rsidRPr="000A306E">
        <w:rPr>
          <w:rFonts w:ascii="Times New Roman" w:hAnsi="Times New Roman"/>
          <w:sz w:val="24"/>
          <w:szCs w:val="24"/>
          <w:lang w:val="en-US"/>
        </w:rPr>
        <w:t xml:space="preserve"> stand for</w:t>
      </w:r>
      <w:r w:rsidRPr="000A306E">
        <w:rPr>
          <w:rFonts w:ascii="Times New Roman" w:hAnsi="Times New Roman"/>
          <w:sz w:val="24"/>
          <w:szCs w:val="24"/>
          <w:lang w:val="en-US"/>
        </w:rPr>
        <w:t>?</w:t>
      </w:r>
    </w:p>
    <w:p w:rsidR="00333B54" w:rsidRPr="005B5F49" w:rsidRDefault="000D2FCE" w:rsidP="000146C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List of</w:t>
      </w:r>
      <w:r w:rsidR="00F01CE2" w:rsidRPr="005B5F49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333B54" w:rsidRPr="005B5F49">
        <w:rPr>
          <w:rFonts w:ascii="Times New Roman" w:hAnsi="Times New Roman"/>
          <w:sz w:val="24"/>
          <w:szCs w:val="24"/>
          <w:lang w:val="en-US"/>
        </w:rPr>
        <w:t>ypes of IP rights</w:t>
      </w:r>
      <w:r w:rsidR="00F01CE2" w:rsidRPr="005B5F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5F49">
        <w:rPr>
          <w:rFonts w:ascii="Times New Roman" w:hAnsi="Times New Roman"/>
          <w:sz w:val="24"/>
          <w:szCs w:val="24"/>
          <w:lang w:val="en-US"/>
        </w:rPr>
        <w:t>and give definition for each!</w:t>
      </w:r>
    </w:p>
    <w:p w:rsidR="00333B54" w:rsidRPr="000A306E" w:rsidRDefault="000D2FCE" w:rsidP="000146C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3" w:lineRule="exact"/>
        <w:ind w:right="19"/>
        <w:rPr>
          <w:rFonts w:ascii="Times New Roman" w:hAnsi="Times New Roman"/>
          <w:sz w:val="24"/>
          <w:szCs w:val="24"/>
          <w:lang w:val="en-US"/>
        </w:rPr>
      </w:pPr>
      <w:r w:rsidRPr="000A306E">
        <w:rPr>
          <w:rFonts w:ascii="Times New Roman" w:hAnsi="Times New Roman"/>
          <w:sz w:val="24"/>
          <w:szCs w:val="24"/>
          <w:lang w:val="en-US"/>
        </w:rPr>
        <w:t>T</w:t>
      </w:r>
      <w:r w:rsidR="00AE2E0B" w:rsidRPr="000A306E">
        <w:rPr>
          <w:rFonts w:ascii="Times New Roman" w:hAnsi="Times New Roman"/>
          <w:sz w:val="24"/>
          <w:szCs w:val="24"/>
          <w:lang w:val="en-US"/>
        </w:rPr>
        <w:t xml:space="preserve">he role of WIPO and </w:t>
      </w:r>
      <w:r w:rsidRPr="000A306E">
        <w:rPr>
          <w:rFonts w:ascii="Times New Roman" w:hAnsi="Times New Roman"/>
          <w:sz w:val="24"/>
          <w:szCs w:val="24"/>
          <w:lang w:val="en-US"/>
        </w:rPr>
        <w:t>its main functions?</w:t>
      </w:r>
    </w:p>
    <w:p w:rsidR="00BD6065" w:rsidRPr="005B5F49" w:rsidRDefault="00BD6065" w:rsidP="00BD6065">
      <w:pPr>
        <w:pStyle w:val="a3"/>
        <w:numPr>
          <w:ilvl w:val="0"/>
          <w:numId w:val="19"/>
        </w:numPr>
        <w:shd w:val="clear" w:color="auto" w:fill="FBFBFB"/>
        <w:spacing w:before="120" w:after="150" w:line="360" w:lineRule="auto"/>
        <w:rPr>
          <w:rFonts w:ascii="Times New Roman" w:eastAsia="Times New Roman" w:hAnsi="Times New Roman"/>
          <w:b/>
          <w:color w:val="4D4D4D"/>
          <w:sz w:val="24"/>
          <w:szCs w:val="24"/>
        </w:rPr>
      </w:pPr>
      <w:r w:rsidRPr="005B5F49">
        <w:rPr>
          <w:rFonts w:ascii="Times New Roman" w:eastAsia="Times New Roman" w:hAnsi="Times New Roman"/>
          <w:b/>
          <w:color w:val="4D4D4D"/>
          <w:sz w:val="24"/>
          <w:szCs w:val="24"/>
        </w:rPr>
        <w:t xml:space="preserve">Double Taxation </w:t>
      </w:r>
    </w:p>
    <w:p w:rsidR="00BD6065" w:rsidRPr="005B5F49" w:rsidRDefault="00BD6065" w:rsidP="00BD6065">
      <w:pPr>
        <w:pStyle w:val="a3"/>
        <w:numPr>
          <w:ilvl w:val="0"/>
          <w:numId w:val="22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eastAsia="Times New Roman" w:hAnsi="Times New Roman"/>
          <w:color w:val="333333"/>
          <w:kern w:val="36"/>
          <w:sz w:val="24"/>
          <w:szCs w:val="24"/>
          <w:lang w:val="en-US"/>
        </w:rPr>
        <w:t xml:space="preserve"> What is a double taxation</w:t>
      </w:r>
      <w:r w:rsidRPr="005B5F49"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  <w:t>?</w:t>
      </w:r>
    </w:p>
    <w:p w:rsidR="00BD6065" w:rsidRPr="005B5F49" w:rsidRDefault="00BD6065" w:rsidP="00BD6065">
      <w:pPr>
        <w:pStyle w:val="a3"/>
        <w:numPr>
          <w:ilvl w:val="0"/>
          <w:numId w:val="22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color w:val="555555"/>
          <w:sz w:val="24"/>
          <w:szCs w:val="24"/>
          <w:lang w:val="en-US"/>
        </w:rPr>
        <w:t>general principles in double taxation treaties!</w:t>
      </w:r>
    </w:p>
    <w:p w:rsidR="00BD6065" w:rsidRPr="005B5F49" w:rsidRDefault="00BD6065" w:rsidP="00BD6065">
      <w:pPr>
        <w:pStyle w:val="a3"/>
        <w:numPr>
          <w:ilvl w:val="0"/>
          <w:numId w:val="22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color w:val="262626"/>
          <w:sz w:val="24"/>
          <w:szCs w:val="24"/>
          <w:lang w:val="en-US"/>
        </w:rPr>
        <w:t>What is the double tax avoidance agreement (DTAA)?</w:t>
      </w:r>
    </w:p>
    <w:p w:rsidR="00BD6065" w:rsidRPr="005B5F49" w:rsidRDefault="00BD6065" w:rsidP="00BD6065">
      <w:pPr>
        <w:pStyle w:val="a3"/>
        <w:numPr>
          <w:ilvl w:val="0"/>
          <w:numId w:val="22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en-US"/>
        </w:rPr>
        <w:t>Refund of taxes overpaid by the non-resident in The Republic of Azerbaijan!</w:t>
      </w:r>
    </w:p>
    <w:p w:rsidR="00BD6065" w:rsidRPr="005B5F49" w:rsidRDefault="00BD6065" w:rsidP="00BD6065">
      <w:pPr>
        <w:pStyle w:val="a3"/>
        <w:numPr>
          <w:ilvl w:val="0"/>
          <w:numId w:val="22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en-US"/>
        </w:rPr>
        <w:t>Regulations for administration of international agreements</w:t>
      </w:r>
      <w:r w:rsidRPr="005B5F49">
        <w:rPr>
          <w:rFonts w:ascii="Times New Roman" w:eastAsia="Times New Roman" w:hAnsi="Times New Roman"/>
          <w:color w:val="333333"/>
          <w:kern w:val="36"/>
          <w:sz w:val="24"/>
          <w:szCs w:val="24"/>
          <w:lang w:val="en-US"/>
        </w:rPr>
        <w:t xml:space="preserve"> </w:t>
      </w:r>
      <w:r w:rsidRPr="005B5F49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en-US"/>
        </w:rPr>
        <w:t>for the Avoidance of Double Taxation between The Republic of Azerbaijan and other states</w:t>
      </w:r>
      <w:r w:rsidRPr="005B5F49">
        <w:rPr>
          <w:rFonts w:ascii="Times New Roman" w:eastAsia="Times New Roman" w:hAnsi="Times New Roman"/>
          <w:color w:val="333333"/>
          <w:kern w:val="36"/>
          <w:sz w:val="24"/>
          <w:szCs w:val="24"/>
          <w:lang w:val="en-US"/>
        </w:rPr>
        <w:t xml:space="preserve"> !</w:t>
      </w:r>
    </w:p>
    <w:p w:rsidR="00BD6065" w:rsidRPr="005B5F49" w:rsidRDefault="00BD6065" w:rsidP="00BD6065">
      <w:pPr>
        <w:pStyle w:val="a3"/>
        <w:numPr>
          <w:ilvl w:val="0"/>
          <w:numId w:val="19"/>
        </w:numPr>
        <w:shd w:val="clear" w:color="auto" w:fill="FBFBFB"/>
        <w:spacing w:before="120" w:after="150" w:line="360" w:lineRule="auto"/>
        <w:rPr>
          <w:rFonts w:ascii="Times New Roman" w:eastAsia="Times New Roman" w:hAnsi="Times New Roman"/>
          <w:b/>
          <w:color w:val="4D4D4D"/>
          <w:sz w:val="24"/>
          <w:szCs w:val="24"/>
          <w:lang w:val="en-US"/>
        </w:rPr>
      </w:pPr>
      <w:r w:rsidRPr="005B5F49">
        <w:rPr>
          <w:rFonts w:ascii="Times New Roman" w:eastAsia="Times New Roman" w:hAnsi="Times New Roman"/>
          <w:b/>
          <w:color w:val="4D4D4D"/>
          <w:sz w:val="24"/>
          <w:szCs w:val="24"/>
          <w:lang w:val="en-US"/>
        </w:rPr>
        <w:t>Banking and Anti Money Laundering</w:t>
      </w:r>
    </w:p>
    <w:p w:rsidR="00BD6065" w:rsidRPr="005B5F49" w:rsidRDefault="00BD6065" w:rsidP="00BD6065">
      <w:pPr>
        <w:pStyle w:val="a3"/>
        <w:numPr>
          <w:ilvl w:val="0"/>
          <w:numId w:val="23"/>
        </w:numPr>
        <w:shd w:val="clear" w:color="auto" w:fill="FBFBFB"/>
        <w:spacing w:before="120" w:after="150" w:line="360" w:lineRule="auto"/>
        <w:rPr>
          <w:rFonts w:ascii="Times New Roman" w:eastAsia="Times New Roman" w:hAnsi="Times New Roman"/>
          <w:color w:val="4D4D4D"/>
          <w:sz w:val="24"/>
          <w:szCs w:val="24"/>
          <w:lang w:val="en-US"/>
        </w:rPr>
      </w:pPr>
      <w:r w:rsidRPr="005B5F49">
        <w:rPr>
          <w:rFonts w:ascii="Times New Roman" w:eastAsia="Times New Roman" w:hAnsi="Times New Roman"/>
          <w:color w:val="4D4D4D"/>
          <w:sz w:val="24"/>
          <w:szCs w:val="24"/>
          <w:lang w:val="en-US"/>
        </w:rPr>
        <w:t>Which are 3 stages of money laundering? Classify them all!</w:t>
      </w:r>
    </w:p>
    <w:p w:rsidR="00BD6065" w:rsidRPr="005B5F49" w:rsidRDefault="00BD6065" w:rsidP="00BD6065">
      <w:pPr>
        <w:pStyle w:val="a3"/>
        <w:numPr>
          <w:ilvl w:val="0"/>
          <w:numId w:val="23"/>
        </w:numPr>
        <w:shd w:val="clear" w:color="auto" w:fill="FBFBFB"/>
        <w:spacing w:before="120" w:after="150" w:line="360" w:lineRule="auto"/>
        <w:rPr>
          <w:rFonts w:ascii="Times New Roman" w:eastAsiaTheme="minorEastAsia" w:hAnsi="Times New Roman"/>
          <w:color w:val="4D4D4D"/>
          <w:sz w:val="24"/>
          <w:szCs w:val="24"/>
          <w:shd w:val="clear" w:color="auto" w:fill="FBFBFB"/>
          <w:lang w:val="en-US"/>
        </w:rPr>
      </w:pPr>
      <w:r w:rsidRPr="005B5F49">
        <w:rPr>
          <w:rFonts w:ascii="Times New Roman" w:hAnsi="Times New Roman"/>
          <w:color w:val="4D4D4D"/>
          <w:sz w:val="24"/>
          <w:szCs w:val="24"/>
          <w:shd w:val="clear" w:color="auto" w:fill="FBFBFB"/>
          <w:lang w:val="en-US"/>
        </w:rPr>
        <w:t>What is the laundering stage that separates the illicit money from its source, obscures the audit trail and severs links with the original crime to make it appear like a normal financial transaction called?- Explain that step!</w:t>
      </w:r>
    </w:p>
    <w:p w:rsidR="00BD6065" w:rsidRPr="005B5F49" w:rsidRDefault="00BD6065" w:rsidP="00BD6065">
      <w:pPr>
        <w:pStyle w:val="a3"/>
        <w:numPr>
          <w:ilvl w:val="0"/>
          <w:numId w:val="23"/>
        </w:numPr>
        <w:shd w:val="clear" w:color="auto" w:fill="FFFFFF"/>
        <w:spacing w:before="330" w:after="165" w:line="36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eastAsia="Times New Roman" w:hAnsi="Times New Roman"/>
          <w:iCs/>
          <w:color w:val="333333"/>
          <w:kern w:val="36"/>
          <w:sz w:val="24"/>
          <w:szCs w:val="24"/>
          <w:lang w:val="en-US"/>
        </w:rPr>
        <w:t>Which are the Core Elements Of KYC?</w:t>
      </w:r>
    </w:p>
    <w:p w:rsidR="00BD6065" w:rsidRPr="005B5F49" w:rsidRDefault="00BD6065" w:rsidP="00BD6065">
      <w:pPr>
        <w:pStyle w:val="a3"/>
        <w:numPr>
          <w:ilvl w:val="0"/>
          <w:numId w:val="23"/>
        </w:numPr>
        <w:shd w:val="clear" w:color="auto" w:fill="FBFBFB"/>
        <w:spacing w:before="120" w:after="150"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sz w:val="24"/>
          <w:szCs w:val="24"/>
          <w:lang w:val="en-US"/>
        </w:rPr>
        <w:t>Relationship between Anti-Money Laundering Regulation on Financial Performance</w:t>
      </w:r>
    </w:p>
    <w:p w:rsidR="00BD6065" w:rsidRPr="005B5F49" w:rsidRDefault="00BD6065" w:rsidP="00BD6065">
      <w:pPr>
        <w:pStyle w:val="a3"/>
        <w:numPr>
          <w:ilvl w:val="0"/>
          <w:numId w:val="23"/>
        </w:numPr>
        <w:shd w:val="clear" w:color="auto" w:fill="FBFBFB"/>
        <w:spacing w:before="120" w:after="150" w:line="360" w:lineRule="auto"/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sz w:val="24"/>
          <w:szCs w:val="24"/>
          <w:lang w:val="en-US"/>
        </w:rPr>
        <w:t>Effects of Money Laundering on Financial Institutions in Developing Countries</w:t>
      </w:r>
    </w:p>
    <w:p w:rsidR="00BD6065" w:rsidRPr="005B5F49" w:rsidRDefault="00BD6065" w:rsidP="00BD6065">
      <w:pPr>
        <w:pStyle w:val="a3"/>
        <w:numPr>
          <w:ilvl w:val="0"/>
          <w:numId w:val="19"/>
        </w:numPr>
        <w:shd w:val="clear" w:color="auto" w:fill="FBFBFB"/>
        <w:spacing w:before="120" w:after="15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sz w:val="24"/>
          <w:szCs w:val="24"/>
          <w:lang w:val="en-US"/>
        </w:rPr>
        <w:t>Legal regulation of Foreign Direct Investment</w:t>
      </w:r>
    </w:p>
    <w:p w:rsidR="00BD6065" w:rsidRPr="005B5F49" w:rsidRDefault="00BD6065" w:rsidP="00BD6065">
      <w:pPr>
        <w:pStyle w:val="a3"/>
        <w:numPr>
          <w:ilvl w:val="0"/>
          <w:numId w:val="24"/>
        </w:numPr>
        <w:shd w:val="clear" w:color="auto" w:fill="FFFFFF"/>
        <w:spacing w:before="330" w:after="165" w:line="24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What is the relationship between foreign direct investment (FDI) and multinational enterprises (MNEs)?</w:t>
      </w:r>
    </w:p>
    <w:p w:rsidR="00BD6065" w:rsidRPr="005B5F49" w:rsidRDefault="00BD6065" w:rsidP="00BD6065">
      <w:pPr>
        <w:pStyle w:val="a5"/>
        <w:numPr>
          <w:ilvl w:val="0"/>
          <w:numId w:val="24"/>
        </w:numPr>
        <w:spacing w:line="336" w:lineRule="atLeast"/>
        <w:rPr>
          <w:color w:val="000000"/>
          <w:lang w:val="en-US"/>
        </w:rPr>
      </w:pPr>
      <w:r w:rsidRPr="005B5F49">
        <w:rPr>
          <w:color w:val="000000"/>
          <w:lang w:val="en-US"/>
        </w:rPr>
        <w:t>Discuss whether MNCs help or hinder the development of developing countries!</w:t>
      </w:r>
    </w:p>
    <w:p w:rsidR="00BD6065" w:rsidRPr="005B5F49" w:rsidRDefault="00BD6065" w:rsidP="00BD6065">
      <w:pPr>
        <w:pStyle w:val="a5"/>
        <w:numPr>
          <w:ilvl w:val="0"/>
          <w:numId w:val="24"/>
        </w:numPr>
        <w:spacing w:line="336" w:lineRule="atLeast"/>
        <w:rPr>
          <w:color w:val="000000"/>
          <w:lang w:val="en-US"/>
        </w:rPr>
      </w:pPr>
      <w:r w:rsidRPr="005B5F49">
        <w:rPr>
          <w:color w:val="000000"/>
          <w:lang w:val="en-US"/>
        </w:rPr>
        <w:t>Analyze the advantages and disadvantages of private capital flows for developing countries!</w:t>
      </w:r>
    </w:p>
    <w:p w:rsidR="00BD6065" w:rsidRPr="005B5F49" w:rsidRDefault="00BD6065" w:rsidP="00BD6065">
      <w:pPr>
        <w:pStyle w:val="a3"/>
        <w:numPr>
          <w:ilvl w:val="0"/>
          <w:numId w:val="24"/>
        </w:numPr>
        <w:shd w:val="clear" w:color="auto" w:fill="FFFFFF"/>
        <w:spacing w:before="330" w:after="165" w:line="24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Pragmatic Nationalism and Radical view!</w:t>
      </w:r>
    </w:p>
    <w:p w:rsidR="00BD6065" w:rsidRPr="005B5F49" w:rsidRDefault="00BD6065" w:rsidP="00BD6065">
      <w:pPr>
        <w:pStyle w:val="a3"/>
        <w:numPr>
          <w:ilvl w:val="0"/>
          <w:numId w:val="24"/>
        </w:numPr>
        <w:shd w:val="clear" w:color="auto" w:fill="FFFFFF"/>
        <w:spacing w:before="330" w:after="165" w:line="240" w:lineRule="auto"/>
        <w:outlineLvl w:val="0"/>
        <w:rPr>
          <w:rFonts w:ascii="Times New Roman" w:eastAsia="Times New Roman" w:hAnsi="Times New Roman"/>
          <w:caps/>
          <w:color w:val="333333"/>
          <w:kern w:val="36"/>
          <w:sz w:val="24"/>
          <w:szCs w:val="24"/>
          <w:lang w:val="en-US"/>
        </w:rPr>
      </w:pPr>
      <w:r w:rsidRPr="005B5F49">
        <w:rPr>
          <w:rFonts w:ascii="Times New Roman" w:eastAsia="Times New Roman" w:hAnsi="Times New Roman"/>
          <w:color w:val="333333"/>
          <w:kern w:val="36"/>
          <w:sz w:val="24"/>
          <w:szCs w:val="24"/>
          <w:lang w:val="en-US"/>
        </w:rPr>
        <w:t xml:space="preserve"> </w:t>
      </w: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eastAsia="Times New Roman" w:hAnsi="Times New Roman"/>
          <w:color w:val="333333"/>
          <w:kern w:val="36"/>
          <w:sz w:val="24"/>
          <w:szCs w:val="24"/>
          <w:lang w:val="en-US"/>
        </w:rPr>
        <w:t>Political Ideology And FDI!</w:t>
      </w:r>
    </w:p>
    <w:p w:rsidR="00BD6065" w:rsidRPr="005B5F49" w:rsidRDefault="00BD6065" w:rsidP="00BD6065">
      <w:pPr>
        <w:pStyle w:val="a3"/>
        <w:numPr>
          <w:ilvl w:val="0"/>
          <w:numId w:val="19"/>
        </w:numPr>
        <w:shd w:val="clear" w:color="auto" w:fill="FFFFFF"/>
        <w:spacing w:before="330" w:after="165" w:line="240" w:lineRule="auto"/>
        <w:outlineLvl w:val="0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Legal Regulation and protection of Investments. P</w:t>
      </w:r>
      <w:r w:rsidRPr="005B5F49">
        <w:rPr>
          <w:rFonts w:ascii="Times New Roman" w:hAnsi="Times New Roman"/>
          <w:b/>
          <w:sz w:val="24"/>
          <w:szCs w:val="24"/>
          <w:lang w:val="en-US"/>
        </w:rPr>
        <w:t>ublic concerns</w:t>
      </w:r>
    </w:p>
    <w:p w:rsidR="00BD6065" w:rsidRPr="005B5F49" w:rsidRDefault="00BD6065" w:rsidP="00BD6065">
      <w:pPr>
        <w:pStyle w:val="a3"/>
        <w:numPr>
          <w:ilvl w:val="0"/>
          <w:numId w:val="25"/>
        </w:numPr>
        <w:shd w:val="clear" w:color="auto" w:fill="FBFBFB"/>
        <w:spacing w:before="120" w:after="150" w:line="240" w:lineRule="auto"/>
        <w:rPr>
          <w:rFonts w:ascii="Times New Roman" w:eastAsia="Times New Roman" w:hAnsi="Times New Roman"/>
          <w:color w:val="4D4D4D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eastAsia="Times New Roman" w:hAnsi="Times New Roman"/>
          <w:color w:val="4D4D4D"/>
          <w:sz w:val="24"/>
          <w:szCs w:val="24"/>
          <w:lang w:val="en-US"/>
        </w:rPr>
        <w:t>definition of investment and investor</w:t>
      </w:r>
    </w:p>
    <w:p w:rsidR="00BD6065" w:rsidRPr="005B5F49" w:rsidRDefault="00BD6065" w:rsidP="00BD6065">
      <w:pPr>
        <w:pStyle w:val="a3"/>
        <w:numPr>
          <w:ilvl w:val="0"/>
          <w:numId w:val="25"/>
        </w:numPr>
        <w:shd w:val="clear" w:color="auto" w:fill="FBFBFB"/>
        <w:spacing w:before="120" w:after="150"/>
        <w:rPr>
          <w:rFonts w:ascii="Times New Roman" w:eastAsia="Times New Roman" w:hAnsi="Times New Roman"/>
          <w:bCs/>
          <w:color w:val="4D4D4D"/>
          <w:sz w:val="24"/>
          <w:szCs w:val="24"/>
          <w:lang w:val="en-GB"/>
        </w:rPr>
      </w:pPr>
      <w:r w:rsidRPr="005B5F49">
        <w:rPr>
          <w:rFonts w:ascii="Times New Roman" w:eastAsia="Times New Roman" w:hAnsi="Times New Roman"/>
          <w:color w:val="4D4D4D"/>
          <w:sz w:val="24"/>
          <w:szCs w:val="24"/>
          <w:lang w:val="en-US"/>
        </w:rPr>
        <w:t xml:space="preserve">What is </w:t>
      </w:r>
      <w:r w:rsidRPr="005B5F49">
        <w:rPr>
          <w:rFonts w:ascii="Times New Roman" w:eastAsia="Times New Roman" w:hAnsi="Times New Roman"/>
          <w:bCs/>
          <w:color w:val="4D4D4D"/>
          <w:sz w:val="24"/>
          <w:szCs w:val="24"/>
          <w:lang w:val="en-GB"/>
        </w:rPr>
        <w:t>National Treatment and Most Favoured Nation Treatment?</w:t>
      </w:r>
    </w:p>
    <w:p w:rsidR="00BD6065" w:rsidRPr="005B5F49" w:rsidRDefault="00BD6065" w:rsidP="00BD6065">
      <w:pPr>
        <w:pStyle w:val="a3"/>
        <w:numPr>
          <w:ilvl w:val="0"/>
          <w:numId w:val="25"/>
        </w:numPr>
        <w:shd w:val="clear" w:color="auto" w:fill="FBFBFB"/>
        <w:spacing w:before="120" w:after="150"/>
        <w:rPr>
          <w:rFonts w:ascii="Times New Roman" w:eastAsiaTheme="minorEastAsia" w:hAnsi="Times New Roman"/>
          <w:bCs/>
          <w:color w:val="4D4D4D"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color w:val="4D4D4D"/>
          <w:sz w:val="24"/>
          <w:szCs w:val="24"/>
          <w:lang w:val="en-US"/>
        </w:rPr>
        <w:t>What does expropriation mean and what rights can be expropriated?</w:t>
      </w:r>
    </w:p>
    <w:p w:rsidR="00BD6065" w:rsidRPr="005B5F49" w:rsidRDefault="00BD6065" w:rsidP="00BD6065">
      <w:pPr>
        <w:pStyle w:val="a3"/>
        <w:numPr>
          <w:ilvl w:val="0"/>
          <w:numId w:val="25"/>
        </w:numPr>
        <w:shd w:val="clear" w:color="auto" w:fill="FBFBFB"/>
        <w:spacing w:before="120" w:after="150"/>
        <w:rPr>
          <w:rFonts w:ascii="Times New Roman" w:hAnsi="Times New Roman"/>
          <w:bCs/>
          <w:color w:val="4D4D4D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bCs/>
          <w:color w:val="4D4D4D"/>
          <w:sz w:val="24"/>
          <w:szCs w:val="24"/>
          <w:lang w:val="en-US"/>
        </w:rPr>
        <w:t>types of expropriation!</w:t>
      </w:r>
    </w:p>
    <w:p w:rsidR="00BD6065" w:rsidRPr="005B5F49" w:rsidRDefault="00BD6065" w:rsidP="00BD6065">
      <w:pPr>
        <w:pStyle w:val="a3"/>
        <w:numPr>
          <w:ilvl w:val="0"/>
          <w:numId w:val="25"/>
        </w:numPr>
        <w:shd w:val="clear" w:color="auto" w:fill="FBFBFB"/>
        <w:spacing w:before="120" w:after="150"/>
        <w:rPr>
          <w:rFonts w:ascii="Times New Roman" w:hAnsi="Times New Roman"/>
          <w:color w:val="4D4D4D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bCs/>
          <w:color w:val="4D4D4D"/>
          <w:sz w:val="24"/>
          <w:szCs w:val="24"/>
          <w:lang w:val="en-US"/>
        </w:rPr>
        <w:t>transfer of Funds!</w:t>
      </w:r>
    </w:p>
    <w:p w:rsidR="00BD6065" w:rsidRPr="005B5F49" w:rsidRDefault="00BD6065" w:rsidP="00BD6065">
      <w:pPr>
        <w:pStyle w:val="a3"/>
        <w:numPr>
          <w:ilvl w:val="0"/>
          <w:numId w:val="19"/>
        </w:numPr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sz w:val="24"/>
          <w:szCs w:val="24"/>
          <w:lang w:val="en-US"/>
        </w:rPr>
        <w:t xml:space="preserve">       Legal consequences and reparation in international investment law</w:t>
      </w:r>
    </w:p>
    <w:p w:rsidR="00BD6065" w:rsidRPr="005B5F49" w:rsidRDefault="00BD6065" w:rsidP="00BD6065">
      <w:pPr>
        <w:pStyle w:val="a3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procedure 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submission of a claim to arbitration by Investor!</w:t>
      </w:r>
    </w:p>
    <w:p w:rsidR="00BD6065" w:rsidRPr="005B5F49" w:rsidRDefault="00BD6065" w:rsidP="00BD6065">
      <w:pPr>
        <w:pStyle w:val="a3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 c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onsultation and negotiation in state dispute resolution about investment!</w:t>
      </w:r>
    </w:p>
    <w:p w:rsidR="00BD6065" w:rsidRPr="005B5F49" w:rsidRDefault="00BD6065" w:rsidP="00BD6065">
      <w:pPr>
        <w:pStyle w:val="a3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lastRenderedPageBreak/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>he s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election of arbitrators / Constitution of a tribunal!</w:t>
      </w:r>
    </w:p>
    <w:p w:rsidR="00BD6065" w:rsidRPr="005B5F49" w:rsidRDefault="00BD6065" w:rsidP="00BD6065">
      <w:pPr>
        <w:pStyle w:val="a3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he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Availability of Remedies!</w:t>
      </w:r>
    </w:p>
    <w:p w:rsidR="00BD6065" w:rsidRPr="00A80E8B" w:rsidRDefault="00BD6065" w:rsidP="00BD6065">
      <w:pPr>
        <w:pStyle w:val="a3"/>
        <w:numPr>
          <w:ilvl w:val="0"/>
          <w:numId w:val="26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Investment law and Arbitration !</w:t>
      </w:r>
    </w:p>
    <w:p w:rsidR="00A80E8B" w:rsidRDefault="00A80E8B" w:rsidP="00A80E8B">
      <w:pPr>
        <w:rPr>
          <w:rFonts w:ascii="Times New Roman" w:hAnsi="Times New Roman"/>
          <w:b/>
          <w:sz w:val="24"/>
          <w:szCs w:val="24"/>
        </w:rPr>
      </w:pPr>
    </w:p>
    <w:p w:rsidR="00A80E8B" w:rsidRDefault="00A80E8B" w:rsidP="00A80E8B">
      <w:pPr>
        <w:rPr>
          <w:rFonts w:ascii="Times New Roman" w:hAnsi="Times New Roman"/>
          <w:b/>
          <w:sz w:val="24"/>
          <w:szCs w:val="24"/>
        </w:rPr>
      </w:pPr>
    </w:p>
    <w:p w:rsidR="00A80E8B" w:rsidRDefault="00A80E8B" w:rsidP="00A80E8B">
      <w:pPr>
        <w:rPr>
          <w:rFonts w:ascii="Times New Roman" w:hAnsi="Times New Roman"/>
          <w:b/>
          <w:sz w:val="24"/>
          <w:szCs w:val="24"/>
        </w:rPr>
      </w:pPr>
    </w:p>
    <w:p w:rsidR="00A80E8B" w:rsidRPr="005B5F49" w:rsidRDefault="00A80E8B" w:rsidP="00A80E8B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Economic law </w:t>
      </w:r>
    </w:p>
    <w:p w:rsidR="00A80E8B" w:rsidRPr="005B5F49" w:rsidRDefault="00A80E8B" w:rsidP="00A80E8B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F49">
        <w:rPr>
          <w:rFonts w:ascii="Times New Roman" w:hAnsi="Times New Roman" w:cs="Times New Roman"/>
          <w:b/>
          <w:sz w:val="24"/>
          <w:szCs w:val="24"/>
        </w:rPr>
        <w:t xml:space="preserve">Quiz Questions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A80E8B" w:rsidRPr="00A80E8B" w:rsidRDefault="00A80E8B" w:rsidP="00A80E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Arzu Hasanova</w:t>
      </w:r>
    </w:p>
    <w:p w:rsidR="00D67AF7" w:rsidRPr="005B5F49" w:rsidRDefault="008B1269" w:rsidP="008B126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5F4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D67AF7" w:rsidRPr="005B5F49">
        <w:rPr>
          <w:rFonts w:ascii="Times New Roman" w:hAnsi="Times New Roman" w:cs="Times New Roman"/>
          <w:b/>
          <w:bCs/>
          <w:sz w:val="24"/>
          <w:szCs w:val="24"/>
        </w:rPr>
        <w:t>UNCITRAL Arbitration Rules.</w:t>
      </w:r>
    </w:p>
    <w:p w:rsidR="00D67AF7" w:rsidRPr="005B5F49" w:rsidRDefault="00D67AF7" w:rsidP="008B12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5F49">
        <w:rPr>
          <w:rFonts w:ascii="Times New Roman" w:hAnsi="Times New Roman" w:cs="Times New Roman"/>
          <w:bCs/>
          <w:sz w:val="24"/>
          <w:szCs w:val="24"/>
        </w:rPr>
        <w:t>1.Write about the role of UNCITRAL!</w:t>
      </w:r>
    </w:p>
    <w:p w:rsidR="00D67AF7" w:rsidRPr="005B5F49" w:rsidRDefault="00D67AF7" w:rsidP="008B1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F4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B5F49">
        <w:rPr>
          <w:rFonts w:ascii="Times New Roman" w:hAnsi="Times New Roman" w:cs="Times New Roman"/>
          <w:sz w:val="24"/>
          <w:szCs w:val="24"/>
        </w:rPr>
        <w:t>Write about the structure of UNCITRAL!</w:t>
      </w:r>
    </w:p>
    <w:p w:rsidR="00D67AF7" w:rsidRPr="005B5F49" w:rsidRDefault="00D67AF7" w:rsidP="008B1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F49">
        <w:rPr>
          <w:rFonts w:ascii="Times New Roman" w:hAnsi="Times New Roman" w:cs="Times New Roman"/>
          <w:sz w:val="24"/>
          <w:szCs w:val="24"/>
        </w:rPr>
        <w:t>3. Write about work of UNCITRAL!</w:t>
      </w:r>
    </w:p>
    <w:p w:rsidR="008B1269" w:rsidRPr="005B5F49" w:rsidRDefault="008B1269" w:rsidP="008B1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F49">
        <w:rPr>
          <w:rFonts w:ascii="Times New Roman" w:hAnsi="Times New Roman" w:cs="Times New Roman"/>
          <w:sz w:val="24"/>
          <w:szCs w:val="24"/>
        </w:rPr>
        <w:t>4. Write about UNCITRAL dispute settlement procedure!</w:t>
      </w:r>
    </w:p>
    <w:p w:rsidR="008B1269" w:rsidRPr="005B5F49" w:rsidRDefault="008B1269" w:rsidP="008B1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F49">
        <w:rPr>
          <w:rFonts w:ascii="Times New Roman" w:hAnsi="Times New Roman" w:cs="Times New Roman"/>
          <w:sz w:val="24"/>
          <w:szCs w:val="24"/>
        </w:rPr>
        <w:t xml:space="preserve">5. Write about New York Convention! </w:t>
      </w:r>
    </w:p>
    <w:p w:rsidR="00285615" w:rsidRPr="005B5F49" w:rsidRDefault="00D67AF7" w:rsidP="00285615">
      <w:pPr>
        <w:pStyle w:val="a3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5B5F49">
        <w:rPr>
          <w:rFonts w:ascii="Times New Roman" w:hAnsi="Times New Roman"/>
          <w:b/>
          <w:bCs/>
          <w:sz w:val="24"/>
          <w:szCs w:val="24"/>
        </w:rPr>
        <w:t>WTO: the institutional settings.</w:t>
      </w:r>
    </w:p>
    <w:p w:rsidR="00804825" w:rsidRPr="005B5F49" w:rsidRDefault="00285615" w:rsidP="00285615">
      <w:pPr>
        <w:pStyle w:val="a3"/>
        <w:numPr>
          <w:ilvl w:val="3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 s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>tructure of the WTO Agreement!</w:t>
      </w:r>
    </w:p>
    <w:p w:rsidR="00285615" w:rsidRPr="005B5F49" w:rsidRDefault="00285615" w:rsidP="00285615">
      <w:pPr>
        <w:pStyle w:val="a3"/>
        <w:numPr>
          <w:ilvl w:val="3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sz w:val="24"/>
          <w:szCs w:val="24"/>
          <w:lang w:val="en-US"/>
        </w:rPr>
        <w:t>dispute settlement of WTO!</w:t>
      </w:r>
    </w:p>
    <w:p w:rsidR="00285615" w:rsidRPr="005B5F49" w:rsidRDefault="00285615" w:rsidP="005D7B73">
      <w:pPr>
        <w:pStyle w:val="a3"/>
        <w:numPr>
          <w:ilvl w:val="3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Appellate Procedure of </w:t>
      </w:r>
      <w:r w:rsidRPr="005B5F49">
        <w:rPr>
          <w:rFonts w:ascii="Times New Roman" w:hAnsi="Times New Roman"/>
          <w:sz w:val="24"/>
          <w:szCs w:val="24"/>
          <w:lang w:val="en-US"/>
        </w:rPr>
        <w:t>dispute settlement of WTO!</w:t>
      </w:r>
    </w:p>
    <w:p w:rsidR="005D7B73" w:rsidRPr="005B5F49" w:rsidRDefault="00364ABE" w:rsidP="005D7B73">
      <w:pPr>
        <w:pStyle w:val="a3"/>
        <w:numPr>
          <w:ilvl w:val="3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GB"/>
        </w:rPr>
        <w:t xml:space="preserve">panel procedures of </w:t>
      </w:r>
      <w:r w:rsidRPr="005B5F49">
        <w:rPr>
          <w:rFonts w:ascii="Times New Roman" w:hAnsi="Times New Roman"/>
          <w:sz w:val="24"/>
          <w:szCs w:val="24"/>
          <w:lang w:val="en-US"/>
        </w:rPr>
        <w:t>dispute settlement of WTO!</w:t>
      </w:r>
    </w:p>
    <w:p w:rsidR="00364ABE" w:rsidRPr="005B5F49" w:rsidRDefault="005B5F49" w:rsidP="00717A8D">
      <w:pPr>
        <w:pStyle w:val="a3"/>
        <w:numPr>
          <w:ilvl w:val="3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>Write about t</w:t>
      </w:r>
      <w:r w:rsidR="00717A8D" w:rsidRPr="005B5F49">
        <w:rPr>
          <w:rFonts w:ascii="Times New Roman" w:hAnsi="Times New Roman"/>
          <w:sz w:val="24"/>
          <w:szCs w:val="24"/>
          <w:lang w:val="en-US"/>
        </w:rPr>
        <w:t>he UNCITRAL Model of  law Arbitration and its international responses</w:t>
      </w:r>
    </w:p>
    <w:p w:rsidR="0012311E" w:rsidRPr="005B5F49" w:rsidRDefault="0012311E" w:rsidP="00244E50">
      <w:pPr>
        <w:pStyle w:val="a3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5B5F49">
        <w:rPr>
          <w:rFonts w:ascii="Times New Roman" w:hAnsi="Times New Roman"/>
          <w:b/>
          <w:bCs/>
          <w:sz w:val="24"/>
          <w:szCs w:val="24"/>
        </w:rPr>
        <w:t>International Monetary Law</w:t>
      </w:r>
    </w:p>
    <w:p w:rsidR="00A5346A" w:rsidRPr="005B5F49" w:rsidRDefault="00A5346A" w:rsidP="00A5346A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sz w:val="24"/>
          <w:szCs w:val="24"/>
          <w:lang w:val="en-US"/>
        </w:rPr>
        <w:t>European Monetary Union</w:t>
      </w:r>
    </w:p>
    <w:p w:rsidR="00A5346A" w:rsidRPr="005B5F49" w:rsidRDefault="005B5F49" w:rsidP="00A5346A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="00A5346A" w:rsidRPr="005B5F49">
        <w:rPr>
          <w:rFonts w:ascii="Times New Roman" w:hAnsi="Times New Roman"/>
          <w:bCs/>
          <w:sz w:val="24"/>
          <w:szCs w:val="24"/>
          <w:lang w:val="en-US"/>
        </w:rPr>
        <w:t>Concept of Money: Nature of Money and State theory of money</w:t>
      </w:r>
    </w:p>
    <w:p w:rsidR="00A5346A" w:rsidRPr="005B5F49" w:rsidRDefault="005B5F49" w:rsidP="00A5346A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="00A5346A" w:rsidRPr="005B5F49">
        <w:rPr>
          <w:rFonts w:ascii="Times New Roman" w:hAnsi="Times New Roman"/>
          <w:bCs/>
          <w:sz w:val="24"/>
          <w:szCs w:val="24"/>
          <w:lang w:val="en-US"/>
        </w:rPr>
        <w:t>State theory of Money and International law</w:t>
      </w:r>
    </w:p>
    <w:p w:rsidR="00A5346A" w:rsidRPr="005B5F49" w:rsidRDefault="005B5F49" w:rsidP="00A5346A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Doctrine of Commercial Impracticability  (Uniform Commercial Code)</w:t>
      </w:r>
    </w:p>
    <w:p w:rsidR="005B5F49" w:rsidRPr="005B5F49" w:rsidRDefault="005B5F49" w:rsidP="00A5346A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“Lawful currency” : Definition of Money</w:t>
      </w:r>
    </w:p>
    <w:p w:rsidR="00717A8D" w:rsidRPr="005B5F49" w:rsidRDefault="00717A8D" w:rsidP="00717A8D">
      <w:pPr>
        <w:pStyle w:val="a3"/>
        <w:ind w:left="108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A56A8" w:rsidRPr="005B5F49" w:rsidRDefault="00D67AF7" w:rsidP="008A56A8">
      <w:pPr>
        <w:pStyle w:val="a3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/>
          <w:bCs/>
          <w:sz w:val="24"/>
          <w:szCs w:val="24"/>
          <w:lang w:val="en-US"/>
        </w:rPr>
        <w:t>International Commercial Arbitration</w:t>
      </w:r>
    </w:p>
    <w:p w:rsidR="00170C6E" w:rsidRPr="005B5F49" w:rsidRDefault="00213D41" w:rsidP="00213D41">
      <w:pPr>
        <w:pStyle w:val="a3"/>
        <w:numPr>
          <w:ilvl w:val="6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="00F50039" w:rsidRPr="005B5F49">
        <w:rPr>
          <w:rFonts w:ascii="Times New Roman" w:hAnsi="Times New Roman"/>
          <w:bCs/>
          <w:sz w:val="24"/>
          <w:szCs w:val="24"/>
          <w:lang w:val="en-US"/>
        </w:rPr>
        <w:t>Fundamental Features of Arbitration</w:t>
      </w:r>
      <w:r w:rsidR="008A56A8" w:rsidRPr="005B5F49">
        <w:rPr>
          <w:rFonts w:ascii="Times New Roman" w:hAnsi="Times New Roman"/>
          <w:bCs/>
          <w:sz w:val="24"/>
          <w:szCs w:val="24"/>
          <w:lang w:val="en-US"/>
        </w:rPr>
        <w:t>!</w:t>
      </w:r>
    </w:p>
    <w:p w:rsidR="00213D41" w:rsidRPr="005B5F49" w:rsidRDefault="00213D41" w:rsidP="00213D41">
      <w:pPr>
        <w:pStyle w:val="a3"/>
        <w:numPr>
          <w:ilvl w:val="6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Doctrinal basis of Arbitration</w:t>
      </w:r>
      <w:r w:rsidR="008A56A8" w:rsidRPr="005B5F49">
        <w:rPr>
          <w:rFonts w:ascii="Times New Roman" w:hAnsi="Times New Roman"/>
          <w:bCs/>
          <w:sz w:val="24"/>
          <w:szCs w:val="24"/>
          <w:lang w:val="en-US"/>
        </w:rPr>
        <w:t>!</w:t>
      </w:r>
    </w:p>
    <w:p w:rsidR="00170C6E" w:rsidRPr="005B5F49" w:rsidRDefault="00445BA2" w:rsidP="00445BA2">
      <w:pPr>
        <w:pStyle w:val="a3"/>
        <w:numPr>
          <w:ilvl w:val="6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>Write about r</w:t>
      </w:r>
      <w:r w:rsidR="00F50039" w:rsidRPr="005B5F49">
        <w:rPr>
          <w:rFonts w:ascii="Times New Roman" w:hAnsi="Times New Roman"/>
          <w:bCs/>
          <w:sz w:val="24"/>
          <w:szCs w:val="24"/>
          <w:lang w:val="en-US"/>
        </w:rPr>
        <w:t>elationship between Arbitration and Courts</w:t>
      </w:r>
      <w:r w:rsidR="008A56A8" w:rsidRPr="005B5F49">
        <w:rPr>
          <w:rFonts w:ascii="Times New Roman" w:hAnsi="Times New Roman"/>
          <w:bCs/>
          <w:sz w:val="24"/>
          <w:szCs w:val="24"/>
          <w:lang w:val="en-US"/>
        </w:rPr>
        <w:t>!</w:t>
      </w:r>
    </w:p>
    <w:p w:rsidR="00CF015E" w:rsidRPr="005B5F49" w:rsidRDefault="00CF015E" w:rsidP="00CF015E">
      <w:pPr>
        <w:pStyle w:val="a3"/>
        <w:numPr>
          <w:ilvl w:val="6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 xml:space="preserve">Write about </w:t>
      </w:r>
      <w:r w:rsidR="00F50039" w:rsidRPr="005B5F49">
        <w:rPr>
          <w:rFonts w:ascii="Times New Roman" w:hAnsi="Times New Roman"/>
          <w:bCs/>
          <w:sz w:val="24"/>
          <w:szCs w:val="24"/>
          <w:lang w:val="en-US"/>
        </w:rPr>
        <w:t>International Conventions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 xml:space="preserve"> regarding to International Commercial Arbitration</w:t>
      </w:r>
      <w:r w:rsidR="008A56A8" w:rsidRPr="005B5F49">
        <w:rPr>
          <w:rFonts w:ascii="Times New Roman" w:hAnsi="Times New Roman"/>
          <w:bCs/>
          <w:sz w:val="24"/>
          <w:szCs w:val="24"/>
          <w:lang w:val="en-US"/>
        </w:rPr>
        <w:t>!</w:t>
      </w:r>
    </w:p>
    <w:p w:rsidR="00170C6E" w:rsidRPr="005B5F49" w:rsidRDefault="008A56A8" w:rsidP="008A56A8">
      <w:pPr>
        <w:pStyle w:val="a3"/>
        <w:numPr>
          <w:ilvl w:val="6"/>
          <w:numId w:val="25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>Write about Forms of Arbitration!</w:t>
      </w:r>
    </w:p>
    <w:p w:rsidR="00323A9B" w:rsidRPr="005B5F49" w:rsidRDefault="0012311E" w:rsidP="0072626C">
      <w:pPr>
        <w:pStyle w:val="a3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5B5F49">
        <w:rPr>
          <w:rFonts w:ascii="Times New Roman" w:hAnsi="Times New Roman"/>
          <w:b/>
          <w:bCs/>
          <w:sz w:val="24"/>
          <w:szCs w:val="24"/>
        </w:rPr>
        <w:t>International Competition Law</w:t>
      </w:r>
    </w:p>
    <w:p w:rsidR="00401912" w:rsidRPr="005B5F49" w:rsidRDefault="00401912" w:rsidP="0072626C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5B5F49">
        <w:rPr>
          <w:rFonts w:ascii="Times New Roman" w:hAnsi="Times New Roman"/>
          <w:bCs/>
          <w:sz w:val="24"/>
          <w:szCs w:val="24"/>
          <w:lang w:val="en-GB"/>
        </w:rPr>
        <w:t>What is competition law?</w:t>
      </w:r>
    </w:p>
    <w:p w:rsidR="00401912" w:rsidRPr="005B5F49" w:rsidRDefault="00401912" w:rsidP="0072626C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>Write about main objective of competition policy!</w:t>
      </w:r>
    </w:p>
    <w:p w:rsidR="00401912" w:rsidRPr="005B5F49" w:rsidRDefault="00401912" w:rsidP="0072626C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>Write about  ECJs concept of competition!</w:t>
      </w:r>
    </w:p>
    <w:p w:rsidR="00401912" w:rsidRPr="005B5F49" w:rsidRDefault="00401912" w:rsidP="0072626C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lastRenderedPageBreak/>
        <w:t>Write about  the concept of market power</w:t>
      </w:r>
    </w:p>
    <w:p w:rsidR="00401912" w:rsidRPr="005B5F49" w:rsidRDefault="004E4DF0" w:rsidP="0072626C">
      <w:pPr>
        <w:pStyle w:val="a3"/>
        <w:numPr>
          <w:ilvl w:val="3"/>
          <w:numId w:val="2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5B5F49">
        <w:rPr>
          <w:rFonts w:ascii="Times New Roman" w:hAnsi="Times New Roman"/>
          <w:bCs/>
          <w:sz w:val="24"/>
          <w:szCs w:val="24"/>
          <w:lang w:val="en-US"/>
        </w:rPr>
        <w:t xml:space="preserve">Write about  </w:t>
      </w:r>
      <w:r w:rsidR="00E531F6" w:rsidRPr="005B5F49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5B5F49">
        <w:rPr>
          <w:rFonts w:ascii="Times New Roman" w:hAnsi="Times New Roman"/>
          <w:bCs/>
          <w:sz w:val="24"/>
          <w:szCs w:val="24"/>
          <w:lang w:val="en-US"/>
        </w:rPr>
        <w:t>he objectives of EC competition law</w:t>
      </w:r>
    </w:p>
    <w:sectPr w:rsidR="00401912" w:rsidRPr="005B5F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18" w:rsidRDefault="00781418" w:rsidP="00A80E8B">
      <w:pPr>
        <w:spacing w:after="0" w:line="240" w:lineRule="auto"/>
      </w:pPr>
      <w:r>
        <w:separator/>
      </w:r>
    </w:p>
  </w:endnote>
  <w:endnote w:type="continuationSeparator" w:id="0">
    <w:p w:rsidR="00781418" w:rsidRDefault="00781418" w:rsidP="00A8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18" w:rsidRDefault="00781418" w:rsidP="00A80E8B">
      <w:pPr>
        <w:spacing w:after="0" w:line="240" w:lineRule="auto"/>
      </w:pPr>
      <w:r>
        <w:separator/>
      </w:r>
    </w:p>
  </w:footnote>
  <w:footnote w:type="continuationSeparator" w:id="0">
    <w:p w:rsidR="00781418" w:rsidRDefault="00781418" w:rsidP="00A8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1A1"/>
    <w:multiLevelType w:val="hybridMultilevel"/>
    <w:tmpl w:val="0C9E8B1E"/>
    <w:lvl w:ilvl="0" w:tplc="9FF4025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74E3A"/>
    <w:multiLevelType w:val="hybridMultilevel"/>
    <w:tmpl w:val="072EB17A"/>
    <w:lvl w:ilvl="0" w:tplc="C950BC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0652668"/>
    <w:multiLevelType w:val="hybridMultilevel"/>
    <w:tmpl w:val="7AD2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0774"/>
    <w:multiLevelType w:val="hybridMultilevel"/>
    <w:tmpl w:val="2E2225D4"/>
    <w:lvl w:ilvl="0" w:tplc="BA827E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4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0B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1E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E92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666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22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66E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61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D05EA"/>
    <w:multiLevelType w:val="hybridMultilevel"/>
    <w:tmpl w:val="477E3D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071F6"/>
    <w:multiLevelType w:val="hybridMultilevel"/>
    <w:tmpl w:val="8A8EED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FD1AFF"/>
    <w:multiLevelType w:val="hybridMultilevel"/>
    <w:tmpl w:val="1266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44585"/>
    <w:multiLevelType w:val="hybridMultilevel"/>
    <w:tmpl w:val="8504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4F81"/>
    <w:multiLevelType w:val="hybridMultilevel"/>
    <w:tmpl w:val="A9C446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2367868"/>
    <w:multiLevelType w:val="hybridMultilevel"/>
    <w:tmpl w:val="A9C446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2BA3B62"/>
    <w:multiLevelType w:val="hybridMultilevel"/>
    <w:tmpl w:val="06F644C8"/>
    <w:lvl w:ilvl="0" w:tplc="8CDEAF8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00837"/>
    <w:multiLevelType w:val="hybridMultilevel"/>
    <w:tmpl w:val="260C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A7FA9"/>
    <w:multiLevelType w:val="hybridMultilevel"/>
    <w:tmpl w:val="799E0018"/>
    <w:lvl w:ilvl="0" w:tplc="E79A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FCBF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4EF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FE8A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2C20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4C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A258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827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B412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B556742"/>
    <w:multiLevelType w:val="hybridMultilevel"/>
    <w:tmpl w:val="35A6AA44"/>
    <w:lvl w:ilvl="0" w:tplc="87F436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602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46EA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86FA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60B2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EB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4EA0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5C8E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7834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D081D21"/>
    <w:multiLevelType w:val="hybridMultilevel"/>
    <w:tmpl w:val="543AA744"/>
    <w:lvl w:ilvl="0" w:tplc="8492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85D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E0B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2B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E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83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6EE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D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DD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4F1CC8"/>
    <w:multiLevelType w:val="hybridMultilevel"/>
    <w:tmpl w:val="B846ED32"/>
    <w:lvl w:ilvl="0" w:tplc="2354DA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D87B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581C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E0AB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D4D3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5AB5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F8D6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EEC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E234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4B64E5F"/>
    <w:multiLevelType w:val="hybridMultilevel"/>
    <w:tmpl w:val="A9C446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49F20E53"/>
    <w:multiLevelType w:val="hybridMultilevel"/>
    <w:tmpl w:val="CD7E0C44"/>
    <w:lvl w:ilvl="0" w:tplc="C950BC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4CD7"/>
    <w:multiLevelType w:val="hybridMultilevel"/>
    <w:tmpl w:val="0722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09B4"/>
    <w:multiLevelType w:val="hybridMultilevel"/>
    <w:tmpl w:val="E738CCBC"/>
    <w:lvl w:ilvl="0" w:tplc="C950BC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F831BEA"/>
    <w:multiLevelType w:val="hybridMultilevel"/>
    <w:tmpl w:val="61380A32"/>
    <w:lvl w:ilvl="0" w:tplc="F15E3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1673"/>
    <w:multiLevelType w:val="hybridMultilevel"/>
    <w:tmpl w:val="C566956C"/>
    <w:lvl w:ilvl="0" w:tplc="552AC5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3AB2"/>
    <w:multiLevelType w:val="hybridMultilevel"/>
    <w:tmpl w:val="2894FEFA"/>
    <w:lvl w:ilvl="0" w:tplc="054A20F8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89A234F"/>
    <w:multiLevelType w:val="hybridMultilevel"/>
    <w:tmpl w:val="44F4B73C"/>
    <w:lvl w:ilvl="0" w:tplc="8CDEAF8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B0F27"/>
    <w:multiLevelType w:val="hybridMultilevel"/>
    <w:tmpl w:val="EA8EE37A"/>
    <w:lvl w:ilvl="0" w:tplc="0D48DC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82478"/>
    <w:multiLevelType w:val="hybridMultilevel"/>
    <w:tmpl w:val="252A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016C5"/>
    <w:multiLevelType w:val="hybridMultilevel"/>
    <w:tmpl w:val="A9C446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7793188"/>
    <w:multiLevelType w:val="hybridMultilevel"/>
    <w:tmpl w:val="96F490F4"/>
    <w:lvl w:ilvl="0" w:tplc="6AA490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E701D"/>
    <w:multiLevelType w:val="hybridMultilevel"/>
    <w:tmpl w:val="A6CC6E4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7BD1641F"/>
    <w:multiLevelType w:val="hybridMultilevel"/>
    <w:tmpl w:val="61380A32"/>
    <w:lvl w:ilvl="0" w:tplc="F15E3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53DCF"/>
    <w:multiLevelType w:val="hybridMultilevel"/>
    <w:tmpl w:val="34E6D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8"/>
  </w:num>
  <w:num w:numId="6">
    <w:abstractNumId w:val="9"/>
  </w:num>
  <w:num w:numId="7">
    <w:abstractNumId w:val="21"/>
  </w:num>
  <w:num w:numId="8">
    <w:abstractNumId w:val="19"/>
  </w:num>
  <w:num w:numId="9">
    <w:abstractNumId w:val="28"/>
  </w:num>
  <w:num w:numId="10">
    <w:abstractNumId w:val="14"/>
  </w:num>
  <w:num w:numId="11">
    <w:abstractNumId w:val="3"/>
  </w:num>
  <w:num w:numId="12">
    <w:abstractNumId w:val="22"/>
  </w:num>
  <w:num w:numId="13">
    <w:abstractNumId w:val="29"/>
  </w:num>
  <w:num w:numId="14">
    <w:abstractNumId w:val="20"/>
  </w:num>
  <w:num w:numId="15">
    <w:abstractNumId w:val="24"/>
  </w:num>
  <w:num w:numId="16">
    <w:abstractNumId w:val="7"/>
  </w:num>
  <w:num w:numId="17">
    <w:abstractNumId w:val="30"/>
  </w:num>
  <w:num w:numId="18">
    <w:abstractNumId w:val="11"/>
  </w:num>
  <w:num w:numId="19">
    <w:abstractNumId w:val="23"/>
  </w:num>
  <w:num w:numId="20">
    <w:abstractNumId w:val="10"/>
  </w:num>
  <w:num w:numId="21">
    <w:abstractNumId w:val="2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15"/>
  </w:num>
  <w:num w:numId="30">
    <w:abstractNumId w:val="13"/>
  </w:num>
  <w:num w:numId="31">
    <w:abstractNumId w:val="5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4"/>
    <w:rsid w:val="000146CB"/>
    <w:rsid w:val="00015083"/>
    <w:rsid w:val="000A306E"/>
    <w:rsid w:val="000D2FCE"/>
    <w:rsid w:val="0012311E"/>
    <w:rsid w:val="00136E93"/>
    <w:rsid w:val="00163EB9"/>
    <w:rsid w:val="00170C6E"/>
    <w:rsid w:val="00190534"/>
    <w:rsid w:val="00213D41"/>
    <w:rsid w:val="00244E50"/>
    <w:rsid w:val="00262FD5"/>
    <w:rsid w:val="00285615"/>
    <w:rsid w:val="00315D42"/>
    <w:rsid w:val="00320B12"/>
    <w:rsid w:val="00323A9B"/>
    <w:rsid w:val="00333505"/>
    <w:rsid w:val="00333B54"/>
    <w:rsid w:val="00364ABE"/>
    <w:rsid w:val="003C0856"/>
    <w:rsid w:val="00401912"/>
    <w:rsid w:val="00445BA2"/>
    <w:rsid w:val="00456486"/>
    <w:rsid w:val="004E4DF0"/>
    <w:rsid w:val="00583A14"/>
    <w:rsid w:val="005B5F49"/>
    <w:rsid w:val="005D7B73"/>
    <w:rsid w:val="005F5AD8"/>
    <w:rsid w:val="00683BA1"/>
    <w:rsid w:val="00717A8D"/>
    <w:rsid w:val="0072626C"/>
    <w:rsid w:val="0074099C"/>
    <w:rsid w:val="00781418"/>
    <w:rsid w:val="00804825"/>
    <w:rsid w:val="0086700E"/>
    <w:rsid w:val="008A56A8"/>
    <w:rsid w:val="008B1269"/>
    <w:rsid w:val="008D41CB"/>
    <w:rsid w:val="00950778"/>
    <w:rsid w:val="0095632E"/>
    <w:rsid w:val="009D18F2"/>
    <w:rsid w:val="00A15EAA"/>
    <w:rsid w:val="00A41046"/>
    <w:rsid w:val="00A5346A"/>
    <w:rsid w:val="00A63E19"/>
    <w:rsid w:val="00A80E8B"/>
    <w:rsid w:val="00AE2E0B"/>
    <w:rsid w:val="00AE3EAA"/>
    <w:rsid w:val="00AE58A8"/>
    <w:rsid w:val="00B210E0"/>
    <w:rsid w:val="00BD6065"/>
    <w:rsid w:val="00CF015E"/>
    <w:rsid w:val="00D1271A"/>
    <w:rsid w:val="00D30BC0"/>
    <w:rsid w:val="00D47C04"/>
    <w:rsid w:val="00D67AF7"/>
    <w:rsid w:val="00E229D9"/>
    <w:rsid w:val="00E531F6"/>
    <w:rsid w:val="00EB2C8F"/>
    <w:rsid w:val="00F01CE2"/>
    <w:rsid w:val="00F50039"/>
    <w:rsid w:val="00F622F5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F243"/>
  <w15:docId w15:val="{674D6B9B-8684-48F1-89CD-695862E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F5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rsid w:val="0086700E"/>
    <w:rPr>
      <w:color w:val="0059C2"/>
      <w:u w:val="single"/>
    </w:rPr>
  </w:style>
  <w:style w:type="character" w:customStyle="1" w:styleId="10">
    <w:name w:val="Заголовок 1 Знак"/>
    <w:basedOn w:val="a0"/>
    <w:link w:val="1"/>
    <w:uiPriority w:val="9"/>
    <w:rsid w:val="008D41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titletext">
    <w:name w:val="title_text"/>
    <w:basedOn w:val="a0"/>
    <w:rsid w:val="008D41CB"/>
  </w:style>
  <w:style w:type="paragraph" w:styleId="a5">
    <w:name w:val="Normal (Web)"/>
    <w:basedOn w:val="a"/>
    <w:uiPriority w:val="99"/>
    <w:semiHidden/>
    <w:unhideWhenUsed/>
    <w:rsid w:val="00BD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80E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8B"/>
  </w:style>
  <w:style w:type="paragraph" w:styleId="a8">
    <w:name w:val="footer"/>
    <w:basedOn w:val="a"/>
    <w:link w:val="a9"/>
    <w:uiPriority w:val="99"/>
    <w:unhideWhenUsed/>
    <w:rsid w:val="00A80E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8B"/>
  </w:style>
  <w:style w:type="paragraph" w:styleId="aa">
    <w:name w:val="Balloon Text"/>
    <w:basedOn w:val="a"/>
    <w:link w:val="ab"/>
    <w:uiPriority w:val="99"/>
    <w:semiHidden/>
    <w:unhideWhenUsed/>
    <w:rsid w:val="00A8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E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9D18F2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0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592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rofs.com/discuss/q/192283/why-does-workz-prefer-to-avoid-selling-ddp-terms-our-cust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Telebe</dc:creator>
  <cp:lastModifiedBy>Admin</cp:lastModifiedBy>
  <cp:revision>6</cp:revision>
  <cp:lastPrinted>2018-12-21T10:32:00Z</cp:lastPrinted>
  <dcterms:created xsi:type="dcterms:W3CDTF">2018-12-21T07:16:00Z</dcterms:created>
  <dcterms:modified xsi:type="dcterms:W3CDTF">2018-12-24T06:32:00Z</dcterms:modified>
</cp:coreProperties>
</file>