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93" w:rsidRPr="00EC1F6F" w:rsidRDefault="009D7293" w:rsidP="009D7293">
      <w:pPr>
        <w:jc w:val="center"/>
        <w:rPr>
          <w:b/>
          <w:sz w:val="28"/>
          <w:szCs w:val="28"/>
          <w:lang w:val="az-Latn-AZ"/>
        </w:rPr>
      </w:pPr>
      <w:r w:rsidRPr="00EC1F6F">
        <w:rPr>
          <w:b/>
          <w:sz w:val="28"/>
          <w:szCs w:val="28"/>
          <w:lang w:val="az-Latn-AZ"/>
        </w:rPr>
        <w:t xml:space="preserve">Докторские экзаменационные билеты по специальности </w:t>
      </w:r>
      <w:r w:rsidR="002D3C3D" w:rsidRPr="00EC1F6F">
        <w:rPr>
          <w:b/>
          <w:sz w:val="28"/>
          <w:szCs w:val="28"/>
          <w:lang w:val="az-Latn-AZ"/>
        </w:rPr>
        <w:t xml:space="preserve">5301.01 </w:t>
      </w:r>
      <w:r w:rsidRPr="00EC1F6F">
        <w:rPr>
          <w:b/>
          <w:sz w:val="28"/>
          <w:szCs w:val="28"/>
          <w:lang w:val="az-Latn-AZ"/>
        </w:rPr>
        <w:t>"Внутренняя фискальная политика и государственные финансы"</w:t>
      </w:r>
    </w:p>
    <w:p w:rsidR="009D7293" w:rsidRPr="00EC1F6F" w:rsidRDefault="009D7293" w:rsidP="009D7293">
      <w:pPr>
        <w:jc w:val="center"/>
        <w:rPr>
          <w:b/>
          <w:sz w:val="28"/>
          <w:szCs w:val="28"/>
          <w:lang w:val="az-Latn-AZ"/>
        </w:rPr>
      </w:pPr>
      <w:r w:rsidRPr="00EC1F6F">
        <w:rPr>
          <w:b/>
          <w:sz w:val="28"/>
          <w:szCs w:val="28"/>
          <w:lang w:val="az-Latn-AZ"/>
        </w:rPr>
        <w:t>ВОПРОСЫ</w:t>
      </w:r>
    </w:p>
    <w:p w:rsidR="009D7293" w:rsidRDefault="009D7293" w:rsidP="009D7293">
      <w:pPr>
        <w:rPr>
          <w:sz w:val="28"/>
          <w:szCs w:val="28"/>
          <w:lang w:val="az-Latn-AZ"/>
        </w:rPr>
      </w:pPr>
    </w:p>
    <w:p w:rsidR="009D7293" w:rsidRPr="00EC1F6F" w:rsidRDefault="009D7293" w:rsidP="009D7293">
      <w:pPr>
        <w:jc w:val="center"/>
        <w:rPr>
          <w:b/>
          <w:sz w:val="28"/>
          <w:szCs w:val="28"/>
          <w:u w:val="single"/>
        </w:rPr>
      </w:pPr>
    </w:p>
    <w:p w:rsidR="009D7293" w:rsidRPr="007F5559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7F5559">
        <w:rPr>
          <w:sz w:val="28"/>
          <w:szCs w:val="28"/>
          <w:lang w:val="az-Latn-AZ"/>
        </w:rPr>
        <w:t>Основные теории прямого налогообложения</w:t>
      </w:r>
    </w:p>
    <w:p w:rsidR="009D7293" w:rsidRPr="007F5559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7F5559">
        <w:rPr>
          <w:sz w:val="28"/>
          <w:szCs w:val="28"/>
          <w:lang w:val="az-Latn-AZ"/>
        </w:rPr>
        <w:t>С</w:t>
      </w:r>
      <w:proofErr w:type="spellStart"/>
      <w:r w:rsidRPr="007F5559">
        <w:rPr>
          <w:sz w:val="28"/>
          <w:szCs w:val="28"/>
        </w:rPr>
        <w:t>ущность</w:t>
      </w:r>
      <w:proofErr w:type="spellEnd"/>
      <w:r w:rsidRPr="007F5559">
        <w:rPr>
          <w:sz w:val="28"/>
          <w:szCs w:val="28"/>
        </w:rPr>
        <w:t xml:space="preserve"> </w:t>
      </w:r>
      <w:r w:rsidRPr="007F5559">
        <w:rPr>
          <w:sz w:val="28"/>
          <w:szCs w:val="28"/>
          <w:lang w:val="az-Latn-AZ"/>
        </w:rPr>
        <w:t>договоров</w:t>
      </w:r>
      <w:r w:rsidRPr="007F5559">
        <w:rPr>
          <w:sz w:val="28"/>
          <w:szCs w:val="28"/>
        </w:rPr>
        <w:t xml:space="preserve"> (</w:t>
      </w:r>
      <w:proofErr w:type="spellStart"/>
      <w:r w:rsidRPr="007F5559">
        <w:rPr>
          <w:sz w:val="28"/>
          <w:szCs w:val="28"/>
          <w:lang w:val="en-US"/>
        </w:rPr>
        <w:t>exsedent</w:t>
      </w:r>
      <w:proofErr w:type="spellEnd"/>
      <w:r w:rsidRPr="007F5559">
        <w:rPr>
          <w:sz w:val="28"/>
          <w:szCs w:val="28"/>
        </w:rPr>
        <w:t xml:space="preserve">) </w:t>
      </w:r>
      <w:r w:rsidRPr="007F5559">
        <w:rPr>
          <w:sz w:val="28"/>
          <w:szCs w:val="28"/>
          <w:lang w:val="az-Latn-AZ"/>
        </w:rPr>
        <w:t>перестрахования и их содержание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>Экономическое значение и сущность налога на прибыль,</w:t>
      </w:r>
      <w:r w:rsidRPr="00052A7D">
        <w:rPr>
          <w:sz w:val="28"/>
          <w:szCs w:val="28"/>
          <w:lang w:val="az-Latn-AZ"/>
        </w:rPr>
        <w:t xml:space="preserve"> и его роль в регулировании инвестиционных проце</w:t>
      </w:r>
      <w:r>
        <w:rPr>
          <w:sz w:val="28"/>
          <w:szCs w:val="28"/>
          <w:lang w:val="az-Latn-AZ"/>
        </w:rPr>
        <w:t>ссов (включая финансовый рынок)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052A7D">
        <w:rPr>
          <w:sz w:val="28"/>
          <w:szCs w:val="28"/>
          <w:lang w:val="az-Latn-AZ"/>
        </w:rPr>
        <w:t>Критерии классификации расходов банка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7F5559">
        <w:rPr>
          <w:sz w:val="28"/>
          <w:szCs w:val="28"/>
          <w:lang w:val="az-Latn-AZ"/>
        </w:rPr>
        <w:t>Институт перестрахования и его современное состояние в Азербайджанской Республике</w:t>
      </w:r>
    </w:p>
    <w:p w:rsidR="009D7293" w:rsidRPr="007F5559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052A7D">
        <w:rPr>
          <w:sz w:val="28"/>
          <w:szCs w:val="28"/>
          <w:lang w:val="az-Latn-AZ"/>
        </w:rPr>
        <w:t>Принципы налогового учета. Взаимодействие налог</w:t>
      </w:r>
      <w:r>
        <w:rPr>
          <w:sz w:val="28"/>
          <w:szCs w:val="28"/>
          <w:lang w:val="az-Latn-AZ"/>
        </w:rPr>
        <w:t>овой и бухгалтерской отчетности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052A7D">
        <w:rPr>
          <w:sz w:val="28"/>
          <w:szCs w:val="28"/>
          <w:lang w:val="az-Latn-AZ"/>
        </w:rPr>
        <w:t>Финанс</w:t>
      </w:r>
      <w:r>
        <w:rPr>
          <w:sz w:val="28"/>
          <w:szCs w:val="28"/>
          <w:lang w:val="az-Latn-AZ"/>
        </w:rPr>
        <w:t>овые системы государства: звенья</w:t>
      </w:r>
      <w:r w:rsidRPr="00052A7D">
        <w:rPr>
          <w:sz w:val="28"/>
          <w:szCs w:val="28"/>
          <w:lang w:val="az-Latn-AZ"/>
        </w:rPr>
        <w:t>, управление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052A7D">
        <w:rPr>
          <w:sz w:val="28"/>
          <w:szCs w:val="28"/>
          <w:lang w:val="az-Latn-AZ"/>
        </w:rPr>
        <w:t>Налоговое планирование и налоговое администрирование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052A7D">
        <w:rPr>
          <w:sz w:val="28"/>
          <w:szCs w:val="28"/>
          <w:lang w:val="az-Latn-AZ"/>
        </w:rPr>
        <w:t xml:space="preserve">Экономические основы формирования уровня процентной ставки </w:t>
      </w:r>
      <w:r>
        <w:rPr>
          <w:sz w:val="28"/>
          <w:szCs w:val="28"/>
        </w:rPr>
        <w:t>по ссуде</w:t>
      </w:r>
      <w:r>
        <w:rPr>
          <w:sz w:val="28"/>
          <w:szCs w:val="28"/>
          <w:lang w:val="az-Latn-AZ"/>
        </w:rPr>
        <w:t>. Границы процентных ставок и источники их оплаты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</w:t>
      </w:r>
      <w:r w:rsidRPr="00052A7D">
        <w:rPr>
          <w:sz w:val="28"/>
          <w:szCs w:val="28"/>
          <w:lang w:val="az-Latn-AZ"/>
        </w:rPr>
        <w:t>Экономический анализ страховой деятельности и ее основные показатели</w:t>
      </w:r>
    </w:p>
    <w:p w:rsidR="009D7293" w:rsidRPr="00EC1F6F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</w:t>
      </w:r>
      <w:r w:rsidRPr="00EC1F6F">
        <w:rPr>
          <w:sz w:val="28"/>
          <w:szCs w:val="28"/>
          <w:lang w:val="az-Latn-AZ"/>
        </w:rPr>
        <w:t>Основные виды налогов. Специальные налоговые режимы, их назначение и роли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</w:t>
      </w:r>
      <w:r w:rsidRPr="00052A7D">
        <w:rPr>
          <w:sz w:val="28"/>
          <w:szCs w:val="28"/>
          <w:lang w:val="az-Latn-AZ"/>
        </w:rPr>
        <w:t>Состав и структура доходов и расходов страховых компаний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</w:t>
      </w:r>
      <w:r w:rsidRPr="00052A7D">
        <w:rPr>
          <w:sz w:val="28"/>
          <w:szCs w:val="28"/>
          <w:lang w:val="az-Latn-AZ"/>
        </w:rPr>
        <w:t>Роль налогов, функций и их роль в формировании экономики</w:t>
      </w:r>
      <w:r>
        <w:rPr>
          <w:sz w:val="28"/>
          <w:szCs w:val="28"/>
          <w:lang w:val="az-Latn-AZ"/>
        </w:rPr>
        <w:t xml:space="preserve"> и формировании доходов бюджета</w:t>
      </w:r>
    </w:p>
    <w:p w:rsidR="009D7293" w:rsidRPr="00EC1F6F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</w:t>
      </w:r>
      <w:r w:rsidRPr="00052A7D">
        <w:rPr>
          <w:sz w:val="28"/>
          <w:szCs w:val="28"/>
          <w:lang w:val="az-Latn-AZ"/>
        </w:rPr>
        <w:t>Це</w:t>
      </w:r>
      <w:r>
        <w:rPr>
          <w:sz w:val="28"/>
          <w:szCs w:val="28"/>
          <w:lang w:val="az-Latn-AZ"/>
        </w:rPr>
        <w:t>на страхового продукта. Суть</w:t>
      </w:r>
      <w:r w:rsidRPr="00052A7D">
        <w:rPr>
          <w:sz w:val="28"/>
          <w:szCs w:val="28"/>
          <w:lang w:val="az-Latn-AZ"/>
        </w:rPr>
        <w:t xml:space="preserve"> верхнего и нижнего пределов</w:t>
      </w:r>
      <w:r>
        <w:rPr>
          <w:sz w:val="28"/>
          <w:szCs w:val="28"/>
        </w:rPr>
        <w:t xml:space="preserve"> цен на страховую продукцию</w:t>
      </w:r>
    </w:p>
    <w:p w:rsidR="009D7293" w:rsidRPr="00EC1F6F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 xml:space="preserve"> </w:t>
      </w:r>
      <w:r w:rsidRPr="00EC1F6F">
        <w:rPr>
          <w:sz w:val="28"/>
          <w:szCs w:val="28"/>
          <w:lang w:val="az-Latn-AZ"/>
        </w:rPr>
        <w:t>Характеристика краткосрочной и долгосрочной эластичности спроса</w:t>
      </w:r>
      <w:r w:rsidRPr="00EC1F6F">
        <w:rPr>
          <w:sz w:val="28"/>
          <w:szCs w:val="28"/>
        </w:rPr>
        <w:t xml:space="preserve"> на денег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Собственный</w:t>
      </w:r>
      <w:r w:rsidRPr="00052A7D">
        <w:rPr>
          <w:sz w:val="28"/>
          <w:szCs w:val="28"/>
          <w:lang w:val="az-Latn-AZ"/>
        </w:rPr>
        <w:t xml:space="preserve"> капитал банка: понятие, структура, и</w:t>
      </w:r>
      <w:r>
        <w:rPr>
          <w:sz w:val="28"/>
          <w:szCs w:val="28"/>
          <w:lang w:val="az-Latn-AZ"/>
        </w:rPr>
        <w:t>сточники формирования и функции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</w:t>
      </w:r>
      <w:r w:rsidRPr="00052A7D">
        <w:rPr>
          <w:sz w:val="28"/>
          <w:szCs w:val="28"/>
          <w:lang w:val="az-Latn-AZ"/>
        </w:rPr>
        <w:t>Теории страхового фонда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Дискуссионные</w:t>
      </w:r>
      <w:r w:rsidRPr="00052A7D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</w:rPr>
        <w:t>взгляды</w:t>
      </w:r>
      <w:r>
        <w:rPr>
          <w:sz w:val="28"/>
          <w:szCs w:val="28"/>
          <w:lang w:val="az-Latn-AZ"/>
        </w:rPr>
        <w:t xml:space="preserve"> на функции страхования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E726EE">
        <w:rPr>
          <w:sz w:val="28"/>
          <w:szCs w:val="28"/>
          <w:lang w:val="az-Latn-AZ"/>
        </w:rPr>
        <w:t>Международные финансы, их основные критерии и принципы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Распределение </w:t>
      </w:r>
      <w:r w:rsidRPr="00E726EE">
        <w:rPr>
          <w:sz w:val="28"/>
          <w:szCs w:val="28"/>
          <w:lang w:val="az-Latn-AZ"/>
        </w:rPr>
        <w:t>использования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az-Latn-AZ"/>
        </w:rPr>
        <w:t>прибыли в рыночных условиях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>Взаимоотношения</w:t>
      </w:r>
      <w:r>
        <w:rPr>
          <w:sz w:val="28"/>
          <w:szCs w:val="28"/>
          <w:lang w:val="az-Latn-AZ"/>
        </w:rPr>
        <w:t xml:space="preserve"> финансов </w:t>
      </w:r>
      <w:r>
        <w:rPr>
          <w:sz w:val="28"/>
          <w:szCs w:val="28"/>
        </w:rPr>
        <w:t>с д</w:t>
      </w:r>
      <w:r w:rsidRPr="00E726EE">
        <w:rPr>
          <w:sz w:val="28"/>
          <w:szCs w:val="28"/>
          <w:lang w:val="az-Latn-AZ"/>
        </w:rPr>
        <w:t>ругими экономическими категориями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E726EE">
        <w:rPr>
          <w:sz w:val="28"/>
          <w:szCs w:val="28"/>
          <w:lang w:val="az-Latn-AZ"/>
        </w:rPr>
        <w:t>Определение видов дивидендной политики в соответствии со структурой капитала предприятия</w:t>
      </w:r>
    </w:p>
    <w:p w:rsidR="009D7293" w:rsidRPr="00EC1F6F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EC1F6F">
        <w:rPr>
          <w:sz w:val="28"/>
          <w:szCs w:val="28"/>
        </w:rPr>
        <w:t>Факторы, влияющие</w:t>
      </w:r>
      <w:r w:rsidRPr="00EC1F6F">
        <w:rPr>
          <w:sz w:val="28"/>
          <w:szCs w:val="28"/>
          <w:lang w:val="az-Latn-AZ"/>
        </w:rPr>
        <w:t xml:space="preserve"> на структуру бюджетной системы АР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E726EE">
        <w:rPr>
          <w:sz w:val="28"/>
          <w:szCs w:val="28"/>
          <w:lang w:val="az-Latn-AZ"/>
        </w:rPr>
        <w:lastRenderedPageBreak/>
        <w:t>Форвардные операции и методы их оценки</w:t>
      </w:r>
    </w:p>
    <w:p w:rsidR="009D7293" w:rsidRPr="007F5559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E726EE">
        <w:rPr>
          <w:sz w:val="28"/>
          <w:szCs w:val="28"/>
          <w:lang w:val="az-Latn-AZ"/>
        </w:rPr>
        <w:t>Внутренняя норма доходности</w:t>
      </w:r>
    </w:p>
    <w:p w:rsidR="009D7293" w:rsidRDefault="009D7293" w:rsidP="002D3C3D">
      <w:pPr>
        <w:spacing w:line="276" w:lineRule="auto"/>
        <w:jc w:val="both"/>
        <w:rPr>
          <w:sz w:val="28"/>
          <w:szCs w:val="28"/>
          <w:lang w:val="az-Latn-AZ"/>
        </w:rPr>
      </w:pPr>
    </w:p>
    <w:p w:rsidR="009D7293" w:rsidRPr="00EC1F6F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>Функции финансов</w:t>
      </w:r>
      <w:r w:rsidRPr="00052A7D">
        <w:rPr>
          <w:sz w:val="28"/>
          <w:szCs w:val="28"/>
          <w:lang w:val="az-Latn-AZ"/>
        </w:rPr>
        <w:t>: виды, научные взгляды, практическо</w:t>
      </w:r>
      <w:r>
        <w:rPr>
          <w:sz w:val="28"/>
          <w:szCs w:val="28"/>
          <w:lang w:val="az-Latn-AZ"/>
        </w:rPr>
        <w:t>е применение результатов</w:t>
      </w:r>
    </w:p>
    <w:p w:rsidR="009D7293" w:rsidRPr="00EC1F6F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2A7D">
        <w:rPr>
          <w:sz w:val="28"/>
          <w:szCs w:val="28"/>
          <w:lang w:val="az-Latn-AZ"/>
        </w:rPr>
        <w:t>Критерии оценки кредитоспособности заемщика в деятельности Банка</w:t>
      </w:r>
    </w:p>
    <w:p w:rsidR="009D7293" w:rsidRPr="00EC1F6F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2A7D">
        <w:rPr>
          <w:sz w:val="28"/>
          <w:szCs w:val="28"/>
          <w:lang w:val="az-Latn-AZ"/>
        </w:rPr>
        <w:t>Основы страхования имущества и принципы его организации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2A7D">
        <w:rPr>
          <w:sz w:val="28"/>
          <w:szCs w:val="28"/>
          <w:lang w:val="az-Latn-AZ"/>
        </w:rPr>
        <w:t>Государств</w:t>
      </w:r>
      <w:r>
        <w:rPr>
          <w:sz w:val="28"/>
          <w:szCs w:val="28"/>
          <w:lang w:val="az-Latn-AZ"/>
        </w:rPr>
        <w:t>енные и частные финансы: схожие</w:t>
      </w:r>
      <w:r w:rsidRPr="00052A7D">
        <w:rPr>
          <w:sz w:val="28"/>
          <w:szCs w:val="28"/>
          <w:lang w:val="az-Latn-AZ"/>
        </w:rPr>
        <w:t xml:space="preserve"> и отличительные особенности, проблемы их взаимодействия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E440EE">
        <w:rPr>
          <w:sz w:val="28"/>
          <w:szCs w:val="28"/>
          <w:lang w:val="az-Latn-AZ"/>
        </w:rPr>
        <w:t>Понятие “</w:t>
      </w:r>
      <w:r w:rsidRPr="00E440EE">
        <w:rPr>
          <w:sz w:val="28"/>
          <w:szCs w:val="28"/>
        </w:rPr>
        <w:t>стрессовая ситуация»</w:t>
      </w:r>
      <w:r w:rsidRPr="00E440EE">
        <w:rPr>
          <w:sz w:val="28"/>
          <w:szCs w:val="28"/>
          <w:lang w:val="az-Latn-AZ"/>
        </w:rPr>
        <w:t>. Международный опыт по стресс-стабилизации в кредитных организациях и его применение в нашей стране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t>Прибыль, получаемая в различных формах</w:t>
      </w:r>
      <w:r w:rsidRPr="00052A7D">
        <w:rPr>
          <w:sz w:val="28"/>
          <w:szCs w:val="28"/>
          <w:lang w:val="az-Latn-AZ"/>
        </w:rPr>
        <w:t xml:space="preserve"> личного страхования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2A7D">
        <w:rPr>
          <w:sz w:val="28"/>
          <w:szCs w:val="28"/>
          <w:lang w:val="az-Latn-AZ"/>
        </w:rPr>
        <w:t>Финансовая политика, ее взаимодействие с современной финансовой теорией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52A7D">
        <w:rPr>
          <w:sz w:val="28"/>
          <w:szCs w:val="28"/>
          <w:lang w:val="az-Latn-AZ"/>
        </w:rPr>
        <w:t>Государственное регулирование и саморегулирование страхового рынка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E440EE">
        <w:rPr>
          <w:sz w:val="28"/>
          <w:szCs w:val="28"/>
          <w:lang w:val="az-Latn-AZ"/>
        </w:rPr>
        <w:t>Бюджетная система: состав и структура бюджетных расходов, основные и текущие бюджетные расходы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A7D">
        <w:rPr>
          <w:sz w:val="28"/>
          <w:szCs w:val="28"/>
          <w:lang w:val="az-Latn-AZ"/>
        </w:rPr>
        <w:t>Содержимое системы Solvensy-2</w:t>
      </w:r>
      <w:r>
        <w:rPr>
          <w:sz w:val="28"/>
          <w:szCs w:val="28"/>
          <w:lang w:val="az-Latn-AZ"/>
        </w:rPr>
        <w:t xml:space="preserve">   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 </w:t>
      </w:r>
      <w:r w:rsidRPr="00E440EE">
        <w:rPr>
          <w:sz w:val="28"/>
          <w:szCs w:val="28"/>
          <w:lang w:val="az-Latn-AZ"/>
        </w:rPr>
        <w:t>Теории о роли и месте налоговой политики в системе государственного регулирования</w:t>
      </w:r>
      <w:r>
        <w:rPr>
          <w:sz w:val="28"/>
          <w:szCs w:val="28"/>
          <w:lang w:val="az-Latn-AZ"/>
        </w:rPr>
        <w:t xml:space="preserve"> 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A7D">
        <w:rPr>
          <w:sz w:val="28"/>
          <w:szCs w:val="28"/>
          <w:lang w:val="az-Latn-AZ"/>
        </w:rPr>
        <w:t>Порядок планирования и прогнозирования расходов для бюджетных организаций</w:t>
      </w:r>
      <w:r>
        <w:rPr>
          <w:sz w:val="28"/>
          <w:szCs w:val="28"/>
          <w:lang w:val="az-Latn-AZ"/>
        </w:rPr>
        <w:t xml:space="preserve"> 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A7D">
        <w:rPr>
          <w:sz w:val="28"/>
          <w:szCs w:val="28"/>
          <w:lang w:val="az-Latn-AZ"/>
        </w:rPr>
        <w:t>Механизм финансирования и источники доходов бюджета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az-Latn-AZ"/>
        </w:rPr>
        <w:t>Понятие налоговые</w:t>
      </w:r>
      <w:r w:rsidRPr="00052A7D">
        <w:rPr>
          <w:sz w:val="28"/>
          <w:szCs w:val="28"/>
          <w:lang w:val="az-Latn-AZ"/>
        </w:rPr>
        <w:t xml:space="preserve"> нагрузки. Научные подходы к его расчету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A7D">
        <w:rPr>
          <w:sz w:val="28"/>
          <w:szCs w:val="28"/>
          <w:lang w:val="az-Latn-AZ"/>
        </w:rPr>
        <w:t>Финансовый потенциал страховщика и его структура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 </w:t>
      </w:r>
      <w:r w:rsidRPr="00E440EE">
        <w:rPr>
          <w:sz w:val="28"/>
          <w:szCs w:val="28"/>
          <w:lang w:val="az-Latn-AZ"/>
        </w:rPr>
        <w:t>Роль, значение, формы организации и основные условия вторичного рынка ценных бумаг как основной</w:t>
      </w:r>
      <w:r>
        <w:rPr>
          <w:sz w:val="28"/>
          <w:szCs w:val="28"/>
          <w:lang w:val="az-Latn-AZ"/>
        </w:rPr>
        <w:t xml:space="preserve"> составляющей финансового рынка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 </w:t>
      </w:r>
      <w:r w:rsidRPr="00E440EE">
        <w:rPr>
          <w:sz w:val="28"/>
          <w:szCs w:val="28"/>
          <w:lang w:val="az-Latn-AZ"/>
        </w:rPr>
        <w:t>Платежная система и ее значение в макро и микроэкономике. Оптовы</w:t>
      </w:r>
      <w:r>
        <w:rPr>
          <w:sz w:val="28"/>
          <w:szCs w:val="28"/>
          <w:lang w:val="az-Latn-AZ"/>
        </w:rPr>
        <w:t>е и розничные платежные системы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A7D">
        <w:rPr>
          <w:sz w:val="28"/>
          <w:szCs w:val="28"/>
          <w:lang w:val="az-Latn-AZ"/>
        </w:rPr>
        <w:t>Распределение н</w:t>
      </w:r>
      <w:r>
        <w:rPr>
          <w:sz w:val="28"/>
          <w:szCs w:val="28"/>
          <w:lang w:val="az-Latn-AZ"/>
        </w:rPr>
        <w:t>алогов между бюджетными звеньями</w:t>
      </w:r>
      <w:r w:rsidRPr="00052A7D">
        <w:rPr>
          <w:sz w:val="28"/>
          <w:szCs w:val="28"/>
          <w:lang w:val="az-Latn-AZ"/>
        </w:rPr>
        <w:t xml:space="preserve"> АР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A7D">
        <w:rPr>
          <w:sz w:val="28"/>
          <w:szCs w:val="28"/>
          <w:lang w:val="az-Latn-AZ"/>
        </w:rPr>
        <w:t xml:space="preserve">Сущность и роль </w:t>
      </w:r>
      <w:r>
        <w:rPr>
          <w:sz w:val="28"/>
          <w:szCs w:val="28"/>
        </w:rPr>
        <w:t>финансов домашнего хозяйства</w:t>
      </w:r>
      <w:r w:rsidRPr="00052A7D">
        <w:rPr>
          <w:sz w:val="28"/>
          <w:szCs w:val="28"/>
          <w:lang w:val="az-Latn-AZ"/>
        </w:rPr>
        <w:t>, их взаимодействие с экономик</w:t>
      </w:r>
      <w:r>
        <w:rPr>
          <w:sz w:val="28"/>
          <w:szCs w:val="28"/>
          <w:lang w:val="az-Latn-AZ"/>
        </w:rPr>
        <w:t>ой и другими отраслями финансов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 </w:t>
      </w:r>
      <w:r w:rsidRPr="00E440EE">
        <w:rPr>
          <w:sz w:val="28"/>
          <w:szCs w:val="28"/>
          <w:lang w:val="az-Latn-AZ"/>
        </w:rPr>
        <w:t xml:space="preserve">Риск - как основа страховых отношений. Методы </w:t>
      </w:r>
      <w:r>
        <w:rPr>
          <w:sz w:val="28"/>
          <w:szCs w:val="28"/>
          <w:lang w:val="az-Latn-AZ"/>
        </w:rPr>
        <w:t>оценки и прогнозирования рисков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 </w:t>
      </w:r>
      <w:r w:rsidRPr="00052A7D">
        <w:rPr>
          <w:sz w:val="28"/>
          <w:szCs w:val="28"/>
          <w:lang w:val="az-Latn-AZ"/>
        </w:rPr>
        <w:t>Формы и системы социального страхования, его классификация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A7D">
        <w:rPr>
          <w:sz w:val="28"/>
          <w:szCs w:val="28"/>
          <w:lang w:val="az-Latn-AZ"/>
        </w:rPr>
        <w:t>Муниципальные бюджеты, тенденции их формирования и развития</w:t>
      </w:r>
    </w:p>
    <w:p w:rsidR="009D7293" w:rsidRPr="00E440EE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26EE">
        <w:rPr>
          <w:sz w:val="28"/>
          <w:szCs w:val="28"/>
          <w:lang w:val="az-Latn-AZ"/>
        </w:rPr>
        <w:t>Межбюджетные отношения и их улучшение</w:t>
      </w:r>
    </w:p>
    <w:p w:rsidR="009D7293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az-Latn-AZ"/>
        </w:rPr>
        <w:t>Финансовое</w:t>
      </w:r>
      <w:r w:rsidRPr="00E726EE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</w:rPr>
        <w:t>взаимоотношение,</w:t>
      </w:r>
      <w:r>
        <w:rPr>
          <w:sz w:val="28"/>
          <w:szCs w:val="28"/>
          <w:lang w:val="az-Latn-AZ"/>
        </w:rPr>
        <w:t xml:space="preserve"> и его</w:t>
      </w:r>
      <w:r w:rsidRPr="00E726EE">
        <w:rPr>
          <w:sz w:val="28"/>
          <w:szCs w:val="28"/>
          <w:lang w:val="az-Latn-AZ"/>
        </w:rPr>
        <w:t xml:space="preserve"> влияние на</w:t>
      </w:r>
      <w:r>
        <w:rPr>
          <w:sz w:val="28"/>
          <w:szCs w:val="28"/>
        </w:rPr>
        <w:t xml:space="preserve"> увеличение</w:t>
      </w:r>
      <w:r>
        <w:rPr>
          <w:sz w:val="28"/>
          <w:szCs w:val="28"/>
          <w:lang w:val="az-Latn-AZ"/>
        </w:rPr>
        <w:t xml:space="preserve"> денежных</w:t>
      </w:r>
      <w:r w:rsidRPr="00E726EE">
        <w:rPr>
          <w:sz w:val="28"/>
          <w:szCs w:val="28"/>
          <w:lang w:val="az-Latn-AZ"/>
        </w:rPr>
        <w:t xml:space="preserve"> поток</w:t>
      </w:r>
      <w:proofErr w:type="spellStart"/>
      <w:r>
        <w:rPr>
          <w:sz w:val="28"/>
          <w:szCs w:val="28"/>
        </w:rPr>
        <w:t>ов</w:t>
      </w:r>
      <w:proofErr w:type="spellEnd"/>
    </w:p>
    <w:p w:rsidR="009D7293" w:rsidRPr="00EC1F6F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26EE">
        <w:rPr>
          <w:sz w:val="28"/>
          <w:szCs w:val="28"/>
          <w:lang w:val="az-Latn-AZ"/>
        </w:rPr>
        <w:t xml:space="preserve">Инструменты </w:t>
      </w:r>
      <w:r>
        <w:rPr>
          <w:sz w:val="28"/>
          <w:szCs w:val="28"/>
        </w:rPr>
        <w:t>определения спроса на количество денег</w:t>
      </w:r>
    </w:p>
    <w:p w:rsidR="009D7293" w:rsidRDefault="009D7293" w:rsidP="002D3C3D">
      <w:pPr>
        <w:spacing w:line="276" w:lineRule="auto"/>
        <w:jc w:val="both"/>
        <w:rPr>
          <w:sz w:val="28"/>
          <w:szCs w:val="28"/>
          <w:lang w:val="az-Latn-AZ"/>
        </w:rPr>
      </w:pPr>
    </w:p>
    <w:p w:rsidR="009D7293" w:rsidRPr="00052A7D" w:rsidRDefault="009D7293" w:rsidP="002D3C3D">
      <w:pPr>
        <w:spacing w:line="276" w:lineRule="auto"/>
        <w:jc w:val="both"/>
        <w:rPr>
          <w:sz w:val="28"/>
          <w:szCs w:val="28"/>
          <w:lang w:val="az-Latn-AZ"/>
        </w:rPr>
      </w:pP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Различные формы налоговой реформы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Проблемы использования экономических норм и норм</w:t>
      </w:r>
      <w:r w:rsidRPr="002D3C3D">
        <w:rPr>
          <w:sz w:val="28"/>
          <w:szCs w:val="28"/>
        </w:rPr>
        <w:t xml:space="preserve"> активов</w:t>
      </w:r>
      <w:r w:rsidRPr="002D3C3D">
        <w:rPr>
          <w:sz w:val="28"/>
          <w:szCs w:val="28"/>
          <w:lang w:val="az-Latn-AZ"/>
        </w:rPr>
        <w:t xml:space="preserve"> как инструмента регулирования денег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Стратегическая дорожная карта для развития финансовых услуг: цели, задачи и перспективы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Ресурсная база коммерческих банков. Стандарты достаточности капитала и их расчет по стандартам Базель 2 и Базель 3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 xml:space="preserve">Содержание понятия ликвидности и </w:t>
      </w:r>
      <w:r w:rsidRPr="002D3C3D">
        <w:rPr>
          <w:sz w:val="28"/>
          <w:szCs w:val="28"/>
        </w:rPr>
        <w:t xml:space="preserve">балансовая </w:t>
      </w:r>
      <w:r w:rsidRPr="002D3C3D">
        <w:rPr>
          <w:sz w:val="28"/>
          <w:szCs w:val="28"/>
          <w:lang w:val="az-Latn-AZ"/>
        </w:rPr>
        <w:t>ликвидность банков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Кредитная теория и ее эволюция в экономике. Регулирование кредитных лимитов на макро и микро уровнях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Макроэкономические показатели и расчет объема и развития страхового рынка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Содержание налогообложения, назначение и совершенствование налогообложения имущества юридических лиц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Внутренние и зарубежные инструменты управления государственным долгом и эффективность их использования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Международные финансовые потоки и финансовые рынки в условиях глобализации экономики. Виды кредитов, предоставляемых МВФ и ВБ, и их отличительные особенности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Критерии и методы оценки финансовой устойчивости предприятия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 xml:space="preserve">Содержание платежного баланса, основные разделы, факторы, влияющие на состояние </w:t>
      </w:r>
      <w:r w:rsidRPr="002D3C3D">
        <w:rPr>
          <w:sz w:val="28"/>
          <w:szCs w:val="28"/>
        </w:rPr>
        <w:t>баланса</w:t>
      </w:r>
      <w:r w:rsidRPr="002D3C3D">
        <w:rPr>
          <w:sz w:val="28"/>
          <w:szCs w:val="28"/>
          <w:lang w:val="az-Latn-AZ"/>
        </w:rPr>
        <w:t>, и методы</w:t>
      </w:r>
      <w:r w:rsidRPr="002D3C3D">
        <w:rPr>
          <w:sz w:val="28"/>
          <w:szCs w:val="28"/>
        </w:rPr>
        <w:t xml:space="preserve"> его</w:t>
      </w:r>
      <w:r w:rsidRPr="002D3C3D">
        <w:rPr>
          <w:sz w:val="28"/>
          <w:szCs w:val="28"/>
          <w:lang w:val="az-Latn-AZ"/>
        </w:rPr>
        <w:t xml:space="preserve"> регулирования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Основные понятия финансового менеджмента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Основные методы антиинфляционной политики. Динамические макроэкономические модели денежного обращения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</w:rPr>
        <w:t>Нетто</w:t>
      </w:r>
      <w:r w:rsidRPr="002D3C3D">
        <w:rPr>
          <w:sz w:val="28"/>
          <w:szCs w:val="28"/>
          <w:lang w:val="az-Latn-AZ"/>
        </w:rPr>
        <w:t>-премия и методика ее расчета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Инструменты и факторы, определяющие налоговую политику государства и ее основные направления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Теоретические основы государственной налоговой политики и факторы, определяющие ее основные направления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Нефтяные контракты и их финансовые аспекты</w:t>
      </w:r>
      <w:r w:rsidRPr="002D3C3D">
        <w:rPr>
          <w:sz w:val="28"/>
          <w:szCs w:val="28"/>
        </w:rPr>
        <w:t>.</w:t>
      </w:r>
      <w:r w:rsidRPr="002D3C3D">
        <w:rPr>
          <w:sz w:val="28"/>
          <w:szCs w:val="28"/>
          <w:lang w:val="az-Latn-AZ"/>
        </w:rPr>
        <w:t xml:space="preserve"> «Контракт века»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Современные тенденции теории денег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 xml:space="preserve">Способы обеспечения </w:t>
      </w:r>
      <w:r w:rsidRPr="002D3C3D">
        <w:rPr>
          <w:sz w:val="28"/>
          <w:szCs w:val="28"/>
        </w:rPr>
        <w:t>субъектов хозяйствования</w:t>
      </w:r>
      <w:r w:rsidRPr="002D3C3D">
        <w:rPr>
          <w:sz w:val="28"/>
          <w:szCs w:val="28"/>
          <w:lang w:val="az-Latn-AZ"/>
        </w:rPr>
        <w:t xml:space="preserve"> производственными</w:t>
      </w:r>
      <w:r w:rsidRPr="002D3C3D">
        <w:rPr>
          <w:sz w:val="28"/>
          <w:szCs w:val="28"/>
        </w:rPr>
        <w:t>,</w:t>
      </w:r>
      <w:r w:rsidRPr="002D3C3D">
        <w:rPr>
          <w:sz w:val="28"/>
          <w:szCs w:val="28"/>
          <w:lang w:val="az-Latn-AZ"/>
        </w:rPr>
        <w:t xml:space="preserve"> инвестиционными и финансовыми ресурсами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lastRenderedPageBreak/>
        <w:t>Деятельность «Счетной палаты» в процессе эффективного использования бюджетных средств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Понятие ликвидности активов предприятия и его влияние на финансово-хозяйственную деятельность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Стратегия и тактика фискальной политики, утвержденная на 21 век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Финансов</w:t>
      </w:r>
      <w:bookmarkStart w:id="0" w:name="_GoBack"/>
      <w:bookmarkEnd w:id="0"/>
      <w:r w:rsidRPr="002D3C3D">
        <w:rPr>
          <w:sz w:val="28"/>
          <w:szCs w:val="28"/>
          <w:lang w:val="az-Latn-AZ"/>
        </w:rPr>
        <w:t>ый рынок, его функции и современные проблемы</w:t>
      </w:r>
    </w:p>
    <w:p w:rsidR="009D7293" w:rsidRPr="002D3C3D" w:rsidRDefault="009D7293" w:rsidP="002D3C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az-Latn-AZ"/>
        </w:rPr>
      </w:pPr>
      <w:r w:rsidRPr="002D3C3D">
        <w:rPr>
          <w:sz w:val="28"/>
          <w:szCs w:val="28"/>
          <w:lang w:val="az-Latn-AZ"/>
        </w:rPr>
        <w:t>Пути оптимизации государственного бюджета</w:t>
      </w:r>
    </w:p>
    <w:p w:rsidR="009D7293" w:rsidRDefault="009D7293" w:rsidP="002D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12121"/>
          <w:sz w:val="28"/>
          <w:szCs w:val="28"/>
          <w:lang w:val="en-US"/>
        </w:rPr>
      </w:pPr>
    </w:p>
    <w:p w:rsidR="009D7293" w:rsidRDefault="009D7293" w:rsidP="009D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color w:val="212121"/>
          <w:sz w:val="28"/>
          <w:szCs w:val="28"/>
          <w:lang w:val="en-US"/>
        </w:rPr>
      </w:pPr>
    </w:p>
    <w:p w:rsidR="009D7293" w:rsidRDefault="009D7293" w:rsidP="009D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color w:val="212121"/>
          <w:sz w:val="28"/>
          <w:szCs w:val="28"/>
          <w:lang w:val="en-US"/>
        </w:rPr>
      </w:pPr>
    </w:p>
    <w:p w:rsidR="009D7293" w:rsidRDefault="009D7293" w:rsidP="009D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color w:val="212121"/>
          <w:sz w:val="28"/>
          <w:szCs w:val="28"/>
          <w:lang w:val="en-US"/>
        </w:rPr>
      </w:pPr>
    </w:p>
    <w:p w:rsidR="009D7293" w:rsidRDefault="009D7293" w:rsidP="009D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color w:val="212121"/>
          <w:sz w:val="28"/>
          <w:szCs w:val="28"/>
          <w:lang w:val="en-US"/>
        </w:rPr>
      </w:pPr>
    </w:p>
    <w:p w:rsidR="009D7293" w:rsidRDefault="009D7293" w:rsidP="009D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color w:val="212121"/>
          <w:sz w:val="28"/>
          <w:szCs w:val="28"/>
          <w:lang w:val="en-US"/>
        </w:rPr>
      </w:pPr>
    </w:p>
    <w:p w:rsidR="009D7293" w:rsidRDefault="009D7293" w:rsidP="009D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color w:val="212121"/>
          <w:sz w:val="28"/>
          <w:szCs w:val="28"/>
          <w:lang w:val="en-US"/>
        </w:rPr>
      </w:pPr>
    </w:p>
    <w:p w:rsidR="008878C0" w:rsidRDefault="008878C0"/>
    <w:sectPr w:rsidR="008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2163"/>
    <w:multiLevelType w:val="hybridMultilevel"/>
    <w:tmpl w:val="BBEE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76330"/>
    <w:multiLevelType w:val="hybridMultilevel"/>
    <w:tmpl w:val="5518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A2CBC"/>
    <w:multiLevelType w:val="hybridMultilevel"/>
    <w:tmpl w:val="AE3E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15"/>
    <w:rsid w:val="002D3C3D"/>
    <w:rsid w:val="003F1700"/>
    <w:rsid w:val="00480272"/>
    <w:rsid w:val="008878C0"/>
    <w:rsid w:val="008D0F15"/>
    <w:rsid w:val="009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Yusifova</dc:creator>
  <cp:keywords/>
  <dc:description/>
  <cp:lastModifiedBy>Leyla Yusifova</cp:lastModifiedBy>
  <cp:revision>4</cp:revision>
  <dcterms:created xsi:type="dcterms:W3CDTF">2019-01-17T08:50:00Z</dcterms:created>
  <dcterms:modified xsi:type="dcterms:W3CDTF">2019-01-17T08:54:00Z</dcterms:modified>
</cp:coreProperties>
</file>