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9B2" w:rsidRPr="00530BE0" w:rsidRDefault="00A77E62" w:rsidP="00BE2B18">
      <w:pPr>
        <w:pStyle w:val="a4"/>
        <w:numPr>
          <w:ilvl w:val="0"/>
          <w:numId w:val="3"/>
        </w:numPr>
        <w:jc w:val="both"/>
        <w:rPr>
          <w:rFonts w:ascii="Palatino Linotype" w:hAnsi="Palatino Linotype"/>
          <w:b/>
          <w:sz w:val="24"/>
          <w:szCs w:val="28"/>
          <w:lang w:val="az-Latn-AZ"/>
        </w:rPr>
      </w:pPr>
      <w:bookmarkStart w:id="0" w:name="_GoBack"/>
      <w:bookmarkEnd w:id="0"/>
      <w:r w:rsidRPr="00530BE0">
        <w:rPr>
          <w:rFonts w:ascii="Palatino Linotype" w:hAnsi="Palatino Linotype"/>
          <w:sz w:val="24"/>
          <w:szCs w:val="28"/>
          <w:lang w:val="az-Latn-AZ"/>
        </w:rPr>
        <w:t xml:space="preserve">What </w:t>
      </w:r>
      <w:r w:rsidR="009A09B2" w:rsidRPr="00530BE0">
        <w:rPr>
          <w:rFonts w:ascii="Palatino Linotype" w:hAnsi="Palatino Linotype"/>
          <w:sz w:val="24"/>
          <w:szCs w:val="28"/>
          <w:lang w:val="az-Latn-AZ"/>
        </w:rPr>
        <w:t>is Disclaimer Opinion and when is it given?</w:t>
      </w:r>
    </w:p>
    <w:p w:rsidR="009A09B2" w:rsidRPr="00530BE0" w:rsidRDefault="009A09B2" w:rsidP="004653B9">
      <w:pPr>
        <w:pStyle w:val="a4"/>
        <w:numPr>
          <w:ilvl w:val="0"/>
          <w:numId w:val="3"/>
        </w:numPr>
        <w:jc w:val="both"/>
        <w:rPr>
          <w:rFonts w:ascii="Palatino Linotype" w:hAnsi="Palatino Linotype"/>
          <w:b/>
          <w:sz w:val="24"/>
          <w:szCs w:val="28"/>
          <w:lang w:val="az-Latn-AZ"/>
        </w:rPr>
      </w:pPr>
      <w:r w:rsidRPr="00530BE0">
        <w:rPr>
          <w:rFonts w:ascii="Palatino Linotype" w:hAnsi="Palatino Linotype"/>
          <w:sz w:val="24"/>
          <w:szCs w:val="28"/>
          <w:lang w:val="az-Latn-AZ"/>
        </w:rPr>
        <w:t xml:space="preserve">What is Qualified opinion and when is it given? </w:t>
      </w:r>
    </w:p>
    <w:p w:rsidR="0042116B" w:rsidRPr="00530BE0" w:rsidRDefault="009A09B2" w:rsidP="004653B9">
      <w:pPr>
        <w:pStyle w:val="a4"/>
        <w:numPr>
          <w:ilvl w:val="0"/>
          <w:numId w:val="3"/>
        </w:numPr>
        <w:jc w:val="both"/>
        <w:rPr>
          <w:rFonts w:ascii="Palatino Linotype" w:hAnsi="Palatino Linotype"/>
          <w:b/>
          <w:sz w:val="24"/>
          <w:szCs w:val="28"/>
          <w:lang w:val="az-Latn-AZ"/>
        </w:rPr>
      </w:pPr>
      <w:r w:rsidRPr="00530BE0">
        <w:rPr>
          <w:rFonts w:ascii="Palatino Linotype" w:hAnsi="Palatino Linotype"/>
          <w:sz w:val="24"/>
          <w:szCs w:val="28"/>
          <w:lang w:val="az-Latn-AZ"/>
        </w:rPr>
        <w:t>What is Adverse Opinion? Describe situation when disclaimer opinion is issued.</w:t>
      </w:r>
    </w:p>
    <w:p w:rsidR="009A09B2" w:rsidRPr="00530BE0" w:rsidRDefault="009A09B2" w:rsidP="004653B9">
      <w:pPr>
        <w:pStyle w:val="a4"/>
        <w:numPr>
          <w:ilvl w:val="0"/>
          <w:numId w:val="3"/>
        </w:numPr>
        <w:jc w:val="both"/>
        <w:rPr>
          <w:rFonts w:ascii="Palatino Linotype" w:hAnsi="Palatino Linotype"/>
          <w:b/>
          <w:sz w:val="24"/>
          <w:szCs w:val="28"/>
          <w:lang w:val="az-Latn-AZ"/>
        </w:rPr>
      </w:pPr>
      <w:r w:rsidRPr="00530BE0">
        <w:rPr>
          <w:rFonts w:ascii="Palatino Linotype" w:hAnsi="Palatino Linotype"/>
          <w:sz w:val="24"/>
          <w:szCs w:val="28"/>
          <w:lang w:val="az-Latn-AZ"/>
        </w:rPr>
        <w:t>What is pervasive effect of a misstatement?</w:t>
      </w:r>
    </w:p>
    <w:p w:rsidR="009A09B2" w:rsidRPr="00530BE0" w:rsidRDefault="009A09B2" w:rsidP="004653B9">
      <w:pPr>
        <w:pStyle w:val="a4"/>
        <w:numPr>
          <w:ilvl w:val="0"/>
          <w:numId w:val="3"/>
        </w:numPr>
        <w:jc w:val="both"/>
        <w:rPr>
          <w:rFonts w:ascii="Palatino Linotype" w:hAnsi="Palatino Linotype"/>
          <w:sz w:val="24"/>
          <w:szCs w:val="28"/>
          <w:lang w:val="az-Latn-AZ"/>
        </w:rPr>
      </w:pPr>
      <w:r w:rsidRPr="00530BE0">
        <w:rPr>
          <w:rFonts w:ascii="Palatino Linotype" w:hAnsi="Palatino Linotype"/>
          <w:sz w:val="24"/>
          <w:szCs w:val="28"/>
          <w:lang w:val="az-Latn-AZ"/>
        </w:rPr>
        <w:t>Describe the main risks associated with inventory in a company?</w:t>
      </w:r>
    </w:p>
    <w:p w:rsidR="009A09B2" w:rsidRPr="00530BE0" w:rsidRDefault="009A09B2" w:rsidP="0017134B">
      <w:pPr>
        <w:pStyle w:val="a4"/>
        <w:numPr>
          <w:ilvl w:val="0"/>
          <w:numId w:val="3"/>
        </w:numPr>
        <w:jc w:val="both"/>
        <w:rPr>
          <w:rFonts w:ascii="Palatino Linotype" w:hAnsi="Palatino Linotype"/>
          <w:sz w:val="24"/>
          <w:szCs w:val="28"/>
          <w:lang w:val="az-Latn-AZ"/>
        </w:rPr>
      </w:pPr>
      <w:r w:rsidRPr="00530BE0">
        <w:rPr>
          <w:rFonts w:ascii="Palatino Linotype" w:hAnsi="Palatino Linotype"/>
          <w:sz w:val="24"/>
          <w:szCs w:val="28"/>
          <w:lang w:val="az-Latn-AZ"/>
        </w:rPr>
        <w:t>Describe three audit procedures that should be used in obtaining evidence in relation to the inventory count of inventory held in the shops.</w:t>
      </w:r>
    </w:p>
    <w:p w:rsidR="009A09B2" w:rsidRPr="00530BE0" w:rsidRDefault="009A09B2" w:rsidP="006C082B">
      <w:pPr>
        <w:pStyle w:val="a4"/>
        <w:numPr>
          <w:ilvl w:val="0"/>
          <w:numId w:val="3"/>
        </w:numPr>
        <w:jc w:val="both"/>
        <w:rPr>
          <w:rFonts w:ascii="Palatino Linotype" w:hAnsi="Palatino Linotype"/>
          <w:sz w:val="24"/>
          <w:szCs w:val="28"/>
          <w:lang w:val="az-Latn-AZ"/>
        </w:rPr>
      </w:pPr>
      <w:r w:rsidRPr="00530BE0">
        <w:rPr>
          <w:rFonts w:ascii="Palatino Linotype" w:hAnsi="Palatino Linotype"/>
          <w:sz w:val="24"/>
          <w:szCs w:val="28"/>
          <w:lang w:val="az-Latn-AZ"/>
        </w:rPr>
        <w:t>List and explain the main financial statements assertions tested for in the audit of non-current assets.</w:t>
      </w:r>
    </w:p>
    <w:p w:rsidR="009145F8" w:rsidRPr="00530BE0" w:rsidRDefault="009A09B2" w:rsidP="00BE2B18">
      <w:pPr>
        <w:pStyle w:val="a4"/>
        <w:numPr>
          <w:ilvl w:val="0"/>
          <w:numId w:val="3"/>
        </w:numPr>
        <w:jc w:val="both"/>
        <w:rPr>
          <w:rFonts w:ascii="Palatino Linotype" w:hAnsi="Palatino Linotype"/>
          <w:b/>
          <w:sz w:val="24"/>
          <w:szCs w:val="28"/>
          <w:lang w:val="az-Latn-AZ"/>
        </w:rPr>
      </w:pPr>
      <w:r w:rsidRPr="00530BE0">
        <w:rPr>
          <w:rFonts w:ascii="Palatino Linotype" w:hAnsi="Palatino Linotype"/>
          <w:sz w:val="24"/>
          <w:szCs w:val="28"/>
          <w:lang w:val="az-Latn-AZ"/>
        </w:rPr>
        <w:t>What is control? What types of control testing can be perfomed?</w:t>
      </w:r>
    </w:p>
    <w:p w:rsidR="00637737" w:rsidRPr="00530BE0" w:rsidRDefault="009A09B2" w:rsidP="00637737">
      <w:pPr>
        <w:pStyle w:val="a4"/>
        <w:numPr>
          <w:ilvl w:val="0"/>
          <w:numId w:val="3"/>
        </w:numPr>
        <w:jc w:val="both"/>
        <w:rPr>
          <w:rFonts w:ascii="Palatino Linotype" w:hAnsi="Palatino Linotype"/>
          <w:sz w:val="24"/>
          <w:szCs w:val="28"/>
          <w:lang w:val="az-Latn-AZ"/>
        </w:rPr>
      </w:pPr>
      <w:r w:rsidRPr="00530BE0">
        <w:rPr>
          <w:rFonts w:ascii="Palatino Linotype" w:hAnsi="Palatino Linotype"/>
          <w:sz w:val="24"/>
          <w:szCs w:val="28"/>
          <w:lang w:val="az-Latn-AZ"/>
        </w:rPr>
        <w:t>Describe two substantive tests you should perform to ensure that the salary expense is accurate and complete, stating the objective of each test.</w:t>
      </w:r>
    </w:p>
    <w:p w:rsidR="00637737" w:rsidRPr="00530BE0" w:rsidRDefault="00530BE0" w:rsidP="00530BE0">
      <w:pPr>
        <w:pStyle w:val="a4"/>
        <w:numPr>
          <w:ilvl w:val="0"/>
          <w:numId w:val="3"/>
        </w:numPr>
        <w:jc w:val="both"/>
        <w:rPr>
          <w:rFonts w:ascii="Palatino Linotype" w:hAnsi="Palatino Linotype" w:cs="Times New Roman"/>
          <w:b/>
          <w:color w:val="000000"/>
          <w:sz w:val="24"/>
          <w:szCs w:val="20"/>
          <w:lang w:val="en-US"/>
        </w:rPr>
      </w:pPr>
      <w:r w:rsidRPr="00530BE0">
        <w:rPr>
          <w:rFonts w:ascii="Palatino Linotype" w:hAnsi="Palatino Linotype" w:cs="Times New Roman"/>
          <w:color w:val="000000"/>
          <w:sz w:val="24"/>
          <w:szCs w:val="20"/>
          <w:lang w:val="az-Latn-AZ"/>
        </w:rPr>
        <w:t>Case: Management representation</w:t>
      </w:r>
    </w:p>
    <w:p w:rsidR="00637737" w:rsidRPr="00530BE0" w:rsidRDefault="00637737" w:rsidP="00637737">
      <w:pPr>
        <w:pStyle w:val="a4"/>
        <w:numPr>
          <w:ilvl w:val="0"/>
          <w:numId w:val="3"/>
        </w:numPr>
        <w:jc w:val="both"/>
        <w:rPr>
          <w:rFonts w:ascii="Palatino Linotype" w:hAnsi="Palatino Linotype" w:cs="Times New Roman"/>
          <w:sz w:val="24"/>
          <w:szCs w:val="24"/>
          <w:lang w:val="en-US"/>
        </w:rPr>
      </w:pPr>
      <w:r w:rsidRPr="00530BE0">
        <w:rPr>
          <w:rFonts w:ascii="Palatino Linotype" w:hAnsi="Palatino Linotype" w:cs="Times New Roman"/>
          <w:sz w:val="24"/>
          <w:szCs w:val="24"/>
          <w:lang w:val="en-US"/>
        </w:rPr>
        <w:t>Explain adjusting and non-adjusting events give examples where suitable</w:t>
      </w:r>
    </w:p>
    <w:p w:rsidR="00637737" w:rsidRPr="00530BE0" w:rsidRDefault="00637737" w:rsidP="00637737">
      <w:pPr>
        <w:pStyle w:val="a4"/>
        <w:numPr>
          <w:ilvl w:val="0"/>
          <w:numId w:val="3"/>
        </w:numPr>
        <w:jc w:val="both"/>
        <w:rPr>
          <w:rFonts w:ascii="Palatino Linotype" w:hAnsi="Palatino Linotype" w:cs="Times New Roman"/>
          <w:sz w:val="24"/>
          <w:szCs w:val="24"/>
          <w:lang w:val="en-US"/>
        </w:rPr>
      </w:pPr>
      <w:r w:rsidRPr="00530BE0">
        <w:rPr>
          <w:rFonts w:ascii="Palatino Linotype" w:hAnsi="Palatino Linotype" w:cs="Times New Roman"/>
          <w:sz w:val="24"/>
          <w:szCs w:val="24"/>
          <w:lang w:val="en-US"/>
        </w:rPr>
        <w:t>State and explain three enquiries that should be made of management to test subsequent events</w:t>
      </w:r>
    </w:p>
    <w:p w:rsidR="00637737" w:rsidRPr="00530BE0" w:rsidRDefault="00637737" w:rsidP="00FA4DF1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b/>
          <w:color w:val="000000"/>
          <w:sz w:val="24"/>
          <w:szCs w:val="20"/>
          <w:lang w:val="en-US"/>
        </w:rPr>
      </w:pPr>
      <w:r w:rsidRPr="00530BE0">
        <w:rPr>
          <w:rFonts w:ascii="Palatino Linotype" w:hAnsi="Palatino Linotype" w:cs="Times New Roman"/>
          <w:sz w:val="24"/>
          <w:szCs w:val="24"/>
          <w:lang w:val="en-US"/>
        </w:rPr>
        <w:t>List and explain four examples of areas that analytical review at the final stage should cover</w:t>
      </w:r>
    </w:p>
    <w:p w:rsidR="00637737" w:rsidRPr="00530BE0" w:rsidRDefault="00637737" w:rsidP="00637737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Palatino Linotype" w:hAnsi="Palatino Linotype"/>
          <w:b/>
          <w:sz w:val="24"/>
          <w:szCs w:val="28"/>
          <w:lang w:val="en-US"/>
        </w:rPr>
      </w:pPr>
      <w:r w:rsidRPr="00530BE0">
        <w:rPr>
          <w:rFonts w:ascii="Palatino Linotype" w:hAnsi="Palatino Linotype"/>
          <w:sz w:val="24"/>
          <w:szCs w:val="28"/>
          <w:lang w:val="en-US"/>
        </w:rPr>
        <w:t>Explain audit objectives relating to below mentioned assertions of PP&amp;E:</w:t>
      </w:r>
    </w:p>
    <w:p w:rsidR="00637737" w:rsidRPr="00530BE0" w:rsidRDefault="00637737" w:rsidP="00637737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Palatino Linotype" w:hAnsi="Palatino Linotype"/>
          <w:b/>
          <w:sz w:val="24"/>
          <w:szCs w:val="28"/>
          <w:lang w:val="en-US"/>
        </w:rPr>
      </w:pPr>
      <w:r w:rsidRPr="00530BE0">
        <w:rPr>
          <w:rFonts w:ascii="Palatino Linotype" w:hAnsi="Palatino Linotype"/>
          <w:b/>
          <w:sz w:val="24"/>
          <w:szCs w:val="28"/>
          <w:lang w:val="en-US"/>
        </w:rPr>
        <w:t>Existence</w:t>
      </w:r>
    </w:p>
    <w:p w:rsidR="00637737" w:rsidRPr="00530BE0" w:rsidRDefault="00637737" w:rsidP="00637737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Palatino Linotype" w:hAnsi="Palatino Linotype"/>
          <w:b/>
          <w:sz w:val="24"/>
          <w:szCs w:val="28"/>
          <w:lang w:val="en-US"/>
        </w:rPr>
      </w:pPr>
      <w:r w:rsidRPr="00530BE0">
        <w:rPr>
          <w:rFonts w:ascii="Palatino Linotype" w:hAnsi="Palatino Linotype"/>
          <w:b/>
          <w:sz w:val="24"/>
          <w:szCs w:val="28"/>
          <w:lang w:val="en-US"/>
        </w:rPr>
        <w:t>Classification</w:t>
      </w:r>
    </w:p>
    <w:p w:rsidR="00637737" w:rsidRPr="00530BE0" w:rsidRDefault="00637737" w:rsidP="00637737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Palatino Linotype" w:hAnsi="Palatino Linotype"/>
          <w:b/>
          <w:sz w:val="24"/>
          <w:szCs w:val="28"/>
          <w:lang w:val="en-US"/>
        </w:rPr>
      </w:pPr>
      <w:r w:rsidRPr="00530BE0">
        <w:rPr>
          <w:rFonts w:ascii="Palatino Linotype" w:hAnsi="Palatino Linotype"/>
          <w:b/>
          <w:sz w:val="24"/>
          <w:szCs w:val="28"/>
          <w:lang w:val="en-US"/>
        </w:rPr>
        <w:t>Valuation</w:t>
      </w:r>
    </w:p>
    <w:p w:rsidR="00637737" w:rsidRPr="00530BE0" w:rsidRDefault="00637737" w:rsidP="00637737">
      <w:pPr>
        <w:pStyle w:val="a4"/>
        <w:spacing w:after="0" w:line="240" w:lineRule="auto"/>
        <w:ind w:left="1440"/>
        <w:jc w:val="both"/>
        <w:rPr>
          <w:rFonts w:ascii="Palatino Linotype" w:hAnsi="Palatino Linotype"/>
          <w:b/>
          <w:sz w:val="24"/>
          <w:szCs w:val="28"/>
          <w:lang w:val="en-US"/>
        </w:rPr>
      </w:pPr>
    </w:p>
    <w:p w:rsidR="00637737" w:rsidRPr="00530BE0" w:rsidRDefault="00637737" w:rsidP="00637737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Palatino Linotype" w:hAnsi="Palatino Linotype"/>
          <w:sz w:val="24"/>
          <w:szCs w:val="28"/>
          <w:lang w:val="az-Latn-AZ"/>
        </w:rPr>
      </w:pPr>
      <w:r w:rsidRPr="00530BE0">
        <w:rPr>
          <w:rFonts w:ascii="Palatino Linotype" w:hAnsi="Palatino Linotype" w:cs="Times New Roman"/>
          <w:sz w:val="24"/>
          <w:szCs w:val="24"/>
          <w:lang w:val="az-Latn-AZ"/>
        </w:rPr>
        <w:t>Give examples to verify completeness, existence, cut off assertions of trade payables.</w:t>
      </w:r>
    </w:p>
    <w:p w:rsidR="00637737" w:rsidRPr="00530BE0" w:rsidRDefault="00637737" w:rsidP="00637737">
      <w:pPr>
        <w:pStyle w:val="a4"/>
        <w:spacing w:after="0" w:line="240" w:lineRule="auto"/>
        <w:jc w:val="both"/>
        <w:rPr>
          <w:rFonts w:ascii="Palatino Linotype" w:hAnsi="Palatino Linotype"/>
          <w:sz w:val="24"/>
          <w:szCs w:val="28"/>
          <w:lang w:val="az-Latn-AZ"/>
        </w:rPr>
      </w:pPr>
    </w:p>
    <w:p w:rsidR="00637737" w:rsidRPr="00530BE0" w:rsidRDefault="00637737" w:rsidP="00637737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Palatino Linotype" w:hAnsi="Palatino Linotype"/>
          <w:sz w:val="24"/>
          <w:szCs w:val="28"/>
          <w:lang w:val="az-Latn-AZ"/>
        </w:rPr>
      </w:pPr>
      <w:r w:rsidRPr="00530BE0">
        <w:rPr>
          <w:rFonts w:ascii="Palatino Linotype" w:hAnsi="Palatino Linotype"/>
          <w:sz w:val="24"/>
          <w:szCs w:val="28"/>
          <w:lang w:val="az-Latn-AZ"/>
        </w:rPr>
        <w:t>Compare Internal Audit function in terms of two approaches: Establishing it inside the company and outourcing Internal Audit Function.</w:t>
      </w:r>
    </w:p>
    <w:p w:rsidR="00637737" w:rsidRPr="00530BE0" w:rsidRDefault="00637737" w:rsidP="0063773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  <w:lang w:val="az-Latn-AZ"/>
        </w:rPr>
      </w:pPr>
    </w:p>
    <w:p w:rsidR="00637737" w:rsidRPr="00530BE0" w:rsidRDefault="00637737" w:rsidP="00637737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Palatino Linotype" w:hAnsi="Palatino Linotype"/>
          <w:sz w:val="24"/>
          <w:szCs w:val="28"/>
          <w:lang w:val="az-Latn-AZ"/>
        </w:rPr>
      </w:pPr>
      <w:r w:rsidRPr="00530BE0">
        <w:rPr>
          <w:rFonts w:ascii="Palatino Linotype" w:hAnsi="Palatino Linotype"/>
          <w:sz w:val="24"/>
          <w:szCs w:val="28"/>
          <w:lang w:val="az-Latn-AZ"/>
        </w:rPr>
        <w:t xml:space="preserve">Describe and explain Best Value Audits. </w:t>
      </w:r>
    </w:p>
    <w:p w:rsidR="00637737" w:rsidRPr="00530BE0" w:rsidRDefault="00637737" w:rsidP="00637737">
      <w:pPr>
        <w:pStyle w:val="a4"/>
        <w:rPr>
          <w:rFonts w:ascii="Palatino Linotype" w:hAnsi="Palatino Linotype"/>
          <w:sz w:val="24"/>
          <w:szCs w:val="28"/>
          <w:lang w:val="az-Latn-AZ"/>
        </w:rPr>
      </w:pPr>
    </w:p>
    <w:p w:rsidR="00637737" w:rsidRPr="00530BE0" w:rsidRDefault="00637737" w:rsidP="00637737">
      <w:pPr>
        <w:pStyle w:val="a4"/>
        <w:numPr>
          <w:ilvl w:val="0"/>
          <w:numId w:val="21"/>
        </w:numPr>
        <w:jc w:val="both"/>
        <w:rPr>
          <w:rFonts w:ascii="Palatino Linotype" w:hAnsi="Palatino Linotype"/>
          <w:sz w:val="24"/>
          <w:szCs w:val="28"/>
          <w:lang w:val="en-US"/>
        </w:rPr>
      </w:pPr>
      <w:r w:rsidRPr="00530BE0">
        <w:rPr>
          <w:rFonts w:ascii="Palatino Linotype" w:hAnsi="Palatino Linotype"/>
          <w:sz w:val="24"/>
          <w:szCs w:val="28"/>
          <w:lang w:val="en-US"/>
        </w:rPr>
        <w:lastRenderedPageBreak/>
        <w:t>Define the terms professional skepticism and professional judgement. Explain how these attitudes contributes to the overall audit engagement.</w:t>
      </w:r>
    </w:p>
    <w:p w:rsidR="00637737" w:rsidRPr="00530BE0" w:rsidRDefault="00637737" w:rsidP="00637737">
      <w:pPr>
        <w:pStyle w:val="a4"/>
        <w:rPr>
          <w:rFonts w:ascii="Palatino Linotype" w:hAnsi="Palatino Linotype"/>
          <w:sz w:val="24"/>
          <w:szCs w:val="28"/>
          <w:lang w:val="en-US"/>
        </w:rPr>
      </w:pPr>
    </w:p>
    <w:p w:rsidR="00637737" w:rsidRPr="00530BE0" w:rsidRDefault="00637737" w:rsidP="00637737">
      <w:pPr>
        <w:pStyle w:val="a4"/>
        <w:numPr>
          <w:ilvl w:val="0"/>
          <w:numId w:val="21"/>
        </w:numPr>
        <w:jc w:val="both"/>
        <w:rPr>
          <w:rFonts w:ascii="Palatino Linotype" w:hAnsi="Palatino Linotype"/>
          <w:sz w:val="24"/>
          <w:szCs w:val="28"/>
          <w:lang w:val="en-US"/>
        </w:rPr>
      </w:pPr>
      <w:r w:rsidRPr="00530BE0">
        <w:rPr>
          <w:rFonts w:ascii="Palatino Linotype" w:hAnsi="Palatino Linotype"/>
          <w:sz w:val="24"/>
          <w:szCs w:val="28"/>
          <w:lang w:val="en-US"/>
        </w:rPr>
        <w:t>Define and differ interim and final audit. Describe what problems may arise if Audit Company provides only final audit without interim audit</w:t>
      </w:r>
    </w:p>
    <w:p w:rsidR="00637737" w:rsidRPr="00530BE0" w:rsidRDefault="00637737" w:rsidP="00637737">
      <w:pPr>
        <w:pStyle w:val="a4"/>
        <w:rPr>
          <w:rFonts w:ascii="Palatino Linotype" w:hAnsi="Palatino Linotype"/>
          <w:b/>
          <w:sz w:val="24"/>
          <w:szCs w:val="28"/>
          <w:lang w:val="en-US"/>
        </w:rPr>
      </w:pPr>
    </w:p>
    <w:p w:rsidR="00637737" w:rsidRPr="00530BE0" w:rsidRDefault="00637737" w:rsidP="00637737">
      <w:pPr>
        <w:pStyle w:val="a4"/>
        <w:numPr>
          <w:ilvl w:val="0"/>
          <w:numId w:val="21"/>
        </w:numPr>
        <w:jc w:val="both"/>
        <w:rPr>
          <w:rFonts w:ascii="Palatino Linotype" w:hAnsi="Palatino Linotype"/>
          <w:sz w:val="24"/>
          <w:szCs w:val="28"/>
          <w:lang w:val="en-US"/>
        </w:rPr>
      </w:pPr>
      <w:r w:rsidRPr="00530BE0">
        <w:rPr>
          <w:rFonts w:ascii="Palatino Linotype" w:hAnsi="Palatino Linotype"/>
          <w:sz w:val="24"/>
          <w:szCs w:val="28"/>
          <w:lang w:val="en-US"/>
        </w:rPr>
        <w:t>How do we gain understanding about the entity and its environment? Explain method for gaining understanding about the entity and its environment.</w:t>
      </w:r>
    </w:p>
    <w:p w:rsidR="00637737" w:rsidRPr="00530BE0" w:rsidRDefault="00637737" w:rsidP="0063773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  <w:lang w:val="az-Latn-AZ"/>
        </w:rPr>
      </w:pPr>
    </w:p>
    <w:p w:rsidR="00637737" w:rsidRPr="00530BE0" w:rsidRDefault="00530BE0" w:rsidP="00530BE0">
      <w:pPr>
        <w:pStyle w:val="a4"/>
        <w:numPr>
          <w:ilvl w:val="0"/>
          <w:numId w:val="21"/>
        </w:numPr>
        <w:jc w:val="both"/>
        <w:rPr>
          <w:rFonts w:ascii="Palatino Linotype" w:hAnsi="Palatino Linotype"/>
          <w:b/>
          <w:sz w:val="24"/>
          <w:szCs w:val="28"/>
          <w:lang w:val="en-US"/>
        </w:rPr>
      </w:pPr>
      <w:r>
        <w:rPr>
          <w:rFonts w:ascii="Palatino Linotype" w:hAnsi="Palatino Linotype"/>
          <w:sz w:val="24"/>
          <w:szCs w:val="28"/>
          <w:lang w:val="en-US"/>
        </w:rPr>
        <w:t>Case: audit risk</w:t>
      </w:r>
    </w:p>
    <w:p w:rsidR="00637737" w:rsidRPr="00530BE0" w:rsidRDefault="00637737" w:rsidP="00637737">
      <w:pPr>
        <w:pStyle w:val="a4"/>
        <w:spacing w:after="0" w:line="240" w:lineRule="auto"/>
        <w:jc w:val="both"/>
        <w:rPr>
          <w:rFonts w:ascii="Palatino Linotype" w:hAnsi="Palatino Linotype"/>
          <w:b/>
          <w:sz w:val="24"/>
          <w:szCs w:val="28"/>
          <w:lang w:val="en-US"/>
        </w:rPr>
      </w:pPr>
    </w:p>
    <w:p w:rsidR="00637737" w:rsidRPr="00530BE0" w:rsidRDefault="00530BE0" w:rsidP="00530BE0">
      <w:pPr>
        <w:pStyle w:val="a4"/>
        <w:numPr>
          <w:ilvl w:val="0"/>
          <w:numId w:val="21"/>
        </w:numPr>
        <w:jc w:val="both"/>
        <w:rPr>
          <w:rFonts w:ascii="Palatino Linotype" w:hAnsi="Palatino Linotype"/>
          <w:b/>
          <w:sz w:val="24"/>
          <w:szCs w:val="28"/>
          <w:lang w:val="en-US"/>
        </w:rPr>
      </w:pPr>
      <w:r>
        <w:rPr>
          <w:rFonts w:ascii="Palatino Linotype" w:hAnsi="Palatino Linotype"/>
          <w:sz w:val="24"/>
          <w:szCs w:val="28"/>
          <w:lang w:val="en-US"/>
        </w:rPr>
        <w:t>Case: audit risk</w:t>
      </w:r>
    </w:p>
    <w:p w:rsidR="00637737" w:rsidRPr="00530BE0" w:rsidRDefault="00637737" w:rsidP="00637737">
      <w:pPr>
        <w:pStyle w:val="a4"/>
        <w:spacing w:after="0" w:line="240" w:lineRule="auto"/>
        <w:jc w:val="both"/>
        <w:rPr>
          <w:rFonts w:ascii="Palatino Linotype" w:hAnsi="Palatino Linotype"/>
          <w:sz w:val="24"/>
          <w:szCs w:val="28"/>
          <w:lang w:val="en-US"/>
        </w:rPr>
      </w:pPr>
    </w:p>
    <w:p w:rsidR="00637737" w:rsidRPr="00530BE0" w:rsidRDefault="00530BE0" w:rsidP="00530BE0">
      <w:pPr>
        <w:pStyle w:val="a4"/>
        <w:numPr>
          <w:ilvl w:val="0"/>
          <w:numId w:val="21"/>
        </w:numPr>
        <w:jc w:val="both"/>
        <w:rPr>
          <w:rFonts w:ascii="Palatino Linotype" w:hAnsi="Palatino Linotype"/>
          <w:b/>
          <w:sz w:val="24"/>
          <w:szCs w:val="28"/>
          <w:lang w:val="en-US"/>
        </w:rPr>
      </w:pPr>
      <w:r>
        <w:rPr>
          <w:rFonts w:ascii="Palatino Linotype" w:hAnsi="Palatino Linotype"/>
          <w:sz w:val="24"/>
          <w:szCs w:val="28"/>
          <w:lang w:val="en-US"/>
        </w:rPr>
        <w:t>Case: materiality</w:t>
      </w:r>
      <w:r w:rsidRPr="00530BE0">
        <w:rPr>
          <w:rFonts w:ascii="Palatino Linotype" w:hAnsi="Palatino Linotype"/>
          <w:b/>
          <w:sz w:val="24"/>
          <w:szCs w:val="28"/>
          <w:lang w:val="en-US"/>
        </w:rPr>
        <w:t xml:space="preserve"> </w:t>
      </w:r>
    </w:p>
    <w:p w:rsidR="00637737" w:rsidRPr="00530BE0" w:rsidRDefault="00530BE0" w:rsidP="00530BE0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Palatino Linotype" w:hAnsi="Palatino Linotype"/>
          <w:sz w:val="24"/>
          <w:szCs w:val="28"/>
          <w:lang w:val="az-Latn-AZ"/>
        </w:rPr>
      </w:pPr>
      <w:r>
        <w:rPr>
          <w:rFonts w:ascii="Palatino Linotype" w:hAnsi="Palatino Linotype"/>
          <w:sz w:val="24"/>
          <w:szCs w:val="28"/>
          <w:lang w:val="az-Latn-AZ"/>
        </w:rPr>
        <w:t>Case: VFM audit</w:t>
      </w:r>
    </w:p>
    <w:p w:rsidR="00637737" w:rsidRPr="00637737" w:rsidRDefault="00530BE0" w:rsidP="00530BE0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Palatino Linotype" w:hAnsi="Palatino Linotype"/>
          <w:sz w:val="24"/>
          <w:szCs w:val="28"/>
          <w:lang w:val="az-Latn-AZ"/>
        </w:rPr>
      </w:pPr>
      <w:r>
        <w:rPr>
          <w:rFonts w:ascii="Palatino Linotype" w:hAnsi="Palatino Linotype" w:cs="Times New Roman"/>
          <w:sz w:val="24"/>
          <w:szCs w:val="28"/>
          <w:lang w:val="en-US"/>
        </w:rPr>
        <w:t>Case: internal audit</w:t>
      </w:r>
    </w:p>
    <w:p w:rsidR="00637737" w:rsidRPr="00637737" w:rsidRDefault="00637737" w:rsidP="00637737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Times New Roman"/>
          <w:b/>
          <w:color w:val="000000"/>
          <w:sz w:val="24"/>
          <w:szCs w:val="20"/>
          <w:lang w:val="en-US"/>
        </w:rPr>
      </w:pPr>
    </w:p>
    <w:sectPr w:rsidR="00637737" w:rsidRPr="00637737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535" w:rsidRDefault="00A50535" w:rsidP="006E6442">
      <w:pPr>
        <w:spacing w:after="0" w:line="240" w:lineRule="auto"/>
      </w:pPr>
      <w:r>
        <w:separator/>
      </w:r>
    </w:p>
  </w:endnote>
  <w:endnote w:type="continuationSeparator" w:id="0">
    <w:p w:rsidR="00A50535" w:rsidRDefault="00A50535" w:rsidP="006E6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535" w:rsidRDefault="00A50535" w:rsidP="006E6442">
      <w:pPr>
        <w:spacing w:after="0" w:line="240" w:lineRule="auto"/>
      </w:pPr>
      <w:r>
        <w:separator/>
      </w:r>
    </w:p>
  </w:footnote>
  <w:footnote w:type="continuationSeparator" w:id="0">
    <w:p w:rsidR="00A50535" w:rsidRDefault="00A50535" w:rsidP="006E64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39"/>
    </w:tblGrid>
    <w:tr w:rsidR="006E6442" w:rsidRPr="00E734F8" w:rsidTr="00DA2D12">
      <w:tc>
        <w:tcPr>
          <w:tcW w:w="9039" w:type="dxa"/>
          <w:hideMark/>
        </w:tcPr>
        <w:p w:rsidR="006E6442" w:rsidRPr="00BE2B18" w:rsidRDefault="006E6442" w:rsidP="00EB4A4E">
          <w:pPr>
            <w:tabs>
              <w:tab w:val="left" w:pos="243"/>
            </w:tabs>
            <w:rPr>
              <w:rFonts w:ascii="Palatino Linotype" w:hAnsi="Palatino Linotype" w:cs="Times New Roman"/>
              <w:sz w:val="24"/>
              <w:szCs w:val="24"/>
            </w:rPr>
          </w:pPr>
          <w:r w:rsidRPr="00BE2B18">
            <w:rPr>
              <w:rFonts w:ascii="Palatino Linotype" w:hAnsi="Palatino Linotype" w:cs="Times New Roman"/>
              <w:sz w:val="24"/>
              <w:szCs w:val="24"/>
            </w:rPr>
            <w:tab/>
            <w:t xml:space="preserve">                                                   </w:t>
          </w:r>
          <w:r w:rsidRPr="00BE2B18">
            <w:rPr>
              <w:rFonts w:ascii="Palatino Linotype" w:eastAsia="Calibri" w:hAnsi="Palatino Linotype" w:cs="Times New Roman"/>
              <w:b/>
              <w:noProof/>
              <w:sz w:val="24"/>
              <w:szCs w:val="24"/>
            </w:rPr>
            <w:drawing>
              <wp:inline distT="0" distB="0" distL="0" distR="0" wp14:anchorId="7633D089" wp14:editId="3CD4076A">
                <wp:extent cx="712520" cy="731520"/>
                <wp:effectExtent l="0" t="0" r="0" b="0"/>
                <wp:docPr id="2" name="Picture 2" descr="logo_une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une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7644" cy="7470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BE2B18">
            <w:rPr>
              <w:rFonts w:ascii="Palatino Linotype" w:hAnsi="Palatino Linotype" w:cs="Times New Roman"/>
              <w:sz w:val="24"/>
              <w:szCs w:val="24"/>
            </w:rPr>
            <w:t xml:space="preserve"> </w:t>
          </w:r>
        </w:p>
        <w:p w:rsidR="006E6442" w:rsidRPr="00BE2B18" w:rsidRDefault="006E6442" w:rsidP="00EB4A4E">
          <w:pPr>
            <w:jc w:val="center"/>
            <w:rPr>
              <w:rFonts w:ascii="Palatino Linotype" w:hAnsi="Palatino Linotype" w:cs="Times New Roman"/>
              <w:b/>
              <w:sz w:val="24"/>
              <w:szCs w:val="24"/>
              <w:lang w:val="az-Latn-AZ"/>
            </w:rPr>
          </w:pPr>
          <w:r w:rsidRPr="00BE2B18">
            <w:rPr>
              <w:rFonts w:ascii="Palatino Linotype" w:hAnsi="Palatino Linotype" w:cs="Times New Roman"/>
              <w:b/>
              <w:sz w:val="24"/>
              <w:szCs w:val="24"/>
            </w:rPr>
            <w:t xml:space="preserve">AZƏRBAYCAN </w:t>
          </w:r>
          <w:r w:rsidRPr="00BE2B18">
            <w:rPr>
              <w:rFonts w:ascii="Palatino Linotype" w:hAnsi="Palatino Linotype" w:cs="Times New Roman"/>
              <w:b/>
              <w:sz w:val="24"/>
              <w:szCs w:val="24"/>
              <w:lang w:val="az-Latn-AZ"/>
            </w:rPr>
            <w:t xml:space="preserve"> DÖVLƏT İQTİSAD UNİVERSİTETİ</w:t>
          </w:r>
        </w:p>
      </w:tc>
    </w:tr>
    <w:tr w:rsidR="006E6442" w:rsidRPr="00E734F8" w:rsidTr="00DA2D12">
      <w:tc>
        <w:tcPr>
          <w:tcW w:w="9039" w:type="dxa"/>
          <w:hideMark/>
        </w:tcPr>
        <w:p w:rsidR="006E6442" w:rsidRPr="00BE2B18" w:rsidRDefault="006E6442" w:rsidP="00EB4A4E">
          <w:pPr>
            <w:jc w:val="center"/>
            <w:rPr>
              <w:rFonts w:ascii="Palatino Linotype" w:hAnsi="Palatino Linotype" w:cs="Times New Roman"/>
              <w:b/>
              <w:sz w:val="24"/>
              <w:szCs w:val="24"/>
              <w:lang w:val="az-Latn-AZ"/>
            </w:rPr>
          </w:pPr>
          <w:r w:rsidRPr="00BE2B18">
            <w:rPr>
              <w:rFonts w:ascii="Palatino Linotype" w:hAnsi="Palatino Linotype" w:cs="Times New Roman"/>
              <w:b/>
              <w:sz w:val="24"/>
              <w:szCs w:val="24"/>
              <w:lang w:val="az-Latn-AZ"/>
            </w:rPr>
            <w:t>BEYNƏLXALQ İQTİSADİYYAT MƏKTƏBİ</w:t>
          </w:r>
        </w:p>
      </w:tc>
    </w:tr>
    <w:tr w:rsidR="006E6442" w:rsidRPr="00BE2B18" w:rsidTr="00DA2D12">
      <w:tc>
        <w:tcPr>
          <w:tcW w:w="9039" w:type="dxa"/>
          <w:hideMark/>
        </w:tcPr>
        <w:p w:rsidR="006E6442" w:rsidRPr="00BE2B18" w:rsidRDefault="006E6442" w:rsidP="00EB4A4E">
          <w:pPr>
            <w:jc w:val="center"/>
            <w:rPr>
              <w:rFonts w:ascii="Palatino Linotype" w:hAnsi="Palatino Linotype" w:cs="Times New Roman"/>
              <w:b/>
              <w:sz w:val="24"/>
              <w:szCs w:val="24"/>
              <w:lang w:val="az-Latn-AZ"/>
            </w:rPr>
          </w:pPr>
          <w:r w:rsidRPr="00BE2B18">
            <w:rPr>
              <w:rFonts w:ascii="Palatino Linotype" w:hAnsi="Palatino Linotype" w:cs="Times New Roman"/>
              <w:b/>
              <w:sz w:val="24"/>
              <w:szCs w:val="24"/>
              <w:lang w:val="az-Latn-AZ"/>
            </w:rPr>
            <w:t>BEYNƏLXALQ İQTİSADİYYAT (İNGİLİS DİLLİ) KAFEDRASI</w:t>
          </w:r>
        </w:p>
        <w:p w:rsidR="006E6442" w:rsidRPr="00BE2B18" w:rsidRDefault="006E6442" w:rsidP="00EB4A4E">
          <w:pPr>
            <w:tabs>
              <w:tab w:val="center" w:pos="4411"/>
              <w:tab w:val="left" w:pos="6108"/>
              <w:tab w:val="left" w:pos="7334"/>
            </w:tabs>
            <w:rPr>
              <w:rFonts w:ascii="Palatino Linotype" w:hAnsi="Palatino Linotype" w:cs="Times New Roman"/>
              <w:sz w:val="24"/>
              <w:szCs w:val="24"/>
              <w:lang w:val="az-Latn-AZ"/>
            </w:rPr>
          </w:pPr>
        </w:p>
        <w:p w:rsidR="006E6442" w:rsidRPr="00BE2B18" w:rsidRDefault="006E6442" w:rsidP="00EB4A4E">
          <w:pPr>
            <w:tabs>
              <w:tab w:val="center" w:pos="4411"/>
              <w:tab w:val="left" w:pos="6108"/>
              <w:tab w:val="left" w:pos="7334"/>
            </w:tabs>
            <w:rPr>
              <w:rFonts w:ascii="Palatino Linotype" w:hAnsi="Palatino Linotype" w:cs="Times New Roman"/>
              <w:sz w:val="24"/>
              <w:szCs w:val="24"/>
              <w:lang w:val="az-Latn-AZ"/>
            </w:rPr>
          </w:pPr>
          <w:r w:rsidRPr="00BE2B18">
            <w:rPr>
              <w:rFonts w:ascii="Palatino Linotype" w:hAnsi="Palatino Linotype" w:cs="Times New Roman"/>
              <w:sz w:val="24"/>
              <w:szCs w:val="24"/>
              <w:lang w:val="az-Latn-AZ"/>
            </w:rPr>
            <w:t>Fə</w:t>
          </w:r>
          <w:r w:rsidR="00BE2B18" w:rsidRPr="00BE2B18">
            <w:rPr>
              <w:rFonts w:ascii="Palatino Linotype" w:hAnsi="Palatino Linotype" w:cs="Times New Roman"/>
              <w:sz w:val="24"/>
              <w:szCs w:val="24"/>
              <w:lang w:val="az-Latn-AZ"/>
            </w:rPr>
            <w:t>nn: Audit and Assurance</w:t>
          </w:r>
          <w:r w:rsidRPr="00BE2B18">
            <w:rPr>
              <w:rFonts w:ascii="Palatino Linotype" w:hAnsi="Palatino Linotype" w:cs="Times New Roman"/>
              <w:sz w:val="24"/>
              <w:szCs w:val="24"/>
              <w:lang w:val="az-Latn-AZ"/>
            </w:rPr>
            <w:tab/>
          </w:r>
        </w:p>
        <w:p w:rsidR="006E6442" w:rsidRPr="00BE2B18" w:rsidRDefault="006E6442" w:rsidP="00EB4A4E">
          <w:pPr>
            <w:rPr>
              <w:rFonts w:ascii="Palatino Linotype" w:hAnsi="Palatino Linotype" w:cs="Times New Roman"/>
              <w:sz w:val="24"/>
              <w:szCs w:val="24"/>
              <w:lang w:val="az-Latn-AZ"/>
            </w:rPr>
          </w:pPr>
          <w:r w:rsidRPr="00BE2B18">
            <w:rPr>
              <w:rFonts w:ascii="Palatino Linotype" w:hAnsi="Palatino Linotype" w:cs="Times New Roman"/>
              <w:color w:val="000000"/>
              <w:sz w:val="24"/>
              <w:szCs w:val="24"/>
              <w:lang w:val="az-Latn-AZ"/>
            </w:rPr>
            <w:t>Müə</w:t>
          </w:r>
          <w:r w:rsidR="00BE2B18" w:rsidRPr="00BE2B18">
            <w:rPr>
              <w:rFonts w:ascii="Palatino Linotype" w:hAnsi="Palatino Linotype" w:cs="Times New Roman"/>
              <w:color w:val="000000"/>
              <w:sz w:val="24"/>
              <w:szCs w:val="24"/>
              <w:lang w:val="az-Latn-AZ"/>
            </w:rPr>
            <w:t xml:space="preserve">llim: </w:t>
          </w:r>
          <w:r w:rsidR="00A77E62">
            <w:rPr>
              <w:rFonts w:ascii="Palatino Linotype" w:hAnsi="Palatino Linotype" w:cs="Times New Roman"/>
              <w:color w:val="000000"/>
              <w:sz w:val="24"/>
              <w:szCs w:val="24"/>
              <w:lang w:val="az-Latn-AZ"/>
            </w:rPr>
            <w:t>Fərhad Səlimi</w:t>
          </w:r>
          <w:r w:rsidRPr="00BE2B18">
            <w:rPr>
              <w:rFonts w:ascii="Palatino Linotype" w:hAnsi="Palatino Linotype" w:cs="Times New Roman"/>
              <w:sz w:val="24"/>
              <w:szCs w:val="24"/>
              <w:lang w:val="az-Latn-AZ"/>
            </w:rPr>
            <w:t xml:space="preserve">               </w:t>
          </w:r>
        </w:p>
        <w:p w:rsidR="006E6442" w:rsidRPr="00BE2B18" w:rsidRDefault="00A77E62" w:rsidP="00BE2B18">
          <w:pPr>
            <w:tabs>
              <w:tab w:val="center" w:pos="4411"/>
              <w:tab w:val="left" w:pos="6108"/>
              <w:tab w:val="left" w:pos="7334"/>
            </w:tabs>
            <w:rPr>
              <w:rFonts w:ascii="Palatino Linotype" w:hAnsi="Palatino Linotype" w:cs="Times New Roman"/>
              <w:sz w:val="24"/>
              <w:szCs w:val="24"/>
              <w:lang w:val="az-Latn-AZ"/>
            </w:rPr>
          </w:pPr>
          <w:r>
            <w:rPr>
              <w:rFonts w:ascii="Palatino Linotype" w:hAnsi="Palatino Linotype" w:cs="Times New Roman"/>
              <w:sz w:val="24"/>
              <w:szCs w:val="24"/>
              <w:lang w:val="az-Latn-AZ"/>
            </w:rPr>
            <w:t>Qrup: 1006</w:t>
          </w:r>
          <w:r w:rsidR="006E6442" w:rsidRPr="00BE2B18">
            <w:rPr>
              <w:rFonts w:ascii="Palatino Linotype" w:hAnsi="Palatino Linotype" w:cs="Times New Roman"/>
              <w:sz w:val="24"/>
              <w:szCs w:val="24"/>
              <w:lang w:val="az-Latn-AZ"/>
            </w:rPr>
            <w:t xml:space="preserve">   </w:t>
          </w:r>
          <w:r w:rsidR="00BE2B18">
            <w:rPr>
              <w:rFonts w:ascii="Palatino Linotype" w:hAnsi="Palatino Linotype" w:cs="Times New Roman"/>
              <w:sz w:val="24"/>
              <w:szCs w:val="24"/>
              <w:lang w:val="az-Latn-AZ"/>
            </w:rPr>
            <w:t xml:space="preserve">                               </w:t>
          </w:r>
        </w:p>
        <w:p w:rsidR="006E6442" w:rsidRPr="00BE2B18" w:rsidRDefault="006E6442" w:rsidP="00EB4A4E">
          <w:pPr>
            <w:tabs>
              <w:tab w:val="center" w:pos="4411"/>
              <w:tab w:val="left" w:pos="6108"/>
              <w:tab w:val="left" w:pos="7334"/>
            </w:tabs>
            <w:jc w:val="center"/>
            <w:rPr>
              <w:rFonts w:ascii="Palatino Linotype" w:hAnsi="Palatino Linotype" w:cs="Times New Roman"/>
              <w:b/>
              <w:sz w:val="24"/>
              <w:szCs w:val="24"/>
              <w:lang w:val="az-Latn-AZ"/>
            </w:rPr>
          </w:pPr>
        </w:p>
      </w:tc>
    </w:tr>
  </w:tbl>
  <w:p w:rsidR="006E6442" w:rsidRPr="00E01C86" w:rsidRDefault="006E6442" w:rsidP="00E01C86">
    <w:pPr>
      <w:pStyle w:val="a5"/>
      <w:tabs>
        <w:tab w:val="clear" w:pos="4677"/>
        <w:tab w:val="clear" w:pos="9355"/>
        <w:tab w:val="left" w:pos="1544"/>
      </w:tabs>
      <w:rPr>
        <w:lang w:val="az-Latn-A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F1FCF"/>
    <w:multiLevelType w:val="hybridMultilevel"/>
    <w:tmpl w:val="4AA64250"/>
    <w:lvl w:ilvl="0" w:tplc="29F64EE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E504F01"/>
    <w:multiLevelType w:val="hybridMultilevel"/>
    <w:tmpl w:val="39DE8A24"/>
    <w:lvl w:ilvl="0" w:tplc="E4F425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FA4BF2"/>
    <w:multiLevelType w:val="hybridMultilevel"/>
    <w:tmpl w:val="7B2006F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1B0378E"/>
    <w:multiLevelType w:val="hybridMultilevel"/>
    <w:tmpl w:val="9954B1CE"/>
    <w:lvl w:ilvl="0" w:tplc="08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71E49"/>
    <w:multiLevelType w:val="hybridMultilevel"/>
    <w:tmpl w:val="5E8C90DC"/>
    <w:lvl w:ilvl="0" w:tplc="6F20A73E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9D3EED"/>
    <w:multiLevelType w:val="hybridMultilevel"/>
    <w:tmpl w:val="6700C6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DF15A9"/>
    <w:multiLevelType w:val="hybridMultilevel"/>
    <w:tmpl w:val="A1BA0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1C19BA"/>
    <w:multiLevelType w:val="hybridMultilevel"/>
    <w:tmpl w:val="BC8E2864"/>
    <w:lvl w:ilvl="0" w:tplc="D8DAD8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D239C3"/>
    <w:multiLevelType w:val="hybridMultilevel"/>
    <w:tmpl w:val="695ECC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7340AF"/>
    <w:multiLevelType w:val="hybridMultilevel"/>
    <w:tmpl w:val="AEBCF7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D40112"/>
    <w:multiLevelType w:val="hybridMultilevel"/>
    <w:tmpl w:val="2CB8D2A6"/>
    <w:lvl w:ilvl="0" w:tplc="F334923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1B40AFB"/>
    <w:multiLevelType w:val="hybridMultilevel"/>
    <w:tmpl w:val="DBCA54B8"/>
    <w:lvl w:ilvl="0" w:tplc="1ACA055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376614C"/>
    <w:multiLevelType w:val="hybridMultilevel"/>
    <w:tmpl w:val="EFCC2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AF7236"/>
    <w:multiLevelType w:val="hybridMultilevel"/>
    <w:tmpl w:val="8C120B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8DD3AE8"/>
    <w:multiLevelType w:val="hybridMultilevel"/>
    <w:tmpl w:val="08D0506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AC9669A"/>
    <w:multiLevelType w:val="hybridMultilevel"/>
    <w:tmpl w:val="094869E4"/>
    <w:lvl w:ilvl="0" w:tplc="80A84B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127747"/>
    <w:multiLevelType w:val="hybridMultilevel"/>
    <w:tmpl w:val="4B7A18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928380F"/>
    <w:multiLevelType w:val="hybridMultilevel"/>
    <w:tmpl w:val="64384358"/>
    <w:lvl w:ilvl="0" w:tplc="7DEE9D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DFD312D"/>
    <w:multiLevelType w:val="hybridMultilevel"/>
    <w:tmpl w:val="79B8E7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EFB438F"/>
    <w:multiLevelType w:val="hybridMultilevel"/>
    <w:tmpl w:val="109EEBDC"/>
    <w:lvl w:ilvl="0" w:tplc="A98853A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513225BC"/>
    <w:multiLevelType w:val="hybridMultilevel"/>
    <w:tmpl w:val="9488B71C"/>
    <w:lvl w:ilvl="0" w:tplc="445C0A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6DE446F"/>
    <w:multiLevelType w:val="hybridMultilevel"/>
    <w:tmpl w:val="37C4C7D2"/>
    <w:lvl w:ilvl="0" w:tplc="479220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A92278"/>
    <w:multiLevelType w:val="hybridMultilevel"/>
    <w:tmpl w:val="3836C3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80E26AF"/>
    <w:multiLevelType w:val="hybridMultilevel"/>
    <w:tmpl w:val="5C1612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B0481A"/>
    <w:multiLevelType w:val="hybridMultilevel"/>
    <w:tmpl w:val="A67208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F293902"/>
    <w:multiLevelType w:val="hybridMultilevel"/>
    <w:tmpl w:val="12D608C2"/>
    <w:lvl w:ilvl="0" w:tplc="377C046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5F1527"/>
    <w:multiLevelType w:val="hybridMultilevel"/>
    <w:tmpl w:val="6C6014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D2B21A4"/>
    <w:multiLevelType w:val="hybridMultilevel"/>
    <w:tmpl w:val="82DEEA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FE30C32"/>
    <w:multiLevelType w:val="hybridMultilevel"/>
    <w:tmpl w:val="F4EC9E94"/>
    <w:lvl w:ilvl="0" w:tplc="538487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2"/>
  </w:num>
  <w:num w:numId="3">
    <w:abstractNumId w:val="7"/>
  </w:num>
  <w:num w:numId="4">
    <w:abstractNumId w:val="6"/>
  </w:num>
  <w:num w:numId="5">
    <w:abstractNumId w:val="24"/>
  </w:num>
  <w:num w:numId="6">
    <w:abstractNumId w:val="21"/>
  </w:num>
  <w:num w:numId="7">
    <w:abstractNumId w:val="20"/>
  </w:num>
  <w:num w:numId="8">
    <w:abstractNumId w:val="13"/>
  </w:num>
  <w:num w:numId="9">
    <w:abstractNumId w:val="14"/>
  </w:num>
  <w:num w:numId="10">
    <w:abstractNumId w:val="2"/>
  </w:num>
  <w:num w:numId="11">
    <w:abstractNumId w:val="5"/>
  </w:num>
  <w:num w:numId="12">
    <w:abstractNumId w:val="18"/>
  </w:num>
  <w:num w:numId="13">
    <w:abstractNumId w:val="25"/>
  </w:num>
  <w:num w:numId="14">
    <w:abstractNumId w:val="15"/>
  </w:num>
  <w:num w:numId="15">
    <w:abstractNumId w:val="26"/>
  </w:num>
  <w:num w:numId="16">
    <w:abstractNumId w:val="23"/>
  </w:num>
  <w:num w:numId="17">
    <w:abstractNumId w:val="4"/>
  </w:num>
  <w:num w:numId="18">
    <w:abstractNumId w:val="11"/>
  </w:num>
  <w:num w:numId="19">
    <w:abstractNumId w:val="28"/>
  </w:num>
  <w:num w:numId="20">
    <w:abstractNumId w:val="10"/>
  </w:num>
  <w:num w:numId="21">
    <w:abstractNumId w:val="3"/>
  </w:num>
  <w:num w:numId="22">
    <w:abstractNumId w:val="1"/>
  </w:num>
  <w:num w:numId="23">
    <w:abstractNumId w:val="16"/>
  </w:num>
  <w:num w:numId="24">
    <w:abstractNumId w:val="0"/>
  </w:num>
  <w:num w:numId="25">
    <w:abstractNumId w:val="9"/>
  </w:num>
  <w:num w:numId="26">
    <w:abstractNumId w:val="22"/>
  </w:num>
  <w:num w:numId="27">
    <w:abstractNumId w:val="19"/>
  </w:num>
  <w:num w:numId="28">
    <w:abstractNumId w:val="27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A05"/>
    <w:rsid w:val="000312E9"/>
    <w:rsid w:val="000C6E1C"/>
    <w:rsid w:val="000C7CAD"/>
    <w:rsid w:val="000F6C45"/>
    <w:rsid w:val="001C1860"/>
    <w:rsid w:val="00213870"/>
    <w:rsid w:val="003732F9"/>
    <w:rsid w:val="003B228D"/>
    <w:rsid w:val="003C53FF"/>
    <w:rsid w:val="003E5C67"/>
    <w:rsid w:val="0042116B"/>
    <w:rsid w:val="00477B08"/>
    <w:rsid w:val="004E38FD"/>
    <w:rsid w:val="00530BE0"/>
    <w:rsid w:val="005534D7"/>
    <w:rsid w:val="00554A05"/>
    <w:rsid w:val="005D1F06"/>
    <w:rsid w:val="005F630C"/>
    <w:rsid w:val="00637737"/>
    <w:rsid w:val="006677FF"/>
    <w:rsid w:val="0069768B"/>
    <w:rsid w:val="006E6442"/>
    <w:rsid w:val="006F6850"/>
    <w:rsid w:val="00724B92"/>
    <w:rsid w:val="007D7331"/>
    <w:rsid w:val="00862979"/>
    <w:rsid w:val="008A1B8A"/>
    <w:rsid w:val="008D6FE9"/>
    <w:rsid w:val="009145F8"/>
    <w:rsid w:val="00984B68"/>
    <w:rsid w:val="00990D93"/>
    <w:rsid w:val="009A09B2"/>
    <w:rsid w:val="009C35FB"/>
    <w:rsid w:val="00A50535"/>
    <w:rsid w:val="00A71125"/>
    <w:rsid w:val="00A77E62"/>
    <w:rsid w:val="00B319FB"/>
    <w:rsid w:val="00B41E2E"/>
    <w:rsid w:val="00B5605F"/>
    <w:rsid w:val="00B9099A"/>
    <w:rsid w:val="00BB3059"/>
    <w:rsid w:val="00BC4FB7"/>
    <w:rsid w:val="00BE2B18"/>
    <w:rsid w:val="00BE6835"/>
    <w:rsid w:val="00BE746E"/>
    <w:rsid w:val="00BF28C6"/>
    <w:rsid w:val="00C12B22"/>
    <w:rsid w:val="00C5153C"/>
    <w:rsid w:val="00C70779"/>
    <w:rsid w:val="00C71E4F"/>
    <w:rsid w:val="00CC482C"/>
    <w:rsid w:val="00DB6C5E"/>
    <w:rsid w:val="00DD1EA8"/>
    <w:rsid w:val="00E01C86"/>
    <w:rsid w:val="00E734F8"/>
    <w:rsid w:val="00EB4A4E"/>
    <w:rsid w:val="00ED522D"/>
    <w:rsid w:val="00F12BD5"/>
    <w:rsid w:val="00FA07D2"/>
    <w:rsid w:val="00FD3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22D85EA-ADF9-4859-982B-A75CC1AFD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4A05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54A0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54A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4A05"/>
  </w:style>
  <w:style w:type="paragraph" w:styleId="a7">
    <w:name w:val="Normal (Web)"/>
    <w:basedOn w:val="a"/>
    <w:uiPriority w:val="99"/>
    <w:unhideWhenUsed/>
    <w:rsid w:val="00554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a8">
    <w:name w:val="Balloon Text"/>
    <w:basedOn w:val="a"/>
    <w:link w:val="a9"/>
    <w:uiPriority w:val="99"/>
    <w:semiHidden/>
    <w:unhideWhenUsed/>
    <w:rsid w:val="00667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77FF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6E64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E64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İnarə Rzayeva</dc:creator>
  <cp:lastModifiedBy>Admin</cp:lastModifiedBy>
  <cp:revision>2</cp:revision>
  <dcterms:created xsi:type="dcterms:W3CDTF">2019-06-04T05:28:00Z</dcterms:created>
  <dcterms:modified xsi:type="dcterms:W3CDTF">2019-06-04T05:28:00Z</dcterms:modified>
</cp:coreProperties>
</file>