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137" w:rsidRPr="00F769D1" w:rsidRDefault="00E66137" w:rsidP="00E66137">
      <w:pPr>
        <w:pStyle w:val="m1698164273701467675gmail-msolistparagraph"/>
        <w:shd w:val="clear" w:color="auto" w:fill="FFFFFF"/>
        <w:spacing w:before="0" w:beforeAutospacing="0" w:after="0" w:afterAutospacing="0"/>
        <w:ind w:left="1416" w:firstLine="708"/>
        <w:rPr>
          <w:rFonts w:ascii="Arial" w:hAnsi="Arial" w:cs="Arial"/>
          <w:b/>
          <w:bCs/>
          <w:color w:val="222222"/>
          <w:u w:val="single"/>
          <w:lang w:val="en-US"/>
        </w:rPr>
      </w:pPr>
      <w:bookmarkStart w:id="0" w:name="_GoBack"/>
      <w:bookmarkEnd w:id="0"/>
      <w:r w:rsidRPr="00F769D1">
        <w:rPr>
          <w:rFonts w:ascii="Arial" w:hAnsi="Arial" w:cs="Arial"/>
          <w:b/>
          <w:bCs/>
          <w:color w:val="222222"/>
          <w:u w:val="single"/>
          <w:lang w:val="en-US"/>
        </w:rPr>
        <w:t>CUSTOMS ADMINISTRATION</w:t>
      </w:r>
    </w:p>
    <w:p w:rsidR="00E66137" w:rsidRPr="0065600E" w:rsidRDefault="00E66137" w:rsidP="00E66137">
      <w:pPr>
        <w:pStyle w:val="m1698164273701467675gmail-msolistparagraph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  <w:u w:val="single"/>
          <w:lang w:val="en-US"/>
        </w:rPr>
      </w:pPr>
    </w:p>
    <w:p w:rsidR="00E66137" w:rsidRPr="0065600E" w:rsidRDefault="00E66137" w:rsidP="00E66137">
      <w:pPr>
        <w:pStyle w:val="m1698164273701467675gmail-msolistparagraph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  <w:lang w:val="en-US"/>
        </w:rPr>
      </w:pPr>
    </w:p>
    <w:p w:rsidR="00E66137" w:rsidRPr="0065600E" w:rsidRDefault="00E66137" w:rsidP="0065600E">
      <w:pPr>
        <w:pStyle w:val="m1698164273701467675gmail-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  <w:r w:rsidRPr="0065600E">
        <w:rPr>
          <w:rFonts w:ascii="Arial" w:hAnsi="Arial" w:cs="Arial"/>
          <w:bCs/>
          <w:color w:val="222222"/>
          <w:lang w:val="en-US"/>
        </w:rPr>
        <w:t>1.</w:t>
      </w:r>
      <w:r w:rsidRPr="0065600E">
        <w:rPr>
          <w:rFonts w:ascii="Arial" w:hAnsi="Arial" w:cs="Arial"/>
          <w:color w:val="222222"/>
          <w:lang w:val="en-US"/>
        </w:rPr>
        <w:t xml:space="preserve"> </w:t>
      </w:r>
      <w:r w:rsidRPr="0065600E">
        <w:rPr>
          <w:rFonts w:ascii="Arial" w:hAnsi="Arial" w:cs="Arial"/>
          <w:bCs/>
          <w:color w:val="222222"/>
          <w:lang w:val="en-US"/>
        </w:rPr>
        <w:t>Duties of customs authorities. Customs legislation.</w:t>
      </w:r>
    </w:p>
    <w:p w:rsidR="00E66137" w:rsidRPr="0065600E" w:rsidRDefault="00E66137" w:rsidP="0065600E">
      <w:pPr>
        <w:pStyle w:val="m1698164273701467675gmail-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  <w:r w:rsidRPr="0065600E">
        <w:rPr>
          <w:rFonts w:ascii="Arial" w:hAnsi="Arial" w:cs="Arial"/>
          <w:bCs/>
          <w:color w:val="222222"/>
          <w:lang w:val="en-US"/>
        </w:rPr>
        <w:t>2.Trade policy. Protectionism and free trade policy.</w:t>
      </w:r>
    </w:p>
    <w:p w:rsidR="00E66137" w:rsidRPr="0065600E" w:rsidRDefault="00E66137" w:rsidP="0065600E">
      <w:pPr>
        <w:pStyle w:val="m1698164273701467675gmail-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  <w:r w:rsidRPr="0065600E">
        <w:rPr>
          <w:rFonts w:ascii="Arial" w:hAnsi="Arial" w:cs="Arial"/>
          <w:bCs/>
          <w:color w:val="222222"/>
          <w:lang w:val="en-US"/>
        </w:rPr>
        <w:t>3.Customs tariff regulation</w:t>
      </w:r>
    </w:p>
    <w:p w:rsidR="00E66137" w:rsidRPr="0065600E" w:rsidRDefault="00E66137" w:rsidP="0065600E">
      <w:pPr>
        <w:pStyle w:val="m1698164273701467675gmail-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  <w:r w:rsidRPr="0065600E">
        <w:rPr>
          <w:rFonts w:ascii="Arial" w:hAnsi="Arial" w:cs="Arial"/>
          <w:bCs/>
          <w:color w:val="222222"/>
          <w:lang w:val="en-US"/>
        </w:rPr>
        <w:t>4.</w:t>
      </w:r>
      <w:r w:rsidRPr="0065600E">
        <w:rPr>
          <w:rFonts w:ascii="Arial" w:hAnsi="Arial" w:cs="Arial"/>
          <w:color w:val="222222"/>
          <w:lang w:val="en-US"/>
        </w:rPr>
        <w:t xml:space="preserve"> </w:t>
      </w:r>
      <w:r w:rsidRPr="0065600E">
        <w:rPr>
          <w:rFonts w:ascii="Arial" w:hAnsi="Arial" w:cs="Arial"/>
          <w:bCs/>
          <w:color w:val="222222"/>
          <w:lang w:val="en-US"/>
        </w:rPr>
        <w:t xml:space="preserve">Structure of customs tariff.  </w:t>
      </w:r>
    </w:p>
    <w:p w:rsidR="00E66137" w:rsidRPr="0065600E" w:rsidRDefault="00E66137" w:rsidP="0065600E">
      <w:pPr>
        <w:pStyle w:val="m1698164273701467675gmail-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  <w:r w:rsidRPr="0065600E">
        <w:rPr>
          <w:rFonts w:ascii="Arial" w:hAnsi="Arial" w:cs="Arial"/>
          <w:bCs/>
          <w:color w:val="222222"/>
          <w:lang w:val="en-US"/>
        </w:rPr>
        <w:t>5.</w:t>
      </w:r>
      <w:r w:rsidRPr="0065600E">
        <w:rPr>
          <w:rFonts w:ascii="Arial" w:hAnsi="Arial" w:cs="Arial"/>
          <w:color w:val="222222"/>
          <w:lang w:val="en-US"/>
        </w:rPr>
        <w:t xml:space="preserve"> </w:t>
      </w:r>
      <w:r w:rsidRPr="0065600E">
        <w:rPr>
          <w:rFonts w:ascii="Arial" w:hAnsi="Arial" w:cs="Arial"/>
          <w:bCs/>
          <w:color w:val="000000"/>
          <w:lang w:val="en-US"/>
        </w:rPr>
        <w:t xml:space="preserve">Structure of HS code. </w:t>
      </w:r>
    </w:p>
    <w:p w:rsidR="00E66137" w:rsidRPr="0065600E" w:rsidRDefault="00E66137" w:rsidP="0065600E">
      <w:pPr>
        <w:pStyle w:val="m1698164273701467675gmail-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  <w:r w:rsidRPr="0065600E">
        <w:rPr>
          <w:rFonts w:ascii="Arial" w:hAnsi="Arial" w:cs="Arial"/>
          <w:bCs/>
          <w:color w:val="222222"/>
          <w:lang w:val="en-US"/>
        </w:rPr>
        <w:t>6.</w:t>
      </w:r>
      <w:r w:rsidRPr="0065600E">
        <w:rPr>
          <w:rFonts w:ascii="Arial" w:hAnsi="Arial" w:cs="Arial"/>
          <w:color w:val="222222"/>
          <w:lang w:val="en-US"/>
        </w:rPr>
        <w:t xml:space="preserve"> </w:t>
      </w:r>
      <w:r w:rsidRPr="0065600E">
        <w:rPr>
          <w:rFonts w:ascii="Arial" w:hAnsi="Arial" w:cs="Arial"/>
          <w:bCs/>
          <w:color w:val="222222"/>
          <w:lang w:val="en-US"/>
        </w:rPr>
        <w:t>FTA agreements of the Republic of Azerbaijan and tariff preferences</w:t>
      </w:r>
    </w:p>
    <w:p w:rsidR="00E66137" w:rsidRPr="0065600E" w:rsidRDefault="00E66137" w:rsidP="0065600E">
      <w:pPr>
        <w:pStyle w:val="m1698164273701467675gmail-msolistparagraph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  <w:lang w:val="en-US"/>
        </w:rPr>
      </w:pPr>
      <w:r w:rsidRPr="0065600E">
        <w:rPr>
          <w:rFonts w:ascii="Arial" w:hAnsi="Arial" w:cs="Arial"/>
          <w:bCs/>
          <w:color w:val="000000"/>
          <w:lang w:val="en-US"/>
        </w:rPr>
        <w:t>7. Types of customs duties and tariff rates</w:t>
      </w:r>
    </w:p>
    <w:p w:rsidR="00E66137" w:rsidRPr="0065600E" w:rsidRDefault="00E66137" w:rsidP="0065600E">
      <w:pPr>
        <w:pStyle w:val="m1698164273701467675gmail-msolistparagraph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  <w:lang w:val="en-US"/>
        </w:rPr>
      </w:pPr>
      <w:r w:rsidRPr="0065600E">
        <w:rPr>
          <w:rFonts w:ascii="Arial" w:hAnsi="Arial" w:cs="Arial"/>
          <w:bCs/>
          <w:color w:val="222222"/>
          <w:lang w:val="en-US"/>
        </w:rPr>
        <w:t>8.</w:t>
      </w:r>
      <w:r w:rsidRPr="0065600E">
        <w:rPr>
          <w:rFonts w:ascii="Arial" w:hAnsi="Arial" w:cs="Arial"/>
          <w:bCs/>
          <w:color w:val="000000"/>
          <w:lang w:val="en-US"/>
        </w:rPr>
        <w:t xml:space="preserve"> Determination of country of origin</w:t>
      </w:r>
    </w:p>
    <w:p w:rsidR="00E66137" w:rsidRPr="0065600E" w:rsidRDefault="00E66137" w:rsidP="0065600E">
      <w:pPr>
        <w:pStyle w:val="m1698164273701467675gmail-msolistparagraph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  <w:lang w:val="en-US"/>
        </w:rPr>
      </w:pPr>
      <w:r w:rsidRPr="0065600E">
        <w:rPr>
          <w:rFonts w:ascii="Arial" w:hAnsi="Arial" w:cs="Arial"/>
          <w:bCs/>
          <w:color w:val="222222"/>
          <w:lang w:val="en-US"/>
        </w:rPr>
        <w:t>9. Payments collected by customs authorities</w:t>
      </w:r>
    </w:p>
    <w:p w:rsidR="00E66137" w:rsidRPr="0065600E" w:rsidRDefault="00E66137" w:rsidP="0065600E">
      <w:pPr>
        <w:pStyle w:val="m1698164273701467675gmail-msolistparagraph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  <w:lang w:val="en-US"/>
        </w:rPr>
      </w:pPr>
      <w:r w:rsidRPr="0065600E">
        <w:rPr>
          <w:rFonts w:ascii="Arial" w:hAnsi="Arial" w:cs="Arial"/>
          <w:bCs/>
          <w:color w:val="222222"/>
          <w:lang w:val="en-US"/>
        </w:rPr>
        <w:t>10. Reason</w:t>
      </w:r>
      <w:r w:rsidR="00D5095C" w:rsidRPr="0065600E">
        <w:rPr>
          <w:rFonts w:ascii="Arial" w:hAnsi="Arial" w:cs="Arial"/>
          <w:bCs/>
          <w:color w:val="222222"/>
          <w:lang w:val="en-US"/>
        </w:rPr>
        <w:t xml:space="preserve"> of implementation of </w:t>
      </w:r>
      <w:proofErr w:type="spellStart"/>
      <w:r w:rsidR="00D5095C" w:rsidRPr="0065600E">
        <w:rPr>
          <w:rFonts w:ascii="Arial" w:hAnsi="Arial" w:cs="Arial"/>
          <w:bCs/>
          <w:color w:val="222222"/>
          <w:lang w:val="en-US"/>
        </w:rPr>
        <w:t>spesific</w:t>
      </w:r>
      <w:proofErr w:type="spellEnd"/>
      <w:r w:rsidR="00D5095C" w:rsidRPr="0065600E">
        <w:rPr>
          <w:rFonts w:ascii="Arial" w:hAnsi="Arial" w:cs="Arial"/>
          <w:bCs/>
          <w:color w:val="222222"/>
          <w:lang w:val="en-US"/>
        </w:rPr>
        <w:t xml:space="preserve">, </w:t>
      </w:r>
      <w:r w:rsidRPr="0065600E">
        <w:rPr>
          <w:rFonts w:ascii="Arial" w:hAnsi="Arial" w:cs="Arial"/>
          <w:bCs/>
          <w:color w:val="222222"/>
          <w:lang w:val="en-US"/>
        </w:rPr>
        <w:t>antidumping and compensation duties</w:t>
      </w:r>
    </w:p>
    <w:p w:rsidR="00E66137" w:rsidRPr="0065600E" w:rsidRDefault="00E66137" w:rsidP="0065600E">
      <w:pPr>
        <w:pStyle w:val="m1698164273701467675gmail-msolistparagraph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  <w:lang w:val="en-US"/>
        </w:rPr>
      </w:pPr>
      <w:r w:rsidRPr="0065600E">
        <w:rPr>
          <w:rFonts w:ascii="Arial" w:hAnsi="Arial" w:cs="Arial"/>
          <w:bCs/>
          <w:color w:val="222222"/>
          <w:lang w:val="en-US"/>
        </w:rPr>
        <w:t>11. Determination of customs value</w:t>
      </w:r>
    </w:p>
    <w:p w:rsidR="00E66137" w:rsidRPr="0065600E" w:rsidRDefault="00E66137" w:rsidP="0065600E">
      <w:pPr>
        <w:pStyle w:val="m1698164273701467675gmail-msolistparagraph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  <w:lang w:val="en-US"/>
        </w:rPr>
      </w:pPr>
      <w:r w:rsidRPr="0065600E">
        <w:rPr>
          <w:rFonts w:ascii="Arial" w:hAnsi="Arial" w:cs="Arial"/>
          <w:bCs/>
          <w:color w:val="222222"/>
          <w:lang w:val="en-US"/>
        </w:rPr>
        <w:t>12. Method 1 — Transaction value</w:t>
      </w:r>
    </w:p>
    <w:p w:rsidR="00E66137" w:rsidRPr="0065600E" w:rsidRDefault="00E66137" w:rsidP="0065600E">
      <w:pPr>
        <w:pStyle w:val="m1698164273701467675gmail-msolistparagraph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22222"/>
          <w:lang w:val="en-US"/>
        </w:rPr>
      </w:pPr>
      <w:r w:rsidRPr="0065600E">
        <w:rPr>
          <w:rFonts w:ascii="Arial" w:hAnsi="Arial" w:cs="Arial"/>
          <w:bCs/>
          <w:color w:val="222222"/>
          <w:lang w:val="en-US"/>
        </w:rPr>
        <w:t>13. Method 2 — Transaction value of identical and similar goods</w:t>
      </w:r>
    </w:p>
    <w:p w:rsidR="00E66137" w:rsidRPr="0065600E" w:rsidRDefault="00E66137" w:rsidP="0065600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65600E">
        <w:rPr>
          <w:rFonts w:ascii="Arial" w:hAnsi="Arial" w:cs="Arial"/>
          <w:bCs/>
          <w:color w:val="222222"/>
          <w:sz w:val="24"/>
          <w:szCs w:val="24"/>
        </w:rPr>
        <w:t xml:space="preserve">14. </w:t>
      </w:r>
      <w:r w:rsidRPr="0065600E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Preferential and non-preferential origin of goods</w:t>
      </w:r>
    </w:p>
    <w:p w:rsidR="00E66137" w:rsidRPr="0065600E" w:rsidRDefault="00E66137" w:rsidP="0065600E">
      <w:pPr>
        <w:pStyle w:val="m1698164273701467675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222222"/>
          <w:lang w:val="en-US"/>
        </w:rPr>
      </w:pPr>
      <w:r w:rsidRPr="0065600E">
        <w:rPr>
          <w:rFonts w:ascii="Arial" w:hAnsi="Arial" w:cs="Arial"/>
          <w:bCs/>
          <w:color w:val="222222"/>
          <w:lang w:val="az-Latn-AZ"/>
        </w:rPr>
        <w:t>15. Exemptions from customs duties. Law on customs tariff of the Republic of Azerbaijan</w:t>
      </w:r>
    </w:p>
    <w:p w:rsidR="00E66137" w:rsidRPr="0065600E" w:rsidRDefault="00E66137" w:rsidP="0065600E">
      <w:pPr>
        <w:pStyle w:val="m1698164273701467675gmail-msolistparagraph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222222"/>
          <w:lang w:val="en-US"/>
        </w:rPr>
      </w:pPr>
      <w:r w:rsidRPr="0065600E">
        <w:rPr>
          <w:rFonts w:ascii="Arial" w:hAnsi="Arial" w:cs="Arial"/>
          <w:bCs/>
          <w:color w:val="222222"/>
          <w:lang w:val="en-US"/>
        </w:rPr>
        <w:t>16. The history and functions of State Customs Committee</w:t>
      </w:r>
    </w:p>
    <w:p w:rsidR="00E66137" w:rsidRPr="0065600E" w:rsidRDefault="00E66137" w:rsidP="0065600E">
      <w:pPr>
        <w:rPr>
          <w:rFonts w:ascii="Arial" w:hAnsi="Arial" w:cs="Arial"/>
          <w:bCs/>
          <w:color w:val="222222"/>
          <w:sz w:val="24"/>
          <w:szCs w:val="24"/>
        </w:rPr>
      </w:pPr>
      <w:r w:rsidRPr="0065600E">
        <w:rPr>
          <w:rFonts w:ascii="Arial" w:hAnsi="Arial" w:cs="Arial"/>
          <w:bCs/>
          <w:color w:val="222222"/>
          <w:sz w:val="24"/>
          <w:szCs w:val="24"/>
        </w:rPr>
        <w:t xml:space="preserve">17. National coding system. </w:t>
      </w:r>
      <w:r w:rsidRPr="0065600E">
        <w:rPr>
          <w:rFonts w:ascii="Arial" w:hAnsi="Arial" w:cs="Arial"/>
          <w:bCs/>
          <w:color w:val="222222"/>
          <w:sz w:val="24"/>
          <w:szCs w:val="24"/>
        </w:rPr>
        <w:tab/>
      </w:r>
    </w:p>
    <w:p w:rsidR="00E66137" w:rsidRPr="0065600E" w:rsidRDefault="00E66137" w:rsidP="0065600E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600E">
        <w:rPr>
          <w:rFonts w:ascii="Arial" w:hAnsi="Arial" w:cs="Arial"/>
          <w:bCs/>
          <w:sz w:val="24"/>
          <w:szCs w:val="24"/>
        </w:rPr>
        <w:t xml:space="preserve">Principle of Customs control 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600E">
        <w:rPr>
          <w:rFonts w:ascii="Arial" w:hAnsi="Arial" w:cs="Arial"/>
          <w:bCs/>
          <w:color w:val="000000" w:themeColor="text1"/>
          <w:sz w:val="24"/>
          <w:szCs w:val="24"/>
        </w:rPr>
        <w:t>Documents prior to the submission of the goods declaration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600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65600E">
        <w:rPr>
          <w:rFonts w:ascii="Arial" w:hAnsi="Arial" w:cs="Arial"/>
          <w:bCs/>
          <w:sz w:val="24"/>
          <w:szCs w:val="24"/>
        </w:rPr>
        <w:t>Post clearance audit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600E">
        <w:rPr>
          <w:rFonts w:ascii="Arial" w:hAnsi="Arial" w:cs="Arial"/>
          <w:color w:val="000000" w:themeColor="text1"/>
          <w:sz w:val="24"/>
          <w:szCs w:val="24"/>
        </w:rPr>
        <w:t xml:space="preserve"> Interrogation of persons,</w:t>
      </w:r>
      <w:r w:rsidRPr="0065600E">
        <w:rPr>
          <w:rFonts w:ascii="Arial" w:hAnsi="Arial" w:cs="Arial"/>
          <w:bCs/>
          <w:color w:val="000000" w:themeColor="text1"/>
          <w:sz w:val="24"/>
          <w:szCs w:val="24"/>
        </w:rPr>
        <w:t xml:space="preserve"> Physical examination / Personal search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The difference between customs inspection and customs examination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The concept of Road tax, taxpayers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The concept of Excise, taxpayers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The concept of VAT, taxpayers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Methods of provision of a guarantee for customs debt.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The customs debt and the debtor.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bCs/>
          <w:color w:val="000000" w:themeColor="text1"/>
          <w:sz w:val="24"/>
          <w:szCs w:val="24"/>
        </w:rPr>
        <w:t xml:space="preserve">  Risk management in Customs.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ind w:left="0" w:firstLine="0"/>
        <w:rPr>
          <w:rFonts w:ascii="Arial" w:hAnsi="Arial" w:cs="Arial"/>
          <w:sz w:val="24"/>
          <w:szCs w:val="24"/>
        </w:rPr>
      </w:pPr>
      <w:r w:rsidRPr="0065600E">
        <w:rPr>
          <w:rFonts w:ascii="Arial" w:hAnsi="Arial" w:cs="Arial"/>
          <w:bCs/>
          <w:sz w:val="24"/>
          <w:szCs w:val="24"/>
        </w:rPr>
        <w:t xml:space="preserve">  Implementation of currency control by the customs authorities.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/>
          <w:sz w:val="24"/>
          <w:szCs w:val="24"/>
          <w:lang w:val="az-Latn-AZ"/>
        </w:rPr>
        <w:t xml:space="preserve">  List of goods thar are prohibited to import to the customs territory  and export from that   territory (Azerbaijan).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iCs/>
          <w:sz w:val="24"/>
          <w:szCs w:val="24"/>
        </w:rPr>
        <w:t xml:space="preserve"> General Elimination of Quantitative Restrictions (GATT XI and GATT XX) 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/>
          <w:sz w:val="24"/>
          <w:szCs w:val="24"/>
          <w:lang w:val="az-Latn-AZ"/>
        </w:rPr>
        <w:t xml:space="preserve"> Principle of Most Favourable Nation and National Treatment.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/>
          <w:sz w:val="24"/>
          <w:szCs w:val="24"/>
          <w:lang w:val="az-Latn-AZ"/>
        </w:rPr>
        <w:t xml:space="preserve"> List of goods thar are restricted to import to the customs territory  and export from that territory (Azerbaijan). 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/>
          <w:sz w:val="24"/>
          <w:szCs w:val="24"/>
          <w:lang w:val="az-Latn-AZ"/>
        </w:rPr>
        <w:t xml:space="preserve"> Non- tariff measures prescribed by the provisions of GATT.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bCs/>
          <w:sz w:val="24"/>
          <w:szCs w:val="24"/>
        </w:rPr>
        <w:t xml:space="preserve"> Market access: Tariff-Rate Quotas 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/>
          <w:sz w:val="24"/>
          <w:szCs w:val="24"/>
          <w:lang w:val="az-Latn-AZ"/>
        </w:rPr>
        <w:t xml:space="preserve"> Types of customs declaration.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bCs/>
          <w:sz w:val="24"/>
          <w:szCs w:val="24"/>
        </w:rPr>
        <w:t xml:space="preserve"> Checking the goods declaration and accompanying documentation.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/>
          <w:sz w:val="24"/>
          <w:szCs w:val="24"/>
          <w:lang w:val="az-Latn-AZ"/>
        </w:rPr>
        <w:t xml:space="preserve"> Export restrictions. Reason of impementation of export restrictions.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/>
          <w:sz w:val="24"/>
          <w:szCs w:val="24"/>
          <w:lang w:val="az-Latn-AZ"/>
        </w:rPr>
        <w:t xml:space="preserve"> Principle of National Treatment (WTO).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/>
          <w:sz w:val="24"/>
          <w:szCs w:val="24"/>
          <w:lang w:val="az-Latn-AZ"/>
        </w:rPr>
        <w:t xml:space="preserve"> Main provisions of  Kyoto Convention on “Simplification and harmonization of customs procedures”.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bCs/>
          <w:sz w:val="24"/>
          <w:szCs w:val="24"/>
        </w:rPr>
        <w:t xml:space="preserve"> Scope of simplified declaration and summary import declaration</w:t>
      </w:r>
    </w:p>
    <w:p w:rsidR="00E66137" w:rsidRPr="0065600E" w:rsidRDefault="00E66137" w:rsidP="0065600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0"/>
        <w:ind w:left="426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bCs/>
          <w:sz w:val="24"/>
          <w:szCs w:val="24"/>
          <w:lang w:val="az-Latn-AZ"/>
        </w:rPr>
        <w:lastRenderedPageBreak/>
        <w:t xml:space="preserve"> </w:t>
      </w:r>
      <w:r w:rsidRPr="0065600E">
        <w:rPr>
          <w:rFonts w:ascii="Arial" w:hAnsi="Arial" w:cs="Arial"/>
          <w:bCs/>
          <w:sz w:val="24"/>
          <w:szCs w:val="24"/>
        </w:rPr>
        <w:t>Methods of provision of a guarantee for customs debt</w:t>
      </w:r>
    </w:p>
    <w:p w:rsidR="00E66137" w:rsidRPr="0065600E" w:rsidRDefault="00E66137" w:rsidP="00E66137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az-Latn-AZ"/>
        </w:rPr>
      </w:pPr>
    </w:p>
    <w:p w:rsidR="00E66137" w:rsidRPr="0065600E" w:rsidRDefault="00D5095C" w:rsidP="00E6613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/>
          <w:sz w:val="24"/>
          <w:szCs w:val="24"/>
          <w:lang w:val="az-Latn-AZ"/>
        </w:rPr>
        <w:t>43</w:t>
      </w:r>
      <w:r w:rsidR="00E66137" w:rsidRPr="0065600E">
        <w:rPr>
          <w:rFonts w:ascii="Arial" w:hAnsi="Arial" w:cs="Arial"/>
          <w:color w:val="000000"/>
          <w:sz w:val="24"/>
          <w:szCs w:val="24"/>
          <w:lang w:val="az-Latn-AZ"/>
        </w:rPr>
        <w:t xml:space="preserve">. </w:t>
      </w:r>
      <w:r w:rsidR="00E66137"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>Temporary admission customs procedure</w:t>
      </w:r>
    </w:p>
    <w:p w:rsidR="00E66137" w:rsidRPr="0065600E" w:rsidRDefault="00D5095C" w:rsidP="00E6613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/>
          <w:sz w:val="24"/>
          <w:szCs w:val="24"/>
          <w:lang w:val="az-Latn-AZ"/>
        </w:rPr>
        <w:t>44</w:t>
      </w:r>
      <w:r w:rsidR="00E66137" w:rsidRPr="0065600E">
        <w:rPr>
          <w:rFonts w:ascii="Arial" w:hAnsi="Arial" w:cs="Arial"/>
          <w:color w:val="000000"/>
          <w:sz w:val="24"/>
          <w:szCs w:val="24"/>
          <w:lang w:val="az-Latn-AZ"/>
        </w:rPr>
        <w:t xml:space="preserve">. </w:t>
      </w:r>
      <w:r w:rsidR="00E66137"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>Free zones customs procedur</w:t>
      </w:r>
    </w:p>
    <w:p w:rsidR="00E66137" w:rsidRPr="0065600E" w:rsidRDefault="00D5095C" w:rsidP="00E661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>45</w:t>
      </w:r>
      <w:r w:rsidR="00E66137"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>. Free circulation and export customs procedurs</w:t>
      </w:r>
    </w:p>
    <w:p w:rsidR="00E66137" w:rsidRPr="0065600E" w:rsidRDefault="00D5095C" w:rsidP="00E66137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>46</w:t>
      </w:r>
      <w:r w:rsidR="00E66137"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. Reimport </w:t>
      </w:r>
      <w:r w:rsidR="00E66137" w:rsidRPr="0065600E">
        <w:rPr>
          <w:rFonts w:ascii="Arial" w:hAnsi="Arial" w:cs="Arial"/>
          <w:color w:val="000000"/>
          <w:sz w:val="24"/>
          <w:szCs w:val="24"/>
          <w:lang w:val="az-Latn-AZ"/>
        </w:rPr>
        <w:t>customs procedur</w:t>
      </w:r>
      <w:r w:rsidR="0065600E" w:rsidRPr="0065600E">
        <w:rPr>
          <w:rFonts w:ascii="Arial" w:hAnsi="Arial" w:cs="Arial"/>
          <w:color w:val="000000"/>
          <w:sz w:val="24"/>
          <w:szCs w:val="24"/>
          <w:lang w:val="az-Latn-AZ"/>
        </w:rPr>
        <w:t>e</w:t>
      </w:r>
    </w:p>
    <w:p w:rsidR="00E66137" w:rsidRPr="0065600E" w:rsidRDefault="00D5095C" w:rsidP="00E66137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/>
          <w:sz w:val="24"/>
          <w:szCs w:val="24"/>
          <w:lang w:val="az-Latn-AZ"/>
        </w:rPr>
        <w:t>47</w:t>
      </w:r>
      <w:r w:rsidR="00E66137" w:rsidRPr="0065600E">
        <w:rPr>
          <w:rFonts w:ascii="Arial" w:hAnsi="Arial" w:cs="Arial"/>
          <w:color w:val="000000"/>
          <w:sz w:val="24"/>
          <w:szCs w:val="24"/>
          <w:lang w:val="az-Latn-AZ"/>
        </w:rPr>
        <w:t xml:space="preserve">. </w:t>
      </w:r>
      <w:r w:rsidR="00E66137"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>Outward and inward processing</w:t>
      </w:r>
      <w:r w:rsidR="0065600E"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procedures</w:t>
      </w:r>
    </w:p>
    <w:p w:rsidR="00E66137" w:rsidRPr="0065600E" w:rsidRDefault="00D5095C" w:rsidP="00E66137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>48</w:t>
      </w:r>
      <w:r w:rsidR="00E66137"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>. Storages customs procedure</w:t>
      </w:r>
    </w:p>
    <w:p w:rsidR="00E66137" w:rsidRPr="0065600E" w:rsidRDefault="00D5095C" w:rsidP="00E66137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/>
          <w:sz w:val="24"/>
          <w:szCs w:val="24"/>
          <w:lang w:val="az-Latn-AZ"/>
        </w:rPr>
        <w:t>49</w:t>
      </w:r>
      <w:r w:rsidR="00E66137" w:rsidRPr="0065600E">
        <w:rPr>
          <w:rFonts w:ascii="Arial" w:hAnsi="Arial" w:cs="Arial"/>
          <w:color w:val="000000"/>
          <w:sz w:val="24"/>
          <w:szCs w:val="24"/>
          <w:lang w:val="az-Latn-AZ"/>
        </w:rPr>
        <w:t>. End-use customs procedur</w:t>
      </w:r>
      <w:r w:rsidR="0065600E" w:rsidRPr="0065600E">
        <w:rPr>
          <w:rFonts w:ascii="Arial" w:hAnsi="Arial" w:cs="Arial"/>
          <w:color w:val="000000"/>
          <w:sz w:val="24"/>
          <w:szCs w:val="24"/>
          <w:lang w:val="az-Latn-AZ"/>
        </w:rPr>
        <w:t>e</w:t>
      </w:r>
    </w:p>
    <w:p w:rsidR="00E66137" w:rsidRPr="0065600E" w:rsidRDefault="00D5095C" w:rsidP="00E66137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>50</w:t>
      </w:r>
      <w:r w:rsidR="00E66137"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. Re-export </w:t>
      </w:r>
      <w:r w:rsidR="00E66137" w:rsidRPr="0065600E">
        <w:rPr>
          <w:rFonts w:ascii="Arial" w:hAnsi="Arial" w:cs="Arial"/>
          <w:color w:val="000000"/>
          <w:sz w:val="24"/>
          <w:szCs w:val="24"/>
          <w:lang w:val="az-Latn-AZ"/>
        </w:rPr>
        <w:t>customs procedur</w:t>
      </w:r>
      <w:r w:rsidR="0065600E" w:rsidRPr="0065600E">
        <w:rPr>
          <w:rFonts w:ascii="Arial" w:hAnsi="Arial" w:cs="Arial"/>
          <w:color w:val="000000"/>
          <w:sz w:val="24"/>
          <w:szCs w:val="24"/>
          <w:lang w:val="az-Latn-AZ"/>
        </w:rPr>
        <w:t>e</w:t>
      </w:r>
    </w:p>
    <w:p w:rsidR="00E66137" w:rsidRPr="0065600E" w:rsidRDefault="00D5095C" w:rsidP="0065600E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/>
          <w:sz w:val="24"/>
          <w:szCs w:val="24"/>
          <w:lang w:val="az-Latn-AZ"/>
        </w:rPr>
        <w:t>51</w:t>
      </w:r>
      <w:r w:rsidR="00E66137" w:rsidRPr="0065600E">
        <w:rPr>
          <w:rFonts w:ascii="Arial" w:hAnsi="Arial" w:cs="Arial"/>
          <w:color w:val="000000"/>
          <w:sz w:val="24"/>
          <w:szCs w:val="24"/>
          <w:lang w:val="az-Latn-AZ"/>
        </w:rPr>
        <w:t>.</w:t>
      </w:r>
      <w:r w:rsidR="00E66137"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Common and Union transit</w:t>
      </w:r>
    </w:p>
    <w:p w:rsidR="00E66137" w:rsidRPr="0065600E" w:rsidRDefault="00D5095C" w:rsidP="00E6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52</w:t>
      </w:r>
      <w:r w:rsidR="00E66137"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. “Green, Red, Blue and Yellow Corridor” gating systems</w:t>
      </w:r>
    </w:p>
    <w:p w:rsidR="00E66137" w:rsidRPr="0065600E" w:rsidRDefault="00D5095C" w:rsidP="00E6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53</w:t>
      </w:r>
      <w:r w:rsidR="00E66137"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. Conveyance of goods and means of transport across the customs border by natural persons</w:t>
      </w:r>
    </w:p>
    <w:p w:rsidR="00E66137" w:rsidRPr="0065600E" w:rsidRDefault="00D5095C" w:rsidP="00E6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54</w:t>
      </w:r>
      <w:r w:rsidR="00E66137"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. Dual-channel system- “Green channel” and “Red channel”.</w:t>
      </w:r>
    </w:p>
    <w:p w:rsidR="00E66137" w:rsidRPr="0065600E" w:rsidRDefault="00D5095C" w:rsidP="00E6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55</w:t>
      </w:r>
      <w:r w:rsidR="00E66137"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. Direct representation</w:t>
      </w:r>
    </w:p>
    <w:p w:rsidR="00E66137" w:rsidRPr="0065600E" w:rsidRDefault="00D5095C" w:rsidP="00E6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56</w:t>
      </w:r>
      <w:r w:rsidR="00E66137"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.Indirect representation</w:t>
      </w:r>
    </w:p>
    <w:p w:rsidR="00A84CCD" w:rsidRPr="0065600E" w:rsidRDefault="00D5095C" w:rsidP="00E6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57.</w:t>
      </w:r>
      <w:r w:rsidR="00A84CCD"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Moving vehicles</w:t>
      </w:r>
      <w:r w:rsidR="00395DD8"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(temporary admission)</w:t>
      </w:r>
      <w:r w:rsidR="00A84CCD"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across the customs border by individuals</w:t>
      </w:r>
    </w:p>
    <w:p w:rsidR="00D5095C" w:rsidRPr="0065600E" w:rsidRDefault="00D5095C" w:rsidP="00A84C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58.</w:t>
      </w:r>
      <w:r w:rsidR="00A84CCD"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List of goods that i</w:t>
      </w:r>
      <w:r w:rsidR="00395DD8"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ndividuals are entit</w:t>
      </w:r>
      <w:r w:rsidR="00A84CCD"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led to move across the custo</w:t>
      </w:r>
      <w:r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ms border on preferential terms </w:t>
      </w:r>
      <w:r w:rsidR="00A84CCD"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(without paying customs duty)</w:t>
      </w:r>
    </w:p>
    <w:p w:rsidR="00A84CCD" w:rsidRPr="0065600E" w:rsidRDefault="00D5095C" w:rsidP="00D509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59.The list of goods to be declared in writing when moving by the individuals through the customs border of the Republic of Azerbaijan</w:t>
      </w:r>
    </w:p>
    <w:p w:rsidR="00395DD8" w:rsidRPr="0065600E" w:rsidRDefault="00395DD8" w:rsidP="00395DD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>60. The concept of Customs duties, classification, exemption</w:t>
      </w:r>
    </w:p>
    <w:p w:rsidR="00395DD8" w:rsidRPr="0065600E" w:rsidRDefault="00395DD8" w:rsidP="00395DD8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/>
          <w:sz w:val="24"/>
          <w:szCs w:val="24"/>
          <w:lang w:val="az-Latn-AZ"/>
        </w:rPr>
        <w:t>61.</w:t>
      </w:r>
      <w:r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The concept of customs fee, types of customs fee, exemptions</w:t>
      </w:r>
    </w:p>
    <w:p w:rsidR="00395DD8" w:rsidRPr="0065600E" w:rsidRDefault="00395DD8" w:rsidP="00395DD8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>62 The role of World Customs Organization in regulation of international trade on customs issues</w:t>
      </w:r>
    </w:p>
    <w:p w:rsidR="00395DD8" w:rsidRPr="0065600E" w:rsidRDefault="00395DD8" w:rsidP="00395DD8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>63 The role of World Trade Organization in regulation of  international trade</w:t>
      </w:r>
    </w:p>
    <w:p w:rsidR="00395DD8" w:rsidRPr="0065600E" w:rsidRDefault="00395DD8" w:rsidP="00395DD8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395DD8" w:rsidRPr="0065600E" w:rsidRDefault="00CA0280" w:rsidP="00395DD8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>64-65</w:t>
      </w:r>
      <w:r w:rsidR="00395DD8"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Problem solving – Customs valuation</w:t>
      </w:r>
    </w:p>
    <w:p w:rsidR="00395DD8" w:rsidRPr="0065600E" w:rsidRDefault="00395DD8" w:rsidP="00395DD8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CA0280" w:rsidRPr="0065600E" w:rsidRDefault="0065600E" w:rsidP="005E6CE8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5600E">
        <w:rPr>
          <w:rFonts w:ascii="Arial" w:hAnsi="Arial" w:cs="Arial"/>
          <w:color w:val="000000" w:themeColor="text1"/>
          <w:sz w:val="24"/>
          <w:szCs w:val="24"/>
          <w:lang w:val="az-Latn-AZ"/>
        </w:rPr>
        <w:t>66</w:t>
      </w:r>
      <w:r w:rsidR="005E6CE8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 - 67</w:t>
      </w:r>
      <w:r w:rsidR="00395DD8" w:rsidRPr="0065600E">
        <w:rPr>
          <w:rFonts w:ascii="Arial" w:eastAsia="Times New Roman" w:hAnsi="Arial" w:cs="Arial"/>
          <w:sz w:val="24"/>
          <w:szCs w:val="24"/>
        </w:rPr>
        <w:t xml:space="preserve"> </w:t>
      </w:r>
      <w:r w:rsidR="005E6CE8">
        <w:rPr>
          <w:rFonts w:ascii="Arial" w:eastAsia="Times New Roman" w:hAnsi="Arial" w:cs="Arial"/>
          <w:sz w:val="24"/>
          <w:szCs w:val="24"/>
        </w:rPr>
        <w:t xml:space="preserve">Problem solving - </w:t>
      </w:r>
      <w:r w:rsidR="00395DD8" w:rsidRPr="0065600E">
        <w:rPr>
          <w:rFonts w:ascii="Arial" w:eastAsia="Times New Roman" w:hAnsi="Arial" w:cs="Arial"/>
          <w:sz w:val="24"/>
          <w:szCs w:val="24"/>
        </w:rPr>
        <w:t xml:space="preserve">Determine logical duty rates for the following commodities </w:t>
      </w:r>
    </w:p>
    <w:p w:rsidR="00395DD8" w:rsidRPr="0065600E" w:rsidRDefault="00395DD8" w:rsidP="00395DD8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CA0280" w:rsidRDefault="00CA0280" w:rsidP="00CA028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65600E">
        <w:rPr>
          <w:rFonts w:ascii="Arial" w:eastAsia="Times New Roman" w:hAnsi="Arial" w:cs="Arial"/>
          <w:color w:val="000000" w:themeColor="text1"/>
          <w:sz w:val="24"/>
          <w:szCs w:val="24"/>
          <w:lang w:val="az-Latn-AZ"/>
        </w:rPr>
        <w:t xml:space="preserve">68-70 </w:t>
      </w:r>
      <w:r w:rsidR="005E6CE8">
        <w:rPr>
          <w:rFonts w:ascii="Arial" w:hAnsi="Arial" w:cs="Arial"/>
          <w:color w:val="000000" w:themeColor="text1"/>
          <w:sz w:val="24"/>
          <w:szCs w:val="24"/>
          <w:lang w:val="az-Latn-AZ"/>
        </w:rPr>
        <w:t>Problem solving - Calculate penalties</w:t>
      </w:r>
    </w:p>
    <w:p w:rsidR="005E6CE8" w:rsidRPr="0065600E" w:rsidRDefault="005E6CE8" w:rsidP="00CA028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D5960" w:rsidRDefault="00CA0280" w:rsidP="00CA028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560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71</w:t>
      </w:r>
      <w:r w:rsidR="00FD5960" w:rsidRPr="0065600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-72 Problem solving: </w:t>
      </w:r>
      <w:r w:rsidR="005E6CE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Determine the country of origin</w:t>
      </w:r>
    </w:p>
    <w:p w:rsidR="005E6CE8" w:rsidRPr="0065600E" w:rsidRDefault="005E6CE8" w:rsidP="00CA0280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65600E" w:rsidRDefault="00FD5960" w:rsidP="00D5095C">
      <w:pPr>
        <w:shd w:val="clear" w:color="auto" w:fill="FFFFFF"/>
        <w:spacing w:after="0" w:line="240" w:lineRule="auto"/>
        <w:rPr>
          <w:rFonts w:ascii="Arial" w:hAnsi="Arial" w:cs="Arial"/>
          <w:bCs/>
          <w:color w:val="222222"/>
          <w:sz w:val="24"/>
          <w:szCs w:val="24"/>
        </w:rPr>
      </w:pPr>
      <w:r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73</w:t>
      </w:r>
      <w:r w:rsidR="0065600E" w:rsidRPr="0065600E">
        <w:rPr>
          <w:rFonts w:ascii="Arial" w:eastAsia="Times New Roman" w:hAnsi="Arial" w:cs="Arial"/>
          <w:color w:val="000000" w:themeColor="text1"/>
          <w:sz w:val="24"/>
          <w:szCs w:val="24"/>
        </w:rPr>
        <w:t>-75</w:t>
      </w:r>
      <w:r w:rsidR="0065600E" w:rsidRPr="0065600E">
        <w:rPr>
          <w:rFonts w:ascii="Arial" w:hAnsi="Arial" w:cs="Arial"/>
          <w:bCs/>
          <w:color w:val="222222"/>
          <w:sz w:val="24"/>
          <w:szCs w:val="24"/>
        </w:rPr>
        <w:t xml:space="preserve"> Problem solving:  Calculate the customs duty</w:t>
      </w:r>
    </w:p>
    <w:p w:rsidR="005E6CE8" w:rsidRPr="0065600E" w:rsidRDefault="005E6CE8" w:rsidP="00D5095C">
      <w:pPr>
        <w:shd w:val="clear" w:color="auto" w:fill="FFFFFF"/>
        <w:spacing w:after="0" w:line="240" w:lineRule="auto"/>
        <w:rPr>
          <w:rFonts w:ascii="Arial" w:hAnsi="Arial" w:cs="Arial"/>
          <w:bCs/>
          <w:color w:val="222222"/>
          <w:sz w:val="24"/>
          <w:szCs w:val="24"/>
        </w:rPr>
      </w:pPr>
    </w:p>
    <w:p w:rsidR="00E66137" w:rsidRPr="0065600E" w:rsidRDefault="00E66137" w:rsidP="00E661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66137" w:rsidRPr="0065600E" w:rsidRDefault="00E66137" w:rsidP="00E66137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66137" w:rsidRPr="0065600E" w:rsidRDefault="00E66137" w:rsidP="00E66137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az-Latn-AZ"/>
        </w:rPr>
      </w:pPr>
    </w:p>
    <w:p w:rsidR="00E66137" w:rsidRPr="0065600E" w:rsidRDefault="00E66137" w:rsidP="00E66137">
      <w:pPr>
        <w:rPr>
          <w:rFonts w:ascii="Arial" w:hAnsi="Arial" w:cs="Arial"/>
          <w:bCs/>
          <w:color w:val="222222"/>
          <w:sz w:val="24"/>
          <w:szCs w:val="24"/>
        </w:rPr>
      </w:pPr>
    </w:p>
    <w:p w:rsidR="00E66137" w:rsidRPr="0065600E" w:rsidRDefault="00E66137" w:rsidP="00E66137">
      <w:pPr>
        <w:rPr>
          <w:rFonts w:ascii="Arial" w:hAnsi="Arial" w:cs="Arial"/>
          <w:bCs/>
          <w:color w:val="222222"/>
          <w:sz w:val="24"/>
          <w:szCs w:val="24"/>
        </w:rPr>
      </w:pPr>
    </w:p>
    <w:p w:rsidR="00E66137" w:rsidRPr="0065600E" w:rsidRDefault="00E66137" w:rsidP="00E66137">
      <w:pPr>
        <w:rPr>
          <w:rFonts w:ascii="Arial" w:hAnsi="Arial" w:cs="Arial"/>
          <w:sz w:val="24"/>
          <w:szCs w:val="24"/>
        </w:rPr>
      </w:pPr>
    </w:p>
    <w:p w:rsidR="0065600E" w:rsidRPr="0065600E" w:rsidRDefault="0065600E">
      <w:pPr>
        <w:rPr>
          <w:rFonts w:ascii="Arial" w:hAnsi="Arial" w:cs="Arial"/>
          <w:sz w:val="24"/>
          <w:szCs w:val="24"/>
        </w:rPr>
      </w:pPr>
    </w:p>
    <w:sectPr w:rsidR="0065600E" w:rsidRPr="0065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A5AD2"/>
    <w:multiLevelType w:val="hybridMultilevel"/>
    <w:tmpl w:val="69EC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290D"/>
    <w:multiLevelType w:val="hybridMultilevel"/>
    <w:tmpl w:val="11F8CCB0"/>
    <w:lvl w:ilvl="0" w:tplc="5F4A26C8">
      <w:start w:val="18"/>
      <w:numFmt w:val="decimal"/>
      <w:lvlText w:val="%1"/>
      <w:lvlJc w:val="left"/>
      <w:pPr>
        <w:ind w:left="720" w:hanging="360"/>
      </w:pPr>
      <w:rPr>
        <w:rFonts w:eastAsia="MS Mincho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771F2"/>
    <w:multiLevelType w:val="hybridMultilevel"/>
    <w:tmpl w:val="0516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602CD"/>
    <w:multiLevelType w:val="hybridMultilevel"/>
    <w:tmpl w:val="051674A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573A2"/>
    <w:multiLevelType w:val="hybridMultilevel"/>
    <w:tmpl w:val="E36A150C"/>
    <w:lvl w:ilvl="0" w:tplc="D1122E2E">
      <w:start w:val="19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29"/>
    <w:rsid w:val="00146229"/>
    <w:rsid w:val="00214F35"/>
    <w:rsid w:val="00395DD8"/>
    <w:rsid w:val="005E6CE8"/>
    <w:rsid w:val="0065600E"/>
    <w:rsid w:val="00A84CCD"/>
    <w:rsid w:val="00CA0280"/>
    <w:rsid w:val="00D5095C"/>
    <w:rsid w:val="00E30A03"/>
    <w:rsid w:val="00E66137"/>
    <w:rsid w:val="00F769D1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BEFC7-9D04-4560-931E-0D4F40AA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137"/>
    <w:pPr>
      <w:spacing w:after="200" w:line="276" w:lineRule="auto"/>
    </w:pPr>
    <w:rPr>
      <w:rFonts w:eastAsia="MS Mincho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1698164273701467675gmail-msolistparagraph">
    <w:name w:val="m_1698164273701467675gmail-msolistparagraph"/>
    <w:basedOn w:val="a"/>
    <w:rsid w:val="00E66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E66137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memmedlim338@gmail.com</dc:creator>
  <cp:keywords/>
  <dc:description/>
  <cp:lastModifiedBy>Admin</cp:lastModifiedBy>
  <cp:revision>2</cp:revision>
  <dcterms:created xsi:type="dcterms:W3CDTF">2020-01-07T13:56:00Z</dcterms:created>
  <dcterms:modified xsi:type="dcterms:W3CDTF">2020-01-07T13:56:00Z</dcterms:modified>
</cp:coreProperties>
</file>