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7" w:type="dxa"/>
        <w:tblLook w:val="04A0" w:firstRow="1" w:lastRow="0" w:firstColumn="1" w:lastColumn="0" w:noHBand="0" w:noVBand="1"/>
      </w:tblPr>
      <w:tblGrid>
        <w:gridCol w:w="9427"/>
      </w:tblGrid>
      <w:tr w:rsidR="00243D3B" w:rsidRPr="00243D3B" w:rsidTr="00AF17C9">
        <w:trPr>
          <w:trHeight w:val="1521"/>
        </w:trPr>
        <w:tc>
          <w:tcPr>
            <w:tcW w:w="9427" w:type="dxa"/>
            <w:hideMark/>
          </w:tcPr>
          <w:p w:rsidR="00AF17C9" w:rsidRPr="00AF17C9" w:rsidRDefault="00AF17C9" w:rsidP="00AF17C9">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rPr>
              <w:t>Az</w:t>
            </w:r>
            <w:r w:rsidRPr="00AF17C9">
              <w:rPr>
                <w:rFonts w:ascii="Times New Roman" w:hAnsi="Times New Roman" w:cs="Times New Roman"/>
                <w:b/>
                <w:sz w:val="24"/>
                <w:szCs w:val="24"/>
                <w:lang w:val="az-Latn-AZ"/>
              </w:rPr>
              <w:t>ərbaycan Dövlət İqtisad Universiteti</w:t>
            </w:r>
          </w:p>
          <w:p w:rsidR="00AF17C9" w:rsidRPr="00AF17C9" w:rsidRDefault="00AF17C9" w:rsidP="00AF17C9">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AF17C9" w:rsidRPr="00AF17C9" w:rsidRDefault="00AF17C9" w:rsidP="00AF17C9">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AF17C9" w:rsidRPr="00AF17C9" w:rsidRDefault="00AF17C9" w:rsidP="00AF17C9">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AF17C9" w:rsidRPr="00243D3B" w:rsidRDefault="00AF17C9" w:rsidP="00AF17C9">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rPr>
              <w:t>Imtahan bileti №1</w:t>
            </w:r>
          </w:p>
        </w:tc>
      </w:tr>
    </w:tbl>
    <w:p w:rsidR="00E7166D" w:rsidRPr="00E7166D" w:rsidRDefault="00E7166D" w:rsidP="00591938">
      <w:pPr>
        <w:pStyle w:val="ListParagraph"/>
        <w:numPr>
          <w:ilvl w:val="0"/>
          <w:numId w:val="1"/>
        </w:numPr>
        <w:spacing w:after="160" w:line="360" w:lineRule="auto"/>
        <w:rPr>
          <w:rFonts w:ascii="Times New Roman" w:eastAsia="Calibri" w:hAnsi="Times New Roman" w:cs="Times New Roman"/>
          <w:color w:val="000000"/>
          <w:sz w:val="16"/>
          <w:szCs w:val="16"/>
          <w:lang w:val="en-US"/>
        </w:rPr>
      </w:pPr>
      <w:r w:rsidRPr="00E7166D">
        <w:rPr>
          <w:rFonts w:ascii="Times New Roman" w:hAnsi="Times New Roman" w:cs="Times New Roman"/>
          <w:sz w:val="16"/>
        </w:rPr>
        <w:t xml:space="preserve">Distinguish among the three types of responsibility centers. </w:t>
      </w:r>
    </w:p>
    <w:p w:rsidR="00E7166D" w:rsidRPr="00E7166D" w:rsidRDefault="00E7166D" w:rsidP="00591938">
      <w:pPr>
        <w:pStyle w:val="ListParagraph"/>
        <w:numPr>
          <w:ilvl w:val="0"/>
          <w:numId w:val="1"/>
        </w:numPr>
        <w:spacing w:after="160" w:line="360" w:lineRule="auto"/>
        <w:rPr>
          <w:rFonts w:ascii="Times New Roman" w:eastAsia="Calibri" w:hAnsi="Times New Roman" w:cs="Times New Roman"/>
          <w:color w:val="000000"/>
          <w:sz w:val="16"/>
          <w:szCs w:val="16"/>
          <w:lang w:val="en-US"/>
        </w:rPr>
      </w:pPr>
      <w:r w:rsidRPr="00E7166D">
        <w:rPr>
          <w:rFonts w:ascii="Times New Roman" w:hAnsi="Times New Roman" w:cs="Times New Roman"/>
          <w:sz w:val="16"/>
          <w:lang w:val="en-US"/>
        </w:rPr>
        <w:t>Provide the formula and describe what usually the following ratios measure: days in inventory, Asset Turnover, Return on Common Stockholders’ Equity, Price-Earnings Ratio</w:t>
      </w:r>
      <w:r w:rsidRPr="00E7166D">
        <w:rPr>
          <w:rFonts w:ascii="Times New Roman" w:eastAsia="Calibri" w:hAnsi="Times New Roman" w:cs="Times New Roman"/>
          <w:color w:val="000000"/>
          <w:sz w:val="16"/>
          <w:szCs w:val="16"/>
          <w:lang w:val="en-US"/>
        </w:rPr>
        <w:t xml:space="preserve"> </w:t>
      </w:r>
    </w:p>
    <w:p w:rsidR="00243D3B" w:rsidRPr="00E7166D" w:rsidRDefault="00243D3B" w:rsidP="00591938">
      <w:pPr>
        <w:numPr>
          <w:ilvl w:val="0"/>
          <w:numId w:val="1"/>
        </w:numPr>
        <w:spacing w:line="360" w:lineRule="auto"/>
        <w:contextualSpacing/>
        <w:rPr>
          <w:rFonts w:ascii="Times New Roman" w:eastAsia="Calibri" w:hAnsi="Times New Roman" w:cs="Times New Roman"/>
          <w:color w:val="000000"/>
          <w:sz w:val="16"/>
          <w:szCs w:val="16"/>
          <w:lang w:val="en-US"/>
        </w:rPr>
      </w:pPr>
      <w:r w:rsidRPr="00E7166D">
        <w:rPr>
          <w:rFonts w:ascii="Times New Roman" w:eastAsia="Calibri" w:hAnsi="Times New Roman" w:cs="Times New Roman"/>
          <w:color w:val="000000"/>
          <w:sz w:val="16"/>
          <w:szCs w:val="16"/>
          <w:lang w:val="en-US"/>
        </w:rPr>
        <w:t>Calculate Stock Value October, 10 under FIFO and Weighted Average methods</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i/>
          <w:iCs/>
          <w:color w:val="000000"/>
          <w:sz w:val="16"/>
          <w:szCs w:val="16"/>
          <w:lang w:val="en-US"/>
        </w:rPr>
        <w:t xml:space="preserve">Units                            Date received </w:t>
      </w:r>
      <w:r w:rsidRPr="00243D3B">
        <w:rPr>
          <w:rFonts w:ascii="Times New Roman" w:eastAsia="Calibri" w:hAnsi="Times New Roman" w:cs="Times New Roman"/>
          <w:i/>
          <w:iCs/>
          <w:color w:val="000000"/>
          <w:sz w:val="16"/>
          <w:szCs w:val="16"/>
          <w:lang w:val="en-US"/>
        </w:rPr>
        <w:tab/>
        <w:t xml:space="preserve"> Purchase cost</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A                                   June, 5               </w:t>
      </w:r>
      <w:r w:rsidRPr="00243D3B">
        <w:rPr>
          <w:rFonts w:ascii="Times New Roman" w:eastAsia="Calibri" w:hAnsi="Times New Roman" w:cs="Times New Roman"/>
          <w:color w:val="000000"/>
          <w:sz w:val="16"/>
          <w:szCs w:val="16"/>
          <w:lang w:val="en-US"/>
        </w:rPr>
        <w:tab/>
        <w:t xml:space="preserve"> 40X1 $120</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                           July, 10</w:t>
      </w:r>
      <w:r w:rsidRPr="00243D3B">
        <w:rPr>
          <w:rFonts w:ascii="Times New Roman" w:eastAsia="Calibri" w:hAnsi="Times New Roman" w:cs="Times New Roman"/>
          <w:color w:val="000000"/>
          <w:sz w:val="16"/>
          <w:szCs w:val="16"/>
          <w:lang w:val="en-US"/>
        </w:rPr>
        <w:tab/>
      </w:r>
      <w:r w:rsidRPr="00243D3B">
        <w:rPr>
          <w:rFonts w:ascii="Times New Roman" w:eastAsia="Calibri" w:hAnsi="Times New Roman" w:cs="Times New Roman"/>
          <w:color w:val="000000"/>
          <w:sz w:val="16"/>
          <w:szCs w:val="16"/>
          <w:lang w:val="en-US"/>
        </w:rPr>
        <w:tab/>
        <w:t xml:space="preserve"> 15x1 $150 </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B                                   August, 17          </w:t>
      </w:r>
      <w:r w:rsidRPr="00243D3B">
        <w:rPr>
          <w:rFonts w:ascii="Times New Roman" w:eastAsia="Calibri" w:hAnsi="Times New Roman" w:cs="Times New Roman"/>
          <w:color w:val="000000"/>
          <w:sz w:val="16"/>
          <w:szCs w:val="16"/>
          <w:lang w:val="en-US"/>
        </w:rPr>
        <w:tab/>
        <w:t xml:space="preserve"> 40X1 $130 </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                                   September, 5</w:t>
      </w:r>
      <w:r w:rsidRPr="00243D3B">
        <w:rPr>
          <w:rFonts w:ascii="Times New Roman" w:eastAsia="Calibri" w:hAnsi="Times New Roman" w:cs="Times New Roman"/>
          <w:color w:val="000000"/>
          <w:sz w:val="16"/>
          <w:szCs w:val="16"/>
          <w:lang w:val="en-US"/>
        </w:rPr>
        <w:tab/>
        <w:t xml:space="preserve"> 40X1 $140</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II                          October, 10</w:t>
      </w:r>
      <w:r w:rsidRPr="00243D3B">
        <w:rPr>
          <w:rFonts w:ascii="Times New Roman" w:eastAsia="Calibri" w:hAnsi="Times New Roman" w:cs="Times New Roman"/>
          <w:color w:val="000000"/>
          <w:sz w:val="16"/>
          <w:szCs w:val="16"/>
          <w:lang w:val="en-US"/>
        </w:rPr>
        <w:tab/>
        <w:t xml:space="preserve"> 33x1 $200</w:t>
      </w:r>
    </w:p>
    <w:p w:rsidR="00243D3B" w:rsidRPr="00AF17C9" w:rsidRDefault="00243D3B" w:rsidP="00591938">
      <w:pPr>
        <w:pStyle w:val="ListParagraph"/>
        <w:numPr>
          <w:ilvl w:val="0"/>
          <w:numId w:val="1"/>
        </w:numPr>
        <w:spacing w:line="360" w:lineRule="auto"/>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Describe key differences between Financial and Managerial Accounting by mentioning minimum five criteria.</w:t>
      </w:r>
    </w:p>
    <w:p w:rsidR="00243D3B" w:rsidRPr="00AF17C9" w:rsidRDefault="00243D3B" w:rsidP="00591938">
      <w:pPr>
        <w:pStyle w:val="ListParagraph"/>
        <w:numPr>
          <w:ilvl w:val="0"/>
          <w:numId w:val="1"/>
        </w:numPr>
        <w:spacing w:line="360" w:lineRule="auto"/>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 xml:space="preserve">Cite three different remuneration methods and describe high-level each of them </w:t>
      </w:r>
    </w:p>
    <w:p w:rsidR="00243D3B" w:rsidRPr="00AF17C9" w:rsidRDefault="00243D3B" w:rsidP="00591938">
      <w:pPr>
        <w:pStyle w:val="ListParagraph"/>
        <w:numPr>
          <w:ilvl w:val="0"/>
          <w:numId w:val="1"/>
        </w:numPr>
        <w:spacing w:line="360" w:lineRule="auto"/>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Give example per each graph</w:t>
      </w:r>
    </w:p>
    <w:p w:rsidR="00243D3B" w:rsidRPr="00AF17C9" w:rsidRDefault="00243D3B" w:rsidP="00243D3B">
      <w:pPr>
        <w:pStyle w:val="ListParagraph"/>
        <w:spacing w:line="360" w:lineRule="auto"/>
        <w:rPr>
          <w:rFonts w:ascii="Times New Roman" w:hAnsi="Times New Roman" w:cs="Times New Roman"/>
          <w:color w:val="000000" w:themeColor="text1"/>
          <w:sz w:val="16"/>
          <w:szCs w:val="16"/>
          <w:lang w:val="en-US"/>
        </w:rPr>
      </w:pPr>
      <w:r w:rsidRPr="00AF17C9">
        <w:rPr>
          <w:rFonts w:ascii="Times New Roman" w:hAnsi="Times New Roman" w:cs="Times New Roman"/>
          <w:noProof/>
          <w:color w:val="000000" w:themeColor="text1"/>
          <w:sz w:val="16"/>
          <w:szCs w:val="16"/>
          <w:lang w:val="en-US"/>
        </w:rPr>
        <w:drawing>
          <wp:inline distT="0" distB="0" distL="0" distR="0" wp14:anchorId="16D28CBA" wp14:editId="266D7498">
            <wp:extent cx="4286250" cy="1465580"/>
            <wp:effectExtent l="0" t="0" r="0" b="127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
                    <a:srcRect l="35066" t="63802" r="13397" b="15625"/>
                    <a:stretch/>
                  </pic:blipFill>
                  <pic:spPr>
                    <a:xfrm>
                      <a:off x="0" y="0"/>
                      <a:ext cx="4286250" cy="1465580"/>
                    </a:xfrm>
                    <a:prstGeom prst="rect">
                      <a:avLst/>
                    </a:prstGeom>
                  </pic:spPr>
                </pic:pic>
              </a:graphicData>
            </a:graphic>
          </wp:inline>
        </w:drawing>
      </w:r>
    </w:p>
    <w:p w:rsidR="00AF17C9" w:rsidRPr="00AF17C9" w:rsidRDefault="00AF17C9" w:rsidP="00AF17C9">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AF17C9" w:rsidRPr="00AF17C9" w:rsidRDefault="00AF17C9" w:rsidP="00AF17C9">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AF17C9" w:rsidRPr="00AF17C9" w:rsidRDefault="00AF17C9" w:rsidP="00AF17C9">
      <w:pPr>
        <w:pStyle w:val="NormalWeb"/>
        <w:shd w:val="clear" w:color="auto" w:fill="FFFFFF"/>
        <w:spacing w:before="0" w:beforeAutospacing="0" w:after="0" w:afterAutospacing="0"/>
        <w:textAlignment w:val="top"/>
        <w:rPr>
          <w:rFonts w:eastAsia="MS Mincho"/>
          <w:b/>
          <w:lang w:eastAsia="ja-JP"/>
        </w:rPr>
      </w:pPr>
      <w:proofErr w:type="spellStart"/>
      <w:r w:rsidRPr="00AF17C9">
        <w:rPr>
          <w:b/>
        </w:rPr>
        <w:t>Protokol</w:t>
      </w:r>
      <w:proofErr w:type="spellEnd"/>
      <w:r w:rsidRPr="00AF17C9">
        <w:rPr>
          <w:b/>
        </w:rPr>
        <w:t xml:space="preserve"> №3, 30.11.2016</w:t>
      </w:r>
    </w:p>
    <w:p w:rsidR="00243D3B" w:rsidRPr="00243D3B" w:rsidRDefault="00243D3B" w:rsidP="00243D3B">
      <w:pPr>
        <w:spacing w:line="360" w:lineRule="auto"/>
        <w:ind w:left="360"/>
        <w:rPr>
          <w:rFonts w:ascii="Times New Roman" w:eastAsia="Calibri" w:hAnsi="Times New Roman" w:cs="Times New Roman"/>
          <w:b/>
          <w:color w:val="000000"/>
          <w:sz w:val="16"/>
          <w:szCs w:val="16"/>
          <w:lang w:val="en-US"/>
        </w:rPr>
      </w:pPr>
    </w:p>
    <w:p w:rsidR="00243D3B" w:rsidRPr="00243D3B" w:rsidRDefault="00243D3B" w:rsidP="00243D3B">
      <w:pPr>
        <w:spacing w:line="360" w:lineRule="auto"/>
        <w:ind w:left="360"/>
        <w:rPr>
          <w:rFonts w:ascii="Times New Roman" w:eastAsia="Calibri" w:hAnsi="Times New Roman" w:cs="Times New Roman"/>
          <w:b/>
          <w:color w:val="000000"/>
          <w:sz w:val="16"/>
          <w:szCs w:val="16"/>
          <w:lang w:val="en-US"/>
        </w:rPr>
      </w:pPr>
    </w:p>
    <w:p w:rsidR="00243D3B" w:rsidRPr="00243D3B" w:rsidRDefault="00243D3B" w:rsidP="00243D3B">
      <w:pPr>
        <w:spacing w:line="360" w:lineRule="auto"/>
        <w:ind w:left="360"/>
        <w:rPr>
          <w:rFonts w:ascii="Times New Roman" w:eastAsia="Calibri" w:hAnsi="Times New Roman" w:cs="Times New Roman"/>
          <w:b/>
          <w:color w:val="000000"/>
          <w:sz w:val="16"/>
          <w:szCs w:val="16"/>
          <w:lang w:val="en-US"/>
        </w:rPr>
      </w:pPr>
    </w:p>
    <w:p w:rsidR="00243D3B" w:rsidRPr="00243D3B" w:rsidRDefault="00243D3B" w:rsidP="00243D3B">
      <w:pPr>
        <w:spacing w:line="360" w:lineRule="auto"/>
        <w:ind w:left="360"/>
        <w:rPr>
          <w:rFonts w:ascii="Times New Roman" w:eastAsia="Calibri" w:hAnsi="Times New Roman" w:cs="Times New Roman"/>
          <w:b/>
          <w:color w:val="000000"/>
          <w:sz w:val="16"/>
          <w:szCs w:val="16"/>
          <w:lang w:val="en-US"/>
        </w:rPr>
      </w:pPr>
    </w:p>
    <w:p w:rsidR="00243D3B" w:rsidRPr="00243D3B" w:rsidRDefault="00243D3B" w:rsidP="00243D3B">
      <w:pPr>
        <w:spacing w:line="360" w:lineRule="auto"/>
        <w:ind w:left="360"/>
        <w:rPr>
          <w:rFonts w:ascii="Times New Roman" w:eastAsia="Calibri" w:hAnsi="Times New Roman" w:cs="Times New Roman"/>
          <w:b/>
          <w:color w:val="000000"/>
          <w:sz w:val="16"/>
          <w:szCs w:val="16"/>
          <w:lang w:val="en-US"/>
        </w:rPr>
      </w:pPr>
    </w:p>
    <w:p w:rsidR="00243D3B" w:rsidRPr="00243D3B" w:rsidRDefault="00243D3B" w:rsidP="00243D3B">
      <w:pP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br w:type="page"/>
      </w:r>
    </w:p>
    <w:tbl>
      <w:tblPr>
        <w:tblW w:w="0" w:type="auto"/>
        <w:tblLook w:val="04A0" w:firstRow="1" w:lastRow="0" w:firstColumn="1" w:lastColumn="0" w:noHBand="0" w:noVBand="1"/>
      </w:tblPr>
      <w:tblGrid>
        <w:gridCol w:w="9355"/>
      </w:tblGrid>
      <w:tr w:rsidR="00243D3B" w:rsidRPr="00FA455A" w:rsidTr="00FA455A">
        <w:tc>
          <w:tcPr>
            <w:tcW w:w="9355" w:type="dxa"/>
          </w:tcPr>
          <w:p w:rsidR="00FA455A" w:rsidRPr="00AF17C9" w:rsidRDefault="00FA455A" w:rsidP="00FA455A">
            <w:pPr>
              <w:spacing w:after="0" w:line="240" w:lineRule="atLeast"/>
              <w:jc w:val="center"/>
              <w:rPr>
                <w:rFonts w:ascii="Times New Roman" w:hAnsi="Times New Roman" w:cs="Times New Roman"/>
                <w:b/>
                <w:sz w:val="24"/>
                <w:szCs w:val="24"/>
                <w:lang w:val="az-Latn-AZ"/>
              </w:rPr>
            </w:pPr>
            <w:proofErr w:type="spellStart"/>
            <w:r w:rsidRPr="00FA455A">
              <w:rPr>
                <w:rFonts w:ascii="Times New Roman" w:hAnsi="Times New Roman" w:cs="Times New Roman"/>
                <w:b/>
                <w:sz w:val="24"/>
                <w:szCs w:val="24"/>
                <w:lang w:val="en-US"/>
              </w:rPr>
              <w:lastRenderedPageBreak/>
              <w:t>Az</w:t>
            </w:r>
            <w:proofErr w:type="spellEnd"/>
            <w:r w:rsidRPr="00AF17C9">
              <w:rPr>
                <w:rFonts w:ascii="Times New Roman" w:hAnsi="Times New Roman" w:cs="Times New Roman"/>
                <w:b/>
                <w:sz w:val="24"/>
                <w:szCs w:val="24"/>
                <w:lang w:val="az-Latn-AZ"/>
              </w:rPr>
              <w:t>ərbaycan Dövlət İqtisad Universiteti</w:t>
            </w:r>
          </w:p>
          <w:p w:rsidR="00FA455A" w:rsidRPr="00AF17C9" w:rsidRDefault="00FA455A" w:rsidP="00FA455A">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FA455A" w:rsidRPr="00AF17C9" w:rsidRDefault="00FA455A" w:rsidP="00FA455A">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FA455A" w:rsidRPr="00AF17C9" w:rsidRDefault="00FA455A" w:rsidP="00FA455A">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243D3B" w:rsidRPr="00243D3B" w:rsidRDefault="00FA455A" w:rsidP="00FA455A">
            <w:pPr>
              <w:spacing w:line="360" w:lineRule="auto"/>
              <w:jc w:val="center"/>
              <w:rPr>
                <w:rFonts w:ascii="Times New Roman" w:eastAsia="Calibri" w:hAnsi="Times New Roman" w:cs="Times New Roman"/>
                <w:b/>
                <w:color w:val="000000"/>
                <w:sz w:val="16"/>
                <w:szCs w:val="16"/>
                <w:lang w:val="az-Latn-AZ"/>
              </w:rPr>
            </w:pPr>
            <w:r>
              <w:rPr>
                <w:rFonts w:ascii="Times New Roman" w:hAnsi="Times New Roman" w:cs="Times New Roman"/>
                <w:b/>
                <w:sz w:val="24"/>
                <w:szCs w:val="24"/>
              </w:rPr>
              <w:t>Imtahan bileti №2</w:t>
            </w:r>
          </w:p>
        </w:tc>
      </w:tr>
      <w:tr w:rsidR="00243D3B" w:rsidRPr="00243D3B" w:rsidTr="00FA455A">
        <w:trPr>
          <w:trHeight w:val="80"/>
        </w:trPr>
        <w:tc>
          <w:tcPr>
            <w:tcW w:w="9355" w:type="dxa"/>
          </w:tcPr>
          <w:p w:rsidR="00243D3B" w:rsidRPr="00243D3B" w:rsidRDefault="00243D3B" w:rsidP="00243D3B">
            <w:pPr>
              <w:spacing w:line="360" w:lineRule="auto"/>
              <w:rPr>
                <w:rFonts w:ascii="Times New Roman" w:eastAsia="Calibri" w:hAnsi="Times New Roman" w:cs="Times New Roman"/>
                <w:b/>
                <w:color w:val="000000"/>
                <w:sz w:val="16"/>
                <w:szCs w:val="16"/>
                <w:lang w:val="az-Latn-AZ"/>
              </w:rPr>
            </w:pPr>
          </w:p>
        </w:tc>
      </w:tr>
      <w:tr w:rsidR="00243D3B" w:rsidRPr="00243D3B" w:rsidTr="00FA455A">
        <w:tc>
          <w:tcPr>
            <w:tcW w:w="9355" w:type="dxa"/>
            <w:hideMark/>
          </w:tcPr>
          <w:p w:rsidR="00FA48F0" w:rsidRDefault="00243D3B" w:rsidP="00591938">
            <w:pPr>
              <w:numPr>
                <w:ilvl w:val="0"/>
                <w:numId w:val="2"/>
              </w:numPr>
              <w:spacing w:line="360" w:lineRule="auto"/>
              <w:contextualSpacing/>
              <w:rPr>
                <w:rFonts w:ascii="Times New Roman" w:eastAsia="Calibri" w:hAnsi="Times New Roman" w:cs="Times New Roman"/>
                <w:sz w:val="16"/>
                <w:szCs w:val="16"/>
                <w:lang w:val="en-US"/>
              </w:rPr>
            </w:pPr>
            <w:r w:rsidRPr="00243D3B">
              <w:rPr>
                <w:rFonts w:ascii="Times New Roman" w:eastAsia="Calibri" w:hAnsi="Times New Roman" w:cs="Times New Roman"/>
                <w:sz w:val="16"/>
                <w:szCs w:val="16"/>
                <w:lang w:val="en-US"/>
              </w:rPr>
              <w:t xml:space="preserve">The main reasons for using absorption costing are for </w:t>
            </w:r>
            <w:r w:rsidRPr="00243D3B">
              <w:rPr>
                <w:rFonts w:ascii="Times New Roman" w:eastAsia="Calibri" w:hAnsi="Times New Roman" w:cs="Times New Roman"/>
                <w:b/>
                <w:bCs/>
                <w:sz w:val="16"/>
                <w:szCs w:val="16"/>
                <w:lang w:val="en-US"/>
              </w:rPr>
              <w:t>inventory valuations</w:t>
            </w:r>
            <w:r w:rsidRPr="00243D3B">
              <w:rPr>
                <w:rFonts w:ascii="Times New Roman" w:eastAsia="Calibri" w:hAnsi="Times New Roman" w:cs="Times New Roman"/>
                <w:sz w:val="16"/>
                <w:szCs w:val="16"/>
                <w:lang w:val="en-US"/>
              </w:rPr>
              <w:t xml:space="preserve">, </w:t>
            </w:r>
            <w:r w:rsidRPr="00243D3B">
              <w:rPr>
                <w:rFonts w:ascii="Times New Roman" w:eastAsia="Calibri" w:hAnsi="Times New Roman" w:cs="Times New Roman"/>
                <w:b/>
                <w:bCs/>
                <w:sz w:val="16"/>
                <w:szCs w:val="16"/>
                <w:lang w:val="en-US"/>
              </w:rPr>
              <w:t>pricing decisions</w:t>
            </w:r>
            <w:r w:rsidRPr="00243D3B">
              <w:rPr>
                <w:rFonts w:ascii="Times New Roman" w:eastAsia="Calibri" w:hAnsi="Times New Roman" w:cs="Times New Roman"/>
                <w:sz w:val="16"/>
                <w:szCs w:val="16"/>
                <w:lang w:val="en-US"/>
              </w:rPr>
              <w:t xml:space="preserve">, and </w:t>
            </w:r>
            <w:r w:rsidRPr="00243D3B">
              <w:rPr>
                <w:rFonts w:ascii="Times New Roman" w:eastAsia="Calibri" w:hAnsi="Times New Roman" w:cs="Times New Roman"/>
                <w:b/>
                <w:bCs/>
                <w:sz w:val="16"/>
                <w:szCs w:val="16"/>
                <w:lang w:val="en-US"/>
              </w:rPr>
              <w:t>establishing the profitability of different products</w:t>
            </w:r>
            <w:r w:rsidRPr="00243D3B">
              <w:rPr>
                <w:rFonts w:ascii="Times New Roman" w:eastAsia="Calibri" w:hAnsi="Times New Roman" w:cs="Times New Roman"/>
                <w:sz w:val="16"/>
                <w:szCs w:val="16"/>
                <w:lang w:val="en-US"/>
              </w:rPr>
              <w:t>.</w:t>
            </w:r>
          </w:p>
          <w:p w:rsidR="00FA48F0" w:rsidRPr="00FA48F0" w:rsidRDefault="00FA48F0" w:rsidP="00591938">
            <w:pPr>
              <w:numPr>
                <w:ilvl w:val="0"/>
                <w:numId w:val="2"/>
              </w:numPr>
              <w:spacing w:line="360" w:lineRule="auto"/>
              <w:contextualSpacing/>
              <w:rPr>
                <w:rFonts w:ascii="Times New Roman" w:eastAsia="Calibri" w:hAnsi="Times New Roman" w:cs="Times New Roman"/>
                <w:sz w:val="16"/>
                <w:szCs w:val="16"/>
                <w:lang w:val="en-US"/>
              </w:rPr>
            </w:pPr>
            <w:r w:rsidRPr="00FA48F0">
              <w:rPr>
                <w:rFonts w:ascii="Times New Roman" w:hAnsi="Times New Roman" w:cs="Times New Roman"/>
                <w:sz w:val="16"/>
                <w:lang w:val="en-US"/>
              </w:rPr>
              <w:t>Describe the usefulness of static budget reports and its potential limitations</w:t>
            </w:r>
          </w:p>
          <w:p w:rsidR="00FA48F0" w:rsidRDefault="00243D3B" w:rsidP="00591938">
            <w:pPr>
              <w:numPr>
                <w:ilvl w:val="0"/>
                <w:numId w:val="2"/>
              </w:numPr>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Using 2 tables information given below, show the roadmap of allocation of costs to the projects and allocate the cost to departments, if:</w:t>
            </w:r>
          </w:p>
          <w:p w:rsidR="00FA48F0" w:rsidRPr="00FA48F0" w:rsidRDefault="00243D3B" w:rsidP="00591938">
            <w:pPr>
              <w:pStyle w:val="ListParagraph"/>
              <w:numPr>
                <w:ilvl w:val="0"/>
                <w:numId w:val="33"/>
              </w:numPr>
              <w:rPr>
                <w:rFonts w:ascii="Times New Roman" w:eastAsia="Calibri" w:hAnsi="Times New Roman" w:cs="Times New Roman"/>
                <w:color w:val="000000"/>
                <w:sz w:val="16"/>
                <w:szCs w:val="16"/>
                <w:lang w:val="en-US"/>
              </w:rPr>
            </w:pPr>
            <w:r w:rsidRPr="00FA48F0">
              <w:rPr>
                <w:rFonts w:ascii="Times New Roman" w:eastAsia="Calibri" w:hAnsi="Times New Roman" w:cs="Times New Roman"/>
                <w:color w:val="000000"/>
                <w:sz w:val="16"/>
                <w:szCs w:val="16"/>
                <w:lang w:val="en-US"/>
              </w:rPr>
              <w:t xml:space="preserve">Company has 3 departments: D1, D2, </w:t>
            </w:r>
            <w:proofErr w:type="gramStart"/>
            <w:r w:rsidRPr="00FA48F0">
              <w:rPr>
                <w:rFonts w:ascii="Times New Roman" w:eastAsia="Calibri" w:hAnsi="Times New Roman" w:cs="Times New Roman"/>
                <w:color w:val="000000"/>
                <w:sz w:val="16"/>
                <w:szCs w:val="16"/>
                <w:lang w:val="en-US"/>
              </w:rPr>
              <w:t>D3</w:t>
            </w:r>
            <w:proofErr w:type="gramEnd"/>
            <w:r w:rsidRPr="00FA48F0">
              <w:rPr>
                <w:rFonts w:ascii="Times New Roman" w:eastAsia="Calibri" w:hAnsi="Times New Roman" w:cs="Times New Roman"/>
                <w:color w:val="000000"/>
                <w:sz w:val="16"/>
                <w:szCs w:val="16"/>
                <w:lang w:val="en-US"/>
              </w:rPr>
              <w:t>. Each department has the allocated space and related number of the employees.</w:t>
            </w:r>
          </w:p>
          <w:p w:rsidR="00243D3B" w:rsidRPr="00FA48F0" w:rsidRDefault="00243D3B" w:rsidP="00591938">
            <w:pPr>
              <w:pStyle w:val="ListParagraph"/>
              <w:numPr>
                <w:ilvl w:val="0"/>
                <w:numId w:val="33"/>
              </w:numPr>
              <w:rPr>
                <w:rFonts w:ascii="Times New Roman" w:eastAsia="Calibri" w:hAnsi="Times New Roman" w:cs="Times New Roman"/>
                <w:color w:val="000000"/>
                <w:sz w:val="16"/>
                <w:szCs w:val="16"/>
                <w:lang w:val="en-US"/>
              </w:rPr>
            </w:pPr>
            <w:r w:rsidRPr="00FA48F0">
              <w:rPr>
                <w:rFonts w:ascii="Times New Roman" w:eastAsia="Calibri" w:hAnsi="Times New Roman" w:cs="Times New Roman"/>
                <w:color w:val="000000"/>
                <w:sz w:val="16"/>
                <w:szCs w:val="16"/>
                <w:lang w:val="en-US"/>
              </w:rPr>
              <w:t>Apart from the direct costs allocated to the department, the company has a pool of shared costs that has to be allocated to related departments and then the department should add it its own budget.</w:t>
            </w:r>
          </w:p>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879"/>
              <w:gridCol w:w="3947"/>
              <w:gridCol w:w="3583"/>
            </w:tblGrid>
            <w:tr w:rsidR="00243D3B" w:rsidRPr="00243D3B" w:rsidTr="00EB0709">
              <w:tc>
                <w:tcPr>
                  <w:tcW w:w="895"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No</w:t>
                  </w:r>
                </w:p>
              </w:tc>
              <w:tc>
                <w:tcPr>
                  <w:tcW w:w="405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Cost Items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Amount</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Utilities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Warehouse rent</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16,000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Consulting services for Department 2</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60,000</w:t>
                  </w:r>
                </w:p>
              </w:tc>
            </w:tr>
          </w:tbl>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3029"/>
              <w:gridCol w:w="1518"/>
              <w:gridCol w:w="1757"/>
              <w:gridCol w:w="2105"/>
            </w:tblGrid>
            <w:tr w:rsidR="00243D3B" w:rsidRPr="00243D3B" w:rsidTr="00EB0709">
              <w:tc>
                <w:tcPr>
                  <w:tcW w:w="3133"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Allocation driver name</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1</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2</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3</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Proportion of employees in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50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Space of department (m2)</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700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FA48F0"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Direct allocation to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r>
          </w:tbl>
          <w:p w:rsidR="00FA48F0" w:rsidRDefault="00FA48F0" w:rsidP="00FA48F0">
            <w:pPr>
              <w:spacing w:line="360" w:lineRule="auto"/>
              <w:rPr>
                <w:rFonts w:ascii="Times New Roman" w:eastAsia="Calibri" w:hAnsi="Times New Roman" w:cs="Times New Roman"/>
                <w:color w:val="000000"/>
                <w:sz w:val="16"/>
                <w:szCs w:val="16"/>
                <w:lang w:val="en-US"/>
              </w:rPr>
            </w:pPr>
          </w:p>
          <w:p w:rsidR="009F75E4" w:rsidRPr="009F75E4" w:rsidRDefault="00FA48F0" w:rsidP="00591938">
            <w:pPr>
              <w:pStyle w:val="ListParagraph"/>
              <w:numPr>
                <w:ilvl w:val="0"/>
                <w:numId w:val="2"/>
              </w:numPr>
              <w:spacing w:after="160" w:line="360" w:lineRule="auto"/>
              <w:rPr>
                <w:rFonts w:ascii="Times New Roman" w:hAnsi="Times New Roman" w:cs="Times New Roman"/>
                <w:color w:val="000000" w:themeColor="text1"/>
                <w:sz w:val="16"/>
                <w:szCs w:val="16"/>
                <w:lang w:val="en-US"/>
              </w:rPr>
            </w:pPr>
            <w:r w:rsidRPr="009F75E4">
              <w:rPr>
                <w:rFonts w:ascii="Times New Roman" w:hAnsi="Times New Roman" w:cs="Times New Roman"/>
                <w:sz w:val="16"/>
              </w:rPr>
              <w:t>Describe the steps in preparing flexible budgets</w:t>
            </w:r>
          </w:p>
          <w:p w:rsidR="009F75E4" w:rsidRPr="009F75E4" w:rsidRDefault="00243D3B" w:rsidP="00591938">
            <w:pPr>
              <w:pStyle w:val="ListParagraph"/>
              <w:numPr>
                <w:ilvl w:val="0"/>
                <w:numId w:val="2"/>
              </w:numPr>
              <w:spacing w:after="160" w:line="360" w:lineRule="auto"/>
              <w:rPr>
                <w:rFonts w:ascii="Times New Roman" w:hAnsi="Times New Roman" w:cs="Times New Roman"/>
                <w:color w:val="000000" w:themeColor="text1"/>
                <w:sz w:val="16"/>
                <w:szCs w:val="16"/>
                <w:lang w:val="en-US"/>
              </w:rPr>
            </w:pPr>
            <w:r w:rsidRPr="009F75E4">
              <w:rPr>
                <w:rFonts w:ascii="Times New Roman" w:hAnsi="Times New Roman" w:cs="Times New Roman"/>
                <w:color w:val="000000" w:themeColor="text1"/>
                <w:sz w:val="16"/>
                <w:szCs w:val="16"/>
                <w:lang w:val="en-US"/>
              </w:rPr>
              <w:t>What incentive schemes are available? Select and describe two of the schemes</w:t>
            </w:r>
          </w:p>
          <w:p w:rsidR="00243D3B" w:rsidRPr="009F75E4" w:rsidRDefault="00243D3B" w:rsidP="00591938">
            <w:pPr>
              <w:pStyle w:val="ListParagraph"/>
              <w:numPr>
                <w:ilvl w:val="0"/>
                <w:numId w:val="2"/>
              </w:numPr>
              <w:spacing w:line="360" w:lineRule="auto"/>
              <w:rPr>
                <w:rFonts w:ascii="Times New Roman" w:hAnsi="Times New Roman" w:cs="Times New Roman"/>
                <w:color w:val="000000" w:themeColor="text1"/>
                <w:sz w:val="16"/>
                <w:szCs w:val="16"/>
                <w:lang w:val="en-US"/>
              </w:rPr>
            </w:pPr>
            <w:r w:rsidRPr="009F75E4">
              <w:rPr>
                <w:rFonts w:ascii="Times New Roman" w:hAnsi="Times New Roman" w:cs="Times New Roman"/>
                <w:color w:val="000000" w:themeColor="text1"/>
                <w:sz w:val="16"/>
                <w:szCs w:val="16"/>
                <w:lang w:val="en-US"/>
              </w:rPr>
              <w:t>Calculate the Gross Profit Margin, if 5,000 units produced, 4,000 units sold and price per unit is 300 USD</w:t>
            </w:r>
          </w:p>
          <w:tbl>
            <w:tblPr>
              <w:tblW w:w="9252" w:type="dxa"/>
              <w:tblCellMar>
                <w:left w:w="0" w:type="dxa"/>
                <w:right w:w="0" w:type="dxa"/>
              </w:tblCellMar>
              <w:tblLook w:val="0420" w:firstRow="1" w:lastRow="0" w:firstColumn="0" w:lastColumn="0" w:noHBand="0" w:noVBand="1"/>
            </w:tblPr>
            <w:tblGrid>
              <w:gridCol w:w="5224"/>
              <w:gridCol w:w="4028"/>
            </w:tblGrid>
            <w:tr w:rsidR="00243D3B" w:rsidRPr="00AF17C9" w:rsidTr="00EB0709">
              <w:trPr>
                <w:trHeight w:val="103"/>
              </w:trPr>
              <w:tc>
                <w:tcPr>
                  <w:tcW w:w="5224" w:type="dxa"/>
                  <w:tcBorders>
                    <w:top w:val="nil"/>
                    <w:left w:val="nil"/>
                    <w:bottom w:val="nil"/>
                    <w:right w:val="nil"/>
                  </w:tcBorders>
                  <w:shd w:val="clear" w:color="auto" w:fill="auto"/>
                  <w:tcMar>
                    <w:top w:w="72" w:type="dxa"/>
                    <w:left w:w="144" w:type="dxa"/>
                    <w:bottom w:w="72" w:type="dxa"/>
                    <w:right w:w="144" w:type="dxa"/>
                  </w:tcMar>
                  <w:hideMark/>
                </w:tcPr>
                <w:p w:rsidR="00243D3B" w:rsidRPr="00AF17C9" w:rsidRDefault="00243D3B" w:rsidP="00243D3B">
                  <w:pPr>
                    <w:spacing w:after="0" w:line="240" w:lineRule="auto"/>
                    <w:jc w:val="right"/>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Materials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243D3B" w:rsidRPr="00AF17C9" w:rsidRDefault="00243D3B" w:rsidP="00243D3B">
                  <w:pPr>
                    <w:spacing w:after="0" w:line="240" w:lineRule="auto"/>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27,000</w:t>
                  </w:r>
                </w:p>
              </w:tc>
            </w:tr>
            <w:tr w:rsidR="00243D3B"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243D3B" w:rsidRPr="00AF17C9" w:rsidRDefault="00243D3B" w:rsidP="00243D3B">
                  <w:pPr>
                    <w:spacing w:after="0" w:line="240" w:lineRule="auto"/>
                    <w:jc w:val="right"/>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Production overheads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243D3B" w:rsidRPr="00AF17C9" w:rsidRDefault="00243D3B" w:rsidP="00243D3B">
                  <w:pPr>
                    <w:spacing w:after="0" w:line="240" w:lineRule="auto"/>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40,000</w:t>
                  </w:r>
                </w:p>
              </w:tc>
            </w:tr>
            <w:tr w:rsidR="00243D3B" w:rsidRPr="00AF17C9" w:rsidTr="00EB0709">
              <w:trPr>
                <w:trHeight w:val="111"/>
              </w:trPr>
              <w:tc>
                <w:tcPr>
                  <w:tcW w:w="5224" w:type="dxa"/>
                  <w:tcBorders>
                    <w:top w:val="nil"/>
                    <w:left w:val="nil"/>
                    <w:bottom w:val="nil"/>
                    <w:right w:val="nil"/>
                  </w:tcBorders>
                  <w:shd w:val="clear" w:color="auto" w:fill="auto"/>
                  <w:tcMar>
                    <w:top w:w="72" w:type="dxa"/>
                    <w:left w:w="144" w:type="dxa"/>
                    <w:bottom w:w="72" w:type="dxa"/>
                    <w:right w:w="144" w:type="dxa"/>
                  </w:tcMar>
                  <w:hideMark/>
                </w:tcPr>
                <w:p w:rsidR="00243D3B" w:rsidRPr="00AF17C9" w:rsidRDefault="00243D3B" w:rsidP="00243D3B">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Administrative overheads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243D3B" w:rsidRPr="00AF17C9" w:rsidRDefault="00243D3B" w:rsidP="00243D3B">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54,000</w:t>
                  </w:r>
                </w:p>
              </w:tc>
            </w:tr>
            <w:tr w:rsidR="00243D3B" w:rsidRPr="00AF17C9" w:rsidTr="00EB0709">
              <w:trPr>
                <w:trHeight w:val="111"/>
              </w:trPr>
              <w:tc>
                <w:tcPr>
                  <w:tcW w:w="5224" w:type="dxa"/>
                  <w:tcBorders>
                    <w:top w:val="nil"/>
                    <w:left w:val="nil"/>
                    <w:bottom w:val="nil"/>
                    <w:right w:val="nil"/>
                  </w:tcBorders>
                  <w:shd w:val="clear" w:color="auto" w:fill="auto"/>
                  <w:tcMar>
                    <w:top w:w="72" w:type="dxa"/>
                    <w:left w:w="144" w:type="dxa"/>
                    <w:bottom w:w="72" w:type="dxa"/>
                    <w:right w:w="144" w:type="dxa"/>
                  </w:tcMar>
                </w:tcPr>
                <w:p w:rsidR="00243D3B" w:rsidRPr="00AF17C9" w:rsidRDefault="00243D3B" w:rsidP="00243D3B">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Sales and Administrative expenses</w:t>
                  </w:r>
                </w:p>
              </w:tc>
              <w:tc>
                <w:tcPr>
                  <w:tcW w:w="4028" w:type="dxa"/>
                  <w:tcBorders>
                    <w:top w:val="nil"/>
                    <w:left w:val="nil"/>
                    <w:bottom w:val="nil"/>
                    <w:right w:val="nil"/>
                  </w:tcBorders>
                  <w:shd w:val="clear" w:color="auto" w:fill="auto"/>
                  <w:tcMar>
                    <w:top w:w="72" w:type="dxa"/>
                    <w:left w:w="144" w:type="dxa"/>
                    <w:bottom w:w="72" w:type="dxa"/>
                    <w:right w:w="144" w:type="dxa"/>
                  </w:tcMar>
                </w:tcPr>
                <w:p w:rsidR="00243D3B" w:rsidRPr="00AF17C9" w:rsidRDefault="00243D3B" w:rsidP="00243D3B">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62,000</w:t>
                  </w:r>
                </w:p>
              </w:tc>
            </w:tr>
            <w:tr w:rsidR="00243D3B"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243D3B" w:rsidRPr="00AF17C9" w:rsidRDefault="00243D3B" w:rsidP="00243D3B">
                  <w:pPr>
                    <w:spacing w:after="0" w:line="240" w:lineRule="auto"/>
                    <w:jc w:val="right"/>
                    <w:rPr>
                      <w:rFonts w:ascii="Times New Roman" w:eastAsia="Times New Roman" w:hAnsi="Times New Roman" w:cs="Times New Roman"/>
                      <w:color w:val="000000"/>
                      <w:kern w:val="24"/>
                      <w:sz w:val="16"/>
                      <w:szCs w:val="16"/>
                      <w:lang w:val="en-US"/>
                    </w:rPr>
                  </w:pPr>
                  <w:proofErr w:type="spellStart"/>
                  <w:r w:rsidRPr="00AF17C9">
                    <w:rPr>
                      <w:rFonts w:ascii="Times New Roman" w:eastAsia="Times New Roman" w:hAnsi="Times New Roman" w:cs="Times New Roman"/>
                      <w:color w:val="000000"/>
                      <w:kern w:val="24"/>
                      <w:sz w:val="16"/>
                      <w:szCs w:val="16"/>
                      <w:lang w:val="en-US"/>
                    </w:rPr>
                    <w:t>Labour</w:t>
                  </w:r>
                  <w:proofErr w:type="spellEnd"/>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243D3B" w:rsidRPr="00AF17C9" w:rsidRDefault="00243D3B" w:rsidP="00243D3B">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60,000</w:t>
                  </w:r>
                </w:p>
              </w:tc>
            </w:tr>
            <w:tr w:rsidR="00243D3B"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243D3B" w:rsidRPr="00AF17C9" w:rsidRDefault="00243D3B" w:rsidP="00243D3B">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Other Indirect expenses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243D3B" w:rsidRDefault="00243D3B" w:rsidP="00243D3B">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20,000</w:t>
                  </w:r>
                </w:p>
                <w:p w:rsidR="00FA455A" w:rsidRDefault="00FA455A" w:rsidP="00243D3B">
                  <w:pPr>
                    <w:spacing w:after="0" w:line="240" w:lineRule="auto"/>
                    <w:rPr>
                      <w:rFonts w:ascii="Times New Roman" w:eastAsia="Times New Roman" w:hAnsi="Times New Roman" w:cs="Times New Roman"/>
                      <w:color w:val="000000"/>
                      <w:kern w:val="24"/>
                      <w:sz w:val="16"/>
                      <w:szCs w:val="16"/>
                      <w:lang w:val="en-US"/>
                    </w:rPr>
                  </w:pPr>
                </w:p>
                <w:p w:rsidR="00FA455A" w:rsidRPr="00AF17C9" w:rsidRDefault="00FA455A" w:rsidP="00243D3B">
                  <w:pPr>
                    <w:spacing w:after="0" w:line="240" w:lineRule="auto"/>
                    <w:rPr>
                      <w:rFonts w:ascii="Times New Roman" w:eastAsia="Times New Roman" w:hAnsi="Times New Roman" w:cs="Times New Roman"/>
                      <w:color w:val="000000"/>
                      <w:kern w:val="24"/>
                      <w:sz w:val="16"/>
                      <w:szCs w:val="16"/>
                      <w:lang w:val="en-US"/>
                    </w:rPr>
                  </w:pPr>
                </w:p>
              </w:tc>
            </w:tr>
          </w:tbl>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p>
        </w:tc>
      </w:tr>
    </w:tbl>
    <w:p w:rsidR="00FA455A" w:rsidRPr="00AF17C9" w:rsidRDefault="00FA455A" w:rsidP="00FA455A">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FA455A" w:rsidRPr="00AF17C9" w:rsidRDefault="00FA455A" w:rsidP="00FA455A">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FA455A" w:rsidRPr="00AF17C9" w:rsidRDefault="00FA455A" w:rsidP="00FA455A">
      <w:pPr>
        <w:pStyle w:val="NormalWeb"/>
        <w:shd w:val="clear" w:color="auto" w:fill="FFFFFF"/>
        <w:spacing w:before="0" w:beforeAutospacing="0" w:after="0" w:afterAutospacing="0"/>
        <w:textAlignment w:val="top"/>
        <w:rPr>
          <w:rFonts w:eastAsia="MS Mincho"/>
          <w:b/>
          <w:lang w:eastAsia="ja-JP"/>
        </w:rPr>
      </w:pPr>
      <w:proofErr w:type="spellStart"/>
      <w:r w:rsidRPr="00AF17C9">
        <w:rPr>
          <w:b/>
        </w:rPr>
        <w:t>Protokol</w:t>
      </w:r>
      <w:proofErr w:type="spellEnd"/>
      <w:r w:rsidRPr="00AF17C9">
        <w:rPr>
          <w:b/>
        </w:rPr>
        <w:t xml:space="preserve"> №3, 30.11.2016</w:t>
      </w: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tbl>
      <w:tblPr>
        <w:tblpPr w:leftFromText="180" w:rightFromText="180" w:vertAnchor="page" w:horzAnchor="margin" w:tblpY="1066"/>
        <w:tblW w:w="0" w:type="auto"/>
        <w:tblLook w:val="04A0" w:firstRow="1" w:lastRow="0" w:firstColumn="1" w:lastColumn="0" w:noHBand="0" w:noVBand="1"/>
      </w:tblPr>
      <w:tblGrid>
        <w:gridCol w:w="9322"/>
      </w:tblGrid>
      <w:tr w:rsidR="00275380" w:rsidRPr="00FA455A" w:rsidTr="00275380">
        <w:trPr>
          <w:trHeight w:val="1437"/>
        </w:trPr>
        <w:tc>
          <w:tcPr>
            <w:tcW w:w="9322" w:type="dxa"/>
          </w:tcPr>
          <w:p w:rsidR="00275380" w:rsidRPr="00AF17C9" w:rsidRDefault="00275380" w:rsidP="00275380">
            <w:pPr>
              <w:spacing w:after="0" w:line="240" w:lineRule="atLeast"/>
              <w:jc w:val="center"/>
              <w:rPr>
                <w:rFonts w:ascii="Times New Roman" w:hAnsi="Times New Roman" w:cs="Times New Roman"/>
                <w:b/>
                <w:sz w:val="24"/>
                <w:szCs w:val="24"/>
                <w:lang w:val="az-Latn-AZ"/>
              </w:rPr>
            </w:pPr>
            <w:proofErr w:type="spellStart"/>
            <w:r w:rsidRPr="00275380">
              <w:rPr>
                <w:rFonts w:ascii="Times New Roman" w:hAnsi="Times New Roman" w:cs="Times New Roman"/>
                <w:b/>
                <w:sz w:val="24"/>
                <w:szCs w:val="24"/>
                <w:lang w:val="en-US"/>
              </w:rPr>
              <w:t>Az</w:t>
            </w:r>
            <w:proofErr w:type="spellEnd"/>
            <w:r w:rsidRPr="00AF17C9">
              <w:rPr>
                <w:rFonts w:ascii="Times New Roman" w:hAnsi="Times New Roman" w:cs="Times New Roman"/>
                <w:b/>
                <w:sz w:val="24"/>
                <w:szCs w:val="24"/>
                <w:lang w:val="az-Latn-AZ"/>
              </w:rPr>
              <w:t>ərbaycan Dövlət İqtisad Universiteti</w:t>
            </w:r>
          </w:p>
          <w:p w:rsidR="00275380" w:rsidRPr="00AF17C9" w:rsidRDefault="00275380" w:rsidP="00275380">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275380" w:rsidRPr="00AF17C9" w:rsidRDefault="00275380" w:rsidP="00275380">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275380" w:rsidRPr="00AF17C9" w:rsidRDefault="00275380" w:rsidP="00275380">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275380" w:rsidRPr="00275380" w:rsidRDefault="00275380" w:rsidP="00275380">
            <w:pPr>
              <w:spacing w:line="360" w:lineRule="auto"/>
              <w:jc w:val="center"/>
              <w:rPr>
                <w:rFonts w:ascii="Times New Roman" w:eastAsia="Calibri" w:hAnsi="Times New Roman" w:cs="Times New Roman"/>
                <w:b/>
                <w:color w:val="000000"/>
                <w:sz w:val="16"/>
                <w:szCs w:val="16"/>
                <w:lang w:val="en-US"/>
              </w:rPr>
            </w:pPr>
            <w:r>
              <w:rPr>
                <w:rFonts w:ascii="Times New Roman" w:hAnsi="Times New Roman" w:cs="Times New Roman"/>
                <w:b/>
                <w:sz w:val="24"/>
                <w:szCs w:val="24"/>
              </w:rPr>
              <w:t>Imtahan bileti №3</w:t>
            </w:r>
          </w:p>
        </w:tc>
      </w:tr>
    </w:tbl>
    <w:p w:rsidR="00243D3B" w:rsidRPr="00F95E5C" w:rsidRDefault="00F95E5C" w:rsidP="00591938">
      <w:pPr>
        <w:pStyle w:val="ListParagraph"/>
        <w:numPr>
          <w:ilvl w:val="0"/>
          <w:numId w:val="19"/>
        </w:numPr>
        <w:spacing w:after="160" w:line="259" w:lineRule="auto"/>
        <w:rPr>
          <w:rFonts w:ascii="Times New Roman" w:hAnsi="Times New Roman" w:cs="Times New Roman"/>
          <w:sz w:val="16"/>
        </w:rPr>
      </w:pPr>
      <w:r w:rsidRPr="00F95E5C">
        <w:rPr>
          <w:rFonts w:ascii="Times New Roman" w:hAnsi="Times New Roman" w:cs="Times New Roman"/>
          <w:sz w:val="16"/>
          <w:lang w:val="en-US"/>
        </w:rPr>
        <w:t>Provide differences for liquidity, profitability and solvency type of the ratios</w:t>
      </w:r>
    </w:p>
    <w:p w:rsidR="007A35EF" w:rsidRDefault="007A35EF" w:rsidP="00591938">
      <w:pPr>
        <w:pStyle w:val="ListParagraph"/>
        <w:numPr>
          <w:ilvl w:val="0"/>
          <w:numId w:val="19"/>
        </w:numPr>
        <w:spacing w:after="160" w:line="259" w:lineRule="auto"/>
        <w:rPr>
          <w:rFonts w:ascii="Times New Roman" w:hAnsi="Times New Roman" w:cs="Times New Roman"/>
          <w:sz w:val="16"/>
        </w:rPr>
      </w:pPr>
      <w:r>
        <w:rPr>
          <w:rFonts w:ascii="Times New Roman" w:hAnsi="Times New Roman" w:cs="Times New Roman"/>
          <w:sz w:val="16"/>
        </w:rPr>
        <w:t>Describe approaches</w:t>
      </w:r>
      <w:r w:rsidRPr="00FA6EE9">
        <w:rPr>
          <w:rFonts w:ascii="Times New Roman" w:hAnsi="Times New Roman" w:cs="Times New Roman"/>
          <w:sz w:val="16"/>
        </w:rPr>
        <w:t xml:space="preserve"> to budgeting: incremental budgeting, zero-based budgeting, rolling budgeting and participative budgeting</w:t>
      </w:r>
    </w:p>
    <w:p w:rsidR="00243D3B" w:rsidRPr="007A35EF" w:rsidRDefault="00243D3B" w:rsidP="00591938">
      <w:pPr>
        <w:pStyle w:val="ListParagraph"/>
        <w:numPr>
          <w:ilvl w:val="0"/>
          <w:numId w:val="19"/>
        </w:numPr>
        <w:spacing w:after="160" w:line="259" w:lineRule="auto"/>
        <w:rPr>
          <w:rFonts w:ascii="Times New Roman" w:hAnsi="Times New Roman" w:cs="Times New Roman"/>
          <w:sz w:val="16"/>
        </w:rPr>
      </w:pPr>
      <w:r w:rsidRPr="007A35EF">
        <w:rPr>
          <w:rFonts w:ascii="Times New Roman" w:eastAsia="Calibri" w:hAnsi="Times New Roman" w:cs="Times New Roman"/>
          <w:color w:val="000000"/>
          <w:sz w:val="16"/>
          <w:szCs w:val="16"/>
          <w:lang w:val="en-US"/>
        </w:rPr>
        <w:t>Using 2 tables information given below, show the roadmap of allocation of costs to the projects and allocate the cost to departments, if:</w:t>
      </w:r>
    </w:p>
    <w:p w:rsidR="00203E7D" w:rsidRPr="00AF17C9" w:rsidRDefault="00243D3B" w:rsidP="00591938">
      <w:pPr>
        <w:pStyle w:val="ListParagraph"/>
        <w:numPr>
          <w:ilvl w:val="0"/>
          <w:numId w:val="21"/>
        </w:numPr>
        <w:rPr>
          <w:rFonts w:ascii="Times New Roman" w:eastAsia="Calibri" w:hAnsi="Times New Roman" w:cs="Times New Roman"/>
          <w:color w:val="000000"/>
          <w:sz w:val="16"/>
          <w:szCs w:val="16"/>
          <w:lang w:val="en-US"/>
        </w:rPr>
      </w:pPr>
      <w:r w:rsidRPr="00AF17C9">
        <w:rPr>
          <w:rFonts w:ascii="Times New Roman" w:eastAsia="Calibri" w:hAnsi="Times New Roman" w:cs="Times New Roman"/>
          <w:color w:val="000000"/>
          <w:sz w:val="16"/>
          <w:szCs w:val="16"/>
          <w:lang w:val="en-US"/>
        </w:rPr>
        <w:t xml:space="preserve">Company has 3 departments: D1, D2, </w:t>
      </w:r>
      <w:proofErr w:type="gramStart"/>
      <w:r w:rsidRPr="00AF17C9">
        <w:rPr>
          <w:rFonts w:ascii="Times New Roman" w:eastAsia="Calibri" w:hAnsi="Times New Roman" w:cs="Times New Roman"/>
          <w:color w:val="000000"/>
          <w:sz w:val="16"/>
          <w:szCs w:val="16"/>
          <w:lang w:val="en-US"/>
        </w:rPr>
        <w:t>D3</w:t>
      </w:r>
      <w:proofErr w:type="gramEnd"/>
      <w:r w:rsidRPr="00AF17C9">
        <w:rPr>
          <w:rFonts w:ascii="Times New Roman" w:eastAsia="Calibri" w:hAnsi="Times New Roman" w:cs="Times New Roman"/>
          <w:color w:val="000000"/>
          <w:sz w:val="16"/>
          <w:szCs w:val="16"/>
          <w:lang w:val="en-US"/>
        </w:rPr>
        <w:t>. Each department has the allocated space and related number of the employees.</w:t>
      </w:r>
    </w:p>
    <w:p w:rsidR="00243D3B" w:rsidRPr="00AF17C9" w:rsidRDefault="00243D3B" w:rsidP="00591938">
      <w:pPr>
        <w:pStyle w:val="ListParagraph"/>
        <w:numPr>
          <w:ilvl w:val="0"/>
          <w:numId w:val="21"/>
        </w:numPr>
        <w:rPr>
          <w:rFonts w:ascii="Times New Roman" w:eastAsia="Calibri" w:hAnsi="Times New Roman" w:cs="Times New Roman"/>
          <w:color w:val="000000"/>
          <w:sz w:val="16"/>
          <w:szCs w:val="16"/>
          <w:lang w:val="en-US"/>
        </w:rPr>
      </w:pPr>
      <w:r w:rsidRPr="00AF17C9">
        <w:rPr>
          <w:rFonts w:ascii="Times New Roman" w:eastAsia="Calibri" w:hAnsi="Times New Roman" w:cs="Times New Roman"/>
          <w:color w:val="000000"/>
          <w:sz w:val="16"/>
          <w:szCs w:val="16"/>
          <w:lang w:val="en-US"/>
        </w:rPr>
        <w:t>Apart from the direct costs allocated to the department, the company has a pool of shared costs that has to be allocated to related departments and then the department should add it its own budget.</w:t>
      </w:r>
    </w:p>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895"/>
        <w:gridCol w:w="4050"/>
        <w:gridCol w:w="3680"/>
      </w:tblGrid>
      <w:tr w:rsidR="00243D3B" w:rsidRPr="00243D3B" w:rsidTr="00EB0709">
        <w:tc>
          <w:tcPr>
            <w:tcW w:w="895"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No</w:t>
            </w:r>
          </w:p>
        </w:tc>
        <w:tc>
          <w:tcPr>
            <w:tcW w:w="405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Cost Items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Amount</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Utilities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Warehouse rent</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15,000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Consulting services for Department 2</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30,000</w:t>
            </w:r>
          </w:p>
        </w:tc>
      </w:tr>
    </w:tbl>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3133"/>
        <w:gridCol w:w="1542"/>
        <w:gridCol w:w="1792"/>
        <w:gridCol w:w="2158"/>
      </w:tblGrid>
      <w:tr w:rsidR="00243D3B" w:rsidRPr="00243D3B" w:rsidTr="00EB0709">
        <w:tc>
          <w:tcPr>
            <w:tcW w:w="3133"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Allocation driver name</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1</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2</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3</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Proportion of employees in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50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Space of department (m2)</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700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Direct allocation to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r>
    </w:tbl>
    <w:p w:rsidR="00243D3B" w:rsidRPr="00AF17C9" w:rsidRDefault="00243D3B" w:rsidP="00243D3B">
      <w:pPr>
        <w:spacing w:line="360" w:lineRule="auto"/>
        <w:ind w:left="720"/>
        <w:contextualSpacing/>
        <w:rPr>
          <w:rFonts w:ascii="Times New Roman" w:eastAsia="Calibri" w:hAnsi="Times New Roman" w:cs="Times New Roman"/>
          <w:color w:val="000000"/>
          <w:sz w:val="16"/>
          <w:szCs w:val="16"/>
          <w:lang w:val="en-US"/>
        </w:rPr>
      </w:pPr>
    </w:p>
    <w:p w:rsidR="00203E7D" w:rsidRPr="00AF17C9" w:rsidRDefault="00203E7D" w:rsidP="00591938">
      <w:pPr>
        <w:pStyle w:val="ListParagraph"/>
        <w:numPr>
          <w:ilvl w:val="0"/>
          <w:numId w:val="19"/>
        </w:numPr>
        <w:spacing w:line="360" w:lineRule="auto"/>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 xml:space="preserve">What is idle </w:t>
      </w:r>
      <w:proofErr w:type="gramStart"/>
      <w:r w:rsidRPr="00AF17C9">
        <w:rPr>
          <w:rFonts w:ascii="Times New Roman" w:hAnsi="Times New Roman" w:cs="Times New Roman"/>
          <w:color w:val="000000" w:themeColor="text1"/>
          <w:sz w:val="16"/>
          <w:szCs w:val="16"/>
          <w:lang w:val="en-US"/>
        </w:rPr>
        <w:t>time.</w:t>
      </w:r>
      <w:proofErr w:type="gramEnd"/>
      <w:r w:rsidRPr="00AF17C9">
        <w:rPr>
          <w:rFonts w:ascii="Times New Roman" w:hAnsi="Times New Roman" w:cs="Times New Roman"/>
          <w:color w:val="000000" w:themeColor="text1"/>
          <w:sz w:val="16"/>
          <w:szCs w:val="16"/>
          <w:lang w:val="en-US"/>
        </w:rPr>
        <w:t xml:space="preserve"> Give examples of idle time at production. How the idle time ratio is calculated?</w:t>
      </w:r>
    </w:p>
    <w:p w:rsidR="00203E7D" w:rsidRDefault="00203E7D" w:rsidP="00591938">
      <w:pPr>
        <w:pStyle w:val="ListParagraph"/>
        <w:numPr>
          <w:ilvl w:val="0"/>
          <w:numId w:val="19"/>
        </w:numPr>
        <w:spacing w:line="360" w:lineRule="auto"/>
        <w:rPr>
          <w:rFonts w:ascii="Times New Roman" w:hAnsi="Times New Roman" w:cs="Times New Roman"/>
          <w:color w:val="000000" w:themeColor="text1"/>
          <w:sz w:val="16"/>
          <w:szCs w:val="16"/>
          <w:lang w:val="en-US"/>
        </w:rPr>
      </w:pPr>
      <w:r w:rsidRPr="00F95E5C">
        <w:rPr>
          <w:rFonts w:ascii="Times New Roman" w:hAnsi="Times New Roman" w:cs="Times New Roman"/>
          <w:color w:val="000000" w:themeColor="text1"/>
          <w:sz w:val="16"/>
          <w:szCs w:val="16"/>
          <w:lang w:val="en-US"/>
        </w:rPr>
        <w:t xml:space="preserve">Describe the main reasons for using absorption costing are for </w:t>
      </w:r>
      <w:r w:rsidRPr="00F95E5C">
        <w:rPr>
          <w:rFonts w:ascii="Times New Roman" w:hAnsi="Times New Roman" w:cs="Times New Roman"/>
          <w:bCs/>
          <w:color w:val="000000" w:themeColor="text1"/>
          <w:sz w:val="16"/>
          <w:szCs w:val="16"/>
          <w:lang w:val="en-US"/>
        </w:rPr>
        <w:t>inventory valuations</w:t>
      </w:r>
      <w:r w:rsidRPr="00F95E5C">
        <w:rPr>
          <w:rFonts w:ascii="Times New Roman" w:hAnsi="Times New Roman" w:cs="Times New Roman"/>
          <w:color w:val="000000" w:themeColor="text1"/>
          <w:sz w:val="16"/>
          <w:szCs w:val="16"/>
          <w:lang w:val="en-US"/>
        </w:rPr>
        <w:t xml:space="preserve">, </w:t>
      </w:r>
      <w:r w:rsidRPr="00F95E5C">
        <w:rPr>
          <w:rFonts w:ascii="Times New Roman" w:hAnsi="Times New Roman" w:cs="Times New Roman"/>
          <w:bCs/>
          <w:color w:val="000000" w:themeColor="text1"/>
          <w:sz w:val="16"/>
          <w:szCs w:val="16"/>
          <w:lang w:val="en-US"/>
        </w:rPr>
        <w:t>pricing decisions</w:t>
      </w:r>
      <w:r w:rsidRPr="00F95E5C">
        <w:rPr>
          <w:rFonts w:ascii="Times New Roman" w:hAnsi="Times New Roman" w:cs="Times New Roman"/>
          <w:color w:val="000000" w:themeColor="text1"/>
          <w:sz w:val="16"/>
          <w:szCs w:val="16"/>
          <w:lang w:val="en-US"/>
        </w:rPr>
        <w:t xml:space="preserve">, and </w:t>
      </w:r>
      <w:r w:rsidRPr="00F95E5C">
        <w:rPr>
          <w:rFonts w:ascii="Times New Roman" w:hAnsi="Times New Roman" w:cs="Times New Roman"/>
          <w:bCs/>
          <w:color w:val="000000" w:themeColor="text1"/>
          <w:sz w:val="16"/>
          <w:szCs w:val="16"/>
          <w:lang w:val="en-US"/>
        </w:rPr>
        <w:t>establishing the profitability of different products</w:t>
      </w:r>
      <w:r w:rsidRPr="00F95E5C">
        <w:rPr>
          <w:rFonts w:ascii="Times New Roman" w:hAnsi="Times New Roman" w:cs="Times New Roman"/>
          <w:color w:val="000000" w:themeColor="text1"/>
          <w:sz w:val="16"/>
          <w:szCs w:val="16"/>
          <w:lang w:val="en-US"/>
        </w:rPr>
        <w:t>.</w:t>
      </w:r>
    </w:p>
    <w:p w:rsidR="00F95E5C" w:rsidRPr="00FA6EE9" w:rsidRDefault="00F95E5C" w:rsidP="00591938">
      <w:pPr>
        <w:pStyle w:val="ListParagraph"/>
        <w:numPr>
          <w:ilvl w:val="0"/>
          <w:numId w:val="19"/>
        </w:numPr>
        <w:spacing w:after="160" w:line="259" w:lineRule="auto"/>
        <w:rPr>
          <w:rFonts w:ascii="Times New Roman" w:hAnsi="Times New Roman" w:cs="Times New Roman"/>
          <w:sz w:val="16"/>
        </w:rPr>
      </w:pPr>
      <w:r w:rsidRPr="00FA6EE9">
        <w:rPr>
          <w:rFonts w:ascii="Times New Roman" w:hAnsi="Times New Roman" w:cs="Times New Roman"/>
          <w:sz w:val="16"/>
        </w:rPr>
        <w:t xml:space="preserve">Describe behavioral and reporting principles of performance evaluation under responsibility accounting </w:t>
      </w:r>
    </w:p>
    <w:p w:rsidR="00F95E5C" w:rsidRPr="00F95E5C" w:rsidRDefault="00F95E5C" w:rsidP="00F95E5C">
      <w:pPr>
        <w:pStyle w:val="ListParagraph"/>
        <w:spacing w:line="360" w:lineRule="auto"/>
        <w:ind w:left="1080"/>
        <w:rPr>
          <w:rFonts w:ascii="Times New Roman" w:hAnsi="Times New Roman" w:cs="Times New Roman"/>
          <w:color w:val="000000" w:themeColor="text1"/>
          <w:sz w:val="16"/>
          <w:szCs w:val="16"/>
          <w:lang w:val="en-US"/>
        </w:rPr>
      </w:pP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275380" w:rsidRDefault="007D1386" w:rsidP="007D1386">
      <w:pPr>
        <w:pStyle w:val="NormalWeb"/>
        <w:shd w:val="clear" w:color="auto" w:fill="FFFFFF"/>
        <w:spacing w:before="0" w:beforeAutospacing="0" w:after="0" w:afterAutospacing="0"/>
        <w:textAlignment w:val="top"/>
        <w:rPr>
          <w:rFonts w:eastAsia="MS Mincho"/>
          <w:b/>
          <w:lang w:val="az-Latn-AZ" w:eastAsia="ja-JP"/>
        </w:rPr>
      </w:pPr>
      <w:r w:rsidRPr="00275380">
        <w:rPr>
          <w:b/>
          <w:lang w:val="az-Latn-AZ"/>
        </w:rPr>
        <w:t>Protokol №3, 30.11.2016</w:t>
      </w:r>
    </w:p>
    <w:p w:rsidR="00243D3B" w:rsidRPr="00275380" w:rsidRDefault="00243D3B" w:rsidP="00243D3B">
      <w:pPr>
        <w:spacing w:line="360" w:lineRule="auto"/>
        <w:rPr>
          <w:rFonts w:ascii="Times New Roman" w:eastAsia="Calibri" w:hAnsi="Times New Roman" w:cs="Times New Roman"/>
          <w:b/>
          <w:color w:val="000000"/>
          <w:sz w:val="16"/>
          <w:szCs w:val="16"/>
          <w:lang w:val="az-Latn-AZ"/>
        </w:rPr>
      </w:pPr>
    </w:p>
    <w:p w:rsidR="00243D3B" w:rsidRPr="00275380" w:rsidRDefault="00243D3B" w:rsidP="00243D3B">
      <w:pPr>
        <w:rPr>
          <w:rFonts w:ascii="Times New Roman" w:eastAsia="Calibri" w:hAnsi="Times New Roman" w:cs="Times New Roman"/>
          <w:b/>
          <w:color w:val="000000"/>
          <w:sz w:val="16"/>
          <w:szCs w:val="16"/>
          <w:lang w:val="az-Latn-AZ"/>
        </w:rPr>
      </w:pPr>
      <w:r w:rsidRPr="00275380">
        <w:rPr>
          <w:rFonts w:ascii="Times New Roman" w:eastAsia="Calibri" w:hAnsi="Times New Roman" w:cs="Times New Roman"/>
          <w:b/>
          <w:color w:val="000000"/>
          <w:sz w:val="16"/>
          <w:szCs w:val="16"/>
          <w:lang w:val="az-Latn-AZ"/>
        </w:rPr>
        <w:br w:type="page"/>
      </w:r>
    </w:p>
    <w:p w:rsidR="00275380" w:rsidRPr="00AF17C9" w:rsidRDefault="00275380" w:rsidP="00275380">
      <w:pPr>
        <w:spacing w:after="0" w:line="240" w:lineRule="atLeast"/>
        <w:jc w:val="center"/>
        <w:rPr>
          <w:rFonts w:ascii="Times New Roman" w:hAnsi="Times New Roman" w:cs="Times New Roman"/>
          <w:b/>
          <w:sz w:val="24"/>
          <w:szCs w:val="24"/>
          <w:lang w:val="az-Latn-AZ"/>
        </w:rPr>
      </w:pPr>
      <w:r w:rsidRPr="00275380">
        <w:rPr>
          <w:rFonts w:ascii="Times New Roman" w:hAnsi="Times New Roman" w:cs="Times New Roman"/>
          <w:b/>
          <w:sz w:val="24"/>
          <w:szCs w:val="24"/>
          <w:lang w:val="az-Latn-AZ"/>
        </w:rPr>
        <w:lastRenderedPageBreak/>
        <w:t>Az</w:t>
      </w:r>
      <w:r w:rsidRPr="00AF17C9">
        <w:rPr>
          <w:rFonts w:ascii="Times New Roman" w:hAnsi="Times New Roman" w:cs="Times New Roman"/>
          <w:b/>
          <w:sz w:val="24"/>
          <w:szCs w:val="24"/>
          <w:lang w:val="az-Latn-AZ"/>
        </w:rPr>
        <w:t>ərbaycan Dövlət İqtisad Universiteti</w:t>
      </w:r>
    </w:p>
    <w:p w:rsidR="00275380" w:rsidRPr="00AF17C9" w:rsidRDefault="00275380" w:rsidP="00275380">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275380" w:rsidRPr="00AF17C9" w:rsidRDefault="00275380" w:rsidP="00275380">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275380" w:rsidRPr="00AF17C9" w:rsidRDefault="00275380" w:rsidP="00275380">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275380" w:rsidRDefault="00275380" w:rsidP="00275380">
      <w:pPr>
        <w:contextualSpacing/>
        <w:jc w:val="center"/>
        <w:rPr>
          <w:rFonts w:ascii="Times New Roman" w:hAnsi="Times New Roman" w:cs="Times New Roman"/>
          <w:b/>
          <w:sz w:val="24"/>
          <w:szCs w:val="24"/>
        </w:rPr>
      </w:pPr>
      <w:r>
        <w:rPr>
          <w:rFonts w:ascii="Times New Roman" w:hAnsi="Times New Roman" w:cs="Times New Roman"/>
          <w:b/>
          <w:sz w:val="24"/>
          <w:szCs w:val="24"/>
        </w:rPr>
        <w:t>Imtahan bileti №4</w:t>
      </w:r>
    </w:p>
    <w:p w:rsidR="00275380" w:rsidRDefault="00275380" w:rsidP="00275380">
      <w:pPr>
        <w:ind w:left="720"/>
        <w:contextualSpacing/>
        <w:rPr>
          <w:rFonts w:ascii="Times New Roman" w:eastAsia="Calibri" w:hAnsi="Times New Roman" w:cs="Times New Roman"/>
          <w:color w:val="000000"/>
          <w:sz w:val="16"/>
          <w:szCs w:val="16"/>
          <w:lang w:val="en-US"/>
        </w:rPr>
      </w:pPr>
    </w:p>
    <w:p w:rsidR="00EC7685" w:rsidRDefault="00243D3B" w:rsidP="00591938">
      <w:pPr>
        <w:numPr>
          <w:ilvl w:val="0"/>
          <w:numId w:val="3"/>
        </w:numPr>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What is the key definition of Marginal Costing? How fixed costs and variable costs behave when Marginal Costing is implemented? What happens to profit when total contribution (a) is less than fixed cost; (b) equals fixed cost; (c) exceeds fixed costs? </w:t>
      </w:r>
    </w:p>
    <w:p w:rsidR="00EC7685" w:rsidRPr="00EC7685" w:rsidRDefault="00EC7685" w:rsidP="00591938">
      <w:pPr>
        <w:numPr>
          <w:ilvl w:val="0"/>
          <w:numId w:val="3"/>
        </w:numPr>
        <w:contextualSpacing/>
        <w:rPr>
          <w:rFonts w:ascii="Times New Roman" w:eastAsia="Calibri" w:hAnsi="Times New Roman" w:cs="Times New Roman"/>
          <w:color w:val="000000"/>
          <w:sz w:val="16"/>
          <w:szCs w:val="16"/>
          <w:lang w:val="en-US"/>
        </w:rPr>
      </w:pPr>
      <w:r w:rsidRPr="00EC7685">
        <w:rPr>
          <w:rFonts w:ascii="Times New Roman" w:hAnsi="Times New Roman" w:cs="Times New Roman"/>
          <w:sz w:val="16"/>
          <w:lang w:val="en-US"/>
        </w:rPr>
        <w:t>What are three commonly used tools for comparative analysis and describe high-level each one</w:t>
      </w:r>
    </w:p>
    <w:p w:rsidR="00243D3B" w:rsidRPr="00243D3B" w:rsidRDefault="00243D3B" w:rsidP="00591938">
      <w:pPr>
        <w:numPr>
          <w:ilvl w:val="0"/>
          <w:numId w:val="3"/>
        </w:numPr>
        <w:spacing w:line="36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Calculate Stock Value October, 10 under LIFO and Weighted Average methods</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i/>
          <w:iCs/>
          <w:color w:val="000000"/>
          <w:sz w:val="16"/>
          <w:szCs w:val="16"/>
          <w:lang w:val="en-US"/>
        </w:rPr>
        <w:t xml:space="preserve">Units                            Date received </w:t>
      </w:r>
      <w:r w:rsidRPr="00243D3B">
        <w:rPr>
          <w:rFonts w:ascii="Times New Roman" w:eastAsia="Calibri" w:hAnsi="Times New Roman" w:cs="Times New Roman"/>
          <w:i/>
          <w:iCs/>
          <w:color w:val="000000"/>
          <w:sz w:val="16"/>
          <w:szCs w:val="16"/>
          <w:lang w:val="en-US"/>
        </w:rPr>
        <w:tab/>
        <w:t xml:space="preserve"> Purchase cost</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A                                   June, 5               </w:t>
      </w:r>
      <w:r w:rsidRPr="00243D3B">
        <w:rPr>
          <w:rFonts w:ascii="Times New Roman" w:eastAsia="Calibri" w:hAnsi="Times New Roman" w:cs="Times New Roman"/>
          <w:color w:val="000000"/>
          <w:sz w:val="16"/>
          <w:szCs w:val="16"/>
          <w:lang w:val="en-US"/>
        </w:rPr>
        <w:tab/>
        <w:t xml:space="preserve"> 40X1 $120</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                           July, 10</w:t>
      </w:r>
      <w:r w:rsidRPr="00243D3B">
        <w:rPr>
          <w:rFonts w:ascii="Times New Roman" w:eastAsia="Calibri" w:hAnsi="Times New Roman" w:cs="Times New Roman"/>
          <w:color w:val="000000"/>
          <w:sz w:val="16"/>
          <w:szCs w:val="16"/>
          <w:lang w:val="en-US"/>
        </w:rPr>
        <w:tab/>
      </w:r>
      <w:r w:rsidRPr="00243D3B">
        <w:rPr>
          <w:rFonts w:ascii="Times New Roman" w:eastAsia="Calibri" w:hAnsi="Times New Roman" w:cs="Times New Roman"/>
          <w:color w:val="000000"/>
          <w:sz w:val="16"/>
          <w:szCs w:val="16"/>
          <w:lang w:val="en-US"/>
        </w:rPr>
        <w:tab/>
        <w:t xml:space="preserve"> 15x1 $150 </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B                                   August, 17          </w:t>
      </w:r>
      <w:r w:rsidRPr="00243D3B">
        <w:rPr>
          <w:rFonts w:ascii="Times New Roman" w:eastAsia="Calibri" w:hAnsi="Times New Roman" w:cs="Times New Roman"/>
          <w:color w:val="000000"/>
          <w:sz w:val="16"/>
          <w:szCs w:val="16"/>
          <w:lang w:val="en-US"/>
        </w:rPr>
        <w:tab/>
        <w:t xml:space="preserve"> 40X1 $130 </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                                   September, 5</w:t>
      </w:r>
      <w:r w:rsidRPr="00243D3B">
        <w:rPr>
          <w:rFonts w:ascii="Times New Roman" w:eastAsia="Calibri" w:hAnsi="Times New Roman" w:cs="Times New Roman"/>
          <w:color w:val="000000"/>
          <w:sz w:val="16"/>
          <w:szCs w:val="16"/>
          <w:lang w:val="en-US"/>
        </w:rPr>
        <w:tab/>
        <w:t xml:space="preserve"> 40X1 $140</w:t>
      </w:r>
    </w:p>
    <w:p w:rsidR="00243D3B" w:rsidRPr="00AF17C9"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II                          October, 10</w:t>
      </w:r>
      <w:r w:rsidRPr="00243D3B">
        <w:rPr>
          <w:rFonts w:ascii="Times New Roman" w:eastAsia="Calibri" w:hAnsi="Times New Roman" w:cs="Times New Roman"/>
          <w:color w:val="000000"/>
          <w:sz w:val="16"/>
          <w:szCs w:val="16"/>
          <w:lang w:val="en-US"/>
        </w:rPr>
        <w:tab/>
        <w:t xml:space="preserve"> 33x1 $200</w:t>
      </w:r>
    </w:p>
    <w:p w:rsidR="00EC7685" w:rsidRPr="00FA6EE9" w:rsidRDefault="00EC7685" w:rsidP="00591938">
      <w:pPr>
        <w:pStyle w:val="ListParagraph"/>
        <w:numPr>
          <w:ilvl w:val="0"/>
          <w:numId w:val="3"/>
        </w:numPr>
        <w:spacing w:after="160" w:line="259" w:lineRule="auto"/>
        <w:rPr>
          <w:rFonts w:ascii="Times New Roman" w:hAnsi="Times New Roman" w:cs="Times New Roman"/>
          <w:sz w:val="16"/>
        </w:rPr>
      </w:pPr>
      <w:r w:rsidRPr="00FA6EE9">
        <w:rPr>
          <w:rFonts w:ascii="Times New Roman" w:hAnsi="Times New Roman" w:cs="Times New Roman"/>
          <w:sz w:val="16"/>
        </w:rPr>
        <w:t xml:space="preserve">Describe </w:t>
      </w:r>
      <w:r w:rsidR="007A35EF">
        <w:rPr>
          <w:rFonts w:ascii="Times New Roman" w:hAnsi="Times New Roman" w:cs="Times New Roman"/>
          <w:sz w:val="16"/>
        </w:rPr>
        <w:t>approaches</w:t>
      </w:r>
      <w:r w:rsidRPr="00FA6EE9">
        <w:rPr>
          <w:rFonts w:ascii="Times New Roman" w:hAnsi="Times New Roman" w:cs="Times New Roman"/>
          <w:sz w:val="16"/>
        </w:rPr>
        <w:t xml:space="preserve"> to budgeting: incremental budgeting, zero-based budgeting, rolling budgeting and participative budgeting</w:t>
      </w:r>
    </w:p>
    <w:p w:rsidR="006C7DA6" w:rsidRPr="00AF17C9" w:rsidRDefault="006C7DA6" w:rsidP="00591938">
      <w:pPr>
        <w:pStyle w:val="ListParagraph"/>
        <w:numPr>
          <w:ilvl w:val="0"/>
          <w:numId w:val="3"/>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 xml:space="preserve">What is the definition of the </w:t>
      </w:r>
      <w:proofErr w:type="spellStart"/>
      <w:r w:rsidRPr="00AF17C9">
        <w:rPr>
          <w:rFonts w:ascii="Times New Roman" w:hAnsi="Times New Roman" w:cs="Times New Roman"/>
          <w:color w:val="000000" w:themeColor="text1"/>
          <w:sz w:val="16"/>
          <w:szCs w:val="16"/>
          <w:lang w:val="en-US"/>
        </w:rPr>
        <w:t>Labour</w:t>
      </w:r>
      <w:proofErr w:type="spellEnd"/>
      <w:r w:rsidRPr="00AF17C9">
        <w:rPr>
          <w:rFonts w:ascii="Times New Roman" w:hAnsi="Times New Roman" w:cs="Times New Roman"/>
          <w:color w:val="000000" w:themeColor="text1"/>
          <w:sz w:val="16"/>
          <w:szCs w:val="16"/>
          <w:lang w:val="en-US"/>
        </w:rPr>
        <w:t xml:space="preserve"> turnover and key reasons for </w:t>
      </w:r>
      <w:proofErr w:type="spellStart"/>
      <w:r w:rsidRPr="00AF17C9">
        <w:rPr>
          <w:rFonts w:ascii="Times New Roman" w:hAnsi="Times New Roman" w:cs="Times New Roman"/>
          <w:color w:val="000000" w:themeColor="text1"/>
          <w:sz w:val="16"/>
          <w:szCs w:val="16"/>
          <w:lang w:val="en-US"/>
        </w:rPr>
        <w:t>labour</w:t>
      </w:r>
      <w:proofErr w:type="spellEnd"/>
      <w:r w:rsidRPr="00AF17C9">
        <w:rPr>
          <w:rFonts w:ascii="Times New Roman" w:hAnsi="Times New Roman" w:cs="Times New Roman"/>
          <w:color w:val="000000" w:themeColor="text1"/>
          <w:sz w:val="16"/>
          <w:szCs w:val="16"/>
          <w:lang w:val="en-US"/>
        </w:rPr>
        <w:t xml:space="preserve"> turnover? How is the </w:t>
      </w:r>
      <w:proofErr w:type="spellStart"/>
      <w:r w:rsidRPr="00AF17C9">
        <w:rPr>
          <w:rFonts w:ascii="Times New Roman" w:hAnsi="Times New Roman" w:cs="Times New Roman"/>
          <w:color w:val="000000" w:themeColor="text1"/>
          <w:sz w:val="16"/>
          <w:szCs w:val="16"/>
          <w:lang w:val="en-US"/>
        </w:rPr>
        <w:t>labour</w:t>
      </w:r>
      <w:proofErr w:type="spellEnd"/>
      <w:r w:rsidRPr="00AF17C9">
        <w:rPr>
          <w:rFonts w:ascii="Times New Roman" w:hAnsi="Times New Roman" w:cs="Times New Roman"/>
          <w:color w:val="000000" w:themeColor="text1"/>
          <w:sz w:val="16"/>
          <w:szCs w:val="16"/>
          <w:lang w:val="en-US"/>
        </w:rPr>
        <w:t xml:space="preserve"> turnover rate calculated</w:t>
      </w:r>
    </w:p>
    <w:p w:rsidR="006C7DA6" w:rsidRPr="00AF17C9" w:rsidRDefault="006C7DA6" w:rsidP="00591938">
      <w:pPr>
        <w:pStyle w:val="ListParagraph"/>
        <w:numPr>
          <w:ilvl w:val="0"/>
          <w:numId w:val="3"/>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Give example per each graph</w:t>
      </w:r>
    </w:p>
    <w:p w:rsidR="006C7DA6" w:rsidRPr="00AF17C9" w:rsidRDefault="006C7DA6" w:rsidP="006C7DA6">
      <w:pPr>
        <w:pStyle w:val="ListParagraph"/>
        <w:rPr>
          <w:rFonts w:ascii="Times New Roman" w:hAnsi="Times New Roman" w:cs="Times New Roman"/>
          <w:color w:val="000000" w:themeColor="text1"/>
          <w:sz w:val="16"/>
          <w:szCs w:val="16"/>
          <w:lang w:val="en-US"/>
        </w:rPr>
      </w:pPr>
      <w:r w:rsidRPr="00AF17C9">
        <w:rPr>
          <w:rFonts w:ascii="Times New Roman" w:hAnsi="Times New Roman" w:cs="Times New Roman"/>
          <w:noProof/>
          <w:color w:val="000000" w:themeColor="text1"/>
          <w:sz w:val="16"/>
          <w:szCs w:val="16"/>
          <w:lang w:val="en-US"/>
        </w:rPr>
        <w:drawing>
          <wp:inline distT="0" distB="0" distL="0" distR="0" wp14:anchorId="6A980906" wp14:editId="659F2084">
            <wp:extent cx="4286250" cy="1465580"/>
            <wp:effectExtent l="0" t="0" r="0" b="127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
                    <a:srcRect l="35066" t="63802" r="13397" b="15625"/>
                    <a:stretch/>
                  </pic:blipFill>
                  <pic:spPr>
                    <a:xfrm>
                      <a:off x="0" y="0"/>
                      <a:ext cx="4286250" cy="1465580"/>
                    </a:xfrm>
                    <a:prstGeom prst="rect">
                      <a:avLst/>
                    </a:prstGeom>
                  </pic:spPr>
                </pic:pic>
              </a:graphicData>
            </a:graphic>
          </wp:inline>
        </w:drawing>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275380" w:rsidRDefault="007D1386" w:rsidP="007D1386">
      <w:pPr>
        <w:pStyle w:val="NormalWeb"/>
        <w:shd w:val="clear" w:color="auto" w:fill="FFFFFF"/>
        <w:spacing w:before="0" w:beforeAutospacing="0" w:after="0" w:afterAutospacing="0"/>
        <w:textAlignment w:val="top"/>
        <w:rPr>
          <w:rFonts w:eastAsia="MS Mincho"/>
          <w:b/>
          <w:lang w:val="az-Latn-AZ" w:eastAsia="ja-JP"/>
        </w:rPr>
      </w:pPr>
      <w:r w:rsidRPr="00275380">
        <w:rPr>
          <w:b/>
          <w:lang w:val="az-Latn-AZ"/>
        </w:rPr>
        <w:t>Protokol №3, 30.11.2016</w:t>
      </w:r>
    </w:p>
    <w:p w:rsidR="00243D3B" w:rsidRPr="00243D3B" w:rsidRDefault="00243D3B" w:rsidP="00243D3B">
      <w:pPr>
        <w:rPr>
          <w:rFonts w:ascii="Times New Roman" w:eastAsia="Calibri" w:hAnsi="Times New Roman" w:cs="Times New Roman"/>
          <w:color w:val="000000"/>
          <w:sz w:val="16"/>
          <w:szCs w:val="16"/>
          <w:lang w:val="az-Latn-AZ"/>
        </w:rPr>
      </w:pPr>
      <w:r w:rsidRPr="00243D3B">
        <w:rPr>
          <w:rFonts w:ascii="Times New Roman" w:eastAsia="Calibri" w:hAnsi="Times New Roman" w:cs="Times New Roman"/>
          <w:color w:val="000000"/>
          <w:sz w:val="16"/>
          <w:szCs w:val="16"/>
          <w:lang w:val="az-Latn-AZ"/>
        </w:rPr>
        <w:br w:type="page"/>
      </w:r>
    </w:p>
    <w:p w:rsidR="00275380" w:rsidRPr="00AF17C9" w:rsidRDefault="00275380" w:rsidP="00275380">
      <w:pPr>
        <w:spacing w:after="0" w:line="240" w:lineRule="atLeast"/>
        <w:jc w:val="center"/>
        <w:rPr>
          <w:rFonts w:ascii="Times New Roman" w:hAnsi="Times New Roman" w:cs="Times New Roman"/>
          <w:b/>
          <w:sz w:val="24"/>
          <w:szCs w:val="24"/>
          <w:lang w:val="az-Latn-AZ"/>
        </w:rPr>
      </w:pPr>
      <w:r w:rsidRPr="00275380">
        <w:rPr>
          <w:rFonts w:ascii="Times New Roman" w:hAnsi="Times New Roman" w:cs="Times New Roman"/>
          <w:b/>
          <w:sz w:val="24"/>
          <w:szCs w:val="24"/>
          <w:lang w:val="az-Latn-AZ"/>
        </w:rPr>
        <w:lastRenderedPageBreak/>
        <w:t>Az</w:t>
      </w:r>
      <w:r w:rsidRPr="00AF17C9">
        <w:rPr>
          <w:rFonts w:ascii="Times New Roman" w:hAnsi="Times New Roman" w:cs="Times New Roman"/>
          <w:b/>
          <w:sz w:val="24"/>
          <w:szCs w:val="24"/>
          <w:lang w:val="az-Latn-AZ"/>
        </w:rPr>
        <w:t>ərbaycan Dövlət İqtisad Universiteti</w:t>
      </w:r>
    </w:p>
    <w:p w:rsidR="00275380" w:rsidRPr="00AF17C9" w:rsidRDefault="00275380" w:rsidP="00275380">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275380" w:rsidRPr="00AF17C9" w:rsidRDefault="00275380" w:rsidP="00275380">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275380" w:rsidRPr="00AF17C9" w:rsidRDefault="00275380" w:rsidP="00275380">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243D3B" w:rsidRPr="00243D3B" w:rsidRDefault="00275380" w:rsidP="00275380">
      <w:pPr>
        <w:spacing w:line="360" w:lineRule="auto"/>
        <w:jc w:val="center"/>
        <w:rPr>
          <w:rFonts w:ascii="Times New Roman" w:eastAsia="Calibri" w:hAnsi="Times New Roman" w:cs="Times New Roman"/>
          <w:color w:val="000000"/>
          <w:sz w:val="16"/>
          <w:szCs w:val="16"/>
          <w:lang w:val="az-Latn-AZ"/>
        </w:rPr>
      </w:pPr>
      <w:r>
        <w:rPr>
          <w:rFonts w:ascii="Times New Roman" w:hAnsi="Times New Roman" w:cs="Times New Roman"/>
          <w:b/>
          <w:sz w:val="24"/>
          <w:szCs w:val="24"/>
        </w:rPr>
        <w:t>Imtahan bileti №5</w:t>
      </w:r>
    </w:p>
    <w:tbl>
      <w:tblPr>
        <w:tblW w:w="0" w:type="auto"/>
        <w:tblLook w:val="04A0" w:firstRow="1" w:lastRow="0" w:firstColumn="1" w:lastColumn="0" w:noHBand="0" w:noVBand="1"/>
      </w:tblPr>
      <w:tblGrid>
        <w:gridCol w:w="9322"/>
      </w:tblGrid>
      <w:tr w:rsidR="00243D3B" w:rsidRPr="00FA455A" w:rsidTr="00EB0709">
        <w:tc>
          <w:tcPr>
            <w:tcW w:w="9322" w:type="dxa"/>
          </w:tcPr>
          <w:p w:rsidR="00275380" w:rsidRDefault="00275380" w:rsidP="00275380">
            <w:pPr>
              <w:contextualSpacing/>
              <w:rPr>
                <w:rFonts w:ascii="Times New Roman" w:eastAsia="Calibri" w:hAnsi="Times New Roman" w:cs="Times New Roman"/>
                <w:color w:val="000000"/>
                <w:sz w:val="16"/>
                <w:szCs w:val="16"/>
                <w:lang w:val="en-US"/>
              </w:rPr>
            </w:pPr>
          </w:p>
          <w:p w:rsidR="004F22C4" w:rsidRDefault="00243D3B" w:rsidP="00591938">
            <w:pPr>
              <w:numPr>
                <w:ilvl w:val="0"/>
                <w:numId w:val="18"/>
              </w:numPr>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Problems</w:t>
            </w:r>
            <w:r w:rsidRPr="00243D3B">
              <w:rPr>
                <w:rFonts w:ascii="Times New Roman" w:eastAsia="Calibri" w:hAnsi="Times New Roman" w:cs="Times New Roman"/>
                <w:color w:val="000000"/>
                <w:sz w:val="16"/>
                <w:szCs w:val="16"/>
                <w:lang w:val="az-Latn-AZ"/>
              </w:rPr>
              <w:t xml:space="preserve"> and </w:t>
            </w:r>
            <w:r w:rsidRPr="00243D3B">
              <w:rPr>
                <w:rFonts w:ascii="Times New Roman" w:eastAsia="Calibri" w:hAnsi="Times New Roman" w:cs="Times New Roman"/>
                <w:color w:val="000000"/>
                <w:sz w:val="16"/>
                <w:szCs w:val="16"/>
                <w:lang w:val="en-US"/>
              </w:rPr>
              <w:t>Advantages of full cost plus pricing</w:t>
            </w:r>
          </w:p>
          <w:p w:rsidR="00243D3B" w:rsidRPr="004F22C4" w:rsidRDefault="004F22C4" w:rsidP="00591938">
            <w:pPr>
              <w:numPr>
                <w:ilvl w:val="0"/>
                <w:numId w:val="18"/>
              </w:numPr>
              <w:contextualSpacing/>
              <w:rPr>
                <w:rFonts w:ascii="Times New Roman" w:eastAsia="Calibri" w:hAnsi="Times New Roman" w:cs="Times New Roman"/>
                <w:color w:val="000000"/>
                <w:sz w:val="16"/>
                <w:szCs w:val="16"/>
                <w:lang w:val="en-US"/>
              </w:rPr>
            </w:pPr>
            <w:r w:rsidRPr="004F22C4">
              <w:rPr>
                <w:rFonts w:ascii="Times New Roman" w:hAnsi="Times New Roman" w:cs="Times New Roman"/>
                <w:sz w:val="16"/>
                <w:lang w:val="en-US"/>
              </w:rPr>
              <w:t>Describe four positions that can be derived from cash budgets and describe the appropriate management actions for each of the positions?</w:t>
            </w:r>
          </w:p>
          <w:p w:rsidR="00243D3B" w:rsidRPr="00243D3B" w:rsidRDefault="00243D3B" w:rsidP="00591938">
            <w:pPr>
              <w:numPr>
                <w:ilvl w:val="0"/>
                <w:numId w:val="18"/>
              </w:numPr>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Using 2 tables information given below, show the roadmap of allocation of costs to the projects and allocate the cost to departments, if:</w:t>
            </w:r>
          </w:p>
          <w:p w:rsidR="004F22C4" w:rsidRPr="004F22C4" w:rsidRDefault="00243D3B" w:rsidP="00591938">
            <w:pPr>
              <w:pStyle w:val="ListParagraph"/>
              <w:numPr>
                <w:ilvl w:val="0"/>
                <w:numId w:val="32"/>
              </w:numPr>
              <w:rPr>
                <w:rFonts w:ascii="Times New Roman" w:eastAsia="Calibri" w:hAnsi="Times New Roman" w:cs="Times New Roman"/>
                <w:color w:val="000000"/>
                <w:sz w:val="16"/>
                <w:szCs w:val="16"/>
                <w:lang w:val="en-US"/>
              </w:rPr>
            </w:pPr>
            <w:r w:rsidRPr="004F22C4">
              <w:rPr>
                <w:rFonts w:ascii="Times New Roman" w:eastAsia="Calibri" w:hAnsi="Times New Roman" w:cs="Times New Roman"/>
                <w:color w:val="000000"/>
                <w:sz w:val="16"/>
                <w:szCs w:val="16"/>
                <w:lang w:val="en-US"/>
              </w:rPr>
              <w:t xml:space="preserve">Company has 3 departments: D1, D2, </w:t>
            </w:r>
            <w:proofErr w:type="gramStart"/>
            <w:r w:rsidRPr="004F22C4">
              <w:rPr>
                <w:rFonts w:ascii="Times New Roman" w:eastAsia="Calibri" w:hAnsi="Times New Roman" w:cs="Times New Roman"/>
                <w:color w:val="000000"/>
                <w:sz w:val="16"/>
                <w:szCs w:val="16"/>
                <w:lang w:val="en-US"/>
              </w:rPr>
              <w:t>D3</w:t>
            </w:r>
            <w:proofErr w:type="gramEnd"/>
            <w:r w:rsidRPr="004F22C4">
              <w:rPr>
                <w:rFonts w:ascii="Times New Roman" w:eastAsia="Calibri" w:hAnsi="Times New Roman" w:cs="Times New Roman"/>
                <w:color w:val="000000"/>
                <w:sz w:val="16"/>
                <w:szCs w:val="16"/>
                <w:lang w:val="en-US"/>
              </w:rPr>
              <w:t>. Each department has the allocated space and related number of the employees.</w:t>
            </w:r>
          </w:p>
          <w:p w:rsidR="00243D3B" w:rsidRPr="004F22C4" w:rsidRDefault="00243D3B" w:rsidP="00591938">
            <w:pPr>
              <w:pStyle w:val="ListParagraph"/>
              <w:numPr>
                <w:ilvl w:val="0"/>
                <w:numId w:val="32"/>
              </w:numPr>
              <w:rPr>
                <w:rFonts w:ascii="Times New Roman" w:eastAsia="Calibri" w:hAnsi="Times New Roman" w:cs="Times New Roman"/>
                <w:color w:val="000000"/>
                <w:sz w:val="16"/>
                <w:szCs w:val="16"/>
                <w:lang w:val="en-US"/>
              </w:rPr>
            </w:pPr>
            <w:r w:rsidRPr="004F22C4">
              <w:rPr>
                <w:rFonts w:ascii="Times New Roman" w:eastAsia="Calibri" w:hAnsi="Times New Roman" w:cs="Times New Roman"/>
                <w:color w:val="000000"/>
                <w:sz w:val="16"/>
                <w:szCs w:val="16"/>
                <w:lang w:val="en-US"/>
              </w:rPr>
              <w:t>Apart from the direct costs allocated to the department, the company has a pool of shared costs that has to be allocated to related departments and then the department should add it its own budget.</w:t>
            </w:r>
          </w:p>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877"/>
              <w:gridCol w:w="3931"/>
              <w:gridCol w:w="3568"/>
            </w:tblGrid>
            <w:tr w:rsidR="00243D3B" w:rsidRPr="00243D3B" w:rsidTr="00EB0709">
              <w:tc>
                <w:tcPr>
                  <w:tcW w:w="895"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No</w:t>
                  </w:r>
                </w:p>
              </w:tc>
              <w:tc>
                <w:tcPr>
                  <w:tcW w:w="405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Cost Items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Amount</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Utilities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Warehouse rent</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15,000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Consulting services for Department 2</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30,000</w:t>
                  </w:r>
                </w:p>
              </w:tc>
            </w:tr>
          </w:tbl>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3013"/>
              <w:gridCol w:w="1515"/>
              <w:gridCol w:w="1751"/>
              <w:gridCol w:w="2097"/>
            </w:tblGrid>
            <w:tr w:rsidR="00243D3B" w:rsidRPr="00243D3B" w:rsidTr="00EB0709">
              <w:tc>
                <w:tcPr>
                  <w:tcW w:w="3133"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Allocation driver name</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1</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2</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3</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Proportion of employees in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50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Space of department (m2)</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700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4F22C4"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Direct allocation to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r>
          </w:tbl>
          <w:p w:rsidR="004F22C4" w:rsidRDefault="006C7DA6" w:rsidP="00591938">
            <w:pPr>
              <w:pStyle w:val="ListParagraph"/>
              <w:numPr>
                <w:ilvl w:val="0"/>
                <w:numId w:val="18"/>
              </w:numPr>
              <w:rPr>
                <w:rFonts w:ascii="Times New Roman" w:hAnsi="Times New Roman" w:cs="Times New Roman"/>
                <w:color w:val="000000" w:themeColor="text1"/>
                <w:sz w:val="16"/>
                <w:szCs w:val="16"/>
                <w:lang w:val="en-US"/>
              </w:rPr>
            </w:pPr>
            <w:r w:rsidRPr="004F22C4">
              <w:rPr>
                <w:rFonts w:ascii="Times New Roman" w:hAnsi="Times New Roman" w:cs="Times New Roman"/>
                <w:color w:val="000000" w:themeColor="text1"/>
                <w:sz w:val="16"/>
                <w:szCs w:val="16"/>
                <w:lang w:val="en-US"/>
              </w:rPr>
              <w:t>Classification by function involves classifying costs as production/manufacturing costs, administration costs or marketing/selling costs, distribution costs, research costs and financing costs. Describe each functional cost and provide minimum two examples per each</w:t>
            </w:r>
          </w:p>
          <w:p w:rsidR="004F22C4" w:rsidRDefault="006C7DA6" w:rsidP="00591938">
            <w:pPr>
              <w:pStyle w:val="ListParagraph"/>
              <w:numPr>
                <w:ilvl w:val="0"/>
                <w:numId w:val="18"/>
              </w:numPr>
              <w:rPr>
                <w:rFonts w:ascii="Times New Roman" w:hAnsi="Times New Roman" w:cs="Times New Roman"/>
                <w:color w:val="000000" w:themeColor="text1"/>
                <w:sz w:val="16"/>
                <w:szCs w:val="16"/>
                <w:lang w:val="en-US"/>
              </w:rPr>
            </w:pPr>
            <w:r w:rsidRPr="004F22C4">
              <w:rPr>
                <w:rFonts w:ascii="Times New Roman" w:hAnsi="Times New Roman" w:cs="Times New Roman"/>
                <w:color w:val="000000" w:themeColor="text1"/>
                <w:sz w:val="16"/>
                <w:szCs w:val="16"/>
                <w:lang w:val="en-US"/>
              </w:rPr>
              <w:t>Describe absorption cost model and key challenges of using it in today’s environment</w:t>
            </w:r>
          </w:p>
          <w:p w:rsidR="004F22C4" w:rsidRPr="004F22C4" w:rsidRDefault="004F22C4" w:rsidP="00591938">
            <w:pPr>
              <w:pStyle w:val="ListParagraph"/>
              <w:numPr>
                <w:ilvl w:val="0"/>
                <w:numId w:val="18"/>
              </w:numPr>
              <w:rPr>
                <w:rFonts w:ascii="Times New Roman" w:hAnsi="Times New Roman" w:cs="Times New Roman"/>
                <w:color w:val="000000" w:themeColor="text1"/>
                <w:sz w:val="16"/>
                <w:szCs w:val="16"/>
                <w:lang w:val="en-US"/>
              </w:rPr>
            </w:pPr>
            <w:r w:rsidRPr="004F22C4">
              <w:rPr>
                <w:rFonts w:ascii="Times New Roman" w:hAnsi="Times New Roman" w:cs="Times New Roman"/>
                <w:sz w:val="16"/>
                <w:lang w:val="en-US"/>
              </w:rPr>
              <w:t>Provide the formula and describe what usually the following ratios measure: Inventory turnover, payout Ratio, asset Turnover</w:t>
            </w:r>
          </w:p>
          <w:p w:rsidR="004F22C4" w:rsidRPr="00AF17C9" w:rsidRDefault="004F22C4" w:rsidP="004F22C4">
            <w:pPr>
              <w:pStyle w:val="ListParagraph"/>
              <w:rPr>
                <w:rFonts w:ascii="Times New Roman" w:hAnsi="Times New Roman" w:cs="Times New Roman"/>
                <w:color w:val="000000" w:themeColor="text1"/>
                <w:sz w:val="16"/>
                <w:szCs w:val="16"/>
                <w:lang w:val="en-US"/>
              </w:rPr>
            </w:pPr>
          </w:p>
          <w:p w:rsidR="00243D3B" w:rsidRPr="00243D3B" w:rsidRDefault="00243D3B" w:rsidP="00243D3B">
            <w:pPr>
              <w:ind w:left="1440"/>
              <w:contextualSpacing/>
              <w:rPr>
                <w:rFonts w:ascii="Times New Roman" w:eastAsia="Calibri" w:hAnsi="Times New Roman" w:cs="Times New Roman"/>
                <w:color w:val="000000"/>
                <w:sz w:val="16"/>
                <w:szCs w:val="16"/>
                <w:lang w:val="en-US"/>
              </w:rPr>
            </w:pPr>
          </w:p>
        </w:tc>
      </w:tr>
    </w:tbl>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AF17C9" w:rsidRDefault="007D1386" w:rsidP="007D1386">
      <w:pPr>
        <w:pStyle w:val="NormalWeb"/>
        <w:shd w:val="clear" w:color="auto" w:fill="FFFFFF"/>
        <w:spacing w:before="0" w:beforeAutospacing="0" w:after="0" w:afterAutospacing="0"/>
        <w:textAlignment w:val="top"/>
        <w:rPr>
          <w:rFonts w:eastAsia="MS Mincho"/>
          <w:b/>
          <w:lang w:eastAsia="ja-JP"/>
        </w:rPr>
      </w:pPr>
      <w:proofErr w:type="spellStart"/>
      <w:r w:rsidRPr="00AF17C9">
        <w:rPr>
          <w:b/>
        </w:rPr>
        <w:t>Protokol</w:t>
      </w:r>
      <w:proofErr w:type="spellEnd"/>
      <w:r w:rsidRPr="00AF17C9">
        <w:rPr>
          <w:b/>
        </w:rPr>
        <w:t xml:space="preserve"> №3, 30.11.2016</w:t>
      </w: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75380" w:rsidRDefault="00275380">
      <w:pPr>
        <w:spacing w:after="160" w:line="259" w:lineRule="auto"/>
        <w:rPr>
          <w:rFonts w:ascii="Times New Roman" w:eastAsia="Calibri" w:hAnsi="Times New Roman" w:cs="Times New Roman"/>
          <w:b/>
          <w:color w:val="000000"/>
          <w:sz w:val="16"/>
          <w:szCs w:val="16"/>
          <w:lang w:val="en-US"/>
        </w:rPr>
      </w:pPr>
      <w:r>
        <w:rPr>
          <w:rFonts w:ascii="Times New Roman" w:eastAsia="Calibri" w:hAnsi="Times New Roman" w:cs="Times New Roman"/>
          <w:b/>
          <w:color w:val="000000"/>
          <w:sz w:val="16"/>
          <w:szCs w:val="16"/>
          <w:lang w:val="en-US"/>
        </w:rPr>
        <w:br w:type="page"/>
      </w: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tbl>
      <w:tblPr>
        <w:tblW w:w="0" w:type="auto"/>
        <w:tblLook w:val="04A0" w:firstRow="1" w:lastRow="0" w:firstColumn="1" w:lastColumn="0" w:noHBand="0" w:noVBand="1"/>
      </w:tblPr>
      <w:tblGrid>
        <w:gridCol w:w="9355"/>
      </w:tblGrid>
      <w:tr w:rsidR="00243D3B" w:rsidRPr="00243D3B" w:rsidTr="00290D32">
        <w:tc>
          <w:tcPr>
            <w:tcW w:w="9355" w:type="dxa"/>
          </w:tcPr>
          <w:p w:rsidR="00275380" w:rsidRPr="00AF17C9" w:rsidRDefault="00275380" w:rsidP="00275380">
            <w:pPr>
              <w:spacing w:after="0" w:line="240" w:lineRule="atLeast"/>
              <w:jc w:val="center"/>
              <w:rPr>
                <w:rFonts w:ascii="Times New Roman" w:hAnsi="Times New Roman" w:cs="Times New Roman"/>
                <w:b/>
                <w:sz w:val="24"/>
                <w:szCs w:val="24"/>
                <w:lang w:val="az-Latn-AZ"/>
              </w:rPr>
            </w:pPr>
            <w:proofErr w:type="spellStart"/>
            <w:r w:rsidRPr="00275380">
              <w:rPr>
                <w:rFonts w:ascii="Times New Roman" w:hAnsi="Times New Roman" w:cs="Times New Roman"/>
                <w:b/>
                <w:sz w:val="24"/>
                <w:szCs w:val="24"/>
                <w:lang w:val="en-US"/>
              </w:rPr>
              <w:t>Az</w:t>
            </w:r>
            <w:proofErr w:type="spellEnd"/>
            <w:r w:rsidRPr="00AF17C9">
              <w:rPr>
                <w:rFonts w:ascii="Times New Roman" w:hAnsi="Times New Roman" w:cs="Times New Roman"/>
                <w:b/>
                <w:sz w:val="24"/>
                <w:szCs w:val="24"/>
                <w:lang w:val="az-Latn-AZ"/>
              </w:rPr>
              <w:t>ərbaycan Dövlət İqtisad Universiteti</w:t>
            </w:r>
          </w:p>
          <w:p w:rsidR="00275380" w:rsidRPr="00AF17C9" w:rsidRDefault="00275380" w:rsidP="00275380">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275380" w:rsidRPr="00AF17C9" w:rsidRDefault="00275380" w:rsidP="00275380">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275380" w:rsidRPr="00AF17C9" w:rsidRDefault="00275380" w:rsidP="00275380">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275380" w:rsidRDefault="00275380" w:rsidP="00275380">
            <w:pPr>
              <w:contextualSpacing/>
              <w:jc w:val="center"/>
              <w:rPr>
                <w:rFonts w:ascii="Times New Roman" w:hAnsi="Times New Roman" w:cs="Times New Roman"/>
                <w:b/>
                <w:sz w:val="24"/>
                <w:szCs w:val="24"/>
              </w:rPr>
            </w:pPr>
            <w:r>
              <w:rPr>
                <w:rFonts w:ascii="Times New Roman" w:hAnsi="Times New Roman" w:cs="Times New Roman"/>
                <w:b/>
                <w:sz w:val="24"/>
                <w:szCs w:val="24"/>
              </w:rPr>
              <w:t>Imtahan bileti №6</w:t>
            </w:r>
          </w:p>
          <w:p w:rsidR="00275380" w:rsidRDefault="00275380" w:rsidP="00275380">
            <w:pPr>
              <w:ind w:left="522"/>
              <w:contextualSpacing/>
              <w:rPr>
                <w:rFonts w:ascii="Times New Roman" w:eastAsia="Calibri" w:hAnsi="Times New Roman" w:cs="Times New Roman"/>
                <w:color w:val="000000"/>
                <w:sz w:val="16"/>
                <w:szCs w:val="16"/>
                <w:lang w:val="en-US"/>
              </w:rPr>
            </w:pPr>
          </w:p>
          <w:p w:rsidR="00FF6E88" w:rsidRDefault="00243D3B" w:rsidP="00591938">
            <w:pPr>
              <w:numPr>
                <w:ilvl w:val="0"/>
                <w:numId w:val="12"/>
              </w:numPr>
              <w:ind w:left="522" w:hanging="45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Describe cost allocation methodology process and describe high-level each step of the methodology</w:t>
            </w:r>
          </w:p>
          <w:p w:rsidR="00243D3B" w:rsidRPr="00FF6E88" w:rsidRDefault="00FF6E88" w:rsidP="00591938">
            <w:pPr>
              <w:numPr>
                <w:ilvl w:val="0"/>
                <w:numId w:val="12"/>
              </w:numPr>
              <w:ind w:left="522" w:hanging="450"/>
              <w:contextualSpacing/>
              <w:rPr>
                <w:rFonts w:ascii="Times New Roman" w:eastAsia="Calibri" w:hAnsi="Times New Roman" w:cs="Times New Roman"/>
                <w:color w:val="000000"/>
                <w:sz w:val="16"/>
                <w:szCs w:val="16"/>
                <w:lang w:val="en-US"/>
              </w:rPr>
            </w:pPr>
            <w:r w:rsidRPr="00FF6E88">
              <w:rPr>
                <w:rFonts w:ascii="Times New Roman" w:hAnsi="Times New Roman" w:cs="Times New Roman"/>
                <w:sz w:val="16"/>
                <w:lang w:val="en-US"/>
              </w:rPr>
              <w:t xml:space="preserve">Describe behavioral and reporting principles of performance evaluation under responsibility accounting </w:t>
            </w:r>
          </w:p>
          <w:p w:rsidR="00243D3B" w:rsidRPr="00243D3B" w:rsidRDefault="00243D3B" w:rsidP="00591938">
            <w:pPr>
              <w:numPr>
                <w:ilvl w:val="0"/>
                <w:numId w:val="12"/>
              </w:numPr>
              <w:spacing w:line="360" w:lineRule="auto"/>
              <w:ind w:left="522" w:hanging="45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Calculate Stock Value October, 10 under LIFO and Weighted Average methods</w:t>
            </w:r>
          </w:p>
          <w:p w:rsidR="00243D3B" w:rsidRPr="00243D3B" w:rsidRDefault="00243D3B" w:rsidP="001A5565">
            <w:pPr>
              <w:spacing w:line="360" w:lineRule="auto"/>
              <w:ind w:left="522" w:firstLine="9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i/>
                <w:iCs/>
                <w:color w:val="000000"/>
                <w:sz w:val="16"/>
                <w:szCs w:val="16"/>
                <w:lang w:val="en-US"/>
              </w:rPr>
              <w:t xml:space="preserve">Units                            Date received </w:t>
            </w:r>
            <w:r w:rsidRPr="00243D3B">
              <w:rPr>
                <w:rFonts w:ascii="Times New Roman" w:eastAsia="Calibri" w:hAnsi="Times New Roman" w:cs="Times New Roman"/>
                <w:i/>
                <w:iCs/>
                <w:color w:val="000000"/>
                <w:sz w:val="16"/>
                <w:szCs w:val="16"/>
                <w:lang w:val="en-US"/>
              </w:rPr>
              <w:tab/>
              <w:t xml:space="preserve"> Purchase cost</w:t>
            </w:r>
          </w:p>
          <w:p w:rsidR="00243D3B" w:rsidRPr="00243D3B" w:rsidRDefault="00243D3B" w:rsidP="001A5565">
            <w:pPr>
              <w:spacing w:line="360" w:lineRule="auto"/>
              <w:ind w:left="522" w:firstLine="9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A                                   June, 5               </w:t>
            </w:r>
            <w:r w:rsidRPr="00243D3B">
              <w:rPr>
                <w:rFonts w:ascii="Times New Roman" w:eastAsia="Calibri" w:hAnsi="Times New Roman" w:cs="Times New Roman"/>
                <w:color w:val="000000"/>
                <w:sz w:val="16"/>
                <w:szCs w:val="16"/>
                <w:lang w:val="en-US"/>
              </w:rPr>
              <w:tab/>
              <w:t xml:space="preserve"> 40X1 $120</w:t>
            </w:r>
          </w:p>
          <w:p w:rsidR="00243D3B" w:rsidRPr="00243D3B" w:rsidRDefault="00243D3B" w:rsidP="001A5565">
            <w:pPr>
              <w:spacing w:line="360" w:lineRule="auto"/>
              <w:ind w:left="522" w:firstLine="9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                           July, 10</w:t>
            </w:r>
            <w:r w:rsidRPr="00243D3B">
              <w:rPr>
                <w:rFonts w:ascii="Times New Roman" w:eastAsia="Calibri" w:hAnsi="Times New Roman" w:cs="Times New Roman"/>
                <w:color w:val="000000"/>
                <w:sz w:val="16"/>
                <w:szCs w:val="16"/>
                <w:lang w:val="en-US"/>
              </w:rPr>
              <w:tab/>
            </w:r>
            <w:r w:rsidRPr="00243D3B">
              <w:rPr>
                <w:rFonts w:ascii="Times New Roman" w:eastAsia="Calibri" w:hAnsi="Times New Roman" w:cs="Times New Roman"/>
                <w:color w:val="000000"/>
                <w:sz w:val="16"/>
                <w:szCs w:val="16"/>
                <w:lang w:val="en-US"/>
              </w:rPr>
              <w:tab/>
              <w:t xml:space="preserve"> 15x1 $150 </w:t>
            </w:r>
          </w:p>
          <w:p w:rsidR="00243D3B" w:rsidRPr="00243D3B" w:rsidRDefault="00243D3B" w:rsidP="001A5565">
            <w:pPr>
              <w:spacing w:line="360" w:lineRule="auto"/>
              <w:ind w:left="522" w:firstLine="9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B                                   August, 17          </w:t>
            </w:r>
            <w:r w:rsidRPr="00243D3B">
              <w:rPr>
                <w:rFonts w:ascii="Times New Roman" w:eastAsia="Calibri" w:hAnsi="Times New Roman" w:cs="Times New Roman"/>
                <w:color w:val="000000"/>
                <w:sz w:val="16"/>
                <w:szCs w:val="16"/>
                <w:lang w:val="en-US"/>
              </w:rPr>
              <w:tab/>
              <w:t xml:space="preserve"> 40X1 $130 </w:t>
            </w:r>
          </w:p>
          <w:p w:rsidR="00243D3B" w:rsidRPr="00243D3B" w:rsidRDefault="00243D3B" w:rsidP="001A5565">
            <w:pPr>
              <w:spacing w:line="360" w:lineRule="auto"/>
              <w:ind w:left="522" w:firstLine="9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                                   September, 5</w:t>
            </w:r>
            <w:r w:rsidRPr="00243D3B">
              <w:rPr>
                <w:rFonts w:ascii="Times New Roman" w:eastAsia="Calibri" w:hAnsi="Times New Roman" w:cs="Times New Roman"/>
                <w:color w:val="000000"/>
                <w:sz w:val="16"/>
                <w:szCs w:val="16"/>
                <w:lang w:val="en-US"/>
              </w:rPr>
              <w:tab/>
              <w:t xml:space="preserve"> 40X1 $140</w:t>
            </w:r>
          </w:p>
          <w:p w:rsidR="00DE45E7" w:rsidRDefault="00243D3B" w:rsidP="00DE45E7">
            <w:pPr>
              <w:spacing w:line="360" w:lineRule="auto"/>
              <w:ind w:left="522" w:firstLine="9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II                          October, 10</w:t>
            </w:r>
            <w:r w:rsidRPr="00243D3B">
              <w:rPr>
                <w:rFonts w:ascii="Times New Roman" w:eastAsia="Calibri" w:hAnsi="Times New Roman" w:cs="Times New Roman"/>
                <w:color w:val="000000"/>
                <w:sz w:val="16"/>
                <w:szCs w:val="16"/>
                <w:lang w:val="en-US"/>
              </w:rPr>
              <w:tab/>
              <w:t xml:space="preserve"> 33x1 $200</w:t>
            </w:r>
          </w:p>
          <w:p w:rsidR="00046619" w:rsidRPr="00DE45E7" w:rsidRDefault="00DE45E7" w:rsidP="00591938">
            <w:pPr>
              <w:pStyle w:val="ListParagraph"/>
              <w:numPr>
                <w:ilvl w:val="0"/>
                <w:numId w:val="12"/>
              </w:numPr>
              <w:spacing w:line="360" w:lineRule="auto"/>
              <w:ind w:left="522" w:hanging="450"/>
              <w:rPr>
                <w:rFonts w:ascii="Times New Roman" w:eastAsia="Calibri" w:hAnsi="Times New Roman" w:cs="Times New Roman"/>
                <w:color w:val="000000"/>
                <w:sz w:val="16"/>
                <w:szCs w:val="16"/>
                <w:lang w:val="en-US"/>
              </w:rPr>
            </w:pPr>
            <w:r w:rsidRPr="00DE45E7">
              <w:rPr>
                <w:rFonts w:ascii="Times New Roman" w:hAnsi="Times New Roman" w:cs="Times New Roman"/>
                <w:sz w:val="16"/>
                <w:lang w:val="en-US"/>
              </w:rPr>
              <w:t xml:space="preserve">Describe </w:t>
            </w:r>
            <w:r w:rsidR="007A35EF">
              <w:rPr>
                <w:rFonts w:ascii="Times New Roman" w:hAnsi="Times New Roman" w:cs="Times New Roman"/>
                <w:sz w:val="16"/>
                <w:lang w:val="en-US"/>
              </w:rPr>
              <w:t>approaches</w:t>
            </w:r>
            <w:r w:rsidRPr="00DE45E7">
              <w:rPr>
                <w:rFonts w:ascii="Times New Roman" w:hAnsi="Times New Roman" w:cs="Times New Roman"/>
                <w:sz w:val="16"/>
                <w:lang w:val="en-US"/>
              </w:rPr>
              <w:t xml:space="preserve"> to budgeting: incremental budgeting, zero-based budgeting, rolling budgeting and participative budgeting</w:t>
            </w:r>
          </w:p>
          <w:p w:rsidR="001A5565" w:rsidRPr="00046619" w:rsidRDefault="00046619" w:rsidP="00591938">
            <w:pPr>
              <w:pStyle w:val="ListParagraph"/>
              <w:numPr>
                <w:ilvl w:val="0"/>
                <w:numId w:val="12"/>
              </w:numPr>
              <w:ind w:left="522" w:hanging="450"/>
              <w:rPr>
                <w:rFonts w:ascii="Times New Roman" w:hAnsi="Times New Roman" w:cs="Times New Roman"/>
                <w:color w:val="000000" w:themeColor="text1"/>
                <w:sz w:val="16"/>
                <w:szCs w:val="16"/>
                <w:lang w:val="en-US"/>
              </w:rPr>
            </w:pPr>
            <w:r w:rsidRPr="00046619">
              <w:rPr>
                <w:rFonts w:ascii="Times New Roman" w:hAnsi="Times New Roman" w:cs="Times New Roman"/>
                <w:sz w:val="16"/>
              </w:rPr>
              <w:t xml:space="preserve">Provide the formula and describe what usually the following ratios measure: the acid-test ratio, receivables turnover, Profit Margin, Earnings per share </w:t>
            </w:r>
          </w:p>
          <w:p w:rsidR="001A5565" w:rsidRPr="00AF17C9" w:rsidRDefault="001A5565" w:rsidP="00591938">
            <w:pPr>
              <w:pStyle w:val="ListParagraph"/>
              <w:numPr>
                <w:ilvl w:val="0"/>
                <w:numId w:val="12"/>
              </w:numPr>
              <w:ind w:left="522" w:hanging="450"/>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Calculate the Gross Profit Margin, if 5,000 units produced, 4,000 units sold and price per unit is 300 USD</w:t>
            </w:r>
          </w:p>
          <w:tbl>
            <w:tblPr>
              <w:tblW w:w="9252" w:type="dxa"/>
              <w:tblCellMar>
                <w:left w:w="0" w:type="dxa"/>
                <w:right w:w="0" w:type="dxa"/>
              </w:tblCellMar>
              <w:tblLook w:val="0420" w:firstRow="1" w:lastRow="0" w:firstColumn="0" w:lastColumn="0" w:noHBand="0" w:noVBand="1"/>
            </w:tblPr>
            <w:tblGrid>
              <w:gridCol w:w="5224"/>
              <w:gridCol w:w="4028"/>
            </w:tblGrid>
            <w:tr w:rsidR="001A5565" w:rsidRPr="00AF17C9" w:rsidTr="00EB0709">
              <w:trPr>
                <w:trHeight w:val="103"/>
              </w:trPr>
              <w:tc>
                <w:tcPr>
                  <w:tcW w:w="5224" w:type="dxa"/>
                  <w:tcBorders>
                    <w:top w:val="nil"/>
                    <w:left w:val="nil"/>
                    <w:bottom w:val="nil"/>
                    <w:right w:val="nil"/>
                  </w:tcBorders>
                  <w:shd w:val="clear" w:color="auto" w:fill="auto"/>
                  <w:tcMar>
                    <w:top w:w="72" w:type="dxa"/>
                    <w:left w:w="144" w:type="dxa"/>
                    <w:bottom w:w="72" w:type="dxa"/>
                    <w:right w:w="144" w:type="dxa"/>
                  </w:tcMar>
                  <w:hideMark/>
                </w:tcPr>
                <w:p w:rsidR="001A5565" w:rsidRPr="00AF17C9" w:rsidRDefault="001A5565" w:rsidP="001A5565">
                  <w:pPr>
                    <w:spacing w:after="0" w:line="240" w:lineRule="auto"/>
                    <w:ind w:left="522" w:hanging="450"/>
                    <w:jc w:val="right"/>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Materials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1A5565" w:rsidRPr="00AF17C9" w:rsidRDefault="001A5565" w:rsidP="001A5565">
                  <w:pPr>
                    <w:spacing w:after="0" w:line="240" w:lineRule="auto"/>
                    <w:ind w:left="522" w:hanging="450"/>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27,000</w:t>
                  </w:r>
                </w:p>
              </w:tc>
            </w:tr>
            <w:tr w:rsidR="001A5565"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1A5565" w:rsidRPr="00AF17C9" w:rsidRDefault="001A5565" w:rsidP="001A5565">
                  <w:pPr>
                    <w:spacing w:after="0" w:line="240" w:lineRule="auto"/>
                    <w:ind w:left="522" w:hanging="450"/>
                    <w:jc w:val="right"/>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Production overheads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1A5565" w:rsidRPr="00AF17C9" w:rsidRDefault="001A5565" w:rsidP="001A5565">
                  <w:pPr>
                    <w:spacing w:after="0" w:line="240" w:lineRule="auto"/>
                    <w:ind w:left="522" w:hanging="450"/>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40,000</w:t>
                  </w:r>
                </w:p>
              </w:tc>
            </w:tr>
            <w:tr w:rsidR="001A5565" w:rsidRPr="00AF17C9" w:rsidTr="00EB0709">
              <w:trPr>
                <w:trHeight w:val="111"/>
              </w:trPr>
              <w:tc>
                <w:tcPr>
                  <w:tcW w:w="5224" w:type="dxa"/>
                  <w:tcBorders>
                    <w:top w:val="nil"/>
                    <w:left w:val="nil"/>
                    <w:bottom w:val="nil"/>
                    <w:right w:val="nil"/>
                  </w:tcBorders>
                  <w:shd w:val="clear" w:color="auto" w:fill="auto"/>
                  <w:tcMar>
                    <w:top w:w="72" w:type="dxa"/>
                    <w:left w:w="144" w:type="dxa"/>
                    <w:bottom w:w="72" w:type="dxa"/>
                    <w:right w:w="144" w:type="dxa"/>
                  </w:tcMar>
                  <w:hideMark/>
                </w:tcPr>
                <w:p w:rsidR="001A5565" w:rsidRPr="00AF17C9" w:rsidRDefault="001A5565" w:rsidP="001A5565">
                  <w:pPr>
                    <w:spacing w:after="0" w:line="240" w:lineRule="auto"/>
                    <w:ind w:left="522" w:hanging="450"/>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Administrative overheads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1A5565" w:rsidRPr="00AF17C9" w:rsidRDefault="001A5565" w:rsidP="001A5565">
                  <w:pPr>
                    <w:spacing w:after="0" w:line="240" w:lineRule="auto"/>
                    <w:ind w:left="522" w:hanging="450"/>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54,000</w:t>
                  </w:r>
                </w:p>
              </w:tc>
            </w:tr>
            <w:tr w:rsidR="001A5565" w:rsidRPr="00AF17C9" w:rsidTr="00EB0709">
              <w:trPr>
                <w:trHeight w:val="111"/>
              </w:trPr>
              <w:tc>
                <w:tcPr>
                  <w:tcW w:w="5224" w:type="dxa"/>
                  <w:tcBorders>
                    <w:top w:val="nil"/>
                    <w:left w:val="nil"/>
                    <w:bottom w:val="nil"/>
                    <w:right w:val="nil"/>
                  </w:tcBorders>
                  <w:shd w:val="clear" w:color="auto" w:fill="auto"/>
                  <w:tcMar>
                    <w:top w:w="72" w:type="dxa"/>
                    <w:left w:w="144" w:type="dxa"/>
                    <w:bottom w:w="72" w:type="dxa"/>
                    <w:right w:w="144" w:type="dxa"/>
                  </w:tcMar>
                </w:tcPr>
                <w:p w:rsidR="001A5565" w:rsidRPr="00AF17C9" w:rsidRDefault="001A5565" w:rsidP="001A5565">
                  <w:pPr>
                    <w:spacing w:after="0" w:line="240" w:lineRule="auto"/>
                    <w:ind w:left="522" w:hanging="450"/>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Sales and Administrative expenses</w:t>
                  </w:r>
                </w:p>
              </w:tc>
              <w:tc>
                <w:tcPr>
                  <w:tcW w:w="4028" w:type="dxa"/>
                  <w:tcBorders>
                    <w:top w:val="nil"/>
                    <w:left w:val="nil"/>
                    <w:bottom w:val="nil"/>
                    <w:right w:val="nil"/>
                  </w:tcBorders>
                  <w:shd w:val="clear" w:color="auto" w:fill="auto"/>
                  <w:tcMar>
                    <w:top w:w="72" w:type="dxa"/>
                    <w:left w:w="144" w:type="dxa"/>
                    <w:bottom w:w="72" w:type="dxa"/>
                    <w:right w:w="144" w:type="dxa"/>
                  </w:tcMar>
                </w:tcPr>
                <w:p w:rsidR="001A5565" w:rsidRPr="00AF17C9" w:rsidRDefault="001A5565" w:rsidP="001A5565">
                  <w:pPr>
                    <w:spacing w:after="0" w:line="240" w:lineRule="auto"/>
                    <w:ind w:left="522" w:hanging="450"/>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62,000</w:t>
                  </w:r>
                </w:p>
              </w:tc>
            </w:tr>
            <w:tr w:rsidR="001A5565"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1A5565" w:rsidRPr="00AF17C9" w:rsidRDefault="001A5565" w:rsidP="001A5565">
                  <w:pPr>
                    <w:spacing w:after="0" w:line="240" w:lineRule="auto"/>
                    <w:ind w:left="522" w:hanging="450"/>
                    <w:jc w:val="right"/>
                    <w:rPr>
                      <w:rFonts w:ascii="Times New Roman" w:eastAsia="Times New Roman" w:hAnsi="Times New Roman" w:cs="Times New Roman"/>
                      <w:color w:val="000000"/>
                      <w:kern w:val="24"/>
                      <w:sz w:val="16"/>
                      <w:szCs w:val="16"/>
                      <w:lang w:val="en-US"/>
                    </w:rPr>
                  </w:pPr>
                  <w:proofErr w:type="spellStart"/>
                  <w:r w:rsidRPr="00AF17C9">
                    <w:rPr>
                      <w:rFonts w:ascii="Times New Roman" w:eastAsia="Times New Roman" w:hAnsi="Times New Roman" w:cs="Times New Roman"/>
                      <w:color w:val="000000"/>
                      <w:kern w:val="24"/>
                      <w:sz w:val="16"/>
                      <w:szCs w:val="16"/>
                      <w:lang w:val="en-US"/>
                    </w:rPr>
                    <w:t>Labour</w:t>
                  </w:r>
                  <w:proofErr w:type="spellEnd"/>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1A5565" w:rsidRPr="00AF17C9" w:rsidRDefault="001A5565" w:rsidP="001A5565">
                  <w:pPr>
                    <w:spacing w:after="0" w:line="240" w:lineRule="auto"/>
                    <w:ind w:left="522" w:hanging="450"/>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60,000</w:t>
                  </w:r>
                </w:p>
              </w:tc>
            </w:tr>
            <w:tr w:rsidR="001A5565"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1A5565" w:rsidRPr="00AF17C9" w:rsidRDefault="001A5565" w:rsidP="001A5565">
                  <w:pPr>
                    <w:spacing w:after="0" w:line="240" w:lineRule="auto"/>
                    <w:ind w:left="522" w:hanging="450"/>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Other Indirect expenses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1A5565" w:rsidRPr="00AF17C9" w:rsidRDefault="001A5565" w:rsidP="001A5565">
                  <w:pPr>
                    <w:spacing w:after="0" w:line="240" w:lineRule="auto"/>
                    <w:ind w:left="522" w:hanging="450"/>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20,000</w:t>
                  </w:r>
                </w:p>
              </w:tc>
            </w:tr>
          </w:tbl>
          <w:p w:rsidR="001A5565" w:rsidRPr="00243D3B" w:rsidRDefault="001A5565" w:rsidP="00243D3B">
            <w:pPr>
              <w:spacing w:line="360" w:lineRule="auto"/>
              <w:ind w:left="720"/>
              <w:contextualSpacing/>
              <w:rPr>
                <w:rFonts w:ascii="Times New Roman" w:eastAsia="Calibri" w:hAnsi="Times New Roman" w:cs="Times New Roman"/>
                <w:color w:val="000000"/>
                <w:sz w:val="16"/>
                <w:szCs w:val="16"/>
                <w:lang w:val="en-US"/>
              </w:rPr>
            </w:pPr>
          </w:p>
          <w:p w:rsidR="00243D3B" w:rsidRPr="00243D3B" w:rsidRDefault="00243D3B" w:rsidP="00243D3B">
            <w:pPr>
              <w:ind w:left="1440"/>
              <w:contextualSpacing/>
              <w:rPr>
                <w:rFonts w:ascii="Times New Roman" w:eastAsia="Calibri" w:hAnsi="Times New Roman" w:cs="Times New Roman"/>
                <w:color w:val="000000"/>
                <w:sz w:val="16"/>
                <w:szCs w:val="16"/>
                <w:lang w:val="en-US"/>
              </w:rPr>
            </w:pPr>
          </w:p>
        </w:tc>
      </w:tr>
    </w:tbl>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AF17C9" w:rsidRDefault="007D1386" w:rsidP="007D1386">
      <w:pPr>
        <w:pStyle w:val="NormalWeb"/>
        <w:shd w:val="clear" w:color="auto" w:fill="FFFFFF"/>
        <w:spacing w:before="0" w:beforeAutospacing="0" w:after="0" w:afterAutospacing="0"/>
        <w:textAlignment w:val="top"/>
        <w:rPr>
          <w:rFonts w:eastAsia="MS Mincho"/>
          <w:b/>
          <w:lang w:eastAsia="ja-JP"/>
        </w:rPr>
      </w:pPr>
      <w:proofErr w:type="spellStart"/>
      <w:r w:rsidRPr="00AF17C9">
        <w:rPr>
          <w:b/>
        </w:rPr>
        <w:t>Protokol</w:t>
      </w:r>
      <w:proofErr w:type="spellEnd"/>
      <w:r w:rsidRPr="00AF17C9">
        <w:rPr>
          <w:b/>
        </w:rPr>
        <w:t xml:space="preserve"> №3, 30.11.2016</w:t>
      </w: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tbl>
      <w:tblPr>
        <w:tblW w:w="0" w:type="auto"/>
        <w:tblLook w:val="04A0" w:firstRow="1" w:lastRow="0" w:firstColumn="1" w:lastColumn="0" w:noHBand="0" w:noVBand="1"/>
      </w:tblPr>
      <w:tblGrid>
        <w:gridCol w:w="9355"/>
      </w:tblGrid>
      <w:tr w:rsidR="00243D3B" w:rsidRPr="00243D3B" w:rsidTr="000C3B20">
        <w:tc>
          <w:tcPr>
            <w:tcW w:w="9355" w:type="dxa"/>
            <w:hideMark/>
          </w:tcPr>
          <w:p w:rsidR="00EB0709" w:rsidRPr="00AF17C9" w:rsidRDefault="00EB0709" w:rsidP="00EB0709">
            <w:pPr>
              <w:spacing w:after="0" w:line="240" w:lineRule="atLeast"/>
              <w:jc w:val="center"/>
              <w:rPr>
                <w:rFonts w:ascii="Times New Roman" w:hAnsi="Times New Roman" w:cs="Times New Roman"/>
                <w:b/>
                <w:sz w:val="24"/>
                <w:szCs w:val="24"/>
                <w:lang w:val="az-Latn-AZ"/>
              </w:rPr>
            </w:pPr>
            <w:proofErr w:type="spellStart"/>
            <w:r w:rsidRPr="00EB0709">
              <w:rPr>
                <w:rFonts w:ascii="Times New Roman" w:hAnsi="Times New Roman" w:cs="Times New Roman"/>
                <w:b/>
                <w:sz w:val="24"/>
                <w:szCs w:val="24"/>
                <w:lang w:val="en-US"/>
              </w:rPr>
              <w:t>Az</w:t>
            </w:r>
            <w:proofErr w:type="spellEnd"/>
            <w:r w:rsidRPr="00AF17C9">
              <w:rPr>
                <w:rFonts w:ascii="Times New Roman" w:hAnsi="Times New Roman" w:cs="Times New Roman"/>
                <w:b/>
                <w:sz w:val="24"/>
                <w:szCs w:val="24"/>
                <w:lang w:val="az-Latn-AZ"/>
              </w:rPr>
              <w:t>ərbaycan Dövlət İqtisad Universiteti</w:t>
            </w:r>
          </w:p>
          <w:p w:rsidR="00EB0709" w:rsidRPr="00AF17C9" w:rsidRDefault="00EB0709" w:rsidP="00EB0709">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EB0709" w:rsidRPr="00AF17C9" w:rsidRDefault="00EB0709" w:rsidP="00EB0709">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EB0709" w:rsidRPr="00AF17C9" w:rsidRDefault="00EB0709" w:rsidP="00EB0709">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EB0709" w:rsidRDefault="00EB0709" w:rsidP="00EB0709">
            <w:pPr>
              <w:contextualSpacing/>
              <w:jc w:val="center"/>
              <w:rPr>
                <w:rFonts w:ascii="Times New Roman" w:hAnsi="Times New Roman" w:cs="Times New Roman"/>
                <w:b/>
                <w:sz w:val="24"/>
                <w:szCs w:val="24"/>
              </w:rPr>
            </w:pPr>
            <w:r>
              <w:rPr>
                <w:rFonts w:ascii="Times New Roman" w:hAnsi="Times New Roman" w:cs="Times New Roman"/>
                <w:b/>
                <w:sz w:val="24"/>
                <w:szCs w:val="24"/>
              </w:rPr>
              <w:t>Imtahan bileti №7</w:t>
            </w:r>
          </w:p>
          <w:p w:rsidR="00EB0709" w:rsidRDefault="00EB0709" w:rsidP="00EB0709">
            <w:pPr>
              <w:contextualSpacing/>
              <w:rPr>
                <w:rFonts w:ascii="Times New Roman" w:eastAsia="Calibri" w:hAnsi="Times New Roman" w:cs="Times New Roman"/>
                <w:color w:val="000000"/>
                <w:sz w:val="16"/>
                <w:szCs w:val="16"/>
                <w:lang w:val="en-US"/>
              </w:rPr>
            </w:pPr>
          </w:p>
          <w:p w:rsidR="00243D3B" w:rsidRPr="00243D3B" w:rsidRDefault="00243D3B" w:rsidP="00591938">
            <w:pPr>
              <w:numPr>
                <w:ilvl w:val="0"/>
                <w:numId w:val="13"/>
              </w:numPr>
              <w:ind w:left="522" w:hanging="27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What is the key definition of Marginal Costing? How fixed costs and variable costs behave when Marginal Costing is implemented? What happens to profit when total contribution (a) is less than fixed cost; (b) equals fixed cost; (c) exceeds fixed costs? </w:t>
            </w:r>
          </w:p>
          <w:p w:rsidR="00243D3B" w:rsidRPr="00243D3B" w:rsidRDefault="00243D3B" w:rsidP="00591938">
            <w:pPr>
              <w:numPr>
                <w:ilvl w:val="0"/>
                <w:numId w:val="13"/>
              </w:numPr>
              <w:ind w:left="522" w:hanging="27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Describe the budgeting committee possible structure and key responsibilities</w:t>
            </w:r>
          </w:p>
          <w:p w:rsidR="00243D3B" w:rsidRPr="00243D3B" w:rsidRDefault="00243D3B" w:rsidP="00591938">
            <w:pPr>
              <w:numPr>
                <w:ilvl w:val="0"/>
                <w:numId w:val="13"/>
              </w:numPr>
              <w:spacing w:line="360" w:lineRule="auto"/>
              <w:ind w:left="522" w:hanging="27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Calculate Stock Value October, 10 under LIFO and FIFO methods</w:t>
            </w:r>
          </w:p>
          <w:p w:rsidR="00243D3B" w:rsidRPr="00243D3B" w:rsidRDefault="00243D3B" w:rsidP="00740995">
            <w:pPr>
              <w:spacing w:line="360" w:lineRule="auto"/>
              <w:ind w:left="522" w:hanging="27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i/>
                <w:iCs/>
                <w:color w:val="000000"/>
                <w:sz w:val="16"/>
                <w:szCs w:val="16"/>
                <w:lang w:val="en-US"/>
              </w:rPr>
              <w:t xml:space="preserve">Units                            Date received </w:t>
            </w:r>
            <w:r w:rsidRPr="00243D3B">
              <w:rPr>
                <w:rFonts w:ascii="Times New Roman" w:eastAsia="Calibri" w:hAnsi="Times New Roman" w:cs="Times New Roman"/>
                <w:i/>
                <w:iCs/>
                <w:color w:val="000000"/>
                <w:sz w:val="16"/>
                <w:szCs w:val="16"/>
                <w:lang w:val="en-US"/>
              </w:rPr>
              <w:tab/>
              <w:t xml:space="preserve"> Purchase cost</w:t>
            </w:r>
          </w:p>
          <w:p w:rsidR="00243D3B" w:rsidRPr="00243D3B" w:rsidRDefault="00243D3B" w:rsidP="00740995">
            <w:pPr>
              <w:spacing w:line="360" w:lineRule="auto"/>
              <w:ind w:left="522" w:hanging="27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A                                   June, 5               </w:t>
            </w:r>
            <w:r w:rsidRPr="00243D3B">
              <w:rPr>
                <w:rFonts w:ascii="Times New Roman" w:eastAsia="Calibri" w:hAnsi="Times New Roman" w:cs="Times New Roman"/>
                <w:color w:val="000000"/>
                <w:sz w:val="16"/>
                <w:szCs w:val="16"/>
                <w:lang w:val="en-US"/>
              </w:rPr>
              <w:tab/>
              <w:t xml:space="preserve"> 40X1 $120</w:t>
            </w:r>
          </w:p>
          <w:p w:rsidR="00243D3B" w:rsidRPr="00243D3B" w:rsidRDefault="00243D3B" w:rsidP="00740995">
            <w:pPr>
              <w:spacing w:line="360" w:lineRule="auto"/>
              <w:ind w:left="522" w:hanging="27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                           July, 10</w:t>
            </w:r>
            <w:r w:rsidRPr="00243D3B">
              <w:rPr>
                <w:rFonts w:ascii="Times New Roman" w:eastAsia="Calibri" w:hAnsi="Times New Roman" w:cs="Times New Roman"/>
                <w:color w:val="000000"/>
                <w:sz w:val="16"/>
                <w:szCs w:val="16"/>
                <w:lang w:val="en-US"/>
              </w:rPr>
              <w:tab/>
            </w:r>
            <w:r w:rsidRPr="00243D3B">
              <w:rPr>
                <w:rFonts w:ascii="Times New Roman" w:eastAsia="Calibri" w:hAnsi="Times New Roman" w:cs="Times New Roman"/>
                <w:color w:val="000000"/>
                <w:sz w:val="16"/>
                <w:szCs w:val="16"/>
                <w:lang w:val="en-US"/>
              </w:rPr>
              <w:tab/>
              <w:t xml:space="preserve"> 15x1 $150 </w:t>
            </w:r>
          </w:p>
          <w:p w:rsidR="00243D3B" w:rsidRPr="00243D3B" w:rsidRDefault="00243D3B" w:rsidP="00740995">
            <w:pPr>
              <w:spacing w:line="360" w:lineRule="auto"/>
              <w:ind w:left="522" w:hanging="27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B                                   August, 17          </w:t>
            </w:r>
            <w:r w:rsidRPr="00243D3B">
              <w:rPr>
                <w:rFonts w:ascii="Times New Roman" w:eastAsia="Calibri" w:hAnsi="Times New Roman" w:cs="Times New Roman"/>
                <w:color w:val="000000"/>
                <w:sz w:val="16"/>
                <w:szCs w:val="16"/>
                <w:lang w:val="en-US"/>
              </w:rPr>
              <w:tab/>
              <w:t xml:space="preserve"> 40X1 $130 </w:t>
            </w:r>
          </w:p>
          <w:p w:rsidR="00243D3B" w:rsidRPr="00243D3B" w:rsidRDefault="00243D3B" w:rsidP="00740995">
            <w:pPr>
              <w:spacing w:line="360" w:lineRule="auto"/>
              <w:ind w:left="522" w:hanging="27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                                   September, 5</w:t>
            </w:r>
            <w:r w:rsidRPr="00243D3B">
              <w:rPr>
                <w:rFonts w:ascii="Times New Roman" w:eastAsia="Calibri" w:hAnsi="Times New Roman" w:cs="Times New Roman"/>
                <w:color w:val="000000"/>
                <w:sz w:val="16"/>
                <w:szCs w:val="16"/>
                <w:lang w:val="en-US"/>
              </w:rPr>
              <w:tab/>
              <w:t xml:space="preserve"> 40X1 $140</w:t>
            </w:r>
          </w:p>
          <w:p w:rsidR="00243D3B" w:rsidRPr="00AF17C9" w:rsidRDefault="00243D3B" w:rsidP="00740995">
            <w:pPr>
              <w:spacing w:line="360" w:lineRule="auto"/>
              <w:ind w:left="522" w:hanging="27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II                          October, 10</w:t>
            </w:r>
            <w:r w:rsidRPr="00243D3B">
              <w:rPr>
                <w:rFonts w:ascii="Times New Roman" w:eastAsia="Calibri" w:hAnsi="Times New Roman" w:cs="Times New Roman"/>
                <w:color w:val="000000"/>
                <w:sz w:val="16"/>
                <w:szCs w:val="16"/>
                <w:lang w:val="en-US"/>
              </w:rPr>
              <w:tab/>
              <w:t xml:space="preserve"> 33x1 $200</w:t>
            </w:r>
            <w:r w:rsidR="00740995">
              <w:rPr>
                <w:rFonts w:ascii="Times New Roman" w:eastAsia="Calibri" w:hAnsi="Times New Roman" w:cs="Times New Roman"/>
                <w:color w:val="000000"/>
                <w:sz w:val="16"/>
                <w:szCs w:val="16"/>
                <w:lang w:val="en-US"/>
              </w:rPr>
              <w:t xml:space="preserve"> </w:t>
            </w:r>
          </w:p>
          <w:p w:rsidR="00740995" w:rsidRPr="00FA6EE9" w:rsidRDefault="00740995" w:rsidP="00591938">
            <w:pPr>
              <w:pStyle w:val="ListParagraph"/>
              <w:numPr>
                <w:ilvl w:val="0"/>
                <w:numId w:val="13"/>
              </w:numPr>
              <w:spacing w:after="160" w:line="259" w:lineRule="auto"/>
              <w:ind w:left="522" w:hanging="270"/>
              <w:rPr>
                <w:rFonts w:ascii="Times New Roman" w:hAnsi="Times New Roman" w:cs="Times New Roman"/>
                <w:sz w:val="16"/>
              </w:rPr>
            </w:pPr>
            <w:r w:rsidRPr="00FA6EE9">
              <w:rPr>
                <w:rFonts w:ascii="Times New Roman" w:hAnsi="Times New Roman" w:cs="Times New Roman"/>
                <w:sz w:val="16"/>
              </w:rPr>
              <w:t>What are three commonly used tools for comparative analysis and describe high-level each one</w:t>
            </w:r>
          </w:p>
          <w:p w:rsidR="00AC7B1F" w:rsidRPr="00FA6EE9" w:rsidRDefault="00AC7B1F" w:rsidP="00591938">
            <w:pPr>
              <w:pStyle w:val="ListParagraph"/>
              <w:numPr>
                <w:ilvl w:val="0"/>
                <w:numId w:val="13"/>
              </w:numPr>
              <w:spacing w:after="160" w:line="259" w:lineRule="auto"/>
              <w:ind w:left="522" w:hanging="270"/>
              <w:rPr>
                <w:rFonts w:ascii="Times New Roman" w:hAnsi="Times New Roman" w:cs="Times New Roman"/>
                <w:sz w:val="16"/>
              </w:rPr>
            </w:pPr>
            <w:r w:rsidRPr="00FA6EE9">
              <w:rPr>
                <w:rFonts w:ascii="Times New Roman" w:hAnsi="Times New Roman" w:cs="Times New Roman"/>
                <w:sz w:val="16"/>
              </w:rPr>
              <w:t xml:space="preserve">Describe the concept of responsibility accounting </w:t>
            </w:r>
          </w:p>
          <w:p w:rsidR="000C3B20" w:rsidRPr="00AF17C9" w:rsidRDefault="000C3B20" w:rsidP="00591938">
            <w:pPr>
              <w:pStyle w:val="ListParagraph"/>
              <w:numPr>
                <w:ilvl w:val="0"/>
                <w:numId w:val="13"/>
              </w:numPr>
              <w:ind w:left="522" w:hanging="270"/>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Give example per each graph</w:t>
            </w:r>
          </w:p>
          <w:p w:rsidR="000C3B20" w:rsidRPr="00AF17C9" w:rsidRDefault="000C3B20" w:rsidP="000C3B20">
            <w:pPr>
              <w:pStyle w:val="ListParagraph"/>
              <w:ind w:left="1440"/>
              <w:rPr>
                <w:rFonts w:ascii="Times New Roman" w:hAnsi="Times New Roman" w:cs="Times New Roman"/>
                <w:color w:val="000000" w:themeColor="text1"/>
                <w:sz w:val="16"/>
                <w:szCs w:val="16"/>
                <w:lang w:val="en-US"/>
              </w:rPr>
            </w:pPr>
            <w:r w:rsidRPr="00AF17C9">
              <w:rPr>
                <w:rFonts w:ascii="Times New Roman" w:hAnsi="Times New Roman" w:cs="Times New Roman"/>
                <w:noProof/>
                <w:color w:val="000000" w:themeColor="text1"/>
                <w:sz w:val="16"/>
                <w:szCs w:val="16"/>
                <w:lang w:val="en-US"/>
              </w:rPr>
              <w:drawing>
                <wp:inline distT="0" distB="0" distL="0" distR="0" wp14:anchorId="7EC94362" wp14:editId="0A2B07B5">
                  <wp:extent cx="4286250" cy="1465580"/>
                  <wp:effectExtent l="0" t="0" r="0" b="127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
                          <a:srcRect l="35066" t="63802" r="13397" b="15625"/>
                          <a:stretch/>
                        </pic:blipFill>
                        <pic:spPr>
                          <a:xfrm>
                            <a:off x="0" y="0"/>
                            <a:ext cx="4286250" cy="1465580"/>
                          </a:xfrm>
                          <a:prstGeom prst="rect">
                            <a:avLst/>
                          </a:prstGeom>
                        </pic:spPr>
                      </pic:pic>
                    </a:graphicData>
                  </a:graphic>
                </wp:inline>
              </w:drawing>
            </w:r>
          </w:p>
          <w:p w:rsidR="000C3B20" w:rsidRPr="00243D3B" w:rsidRDefault="000C3B20" w:rsidP="00243D3B">
            <w:pPr>
              <w:spacing w:line="360" w:lineRule="auto"/>
              <w:ind w:left="720"/>
              <w:contextualSpacing/>
              <w:rPr>
                <w:rFonts w:ascii="Times New Roman" w:eastAsia="Calibri" w:hAnsi="Times New Roman" w:cs="Times New Roman"/>
                <w:color w:val="000000"/>
                <w:sz w:val="16"/>
                <w:szCs w:val="16"/>
                <w:lang w:val="en-US"/>
              </w:rPr>
            </w:pPr>
          </w:p>
          <w:p w:rsidR="00243D3B" w:rsidRPr="00243D3B" w:rsidRDefault="00243D3B" w:rsidP="00243D3B">
            <w:pPr>
              <w:ind w:left="1440"/>
              <w:contextualSpacing/>
              <w:rPr>
                <w:rFonts w:ascii="Times New Roman" w:eastAsia="Calibri" w:hAnsi="Times New Roman" w:cs="Times New Roman"/>
                <w:color w:val="000000"/>
                <w:sz w:val="16"/>
                <w:szCs w:val="16"/>
                <w:lang w:val="en-US"/>
              </w:rPr>
            </w:pPr>
          </w:p>
          <w:p w:rsidR="00243D3B" w:rsidRPr="00243D3B" w:rsidRDefault="00243D3B" w:rsidP="00243D3B">
            <w:pPr>
              <w:ind w:left="1440"/>
              <w:contextualSpacing/>
              <w:rPr>
                <w:rFonts w:ascii="Times New Roman" w:eastAsia="Calibri" w:hAnsi="Times New Roman" w:cs="Times New Roman"/>
                <w:color w:val="000000"/>
                <w:sz w:val="16"/>
                <w:szCs w:val="16"/>
                <w:lang w:val="en-US"/>
              </w:rPr>
            </w:pPr>
          </w:p>
        </w:tc>
      </w:tr>
    </w:tbl>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AF17C9" w:rsidRDefault="007D1386" w:rsidP="007D1386">
      <w:pPr>
        <w:pStyle w:val="NormalWeb"/>
        <w:shd w:val="clear" w:color="auto" w:fill="FFFFFF"/>
        <w:spacing w:before="0" w:beforeAutospacing="0" w:after="0" w:afterAutospacing="0"/>
        <w:textAlignment w:val="top"/>
        <w:rPr>
          <w:rFonts w:eastAsia="MS Mincho"/>
          <w:b/>
          <w:lang w:eastAsia="ja-JP"/>
        </w:rPr>
      </w:pPr>
      <w:proofErr w:type="spellStart"/>
      <w:r w:rsidRPr="00AF17C9">
        <w:rPr>
          <w:b/>
        </w:rPr>
        <w:t>Protokol</w:t>
      </w:r>
      <w:proofErr w:type="spellEnd"/>
      <w:r w:rsidRPr="00AF17C9">
        <w:rPr>
          <w:b/>
        </w:rPr>
        <w:t xml:space="preserve"> №3, 30.11.2016</w:t>
      </w: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7F3FEA" w:rsidRDefault="007F3FEA">
      <w:r>
        <w:br w:type="page"/>
      </w:r>
    </w:p>
    <w:tbl>
      <w:tblPr>
        <w:tblW w:w="0" w:type="auto"/>
        <w:tblLook w:val="04A0" w:firstRow="1" w:lastRow="0" w:firstColumn="1" w:lastColumn="0" w:noHBand="0" w:noVBand="1"/>
      </w:tblPr>
      <w:tblGrid>
        <w:gridCol w:w="9322"/>
      </w:tblGrid>
      <w:tr w:rsidR="00243D3B" w:rsidRPr="00FA455A" w:rsidTr="00EB0709">
        <w:tc>
          <w:tcPr>
            <w:tcW w:w="9322" w:type="dxa"/>
          </w:tcPr>
          <w:p w:rsidR="00EB0709" w:rsidRPr="00AF17C9" w:rsidRDefault="00EB0709" w:rsidP="00EB0709">
            <w:pPr>
              <w:spacing w:after="0" w:line="240" w:lineRule="atLeast"/>
              <w:jc w:val="center"/>
              <w:rPr>
                <w:rFonts w:ascii="Times New Roman" w:hAnsi="Times New Roman" w:cs="Times New Roman"/>
                <w:b/>
                <w:sz w:val="24"/>
                <w:szCs w:val="24"/>
                <w:lang w:val="az-Latn-AZ"/>
              </w:rPr>
            </w:pPr>
            <w:proofErr w:type="spellStart"/>
            <w:r w:rsidRPr="00EB0709">
              <w:rPr>
                <w:rFonts w:ascii="Times New Roman" w:hAnsi="Times New Roman" w:cs="Times New Roman"/>
                <w:b/>
                <w:sz w:val="24"/>
                <w:szCs w:val="24"/>
                <w:lang w:val="en-US"/>
              </w:rPr>
              <w:lastRenderedPageBreak/>
              <w:t>Az</w:t>
            </w:r>
            <w:proofErr w:type="spellEnd"/>
            <w:r w:rsidRPr="00AF17C9">
              <w:rPr>
                <w:rFonts w:ascii="Times New Roman" w:hAnsi="Times New Roman" w:cs="Times New Roman"/>
                <w:b/>
                <w:sz w:val="24"/>
                <w:szCs w:val="24"/>
                <w:lang w:val="az-Latn-AZ"/>
              </w:rPr>
              <w:t>ərbaycan Dövlət İqtisad Universiteti</w:t>
            </w:r>
          </w:p>
          <w:p w:rsidR="00EB0709" w:rsidRPr="00AF17C9" w:rsidRDefault="00EB0709" w:rsidP="00EB0709">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EB0709" w:rsidRPr="00AF17C9" w:rsidRDefault="00EB0709" w:rsidP="00EB0709">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EB0709" w:rsidRDefault="00EB0709" w:rsidP="00EB0709">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243D3B" w:rsidRPr="00EB0709" w:rsidRDefault="00EB0709" w:rsidP="00EB0709">
            <w:pPr>
              <w:spacing w:after="0" w:line="240" w:lineRule="atLeast"/>
              <w:jc w:val="center"/>
              <w:rPr>
                <w:rFonts w:ascii="Times New Roman" w:hAnsi="Times New Roman" w:cs="Times New Roman"/>
                <w:b/>
                <w:sz w:val="24"/>
                <w:szCs w:val="24"/>
                <w:lang w:val="az-Latn-AZ"/>
              </w:rPr>
            </w:pPr>
            <w:r>
              <w:rPr>
                <w:rFonts w:ascii="Times New Roman" w:hAnsi="Times New Roman" w:cs="Times New Roman"/>
                <w:b/>
                <w:sz w:val="24"/>
                <w:szCs w:val="24"/>
              </w:rPr>
              <w:t>Imtahan bileti №8</w:t>
            </w:r>
          </w:p>
        </w:tc>
      </w:tr>
      <w:tr w:rsidR="00243D3B" w:rsidRPr="00243D3B" w:rsidTr="00EB0709">
        <w:tc>
          <w:tcPr>
            <w:tcW w:w="9322" w:type="dxa"/>
          </w:tcPr>
          <w:p w:rsidR="00243D3B" w:rsidRPr="00243D3B" w:rsidRDefault="00243D3B" w:rsidP="00243D3B">
            <w:pPr>
              <w:spacing w:line="360" w:lineRule="auto"/>
              <w:rPr>
                <w:rFonts w:ascii="Times New Roman" w:eastAsia="Calibri" w:hAnsi="Times New Roman" w:cs="Times New Roman"/>
                <w:b/>
                <w:color w:val="000000"/>
                <w:sz w:val="16"/>
                <w:szCs w:val="16"/>
                <w:lang w:val="az-Latn-AZ"/>
              </w:rPr>
            </w:pPr>
          </w:p>
        </w:tc>
      </w:tr>
      <w:tr w:rsidR="00243D3B" w:rsidRPr="00FA455A" w:rsidTr="00D25AA4">
        <w:trPr>
          <w:trHeight w:val="4941"/>
        </w:trPr>
        <w:tc>
          <w:tcPr>
            <w:tcW w:w="9322" w:type="dxa"/>
            <w:hideMark/>
          </w:tcPr>
          <w:p w:rsidR="00392F51" w:rsidRDefault="00D25AA4" w:rsidP="00591938">
            <w:pPr>
              <w:pStyle w:val="ListParagraph"/>
              <w:numPr>
                <w:ilvl w:val="0"/>
                <w:numId w:val="20"/>
              </w:numPr>
              <w:ind w:left="702"/>
              <w:rPr>
                <w:rFonts w:ascii="Times New Roman" w:eastAsia="Calibri" w:hAnsi="Times New Roman" w:cs="Times New Roman"/>
                <w:color w:val="000000"/>
                <w:sz w:val="16"/>
                <w:szCs w:val="16"/>
                <w:lang w:val="en-US"/>
              </w:rPr>
            </w:pPr>
            <w:r w:rsidRPr="00AF17C9">
              <w:rPr>
                <w:rFonts w:ascii="Times New Roman" w:eastAsia="Calibri" w:hAnsi="Times New Roman" w:cs="Times New Roman"/>
                <w:color w:val="000000"/>
                <w:sz w:val="16"/>
                <w:szCs w:val="16"/>
                <w:lang w:val="en-US"/>
              </w:rPr>
              <w:t>D</w:t>
            </w:r>
            <w:r w:rsidR="00243D3B" w:rsidRPr="00AF17C9">
              <w:rPr>
                <w:rFonts w:ascii="Times New Roman" w:eastAsia="Calibri" w:hAnsi="Times New Roman" w:cs="Times New Roman"/>
                <w:color w:val="000000"/>
                <w:sz w:val="16"/>
                <w:szCs w:val="16"/>
                <w:lang w:val="en-US"/>
              </w:rPr>
              <w:t>escribe the order for budgeting process</w:t>
            </w:r>
          </w:p>
          <w:p w:rsidR="00D25AA4" w:rsidRPr="00392F51" w:rsidRDefault="00392F51" w:rsidP="00591938">
            <w:pPr>
              <w:pStyle w:val="ListParagraph"/>
              <w:numPr>
                <w:ilvl w:val="0"/>
                <w:numId w:val="20"/>
              </w:numPr>
              <w:ind w:left="702"/>
              <w:rPr>
                <w:rFonts w:ascii="Times New Roman" w:eastAsia="Calibri" w:hAnsi="Times New Roman" w:cs="Times New Roman"/>
                <w:color w:val="000000"/>
                <w:sz w:val="16"/>
                <w:szCs w:val="16"/>
                <w:lang w:val="en-US"/>
              </w:rPr>
            </w:pPr>
            <w:r w:rsidRPr="00392F51">
              <w:rPr>
                <w:rFonts w:ascii="Times New Roman" w:hAnsi="Times New Roman" w:cs="Times New Roman"/>
                <w:sz w:val="16"/>
              </w:rPr>
              <w:t xml:space="preserve">Distinguish among the three types of responsibility centers. </w:t>
            </w:r>
          </w:p>
          <w:p w:rsidR="00392F51" w:rsidRDefault="00243D3B" w:rsidP="00591938">
            <w:pPr>
              <w:pStyle w:val="ListParagraph"/>
              <w:numPr>
                <w:ilvl w:val="0"/>
                <w:numId w:val="20"/>
              </w:numPr>
              <w:ind w:left="702"/>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Using 2 tables information given below, show the roadmap of allocation of costs to the projects and allocate the cost to departments, if:</w:t>
            </w:r>
          </w:p>
          <w:p w:rsidR="00392F51" w:rsidRDefault="00243D3B" w:rsidP="00591938">
            <w:pPr>
              <w:pStyle w:val="ListParagraph"/>
              <w:numPr>
                <w:ilvl w:val="0"/>
                <w:numId w:val="31"/>
              </w:numPr>
              <w:rPr>
                <w:rFonts w:ascii="Times New Roman" w:eastAsia="Calibri" w:hAnsi="Times New Roman" w:cs="Times New Roman"/>
                <w:color w:val="000000"/>
                <w:sz w:val="16"/>
                <w:szCs w:val="16"/>
                <w:lang w:val="en-US"/>
              </w:rPr>
            </w:pPr>
            <w:r w:rsidRPr="00392F51">
              <w:rPr>
                <w:rFonts w:ascii="Times New Roman" w:eastAsia="Calibri" w:hAnsi="Times New Roman" w:cs="Times New Roman"/>
                <w:color w:val="000000"/>
                <w:sz w:val="16"/>
                <w:szCs w:val="16"/>
                <w:lang w:val="en-US"/>
              </w:rPr>
              <w:t xml:space="preserve">Company has 3 departments: D1, D2, </w:t>
            </w:r>
            <w:proofErr w:type="gramStart"/>
            <w:r w:rsidRPr="00392F51">
              <w:rPr>
                <w:rFonts w:ascii="Times New Roman" w:eastAsia="Calibri" w:hAnsi="Times New Roman" w:cs="Times New Roman"/>
                <w:color w:val="000000"/>
                <w:sz w:val="16"/>
                <w:szCs w:val="16"/>
                <w:lang w:val="en-US"/>
              </w:rPr>
              <w:t>D3</w:t>
            </w:r>
            <w:proofErr w:type="gramEnd"/>
            <w:r w:rsidRPr="00392F51">
              <w:rPr>
                <w:rFonts w:ascii="Times New Roman" w:eastAsia="Calibri" w:hAnsi="Times New Roman" w:cs="Times New Roman"/>
                <w:color w:val="000000"/>
                <w:sz w:val="16"/>
                <w:szCs w:val="16"/>
                <w:lang w:val="en-US"/>
              </w:rPr>
              <w:t>. Each department has the allocated space and related number of the employees.</w:t>
            </w:r>
          </w:p>
          <w:p w:rsidR="00243D3B" w:rsidRPr="00392F51" w:rsidRDefault="00243D3B" w:rsidP="00591938">
            <w:pPr>
              <w:pStyle w:val="ListParagraph"/>
              <w:numPr>
                <w:ilvl w:val="0"/>
                <w:numId w:val="31"/>
              </w:numPr>
              <w:rPr>
                <w:rFonts w:ascii="Times New Roman" w:eastAsia="Calibri" w:hAnsi="Times New Roman" w:cs="Times New Roman"/>
                <w:color w:val="000000"/>
                <w:sz w:val="16"/>
                <w:szCs w:val="16"/>
                <w:lang w:val="en-US"/>
              </w:rPr>
            </w:pPr>
            <w:r w:rsidRPr="00392F51">
              <w:rPr>
                <w:rFonts w:ascii="Times New Roman" w:eastAsia="Calibri" w:hAnsi="Times New Roman" w:cs="Times New Roman"/>
                <w:color w:val="000000"/>
                <w:sz w:val="16"/>
                <w:szCs w:val="16"/>
                <w:lang w:val="en-US"/>
              </w:rPr>
              <w:t>Apart from the direct costs allocated to the department, the company has a pool of shared costs that has to be allocated to related departments and then the department should add it its own budget.</w:t>
            </w:r>
          </w:p>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877"/>
              <w:gridCol w:w="3931"/>
              <w:gridCol w:w="3568"/>
            </w:tblGrid>
            <w:tr w:rsidR="00243D3B" w:rsidRPr="00243D3B" w:rsidTr="00EB0709">
              <w:tc>
                <w:tcPr>
                  <w:tcW w:w="895"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No</w:t>
                  </w:r>
                </w:p>
              </w:tc>
              <w:tc>
                <w:tcPr>
                  <w:tcW w:w="405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Cost Items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Amount</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Utilities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Warehouse rent</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15,000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Consulting services for Department 2</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30,000</w:t>
                  </w:r>
                </w:p>
              </w:tc>
            </w:tr>
          </w:tbl>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3013"/>
              <w:gridCol w:w="1515"/>
              <w:gridCol w:w="1751"/>
              <w:gridCol w:w="2097"/>
            </w:tblGrid>
            <w:tr w:rsidR="00243D3B" w:rsidRPr="00243D3B" w:rsidTr="00EB0709">
              <w:tc>
                <w:tcPr>
                  <w:tcW w:w="3133"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Allocation driver name</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1</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2</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3</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Proportion of employees in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50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Space of department (m2)</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700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Direct allocation to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r>
          </w:tbl>
          <w:p w:rsidR="00392F51" w:rsidRDefault="00D25AA4" w:rsidP="00591938">
            <w:pPr>
              <w:pStyle w:val="ListParagraph"/>
              <w:numPr>
                <w:ilvl w:val="0"/>
                <w:numId w:val="22"/>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 xml:space="preserve">What is the difference between production and </w:t>
            </w:r>
            <w:proofErr w:type="gramStart"/>
            <w:r w:rsidRPr="00AF17C9">
              <w:rPr>
                <w:rFonts w:ascii="Times New Roman" w:hAnsi="Times New Roman" w:cs="Times New Roman"/>
                <w:color w:val="000000" w:themeColor="text1"/>
                <w:sz w:val="16"/>
                <w:szCs w:val="16"/>
                <w:lang w:val="en-US"/>
              </w:rPr>
              <w:t>productivity.</w:t>
            </w:r>
            <w:proofErr w:type="gramEnd"/>
            <w:r w:rsidRPr="00AF17C9">
              <w:rPr>
                <w:rFonts w:ascii="Times New Roman" w:hAnsi="Times New Roman" w:cs="Times New Roman"/>
                <w:color w:val="000000" w:themeColor="text1"/>
                <w:sz w:val="16"/>
                <w:szCs w:val="16"/>
                <w:lang w:val="en-US"/>
              </w:rPr>
              <w:t xml:space="preserve"> What are measures of </w:t>
            </w:r>
            <w:proofErr w:type="spellStart"/>
            <w:r w:rsidRPr="00AF17C9">
              <w:rPr>
                <w:rFonts w:ascii="Times New Roman" w:hAnsi="Times New Roman" w:cs="Times New Roman"/>
                <w:color w:val="000000" w:themeColor="text1"/>
                <w:sz w:val="16"/>
                <w:szCs w:val="16"/>
                <w:lang w:val="en-US"/>
              </w:rPr>
              <w:t>labour</w:t>
            </w:r>
            <w:proofErr w:type="spellEnd"/>
            <w:r w:rsidRPr="00AF17C9">
              <w:rPr>
                <w:rFonts w:ascii="Times New Roman" w:hAnsi="Times New Roman" w:cs="Times New Roman"/>
                <w:color w:val="000000" w:themeColor="text1"/>
                <w:sz w:val="16"/>
                <w:szCs w:val="16"/>
                <w:lang w:val="en-US"/>
              </w:rPr>
              <w:t xml:space="preserve"> activity and what is the calculation formula?</w:t>
            </w:r>
          </w:p>
          <w:p w:rsidR="00392F51" w:rsidRDefault="00D25AA4" w:rsidP="00591938">
            <w:pPr>
              <w:pStyle w:val="ListParagraph"/>
              <w:numPr>
                <w:ilvl w:val="0"/>
                <w:numId w:val="22"/>
              </w:numPr>
              <w:rPr>
                <w:rFonts w:ascii="Times New Roman" w:hAnsi="Times New Roman" w:cs="Times New Roman"/>
                <w:color w:val="000000" w:themeColor="text1"/>
                <w:sz w:val="16"/>
                <w:szCs w:val="16"/>
                <w:lang w:val="en-US"/>
              </w:rPr>
            </w:pPr>
            <w:r w:rsidRPr="00392F51">
              <w:rPr>
                <w:rFonts w:ascii="Times New Roman" w:hAnsi="Times New Roman" w:cs="Times New Roman"/>
                <w:color w:val="000000" w:themeColor="text1"/>
                <w:sz w:val="16"/>
                <w:szCs w:val="16"/>
                <w:lang w:val="en-US"/>
              </w:rPr>
              <w:t xml:space="preserve">Cite three different remuneration methods and describe high-level each of them </w:t>
            </w:r>
          </w:p>
          <w:p w:rsidR="00392F51" w:rsidRPr="00392F51" w:rsidRDefault="00392F51" w:rsidP="00591938">
            <w:pPr>
              <w:pStyle w:val="ListParagraph"/>
              <w:numPr>
                <w:ilvl w:val="0"/>
                <w:numId w:val="22"/>
              </w:numPr>
              <w:rPr>
                <w:rFonts w:ascii="Times New Roman" w:hAnsi="Times New Roman" w:cs="Times New Roman"/>
                <w:color w:val="000000" w:themeColor="text1"/>
                <w:sz w:val="16"/>
                <w:szCs w:val="16"/>
                <w:lang w:val="en-US"/>
              </w:rPr>
            </w:pPr>
            <w:r w:rsidRPr="00392F51">
              <w:rPr>
                <w:rFonts w:ascii="Times New Roman" w:hAnsi="Times New Roman" w:cs="Times New Roman"/>
                <w:sz w:val="16"/>
                <w:lang w:val="en-US"/>
              </w:rPr>
              <w:t>Provide the formula and describe what usually the following ratios measure: days in inventory, Asset Turnover, Return on Common Stockholders’ Equity, Price-Earnings Ratio</w:t>
            </w:r>
          </w:p>
          <w:p w:rsidR="00392F51" w:rsidRPr="00392F51" w:rsidRDefault="00392F51" w:rsidP="00392F51">
            <w:pPr>
              <w:ind w:left="360"/>
              <w:rPr>
                <w:rFonts w:ascii="Times New Roman" w:hAnsi="Times New Roman" w:cs="Times New Roman"/>
                <w:color w:val="000000" w:themeColor="text1"/>
                <w:sz w:val="16"/>
                <w:szCs w:val="16"/>
                <w:lang w:val="en-US"/>
              </w:rPr>
            </w:pPr>
          </w:p>
          <w:p w:rsidR="00243D3B" w:rsidRPr="00243D3B" w:rsidRDefault="00243D3B" w:rsidP="00243D3B">
            <w:pPr>
              <w:contextualSpacing/>
              <w:rPr>
                <w:rFonts w:ascii="Times New Roman" w:eastAsia="Calibri" w:hAnsi="Times New Roman" w:cs="Times New Roman"/>
                <w:color w:val="000000"/>
                <w:sz w:val="16"/>
                <w:szCs w:val="16"/>
                <w:lang w:val="en-US"/>
              </w:rPr>
            </w:pPr>
          </w:p>
        </w:tc>
      </w:tr>
      <w:tr w:rsidR="00D25AA4" w:rsidRPr="00FA455A" w:rsidTr="00EB0709">
        <w:tc>
          <w:tcPr>
            <w:tcW w:w="9322" w:type="dxa"/>
          </w:tcPr>
          <w:p w:rsidR="00D25AA4" w:rsidRPr="00AF17C9" w:rsidRDefault="00D25AA4" w:rsidP="00243D3B">
            <w:pPr>
              <w:spacing w:line="360" w:lineRule="auto"/>
              <w:rPr>
                <w:rFonts w:ascii="Times New Roman" w:eastAsia="Calibri" w:hAnsi="Times New Roman" w:cs="Times New Roman"/>
                <w:b/>
                <w:color w:val="000000"/>
                <w:sz w:val="16"/>
                <w:szCs w:val="16"/>
                <w:lang w:val="az-Latn-AZ"/>
              </w:rPr>
            </w:pPr>
          </w:p>
        </w:tc>
      </w:tr>
    </w:tbl>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AF17C9" w:rsidRDefault="007D1386" w:rsidP="007D1386">
      <w:pPr>
        <w:pStyle w:val="NormalWeb"/>
        <w:shd w:val="clear" w:color="auto" w:fill="FFFFFF"/>
        <w:spacing w:before="0" w:beforeAutospacing="0" w:after="0" w:afterAutospacing="0"/>
        <w:textAlignment w:val="top"/>
        <w:rPr>
          <w:rFonts w:eastAsia="MS Mincho"/>
          <w:b/>
          <w:lang w:eastAsia="ja-JP"/>
        </w:rPr>
      </w:pPr>
      <w:proofErr w:type="spellStart"/>
      <w:r w:rsidRPr="00AF17C9">
        <w:rPr>
          <w:b/>
        </w:rPr>
        <w:t>Protokol</w:t>
      </w:r>
      <w:proofErr w:type="spellEnd"/>
      <w:r w:rsidRPr="00AF17C9">
        <w:rPr>
          <w:b/>
        </w:rPr>
        <w:t xml:space="preserve"> №3, 30.11.2016</w:t>
      </w: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p w:rsidR="00243D3B" w:rsidRPr="00243D3B" w:rsidRDefault="00243D3B" w:rsidP="00243D3B">
      <w:pPr>
        <w:spacing w:line="360" w:lineRule="auto"/>
        <w:rPr>
          <w:rFonts w:ascii="Times New Roman" w:eastAsia="Calibri" w:hAnsi="Times New Roman" w:cs="Times New Roman"/>
          <w:b/>
          <w:color w:val="000000"/>
          <w:sz w:val="16"/>
          <w:szCs w:val="16"/>
          <w:lang w:val="en-US"/>
        </w:rPr>
      </w:pPr>
    </w:p>
    <w:tbl>
      <w:tblPr>
        <w:tblW w:w="0" w:type="auto"/>
        <w:tblLook w:val="04A0" w:firstRow="1" w:lastRow="0" w:firstColumn="1" w:lastColumn="0" w:noHBand="0" w:noVBand="1"/>
      </w:tblPr>
      <w:tblGrid>
        <w:gridCol w:w="9355"/>
      </w:tblGrid>
      <w:tr w:rsidR="00243D3B" w:rsidRPr="00243D3B" w:rsidTr="00EB0709">
        <w:tc>
          <w:tcPr>
            <w:tcW w:w="9355" w:type="dxa"/>
          </w:tcPr>
          <w:p w:rsidR="00EB0709" w:rsidRPr="00AF17C9" w:rsidRDefault="00EB0709" w:rsidP="00EB0709">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rPr>
              <w:lastRenderedPageBreak/>
              <w:t>Az</w:t>
            </w:r>
            <w:r w:rsidRPr="00AF17C9">
              <w:rPr>
                <w:rFonts w:ascii="Times New Roman" w:hAnsi="Times New Roman" w:cs="Times New Roman"/>
                <w:b/>
                <w:sz w:val="24"/>
                <w:szCs w:val="24"/>
                <w:lang w:val="az-Latn-AZ"/>
              </w:rPr>
              <w:t>ərbaycan Dövlət İqtisad Universiteti</w:t>
            </w:r>
          </w:p>
          <w:p w:rsidR="00EB0709" w:rsidRPr="00AF17C9" w:rsidRDefault="00EB0709" w:rsidP="00EB0709">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EB0709" w:rsidRPr="00AF17C9" w:rsidRDefault="00EB0709" w:rsidP="00EB0709">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EB0709" w:rsidRDefault="00EB0709" w:rsidP="00EB0709">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243D3B" w:rsidRDefault="00EB0709" w:rsidP="00EB0709">
            <w:pPr>
              <w:spacing w:after="0" w:line="240" w:lineRule="atLeast"/>
              <w:jc w:val="center"/>
              <w:rPr>
                <w:rFonts w:ascii="Times New Roman" w:hAnsi="Times New Roman" w:cs="Times New Roman"/>
                <w:b/>
                <w:sz w:val="24"/>
                <w:szCs w:val="24"/>
                <w:lang w:val="en-US"/>
              </w:rPr>
            </w:pPr>
            <w:r>
              <w:rPr>
                <w:rFonts w:ascii="Times New Roman" w:hAnsi="Times New Roman" w:cs="Times New Roman"/>
                <w:b/>
                <w:sz w:val="24"/>
                <w:szCs w:val="24"/>
              </w:rPr>
              <w:t>Imtahan bileti №9</w:t>
            </w:r>
          </w:p>
          <w:p w:rsidR="00EB0709" w:rsidRPr="00EB0709" w:rsidRDefault="00EB0709" w:rsidP="00EB0709">
            <w:pPr>
              <w:spacing w:after="0" w:line="240" w:lineRule="atLeast"/>
              <w:jc w:val="center"/>
              <w:rPr>
                <w:rFonts w:ascii="Times New Roman" w:eastAsia="Calibri" w:hAnsi="Times New Roman" w:cs="Times New Roman"/>
                <w:b/>
                <w:color w:val="000000"/>
                <w:sz w:val="16"/>
                <w:szCs w:val="16"/>
                <w:lang w:val="en-US"/>
              </w:rPr>
            </w:pPr>
          </w:p>
        </w:tc>
      </w:tr>
      <w:tr w:rsidR="00243D3B" w:rsidRPr="00FA455A" w:rsidTr="00290D32">
        <w:tc>
          <w:tcPr>
            <w:tcW w:w="9355" w:type="dxa"/>
            <w:hideMark/>
          </w:tcPr>
          <w:p w:rsidR="00243D3B" w:rsidRPr="00243D3B" w:rsidRDefault="00243D3B" w:rsidP="00243D3B">
            <w:pPr>
              <w:spacing w:line="360" w:lineRule="auto"/>
              <w:rPr>
                <w:rFonts w:ascii="Times New Roman" w:eastAsia="Calibri" w:hAnsi="Times New Roman" w:cs="Times New Roman"/>
                <w:b/>
                <w:color w:val="000000"/>
                <w:sz w:val="16"/>
                <w:szCs w:val="16"/>
                <w:lang w:val="en-US"/>
              </w:rPr>
            </w:pPr>
          </w:p>
        </w:tc>
      </w:tr>
      <w:tr w:rsidR="00243D3B" w:rsidRPr="00243D3B" w:rsidTr="00290D32">
        <w:tc>
          <w:tcPr>
            <w:tcW w:w="9355" w:type="dxa"/>
          </w:tcPr>
          <w:p w:rsidR="007F3FEA" w:rsidRPr="007F3FEA" w:rsidRDefault="007F3FEA" w:rsidP="00591938">
            <w:pPr>
              <w:numPr>
                <w:ilvl w:val="0"/>
                <w:numId w:val="14"/>
              </w:numPr>
              <w:ind w:left="792" w:hanging="450"/>
              <w:contextualSpacing/>
              <w:rPr>
                <w:rFonts w:ascii="Times New Roman" w:eastAsia="Calibri" w:hAnsi="Times New Roman" w:cs="Times New Roman"/>
                <w:color w:val="000000"/>
                <w:sz w:val="16"/>
                <w:szCs w:val="16"/>
                <w:lang w:val="en-US"/>
              </w:rPr>
            </w:pPr>
            <w:r w:rsidRPr="007F3FEA">
              <w:rPr>
                <w:rFonts w:ascii="Times New Roman" w:hAnsi="Times New Roman" w:cs="Times New Roman"/>
                <w:sz w:val="16"/>
                <w:lang w:val="en-US"/>
              </w:rPr>
              <w:t>Distinguish among the three types of responsibility centers</w:t>
            </w:r>
            <w:r w:rsidRPr="00807036">
              <w:rPr>
                <w:rFonts w:ascii="Times New Roman" w:hAnsi="Times New Roman" w:cs="Times New Roman"/>
                <w:sz w:val="16"/>
                <w:lang w:val="en-US"/>
              </w:rPr>
              <w:t xml:space="preserve"> </w:t>
            </w:r>
          </w:p>
          <w:p w:rsidR="00243D3B" w:rsidRPr="00807036" w:rsidRDefault="00807036" w:rsidP="00591938">
            <w:pPr>
              <w:numPr>
                <w:ilvl w:val="0"/>
                <w:numId w:val="14"/>
              </w:numPr>
              <w:ind w:left="792" w:hanging="450"/>
              <w:contextualSpacing/>
              <w:rPr>
                <w:rFonts w:ascii="Times New Roman" w:eastAsia="Calibri" w:hAnsi="Times New Roman" w:cs="Times New Roman"/>
                <w:color w:val="000000"/>
                <w:sz w:val="16"/>
                <w:szCs w:val="16"/>
                <w:lang w:val="en-US"/>
              </w:rPr>
            </w:pPr>
            <w:r w:rsidRPr="00807036">
              <w:rPr>
                <w:rFonts w:ascii="Times New Roman" w:hAnsi="Times New Roman" w:cs="Times New Roman"/>
                <w:sz w:val="16"/>
                <w:lang w:val="en-US"/>
              </w:rPr>
              <w:t>What are three commonly used tools for comparative analysis and describe high-level each one</w:t>
            </w:r>
          </w:p>
          <w:p w:rsidR="00243D3B" w:rsidRPr="00243D3B" w:rsidRDefault="00243D3B" w:rsidP="00591938">
            <w:pPr>
              <w:numPr>
                <w:ilvl w:val="0"/>
                <w:numId w:val="14"/>
              </w:numPr>
              <w:ind w:left="792" w:hanging="45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Using 2 tables information given below, show the roadmap of allocation of costs to the projects and allocate the cost to departments, if:</w:t>
            </w:r>
          </w:p>
          <w:p w:rsidR="00807036" w:rsidRDefault="00243D3B" w:rsidP="00591938">
            <w:pPr>
              <w:pStyle w:val="ListParagraph"/>
              <w:numPr>
                <w:ilvl w:val="0"/>
                <w:numId w:val="30"/>
              </w:numPr>
              <w:rPr>
                <w:rFonts w:ascii="Times New Roman" w:eastAsia="Calibri" w:hAnsi="Times New Roman" w:cs="Times New Roman"/>
                <w:color w:val="000000"/>
                <w:sz w:val="16"/>
                <w:szCs w:val="16"/>
                <w:lang w:val="en-US"/>
              </w:rPr>
            </w:pPr>
            <w:r w:rsidRPr="00807036">
              <w:rPr>
                <w:rFonts w:ascii="Times New Roman" w:eastAsia="Calibri" w:hAnsi="Times New Roman" w:cs="Times New Roman"/>
                <w:color w:val="000000"/>
                <w:sz w:val="16"/>
                <w:szCs w:val="16"/>
                <w:lang w:val="en-US"/>
              </w:rPr>
              <w:t xml:space="preserve">Company has 3 departments: D1, D2, </w:t>
            </w:r>
            <w:proofErr w:type="gramStart"/>
            <w:r w:rsidRPr="00807036">
              <w:rPr>
                <w:rFonts w:ascii="Times New Roman" w:eastAsia="Calibri" w:hAnsi="Times New Roman" w:cs="Times New Roman"/>
                <w:color w:val="000000"/>
                <w:sz w:val="16"/>
                <w:szCs w:val="16"/>
                <w:lang w:val="en-US"/>
              </w:rPr>
              <w:t>D3</w:t>
            </w:r>
            <w:proofErr w:type="gramEnd"/>
            <w:r w:rsidRPr="00807036">
              <w:rPr>
                <w:rFonts w:ascii="Times New Roman" w:eastAsia="Calibri" w:hAnsi="Times New Roman" w:cs="Times New Roman"/>
                <w:color w:val="000000"/>
                <w:sz w:val="16"/>
                <w:szCs w:val="16"/>
                <w:lang w:val="en-US"/>
              </w:rPr>
              <w:t>. Each department has the allocated space and related number of the employees.</w:t>
            </w:r>
          </w:p>
          <w:p w:rsidR="00243D3B" w:rsidRPr="00807036" w:rsidRDefault="00243D3B" w:rsidP="00591938">
            <w:pPr>
              <w:pStyle w:val="ListParagraph"/>
              <w:numPr>
                <w:ilvl w:val="0"/>
                <w:numId w:val="30"/>
              </w:numPr>
              <w:rPr>
                <w:rFonts w:ascii="Times New Roman" w:eastAsia="Calibri" w:hAnsi="Times New Roman" w:cs="Times New Roman"/>
                <w:color w:val="000000"/>
                <w:sz w:val="16"/>
                <w:szCs w:val="16"/>
                <w:lang w:val="en-US"/>
              </w:rPr>
            </w:pPr>
            <w:r w:rsidRPr="00807036">
              <w:rPr>
                <w:rFonts w:ascii="Times New Roman" w:eastAsia="Calibri" w:hAnsi="Times New Roman" w:cs="Times New Roman"/>
                <w:color w:val="000000"/>
                <w:sz w:val="16"/>
                <w:szCs w:val="16"/>
                <w:lang w:val="en-US"/>
              </w:rPr>
              <w:t>Apart from the direct costs allocated to the department, the company has a pool of shared costs that has to be allocated to related departments and then the department should add it its own budget.</w:t>
            </w:r>
          </w:p>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879"/>
              <w:gridCol w:w="3947"/>
              <w:gridCol w:w="3583"/>
            </w:tblGrid>
            <w:tr w:rsidR="00243D3B" w:rsidRPr="00243D3B" w:rsidTr="00EB0709">
              <w:tc>
                <w:tcPr>
                  <w:tcW w:w="895"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No</w:t>
                  </w:r>
                </w:p>
              </w:tc>
              <w:tc>
                <w:tcPr>
                  <w:tcW w:w="405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Cost Items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Amount</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Utilities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Warehouse rent</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15,000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Consulting services for Department 2</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30,000</w:t>
                  </w:r>
                </w:p>
              </w:tc>
            </w:tr>
          </w:tbl>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3029"/>
              <w:gridCol w:w="1518"/>
              <w:gridCol w:w="1757"/>
              <w:gridCol w:w="2105"/>
            </w:tblGrid>
            <w:tr w:rsidR="00243D3B" w:rsidRPr="00243D3B" w:rsidTr="00EB0709">
              <w:tc>
                <w:tcPr>
                  <w:tcW w:w="3133"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Allocation driver name</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1</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2</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3</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Proportion of employees in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50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Space of department (m2)</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700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Direct allocation to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r>
          </w:tbl>
          <w:p w:rsidR="00243D3B" w:rsidRPr="00243D3B" w:rsidRDefault="00243D3B" w:rsidP="00243D3B">
            <w:pPr>
              <w:contextualSpacing/>
              <w:rPr>
                <w:rFonts w:ascii="Times New Roman" w:eastAsia="Calibri" w:hAnsi="Times New Roman" w:cs="Times New Roman"/>
                <w:color w:val="000000"/>
                <w:sz w:val="16"/>
                <w:szCs w:val="16"/>
                <w:lang w:val="en-US"/>
              </w:rPr>
            </w:pPr>
          </w:p>
        </w:tc>
      </w:tr>
      <w:tr w:rsidR="00E00FB2" w:rsidRPr="00AF17C9" w:rsidTr="00290D32">
        <w:tc>
          <w:tcPr>
            <w:tcW w:w="9355" w:type="dxa"/>
          </w:tcPr>
          <w:p w:rsidR="00807036" w:rsidRDefault="00807036" w:rsidP="00807036">
            <w:pPr>
              <w:rPr>
                <w:rFonts w:ascii="Times New Roman" w:hAnsi="Times New Roman" w:cs="Times New Roman"/>
                <w:color w:val="000000" w:themeColor="text1"/>
                <w:sz w:val="16"/>
                <w:szCs w:val="16"/>
              </w:rPr>
            </w:pPr>
          </w:p>
          <w:p w:rsidR="00E00FB2" w:rsidRPr="00807036" w:rsidRDefault="00E00FB2" w:rsidP="00591938">
            <w:pPr>
              <w:pStyle w:val="ListParagraph"/>
              <w:numPr>
                <w:ilvl w:val="0"/>
                <w:numId w:val="14"/>
              </w:numPr>
              <w:ind w:left="702"/>
              <w:rPr>
                <w:rFonts w:ascii="Times New Roman" w:hAnsi="Times New Roman" w:cs="Times New Roman"/>
                <w:color w:val="000000" w:themeColor="text1"/>
                <w:sz w:val="16"/>
                <w:szCs w:val="16"/>
                <w:lang w:val="en-US"/>
              </w:rPr>
            </w:pPr>
            <w:r w:rsidRPr="00807036">
              <w:rPr>
                <w:rFonts w:ascii="Times New Roman" w:hAnsi="Times New Roman" w:cs="Times New Roman"/>
                <w:color w:val="000000" w:themeColor="text1"/>
                <w:sz w:val="16"/>
                <w:szCs w:val="16"/>
                <w:lang w:val="en-US"/>
              </w:rPr>
              <w:t>(A) What is price determination based on when full cost plus pricing model is used? (B) Calculate the required selling price, if: sales of product X for the coming year are expected to be 1400 units. A return of 15% in the coming year is required on the annual investment of $700,000 in product X. The full cost of product X is $500.</w:t>
            </w:r>
          </w:p>
          <w:p w:rsidR="00842E94" w:rsidRPr="00FA6EE9" w:rsidRDefault="00842E94" w:rsidP="00591938">
            <w:pPr>
              <w:pStyle w:val="ListParagraph"/>
              <w:numPr>
                <w:ilvl w:val="0"/>
                <w:numId w:val="14"/>
              </w:numPr>
              <w:spacing w:after="160" w:line="259" w:lineRule="auto"/>
              <w:ind w:left="702"/>
              <w:rPr>
                <w:rFonts w:ascii="Times New Roman" w:hAnsi="Times New Roman" w:cs="Times New Roman"/>
                <w:sz w:val="16"/>
              </w:rPr>
            </w:pPr>
            <w:r w:rsidRPr="00FA6EE9">
              <w:rPr>
                <w:rFonts w:ascii="Times New Roman" w:hAnsi="Times New Roman" w:cs="Times New Roman"/>
                <w:sz w:val="16"/>
              </w:rPr>
              <w:t xml:space="preserve">Describe </w:t>
            </w:r>
            <w:r w:rsidR="007A35EF">
              <w:rPr>
                <w:rFonts w:ascii="Times New Roman" w:hAnsi="Times New Roman" w:cs="Times New Roman"/>
                <w:sz w:val="16"/>
              </w:rPr>
              <w:t>approaches</w:t>
            </w:r>
            <w:r w:rsidRPr="00FA6EE9">
              <w:rPr>
                <w:rFonts w:ascii="Times New Roman" w:hAnsi="Times New Roman" w:cs="Times New Roman"/>
                <w:sz w:val="16"/>
              </w:rPr>
              <w:t xml:space="preserve"> to budgeting: incremental budgeting, zero-based budgeting, rolling budgeting and participative budgeting</w:t>
            </w:r>
          </w:p>
          <w:p w:rsidR="00E00FB2" w:rsidRPr="00AF17C9" w:rsidRDefault="00E00FB2" w:rsidP="00591938">
            <w:pPr>
              <w:pStyle w:val="ListParagraph"/>
              <w:numPr>
                <w:ilvl w:val="0"/>
                <w:numId w:val="14"/>
              </w:numPr>
              <w:ind w:left="702"/>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Calculate the Gross Profit Margin, if 5,000 units produced, 4,000 units sold and price per unit is 300 USD</w:t>
            </w:r>
          </w:p>
          <w:tbl>
            <w:tblPr>
              <w:tblW w:w="9252" w:type="dxa"/>
              <w:tblCellMar>
                <w:left w:w="0" w:type="dxa"/>
                <w:right w:w="0" w:type="dxa"/>
              </w:tblCellMar>
              <w:tblLook w:val="0420" w:firstRow="1" w:lastRow="0" w:firstColumn="0" w:lastColumn="0" w:noHBand="0" w:noVBand="1"/>
            </w:tblPr>
            <w:tblGrid>
              <w:gridCol w:w="5224"/>
              <w:gridCol w:w="4028"/>
            </w:tblGrid>
            <w:tr w:rsidR="00E00FB2" w:rsidRPr="00AF17C9" w:rsidTr="00EB0709">
              <w:trPr>
                <w:trHeight w:val="103"/>
              </w:trPr>
              <w:tc>
                <w:tcPr>
                  <w:tcW w:w="5224" w:type="dxa"/>
                  <w:tcBorders>
                    <w:top w:val="nil"/>
                    <w:left w:val="nil"/>
                    <w:bottom w:val="nil"/>
                    <w:right w:val="nil"/>
                  </w:tcBorders>
                  <w:shd w:val="clear" w:color="auto" w:fill="auto"/>
                  <w:tcMar>
                    <w:top w:w="72" w:type="dxa"/>
                    <w:left w:w="144" w:type="dxa"/>
                    <w:bottom w:w="72" w:type="dxa"/>
                    <w:right w:w="144" w:type="dxa"/>
                  </w:tcMar>
                  <w:hideMark/>
                </w:tcPr>
                <w:p w:rsidR="00E00FB2" w:rsidRPr="00AF17C9" w:rsidRDefault="00E00FB2" w:rsidP="00E00FB2">
                  <w:pPr>
                    <w:spacing w:after="0" w:line="240" w:lineRule="auto"/>
                    <w:jc w:val="right"/>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Materials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E00FB2" w:rsidRPr="00AF17C9" w:rsidRDefault="00E00FB2" w:rsidP="00E00FB2">
                  <w:pPr>
                    <w:spacing w:after="0" w:line="240" w:lineRule="auto"/>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27,000</w:t>
                  </w:r>
                </w:p>
              </w:tc>
            </w:tr>
            <w:tr w:rsidR="00E00FB2"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E00FB2" w:rsidRPr="00AF17C9" w:rsidRDefault="00E00FB2" w:rsidP="00E00FB2">
                  <w:pPr>
                    <w:spacing w:after="0" w:line="240" w:lineRule="auto"/>
                    <w:jc w:val="right"/>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Production overheads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E00FB2" w:rsidRPr="00AF17C9" w:rsidRDefault="00E00FB2" w:rsidP="00E00FB2">
                  <w:pPr>
                    <w:spacing w:after="0" w:line="240" w:lineRule="auto"/>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40,000</w:t>
                  </w:r>
                </w:p>
              </w:tc>
            </w:tr>
            <w:tr w:rsidR="00E00FB2" w:rsidRPr="00AF17C9" w:rsidTr="00EB0709">
              <w:trPr>
                <w:trHeight w:val="111"/>
              </w:trPr>
              <w:tc>
                <w:tcPr>
                  <w:tcW w:w="5224" w:type="dxa"/>
                  <w:tcBorders>
                    <w:top w:val="nil"/>
                    <w:left w:val="nil"/>
                    <w:bottom w:val="nil"/>
                    <w:right w:val="nil"/>
                  </w:tcBorders>
                  <w:shd w:val="clear" w:color="auto" w:fill="auto"/>
                  <w:tcMar>
                    <w:top w:w="72" w:type="dxa"/>
                    <w:left w:w="144" w:type="dxa"/>
                    <w:bottom w:w="72" w:type="dxa"/>
                    <w:right w:w="144" w:type="dxa"/>
                  </w:tcMar>
                  <w:hideMark/>
                </w:tcPr>
                <w:p w:rsidR="00E00FB2" w:rsidRPr="00AF17C9" w:rsidRDefault="00E00FB2" w:rsidP="00E00FB2">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Administrative overheads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E00FB2" w:rsidRPr="00AF17C9" w:rsidRDefault="00E00FB2" w:rsidP="00E00FB2">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54,000</w:t>
                  </w:r>
                </w:p>
              </w:tc>
            </w:tr>
            <w:tr w:rsidR="00E00FB2" w:rsidRPr="00AF17C9" w:rsidTr="00EB0709">
              <w:trPr>
                <w:trHeight w:val="111"/>
              </w:trPr>
              <w:tc>
                <w:tcPr>
                  <w:tcW w:w="5224" w:type="dxa"/>
                  <w:tcBorders>
                    <w:top w:val="nil"/>
                    <w:left w:val="nil"/>
                    <w:bottom w:val="nil"/>
                    <w:right w:val="nil"/>
                  </w:tcBorders>
                  <w:shd w:val="clear" w:color="auto" w:fill="auto"/>
                  <w:tcMar>
                    <w:top w:w="72" w:type="dxa"/>
                    <w:left w:w="144" w:type="dxa"/>
                    <w:bottom w:w="72" w:type="dxa"/>
                    <w:right w:w="144" w:type="dxa"/>
                  </w:tcMar>
                </w:tcPr>
                <w:p w:rsidR="00E00FB2" w:rsidRPr="00AF17C9" w:rsidRDefault="00E00FB2" w:rsidP="00E00FB2">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Sales and Administrative expenses</w:t>
                  </w:r>
                </w:p>
              </w:tc>
              <w:tc>
                <w:tcPr>
                  <w:tcW w:w="4028" w:type="dxa"/>
                  <w:tcBorders>
                    <w:top w:val="nil"/>
                    <w:left w:val="nil"/>
                    <w:bottom w:val="nil"/>
                    <w:right w:val="nil"/>
                  </w:tcBorders>
                  <w:shd w:val="clear" w:color="auto" w:fill="auto"/>
                  <w:tcMar>
                    <w:top w:w="72" w:type="dxa"/>
                    <w:left w:w="144" w:type="dxa"/>
                    <w:bottom w:w="72" w:type="dxa"/>
                    <w:right w:w="144" w:type="dxa"/>
                  </w:tcMar>
                </w:tcPr>
                <w:p w:rsidR="00E00FB2" w:rsidRPr="00AF17C9" w:rsidRDefault="00E00FB2" w:rsidP="00E00FB2">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62,000</w:t>
                  </w:r>
                </w:p>
              </w:tc>
            </w:tr>
            <w:tr w:rsidR="00E00FB2"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E00FB2" w:rsidRPr="00AF17C9" w:rsidRDefault="00E00FB2" w:rsidP="00E00FB2">
                  <w:pPr>
                    <w:spacing w:after="0" w:line="240" w:lineRule="auto"/>
                    <w:jc w:val="right"/>
                    <w:rPr>
                      <w:rFonts w:ascii="Times New Roman" w:eastAsia="Times New Roman" w:hAnsi="Times New Roman" w:cs="Times New Roman"/>
                      <w:color w:val="000000"/>
                      <w:kern w:val="24"/>
                      <w:sz w:val="16"/>
                      <w:szCs w:val="16"/>
                      <w:lang w:val="en-US"/>
                    </w:rPr>
                  </w:pPr>
                  <w:proofErr w:type="spellStart"/>
                  <w:r w:rsidRPr="00AF17C9">
                    <w:rPr>
                      <w:rFonts w:ascii="Times New Roman" w:eastAsia="Times New Roman" w:hAnsi="Times New Roman" w:cs="Times New Roman"/>
                      <w:color w:val="000000"/>
                      <w:kern w:val="24"/>
                      <w:sz w:val="16"/>
                      <w:szCs w:val="16"/>
                      <w:lang w:val="en-US"/>
                    </w:rPr>
                    <w:t>Labour</w:t>
                  </w:r>
                  <w:proofErr w:type="spellEnd"/>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E00FB2" w:rsidRPr="00AF17C9" w:rsidRDefault="00E00FB2" w:rsidP="00E00FB2">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60,000</w:t>
                  </w:r>
                </w:p>
              </w:tc>
            </w:tr>
            <w:tr w:rsidR="00E00FB2"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E00FB2" w:rsidRPr="00AF17C9" w:rsidRDefault="00E00FB2" w:rsidP="00E00FB2">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Other Indirect expenses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E00FB2" w:rsidRDefault="00E00FB2" w:rsidP="00E00FB2">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20,000</w:t>
                  </w:r>
                </w:p>
                <w:p w:rsidR="007D1386" w:rsidRPr="00AF17C9" w:rsidRDefault="007D1386" w:rsidP="00E00FB2">
                  <w:pPr>
                    <w:spacing w:after="0" w:line="240" w:lineRule="auto"/>
                    <w:rPr>
                      <w:rFonts w:ascii="Times New Roman" w:eastAsia="Times New Roman" w:hAnsi="Times New Roman" w:cs="Times New Roman"/>
                      <w:color w:val="000000"/>
                      <w:kern w:val="24"/>
                      <w:sz w:val="16"/>
                      <w:szCs w:val="16"/>
                      <w:lang w:val="en-US"/>
                    </w:rPr>
                  </w:pPr>
                </w:p>
              </w:tc>
            </w:tr>
          </w:tbl>
          <w:p w:rsidR="00E00FB2" w:rsidRPr="00AF17C9" w:rsidRDefault="00E00FB2" w:rsidP="00DD4860">
            <w:pPr>
              <w:contextualSpacing/>
              <w:rPr>
                <w:rFonts w:ascii="Times New Roman" w:eastAsia="Calibri" w:hAnsi="Times New Roman" w:cs="Times New Roman"/>
                <w:color w:val="000000"/>
                <w:sz w:val="16"/>
                <w:szCs w:val="16"/>
                <w:lang w:val="en-US"/>
              </w:rPr>
            </w:pPr>
          </w:p>
        </w:tc>
      </w:tr>
    </w:tbl>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DA5113" w:rsidRDefault="007D1386" w:rsidP="007D1386">
      <w:pPr>
        <w:pStyle w:val="NormalWeb"/>
        <w:shd w:val="clear" w:color="auto" w:fill="FFFFFF"/>
        <w:spacing w:before="0" w:beforeAutospacing="0" w:after="0" w:afterAutospacing="0"/>
        <w:textAlignment w:val="top"/>
        <w:rPr>
          <w:rFonts w:eastAsia="MS Mincho"/>
          <w:b/>
          <w:lang w:val="az-Latn-AZ" w:eastAsia="ja-JP"/>
        </w:rPr>
      </w:pPr>
      <w:r w:rsidRPr="00DA5113">
        <w:rPr>
          <w:b/>
          <w:lang w:val="az-Latn-AZ"/>
        </w:rPr>
        <w:t>Protokol №3, 30.11.2016</w:t>
      </w: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842E94" w:rsidRDefault="00243D3B" w:rsidP="00842E94">
      <w:pPr>
        <w:spacing w:after="0" w:line="240" w:lineRule="atLeast"/>
        <w:jc w:val="center"/>
        <w:rPr>
          <w:rFonts w:ascii="Times New Roman" w:hAnsi="Times New Roman" w:cs="Times New Roman"/>
          <w:b/>
          <w:sz w:val="24"/>
          <w:szCs w:val="24"/>
          <w:lang w:val="az-Latn-AZ"/>
        </w:rPr>
      </w:pPr>
      <w:r w:rsidRPr="00243D3B">
        <w:rPr>
          <w:rFonts w:ascii="Times New Roman" w:eastAsia="Calibri" w:hAnsi="Times New Roman" w:cs="Times New Roman"/>
          <w:b/>
          <w:color w:val="000000"/>
          <w:sz w:val="16"/>
          <w:szCs w:val="16"/>
          <w:lang w:val="az-Latn-AZ"/>
        </w:rPr>
        <w:br w:type="page"/>
      </w:r>
      <w:r w:rsidR="00DA5113" w:rsidRPr="00DA5113">
        <w:rPr>
          <w:rFonts w:ascii="Times New Roman" w:hAnsi="Times New Roman" w:cs="Times New Roman"/>
          <w:b/>
          <w:sz w:val="24"/>
          <w:szCs w:val="24"/>
          <w:lang w:val="az-Latn-AZ"/>
        </w:rPr>
        <w:lastRenderedPageBreak/>
        <w:t>Az</w:t>
      </w:r>
      <w:r w:rsidR="00DA5113" w:rsidRPr="00AF17C9">
        <w:rPr>
          <w:rFonts w:ascii="Times New Roman" w:hAnsi="Times New Roman" w:cs="Times New Roman"/>
          <w:b/>
          <w:sz w:val="24"/>
          <w:szCs w:val="24"/>
          <w:lang w:val="az-Latn-AZ"/>
        </w:rPr>
        <w:t>ərbaycan Dövlət İqtisad Universiteti</w:t>
      </w:r>
    </w:p>
    <w:p w:rsidR="00DA5113" w:rsidRPr="00AF17C9" w:rsidRDefault="00DA5113" w:rsidP="00842E9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DA5113" w:rsidRPr="00AF17C9" w:rsidRDefault="00DA5113" w:rsidP="00DA5113">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DA5113" w:rsidRDefault="00DA5113" w:rsidP="00DA5113">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243D3B" w:rsidRPr="00842E94" w:rsidRDefault="00DA5113" w:rsidP="00DA5113">
      <w:pPr>
        <w:spacing w:after="0" w:line="240" w:lineRule="atLeast"/>
        <w:jc w:val="center"/>
        <w:rPr>
          <w:rFonts w:ascii="Times New Roman" w:hAnsi="Times New Roman" w:cs="Times New Roman"/>
          <w:b/>
          <w:sz w:val="24"/>
          <w:szCs w:val="24"/>
          <w:lang w:val="az-Latn-AZ"/>
        </w:rPr>
      </w:pPr>
      <w:r w:rsidRPr="00842E94">
        <w:rPr>
          <w:rFonts w:ascii="Times New Roman" w:hAnsi="Times New Roman" w:cs="Times New Roman"/>
          <w:b/>
          <w:sz w:val="24"/>
          <w:szCs w:val="24"/>
          <w:lang w:val="az-Latn-AZ"/>
        </w:rPr>
        <w:t>Imtahan bileti №1</w:t>
      </w:r>
      <w:r w:rsidRPr="00842E94">
        <w:rPr>
          <w:rFonts w:ascii="Times New Roman" w:hAnsi="Times New Roman" w:cs="Times New Roman"/>
          <w:b/>
          <w:sz w:val="24"/>
          <w:szCs w:val="24"/>
          <w:lang w:val="az-Latn-AZ"/>
        </w:rPr>
        <w:t>0</w:t>
      </w:r>
    </w:p>
    <w:p w:rsidR="00DA5113" w:rsidRPr="00DA5113" w:rsidRDefault="00DA5113" w:rsidP="00DA5113">
      <w:pPr>
        <w:spacing w:after="0" w:line="240" w:lineRule="atLeast"/>
        <w:jc w:val="center"/>
        <w:rPr>
          <w:rFonts w:ascii="Times New Roman" w:eastAsia="Calibri" w:hAnsi="Times New Roman" w:cs="Times New Roman"/>
          <w:b/>
          <w:color w:val="000000"/>
          <w:sz w:val="16"/>
          <w:szCs w:val="16"/>
          <w:lang w:val="en-US"/>
        </w:rPr>
      </w:pPr>
    </w:p>
    <w:p w:rsidR="00842E94" w:rsidRDefault="00243D3B" w:rsidP="00591938">
      <w:pPr>
        <w:numPr>
          <w:ilvl w:val="0"/>
          <w:numId w:val="15"/>
        </w:numPr>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Advantages and disadvantages of LIFO method</w:t>
      </w:r>
    </w:p>
    <w:p w:rsidR="00842E94" w:rsidRPr="00842E94" w:rsidRDefault="00842E94" w:rsidP="00591938">
      <w:pPr>
        <w:numPr>
          <w:ilvl w:val="0"/>
          <w:numId w:val="15"/>
        </w:numPr>
        <w:contextualSpacing/>
        <w:rPr>
          <w:rFonts w:ascii="Times New Roman" w:eastAsia="Calibri" w:hAnsi="Times New Roman" w:cs="Times New Roman"/>
          <w:color w:val="000000"/>
          <w:sz w:val="16"/>
          <w:szCs w:val="16"/>
          <w:lang w:val="en-US"/>
        </w:rPr>
      </w:pPr>
      <w:r w:rsidRPr="00842E94">
        <w:rPr>
          <w:rFonts w:ascii="Times New Roman" w:hAnsi="Times New Roman" w:cs="Times New Roman"/>
          <w:sz w:val="16"/>
          <w:lang w:val="en-US"/>
        </w:rPr>
        <w:t>Provide differences for liquidity, profitability and solvency type of the ratios</w:t>
      </w:r>
    </w:p>
    <w:p w:rsidR="00243D3B" w:rsidRPr="00243D3B" w:rsidRDefault="00243D3B" w:rsidP="00591938">
      <w:pPr>
        <w:numPr>
          <w:ilvl w:val="0"/>
          <w:numId w:val="15"/>
        </w:numPr>
        <w:spacing w:line="36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Calculate Stock Value October, 10 under LIFO and Weighted Average methods</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i/>
          <w:iCs/>
          <w:color w:val="000000"/>
          <w:sz w:val="16"/>
          <w:szCs w:val="16"/>
          <w:lang w:val="en-US"/>
        </w:rPr>
        <w:t xml:space="preserve">Units                            Date received </w:t>
      </w:r>
      <w:r w:rsidRPr="00243D3B">
        <w:rPr>
          <w:rFonts w:ascii="Times New Roman" w:eastAsia="Calibri" w:hAnsi="Times New Roman" w:cs="Times New Roman"/>
          <w:i/>
          <w:iCs/>
          <w:color w:val="000000"/>
          <w:sz w:val="16"/>
          <w:szCs w:val="16"/>
          <w:lang w:val="en-US"/>
        </w:rPr>
        <w:tab/>
        <w:t xml:space="preserve"> Purchase cost</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A                                   June, 5               </w:t>
      </w:r>
      <w:r w:rsidRPr="00243D3B">
        <w:rPr>
          <w:rFonts w:ascii="Times New Roman" w:eastAsia="Calibri" w:hAnsi="Times New Roman" w:cs="Times New Roman"/>
          <w:color w:val="000000"/>
          <w:sz w:val="16"/>
          <w:szCs w:val="16"/>
          <w:lang w:val="en-US"/>
        </w:rPr>
        <w:tab/>
        <w:t xml:space="preserve"> 40X1 $120</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                           July, 10</w:t>
      </w:r>
      <w:r w:rsidRPr="00243D3B">
        <w:rPr>
          <w:rFonts w:ascii="Times New Roman" w:eastAsia="Calibri" w:hAnsi="Times New Roman" w:cs="Times New Roman"/>
          <w:color w:val="000000"/>
          <w:sz w:val="16"/>
          <w:szCs w:val="16"/>
          <w:lang w:val="en-US"/>
        </w:rPr>
        <w:tab/>
      </w:r>
      <w:r w:rsidRPr="00243D3B">
        <w:rPr>
          <w:rFonts w:ascii="Times New Roman" w:eastAsia="Calibri" w:hAnsi="Times New Roman" w:cs="Times New Roman"/>
          <w:color w:val="000000"/>
          <w:sz w:val="16"/>
          <w:szCs w:val="16"/>
          <w:lang w:val="en-US"/>
        </w:rPr>
        <w:tab/>
        <w:t xml:space="preserve"> 15x1 $150 </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B                                   August, 17          </w:t>
      </w:r>
      <w:r w:rsidRPr="00243D3B">
        <w:rPr>
          <w:rFonts w:ascii="Times New Roman" w:eastAsia="Calibri" w:hAnsi="Times New Roman" w:cs="Times New Roman"/>
          <w:color w:val="000000"/>
          <w:sz w:val="16"/>
          <w:szCs w:val="16"/>
          <w:lang w:val="en-US"/>
        </w:rPr>
        <w:tab/>
        <w:t xml:space="preserve"> 40X1 $130 </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                                   September, 5</w:t>
      </w:r>
      <w:r w:rsidRPr="00243D3B">
        <w:rPr>
          <w:rFonts w:ascii="Times New Roman" w:eastAsia="Calibri" w:hAnsi="Times New Roman" w:cs="Times New Roman"/>
          <w:color w:val="000000"/>
          <w:sz w:val="16"/>
          <w:szCs w:val="16"/>
          <w:lang w:val="en-US"/>
        </w:rPr>
        <w:tab/>
        <w:t xml:space="preserve"> 40X1 $140</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II                          October, 10</w:t>
      </w:r>
      <w:r w:rsidRPr="00243D3B">
        <w:rPr>
          <w:rFonts w:ascii="Times New Roman" w:eastAsia="Calibri" w:hAnsi="Times New Roman" w:cs="Times New Roman"/>
          <w:color w:val="000000"/>
          <w:sz w:val="16"/>
          <w:szCs w:val="16"/>
          <w:lang w:val="en-US"/>
        </w:rPr>
        <w:tab/>
        <w:t xml:space="preserve"> 33x1 $200</w:t>
      </w:r>
    </w:p>
    <w:p w:rsidR="002F2D1B" w:rsidRPr="00AF17C9" w:rsidRDefault="002F2D1B" w:rsidP="00591938">
      <w:pPr>
        <w:pStyle w:val="ListParagraph"/>
        <w:numPr>
          <w:ilvl w:val="0"/>
          <w:numId w:val="15"/>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 xml:space="preserve">What is the definition of the </w:t>
      </w:r>
      <w:proofErr w:type="spellStart"/>
      <w:r w:rsidRPr="00AF17C9">
        <w:rPr>
          <w:rFonts w:ascii="Times New Roman" w:hAnsi="Times New Roman" w:cs="Times New Roman"/>
          <w:color w:val="000000" w:themeColor="text1"/>
          <w:sz w:val="16"/>
          <w:szCs w:val="16"/>
          <w:lang w:val="en-US"/>
        </w:rPr>
        <w:t>Labour</w:t>
      </w:r>
      <w:proofErr w:type="spellEnd"/>
      <w:r w:rsidRPr="00AF17C9">
        <w:rPr>
          <w:rFonts w:ascii="Times New Roman" w:hAnsi="Times New Roman" w:cs="Times New Roman"/>
          <w:color w:val="000000" w:themeColor="text1"/>
          <w:sz w:val="16"/>
          <w:szCs w:val="16"/>
          <w:lang w:val="en-US"/>
        </w:rPr>
        <w:t xml:space="preserve"> turnover and key reasons for </w:t>
      </w:r>
      <w:proofErr w:type="spellStart"/>
      <w:r w:rsidRPr="00AF17C9">
        <w:rPr>
          <w:rFonts w:ascii="Times New Roman" w:hAnsi="Times New Roman" w:cs="Times New Roman"/>
          <w:color w:val="000000" w:themeColor="text1"/>
          <w:sz w:val="16"/>
          <w:szCs w:val="16"/>
          <w:lang w:val="en-US"/>
        </w:rPr>
        <w:t>labour</w:t>
      </w:r>
      <w:proofErr w:type="spellEnd"/>
      <w:r w:rsidRPr="00AF17C9">
        <w:rPr>
          <w:rFonts w:ascii="Times New Roman" w:hAnsi="Times New Roman" w:cs="Times New Roman"/>
          <w:color w:val="000000" w:themeColor="text1"/>
          <w:sz w:val="16"/>
          <w:szCs w:val="16"/>
          <w:lang w:val="en-US"/>
        </w:rPr>
        <w:t xml:space="preserve"> turnover? How is the </w:t>
      </w:r>
      <w:proofErr w:type="spellStart"/>
      <w:r w:rsidRPr="00AF17C9">
        <w:rPr>
          <w:rFonts w:ascii="Times New Roman" w:hAnsi="Times New Roman" w:cs="Times New Roman"/>
          <w:color w:val="000000" w:themeColor="text1"/>
          <w:sz w:val="16"/>
          <w:szCs w:val="16"/>
          <w:lang w:val="en-US"/>
        </w:rPr>
        <w:t>labour</w:t>
      </w:r>
      <w:proofErr w:type="spellEnd"/>
      <w:r w:rsidRPr="00AF17C9">
        <w:rPr>
          <w:rFonts w:ascii="Times New Roman" w:hAnsi="Times New Roman" w:cs="Times New Roman"/>
          <w:color w:val="000000" w:themeColor="text1"/>
          <w:sz w:val="16"/>
          <w:szCs w:val="16"/>
          <w:lang w:val="en-US"/>
        </w:rPr>
        <w:t xml:space="preserve"> turnover rate calculated</w:t>
      </w:r>
    </w:p>
    <w:p w:rsidR="00E46FC2" w:rsidRPr="00FA6EE9" w:rsidRDefault="00E46FC2" w:rsidP="00591938">
      <w:pPr>
        <w:pStyle w:val="ListParagraph"/>
        <w:numPr>
          <w:ilvl w:val="0"/>
          <w:numId w:val="15"/>
        </w:numPr>
        <w:spacing w:after="160" w:line="259" w:lineRule="auto"/>
        <w:rPr>
          <w:rFonts w:ascii="Times New Roman" w:hAnsi="Times New Roman" w:cs="Times New Roman"/>
          <w:sz w:val="16"/>
        </w:rPr>
      </w:pPr>
      <w:r w:rsidRPr="00FA6EE9">
        <w:rPr>
          <w:rFonts w:ascii="Times New Roman" w:hAnsi="Times New Roman" w:cs="Times New Roman"/>
          <w:sz w:val="16"/>
        </w:rPr>
        <w:t xml:space="preserve">Describe behavioral and reporting principles of performance evaluation under responsibility accounting </w:t>
      </w:r>
    </w:p>
    <w:p w:rsidR="002F2D1B" w:rsidRPr="00AF17C9" w:rsidRDefault="002F2D1B" w:rsidP="00591938">
      <w:pPr>
        <w:pStyle w:val="ListParagraph"/>
        <w:numPr>
          <w:ilvl w:val="0"/>
          <w:numId w:val="15"/>
        </w:numPr>
        <w:rPr>
          <w:rFonts w:ascii="Times New Roman" w:hAnsi="Times New Roman" w:cs="Times New Roman"/>
          <w:color w:val="000000" w:themeColor="text1"/>
          <w:sz w:val="16"/>
          <w:szCs w:val="16"/>
        </w:rPr>
      </w:pPr>
      <w:r w:rsidRPr="00AF17C9">
        <w:rPr>
          <w:rFonts w:ascii="Times New Roman" w:hAnsi="Times New Roman" w:cs="Times New Roman"/>
          <w:color w:val="000000" w:themeColor="text1"/>
          <w:sz w:val="16"/>
          <w:szCs w:val="16"/>
          <w:lang w:val="en-US"/>
        </w:rPr>
        <w:t>Calculate the Gross Profit Margin, if 5,000 units produced, 4,000 units sold and price per unit is 300 USD</w:t>
      </w:r>
    </w:p>
    <w:tbl>
      <w:tblPr>
        <w:tblW w:w="9252" w:type="dxa"/>
        <w:tblCellMar>
          <w:left w:w="0" w:type="dxa"/>
          <w:right w:w="0" w:type="dxa"/>
        </w:tblCellMar>
        <w:tblLook w:val="0420" w:firstRow="1" w:lastRow="0" w:firstColumn="0" w:lastColumn="0" w:noHBand="0" w:noVBand="1"/>
      </w:tblPr>
      <w:tblGrid>
        <w:gridCol w:w="5224"/>
        <w:gridCol w:w="4028"/>
      </w:tblGrid>
      <w:tr w:rsidR="002F2D1B" w:rsidRPr="00AF17C9" w:rsidTr="00EB0709">
        <w:trPr>
          <w:trHeight w:val="103"/>
        </w:trPr>
        <w:tc>
          <w:tcPr>
            <w:tcW w:w="5224" w:type="dxa"/>
            <w:tcBorders>
              <w:top w:val="nil"/>
              <w:left w:val="nil"/>
              <w:bottom w:val="nil"/>
              <w:right w:val="nil"/>
            </w:tcBorders>
            <w:shd w:val="clear" w:color="auto" w:fill="auto"/>
            <w:tcMar>
              <w:top w:w="72" w:type="dxa"/>
              <w:left w:w="144" w:type="dxa"/>
              <w:bottom w:w="72" w:type="dxa"/>
              <w:right w:w="144" w:type="dxa"/>
            </w:tcMar>
            <w:hideMark/>
          </w:tcPr>
          <w:p w:rsidR="002F2D1B" w:rsidRPr="00AF17C9" w:rsidRDefault="002F2D1B" w:rsidP="00EB0709">
            <w:pPr>
              <w:spacing w:after="0" w:line="240" w:lineRule="auto"/>
              <w:jc w:val="right"/>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Materials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2F2D1B" w:rsidRPr="00AF17C9" w:rsidRDefault="002F2D1B" w:rsidP="00EB0709">
            <w:pPr>
              <w:spacing w:after="0" w:line="240" w:lineRule="auto"/>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27,000</w:t>
            </w:r>
          </w:p>
        </w:tc>
      </w:tr>
      <w:tr w:rsidR="002F2D1B"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2F2D1B" w:rsidRPr="00AF17C9" w:rsidRDefault="002F2D1B" w:rsidP="00EB0709">
            <w:pPr>
              <w:spacing w:after="0" w:line="240" w:lineRule="auto"/>
              <w:jc w:val="right"/>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Production overheads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2F2D1B" w:rsidRPr="00AF17C9" w:rsidRDefault="002F2D1B" w:rsidP="00EB0709">
            <w:pPr>
              <w:spacing w:after="0" w:line="240" w:lineRule="auto"/>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40,000</w:t>
            </w:r>
          </w:p>
        </w:tc>
      </w:tr>
      <w:tr w:rsidR="002F2D1B" w:rsidRPr="00AF17C9" w:rsidTr="00EB0709">
        <w:trPr>
          <w:trHeight w:val="111"/>
        </w:trPr>
        <w:tc>
          <w:tcPr>
            <w:tcW w:w="5224" w:type="dxa"/>
            <w:tcBorders>
              <w:top w:val="nil"/>
              <w:left w:val="nil"/>
              <w:bottom w:val="nil"/>
              <w:right w:val="nil"/>
            </w:tcBorders>
            <w:shd w:val="clear" w:color="auto" w:fill="auto"/>
            <w:tcMar>
              <w:top w:w="72" w:type="dxa"/>
              <w:left w:w="144" w:type="dxa"/>
              <w:bottom w:w="72" w:type="dxa"/>
              <w:right w:w="144" w:type="dxa"/>
            </w:tcMar>
            <w:hideMark/>
          </w:tcPr>
          <w:p w:rsidR="002F2D1B" w:rsidRPr="00AF17C9" w:rsidRDefault="002F2D1B" w:rsidP="00EB0709">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Administrative overheads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2F2D1B" w:rsidRPr="00AF17C9" w:rsidRDefault="002F2D1B" w:rsidP="00EB0709">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54,000</w:t>
            </w:r>
          </w:p>
        </w:tc>
      </w:tr>
      <w:tr w:rsidR="002F2D1B" w:rsidRPr="00AF17C9" w:rsidTr="00EB0709">
        <w:trPr>
          <w:trHeight w:val="111"/>
        </w:trPr>
        <w:tc>
          <w:tcPr>
            <w:tcW w:w="5224" w:type="dxa"/>
            <w:tcBorders>
              <w:top w:val="nil"/>
              <w:left w:val="nil"/>
              <w:bottom w:val="nil"/>
              <w:right w:val="nil"/>
            </w:tcBorders>
            <w:shd w:val="clear" w:color="auto" w:fill="auto"/>
            <w:tcMar>
              <w:top w:w="72" w:type="dxa"/>
              <w:left w:w="144" w:type="dxa"/>
              <w:bottom w:w="72" w:type="dxa"/>
              <w:right w:w="144" w:type="dxa"/>
            </w:tcMar>
          </w:tcPr>
          <w:p w:rsidR="002F2D1B" w:rsidRPr="00AF17C9" w:rsidRDefault="002F2D1B" w:rsidP="00EB0709">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Sales and Administrative expenses</w:t>
            </w:r>
          </w:p>
        </w:tc>
        <w:tc>
          <w:tcPr>
            <w:tcW w:w="4028" w:type="dxa"/>
            <w:tcBorders>
              <w:top w:val="nil"/>
              <w:left w:val="nil"/>
              <w:bottom w:val="nil"/>
              <w:right w:val="nil"/>
            </w:tcBorders>
            <w:shd w:val="clear" w:color="auto" w:fill="auto"/>
            <w:tcMar>
              <w:top w:w="72" w:type="dxa"/>
              <w:left w:w="144" w:type="dxa"/>
              <w:bottom w:w="72" w:type="dxa"/>
              <w:right w:w="144" w:type="dxa"/>
            </w:tcMar>
          </w:tcPr>
          <w:p w:rsidR="002F2D1B" w:rsidRPr="00AF17C9" w:rsidRDefault="002F2D1B" w:rsidP="00EB0709">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62,000</w:t>
            </w:r>
          </w:p>
        </w:tc>
      </w:tr>
      <w:tr w:rsidR="002F2D1B"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2F2D1B" w:rsidRPr="00AF17C9" w:rsidRDefault="002F2D1B" w:rsidP="00EB0709">
            <w:pPr>
              <w:spacing w:after="0" w:line="240" w:lineRule="auto"/>
              <w:jc w:val="right"/>
              <w:rPr>
                <w:rFonts w:ascii="Times New Roman" w:eastAsia="Times New Roman" w:hAnsi="Times New Roman" w:cs="Times New Roman"/>
                <w:color w:val="000000"/>
                <w:kern w:val="24"/>
                <w:sz w:val="16"/>
                <w:szCs w:val="16"/>
                <w:lang w:val="en-US"/>
              </w:rPr>
            </w:pPr>
            <w:proofErr w:type="spellStart"/>
            <w:r w:rsidRPr="00AF17C9">
              <w:rPr>
                <w:rFonts w:ascii="Times New Roman" w:eastAsia="Times New Roman" w:hAnsi="Times New Roman" w:cs="Times New Roman"/>
                <w:color w:val="000000"/>
                <w:kern w:val="24"/>
                <w:sz w:val="16"/>
                <w:szCs w:val="16"/>
                <w:lang w:val="en-US"/>
              </w:rPr>
              <w:t>Labour</w:t>
            </w:r>
            <w:proofErr w:type="spellEnd"/>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2F2D1B" w:rsidRPr="00AF17C9" w:rsidRDefault="002F2D1B" w:rsidP="00EB0709">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60,000</w:t>
            </w:r>
          </w:p>
        </w:tc>
      </w:tr>
      <w:tr w:rsidR="002F2D1B"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2F2D1B" w:rsidRPr="00AF17C9" w:rsidRDefault="002F2D1B" w:rsidP="00EB0709">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Other Indirect expenses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2F2D1B" w:rsidRPr="00AF17C9" w:rsidRDefault="002F2D1B" w:rsidP="00EB0709">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20,000</w:t>
            </w:r>
          </w:p>
        </w:tc>
      </w:tr>
    </w:tbl>
    <w:p w:rsidR="00243D3B" w:rsidRPr="00243D3B" w:rsidRDefault="00243D3B" w:rsidP="00243D3B">
      <w:pPr>
        <w:ind w:left="720"/>
        <w:contextualSpacing/>
        <w:rPr>
          <w:rFonts w:ascii="Times New Roman" w:eastAsia="Calibri" w:hAnsi="Times New Roman" w:cs="Times New Roman"/>
          <w:color w:val="000000"/>
          <w:sz w:val="16"/>
          <w:szCs w:val="16"/>
          <w:lang w:val="en-US"/>
        </w:rPr>
      </w:pP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370884" w:rsidRDefault="007D1386" w:rsidP="007D1386">
      <w:pPr>
        <w:pStyle w:val="NormalWeb"/>
        <w:shd w:val="clear" w:color="auto" w:fill="FFFFFF"/>
        <w:spacing w:before="0" w:beforeAutospacing="0" w:after="0" w:afterAutospacing="0"/>
        <w:textAlignment w:val="top"/>
        <w:rPr>
          <w:rFonts w:eastAsia="MS Mincho"/>
          <w:b/>
          <w:lang w:val="az-Latn-AZ" w:eastAsia="ja-JP"/>
        </w:rPr>
      </w:pPr>
      <w:r w:rsidRPr="00370884">
        <w:rPr>
          <w:b/>
          <w:lang w:val="az-Latn-AZ"/>
        </w:rPr>
        <w:t>Protokol №3, 30.11.2016</w:t>
      </w: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370884">
        <w:rPr>
          <w:rFonts w:ascii="Times New Roman" w:hAnsi="Times New Roman" w:cs="Times New Roman"/>
          <w:b/>
          <w:sz w:val="24"/>
          <w:szCs w:val="24"/>
          <w:lang w:val="az-Latn-AZ"/>
        </w:rPr>
        <w:lastRenderedPageBreak/>
        <w:t>Az</w:t>
      </w:r>
      <w:r w:rsidRPr="00AF17C9">
        <w:rPr>
          <w:rFonts w:ascii="Times New Roman" w:hAnsi="Times New Roman" w:cs="Times New Roman"/>
          <w:b/>
          <w:sz w:val="24"/>
          <w:szCs w:val="24"/>
          <w:lang w:val="az-Latn-AZ"/>
        </w:rPr>
        <w:t>ərbaycan Dövlət İqtisad Universiteti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370884"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243D3B" w:rsidRDefault="00370884" w:rsidP="00370884">
      <w:pPr>
        <w:spacing w:after="0" w:line="240" w:lineRule="atLeast"/>
        <w:jc w:val="center"/>
        <w:rPr>
          <w:rFonts w:ascii="Times New Roman" w:hAnsi="Times New Roman" w:cs="Times New Roman"/>
          <w:b/>
          <w:sz w:val="24"/>
          <w:szCs w:val="24"/>
          <w:lang w:val="en-US"/>
        </w:rPr>
      </w:pPr>
      <w:r w:rsidRPr="00AF17C9">
        <w:rPr>
          <w:rFonts w:ascii="Times New Roman" w:hAnsi="Times New Roman" w:cs="Times New Roman"/>
          <w:b/>
          <w:sz w:val="24"/>
          <w:szCs w:val="24"/>
        </w:rPr>
        <w:t>Imtahan bileti №1</w:t>
      </w:r>
      <w:r>
        <w:rPr>
          <w:rFonts w:ascii="Times New Roman" w:hAnsi="Times New Roman" w:cs="Times New Roman"/>
          <w:b/>
          <w:sz w:val="24"/>
          <w:szCs w:val="24"/>
          <w:lang w:val="en-US"/>
        </w:rPr>
        <w:t>1</w:t>
      </w:r>
    </w:p>
    <w:p w:rsidR="00370884" w:rsidRPr="00370884" w:rsidRDefault="00370884" w:rsidP="00370884">
      <w:pPr>
        <w:spacing w:after="0" w:line="240" w:lineRule="atLeast"/>
        <w:jc w:val="center"/>
        <w:rPr>
          <w:rFonts w:ascii="Times New Roman" w:eastAsia="Calibri" w:hAnsi="Times New Roman" w:cs="Times New Roman"/>
          <w:b/>
          <w:color w:val="000000"/>
          <w:sz w:val="16"/>
          <w:szCs w:val="16"/>
          <w:lang w:val="en-US"/>
        </w:rPr>
      </w:pPr>
    </w:p>
    <w:p w:rsidR="0055788D" w:rsidRPr="0055788D" w:rsidRDefault="0055788D" w:rsidP="00591938">
      <w:pPr>
        <w:pStyle w:val="ListParagraph"/>
        <w:numPr>
          <w:ilvl w:val="0"/>
          <w:numId w:val="4"/>
        </w:numPr>
        <w:spacing w:after="160" w:line="259" w:lineRule="auto"/>
        <w:rPr>
          <w:rFonts w:ascii="Times New Roman" w:eastAsia="Calibri" w:hAnsi="Times New Roman" w:cs="Times New Roman"/>
          <w:color w:val="000000"/>
          <w:sz w:val="16"/>
          <w:szCs w:val="16"/>
          <w:lang w:val="en-US"/>
        </w:rPr>
      </w:pPr>
      <w:r w:rsidRPr="0055788D">
        <w:rPr>
          <w:rFonts w:ascii="Times New Roman" w:hAnsi="Times New Roman" w:cs="Times New Roman"/>
          <w:sz w:val="16"/>
        </w:rPr>
        <w:t xml:space="preserve">Provide the formula and describe what usually the following ratios measure: the acid-test ratio, receivables turnover, Profit Margin, Earnings per share </w:t>
      </w:r>
    </w:p>
    <w:p w:rsidR="0055788D" w:rsidRDefault="00243D3B" w:rsidP="00591938">
      <w:pPr>
        <w:pStyle w:val="ListParagraph"/>
        <w:numPr>
          <w:ilvl w:val="0"/>
          <w:numId w:val="4"/>
        </w:numPr>
        <w:spacing w:after="160" w:line="259" w:lineRule="auto"/>
        <w:rPr>
          <w:rFonts w:ascii="Times New Roman" w:eastAsia="Calibri" w:hAnsi="Times New Roman" w:cs="Times New Roman"/>
          <w:color w:val="000000"/>
          <w:sz w:val="16"/>
          <w:szCs w:val="16"/>
          <w:lang w:val="en-US"/>
        </w:rPr>
      </w:pPr>
      <w:r w:rsidRPr="0055788D">
        <w:rPr>
          <w:rFonts w:ascii="Times New Roman" w:eastAsia="Calibri" w:hAnsi="Times New Roman" w:cs="Times New Roman"/>
          <w:color w:val="000000"/>
          <w:sz w:val="16"/>
          <w:szCs w:val="16"/>
          <w:lang w:val="en-US"/>
        </w:rPr>
        <w:t>Advantages and disadvantages of FIFO method</w:t>
      </w:r>
    </w:p>
    <w:p w:rsidR="0055788D" w:rsidRPr="0055788D" w:rsidRDefault="0047540D" w:rsidP="00591938">
      <w:pPr>
        <w:pStyle w:val="ListParagraph"/>
        <w:numPr>
          <w:ilvl w:val="0"/>
          <w:numId w:val="4"/>
        </w:numPr>
        <w:spacing w:after="160" w:line="259" w:lineRule="auto"/>
        <w:rPr>
          <w:rFonts w:ascii="Times New Roman" w:eastAsia="Calibri" w:hAnsi="Times New Roman" w:cs="Times New Roman"/>
          <w:color w:val="000000"/>
          <w:sz w:val="16"/>
          <w:szCs w:val="16"/>
          <w:lang w:val="en-US"/>
        </w:rPr>
      </w:pPr>
      <w:r w:rsidRPr="0055788D">
        <w:rPr>
          <w:rFonts w:ascii="Times New Roman" w:hAnsi="Times New Roman" w:cs="Times New Roman"/>
          <w:sz w:val="16"/>
          <w:lang w:val="en-US"/>
        </w:rPr>
        <w:t xml:space="preserve">Describe how comparative analysis differ when </w:t>
      </w:r>
      <w:proofErr w:type="spellStart"/>
      <w:r w:rsidRPr="0055788D">
        <w:rPr>
          <w:rFonts w:ascii="Times New Roman" w:hAnsi="Times New Roman" w:cs="Times New Roman"/>
          <w:sz w:val="16"/>
          <w:lang w:val="en-US"/>
        </w:rPr>
        <w:t>intracompany</w:t>
      </w:r>
      <w:proofErr w:type="spellEnd"/>
      <w:r w:rsidRPr="0055788D">
        <w:rPr>
          <w:rFonts w:ascii="Times New Roman" w:hAnsi="Times New Roman" w:cs="Times New Roman"/>
          <w:sz w:val="16"/>
          <w:lang w:val="en-US"/>
        </w:rPr>
        <w:t xml:space="preserve"> basis, industry average basis and intercompany basis are used</w:t>
      </w:r>
    </w:p>
    <w:p w:rsidR="00243D3B" w:rsidRPr="0055788D" w:rsidRDefault="00243D3B" w:rsidP="00591938">
      <w:pPr>
        <w:pStyle w:val="ListParagraph"/>
        <w:numPr>
          <w:ilvl w:val="0"/>
          <w:numId w:val="4"/>
        </w:numPr>
        <w:spacing w:after="160" w:line="259" w:lineRule="auto"/>
        <w:rPr>
          <w:rFonts w:ascii="Times New Roman" w:eastAsia="Calibri" w:hAnsi="Times New Roman" w:cs="Times New Roman"/>
          <w:color w:val="000000"/>
          <w:sz w:val="16"/>
          <w:szCs w:val="16"/>
          <w:lang w:val="en-US"/>
        </w:rPr>
      </w:pPr>
      <w:r w:rsidRPr="0055788D">
        <w:rPr>
          <w:rFonts w:ascii="Times New Roman" w:eastAsia="Calibri" w:hAnsi="Times New Roman" w:cs="Times New Roman"/>
          <w:color w:val="000000"/>
          <w:sz w:val="16"/>
          <w:szCs w:val="16"/>
          <w:lang w:val="en-US"/>
        </w:rPr>
        <w:t>Using 2 tables information given below, show the roadmap of allocation of costs to the projects and allocate the cost to departments, if:</w:t>
      </w:r>
    </w:p>
    <w:p w:rsidR="0047540D" w:rsidRDefault="00243D3B" w:rsidP="00591938">
      <w:pPr>
        <w:pStyle w:val="ListParagraph"/>
        <w:numPr>
          <w:ilvl w:val="0"/>
          <w:numId w:val="29"/>
        </w:numPr>
        <w:rPr>
          <w:rFonts w:ascii="Times New Roman" w:eastAsia="Calibri" w:hAnsi="Times New Roman" w:cs="Times New Roman"/>
          <w:color w:val="000000"/>
          <w:sz w:val="16"/>
          <w:szCs w:val="16"/>
          <w:lang w:val="en-US"/>
        </w:rPr>
      </w:pPr>
      <w:r w:rsidRPr="0047540D">
        <w:rPr>
          <w:rFonts w:ascii="Times New Roman" w:eastAsia="Calibri" w:hAnsi="Times New Roman" w:cs="Times New Roman"/>
          <w:color w:val="000000"/>
          <w:sz w:val="16"/>
          <w:szCs w:val="16"/>
          <w:lang w:val="en-US"/>
        </w:rPr>
        <w:t xml:space="preserve">Company has 3 departments: D1, D2, </w:t>
      </w:r>
      <w:proofErr w:type="gramStart"/>
      <w:r w:rsidRPr="0047540D">
        <w:rPr>
          <w:rFonts w:ascii="Times New Roman" w:eastAsia="Calibri" w:hAnsi="Times New Roman" w:cs="Times New Roman"/>
          <w:color w:val="000000"/>
          <w:sz w:val="16"/>
          <w:szCs w:val="16"/>
          <w:lang w:val="en-US"/>
        </w:rPr>
        <w:t>D3</w:t>
      </w:r>
      <w:proofErr w:type="gramEnd"/>
      <w:r w:rsidRPr="0047540D">
        <w:rPr>
          <w:rFonts w:ascii="Times New Roman" w:eastAsia="Calibri" w:hAnsi="Times New Roman" w:cs="Times New Roman"/>
          <w:color w:val="000000"/>
          <w:sz w:val="16"/>
          <w:szCs w:val="16"/>
          <w:lang w:val="en-US"/>
        </w:rPr>
        <w:t>. Each department has the allocated space and related number of the employees.</w:t>
      </w:r>
    </w:p>
    <w:p w:rsidR="00243D3B" w:rsidRPr="0047540D" w:rsidRDefault="00243D3B" w:rsidP="00591938">
      <w:pPr>
        <w:pStyle w:val="ListParagraph"/>
        <w:numPr>
          <w:ilvl w:val="0"/>
          <w:numId w:val="29"/>
        </w:numPr>
        <w:rPr>
          <w:rFonts w:ascii="Times New Roman" w:eastAsia="Calibri" w:hAnsi="Times New Roman" w:cs="Times New Roman"/>
          <w:color w:val="000000"/>
          <w:sz w:val="16"/>
          <w:szCs w:val="16"/>
          <w:lang w:val="en-US"/>
        </w:rPr>
      </w:pPr>
      <w:r w:rsidRPr="0047540D">
        <w:rPr>
          <w:rFonts w:ascii="Times New Roman" w:eastAsia="Calibri" w:hAnsi="Times New Roman" w:cs="Times New Roman"/>
          <w:color w:val="000000"/>
          <w:sz w:val="16"/>
          <w:szCs w:val="16"/>
          <w:lang w:val="en-US"/>
        </w:rPr>
        <w:t>Apart from the direct costs allocated to the department, the company has a pool of shared costs that has to be allocated to related departments and then the department should add it its own budget.</w:t>
      </w:r>
    </w:p>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895"/>
        <w:gridCol w:w="4050"/>
        <w:gridCol w:w="3680"/>
      </w:tblGrid>
      <w:tr w:rsidR="00243D3B" w:rsidRPr="00243D3B" w:rsidTr="00EB0709">
        <w:tc>
          <w:tcPr>
            <w:tcW w:w="895"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No</w:t>
            </w:r>
          </w:p>
        </w:tc>
        <w:tc>
          <w:tcPr>
            <w:tcW w:w="405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Cost Items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Amount</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Utilities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Warehouse rent</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15,000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Consulting services for Department 2</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30,000</w:t>
            </w:r>
          </w:p>
        </w:tc>
      </w:tr>
    </w:tbl>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3133"/>
        <w:gridCol w:w="1542"/>
        <w:gridCol w:w="1792"/>
        <w:gridCol w:w="2158"/>
      </w:tblGrid>
      <w:tr w:rsidR="00243D3B" w:rsidRPr="00243D3B" w:rsidTr="00EB0709">
        <w:tc>
          <w:tcPr>
            <w:tcW w:w="3133"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Allocation driver name</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1</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2</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3</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Proportion of employees in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50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Space of department (m2)</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700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Direct allocation to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r>
    </w:tbl>
    <w:p w:rsidR="00133FE4" w:rsidRPr="00AF17C9" w:rsidRDefault="00133FE4" w:rsidP="00133FE4">
      <w:pPr>
        <w:pStyle w:val="ListParagraph"/>
        <w:rPr>
          <w:rFonts w:ascii="Times New Roman" w:hAnsi="Times New Roman" w:cs="Times New Roman"/>
          <w:color w:val="000000" w:themeColor="text1"/>
          <w:sz w:val="16"/>
          <w:szCs w:val="16"/>
          <w:lang w:val="en-US"/>
        </w:rPr>
      </w:pPr>
    </w:p>
    <w:p w:rsidR="00133FE4" w:rsidRPr="0047540D" w:rsidRDefault="00133FE4" w:rsidP="00591938">
      <w:pPr>
        <w:pStyle w:val="ListParagraph"/>
        <w:numPr>
          <w:ilvl w:val="0"/>
          <w:numId w:val="4"/>
        </w:numPr>
        <w:rPr>
          <w:rFonts w:ascii="Times New Roman" w:hAnsi="Times New Roman" w:cs="Times New Roman"/>
          <w:color w:val="000000" w:themeColor="text1"/>
          <w:sz w:val="16"/>
          <w:szCs w:val="16"/>
          <w:lang w:val="en-US"/>
        </w:rPr>
      </w:pPr>
      <w:r w:rsidRPr="0047540D">
        <w:rPr>
          <w:rFonts w:ascii="Times New Roman" w:hAnsi="Times New Roman" w:cs="Times New Roman"/>
          <w:color w:val="000000" w:themeColor="text1"/>
          <w:sz w:val="16"/>
          <w:szCs w:val="16"/>
          <w:lang w:val="en-US"/>
        </w:rPr>
        <w:t xml:space="preserve">Describe </w:t>
      </w:r>
      <w:proofErr w:type="gramStart"/>
      <w:r w:rsidRPr="0047540D">
        <w:rPr>
          <w:rFonts w:ascii="Times New Roman" w:hAnsi="Times New Roman" w:cs="Times New Roman"/>
          <w:color w:val="000000" w:themeColor="text1"/>
          <w:sz w:val="16"/>
          <w:szCs w:val="16"/>
          <w:lang w:val="en-US"/>
        </w:rPr>
        <w:t>The</w:t>
      </w:r>
      <w:proofErr w:type="gramEnd"/>
      <w:r w:rsidRPr="0047540D">
        <w:rPr>
          <w:rFonts w:ascii="Times New Roman" w:hAnsi="Times New Roman" w:cs="Times New Roman"/>
          <w:color w:val="000000" w:themeColor="text1"/>
          <w:sz w:val="16"/>
          <w:szCs w:val="16"/>
          <w:lang w:val="en-US"/>
        </w:rPr>
        <w:t xml:space="preserve"> main reasons for using absorption costing are for </w:t>
      </w:r>
      <w:r w:rsidRPr="0047540D">
        <w:rPr>
          <w:rFonts w:ascii="Times New Roman" w:hAnsi="Times New Roman" w:cs="Times New Roman"/>
          <w:b/>
          <w:bCs/>
          <w:color w:val="000000" w:themeColor="text1"/>
          <w:sz w:val="16"/>
          <w:szCs w:val="16"/>
          <w:lang w:val="en-US"/>
        </w:rPr>
        <w:t>inventory valuations</w:t>
      </w:r>
      <w:r w:rsidRPr="0047540D">
        <w:rPr>
          <w:rFonts w:ascii="Times New Roman" w:hAnsi="Times New Roman" w:cs="Times New Roman"/>
          <w:color w:val="000000" w:themeColor="text1"/>
          <w:sz w:val="16"/>
          <w:szCs w:val="16"/>
          <w:lang w:val="en-US"/>
        </w:rPr>
        <w:t xml:space="preserve">, </w:t>
      </w:r>
      <w:r w:rsidRPr="0047540D">
        <w:rPr>
          <w:rFonts w:ascii="Times New Roman" w:hAnsi="Times New Roman" w:cs="Times New Roman"/>
          <w:b/>
          <w:bCs/>
          <w:color w:val="000000" w:themeColor="text1"/>
          <w:sz w:val="16"/>
          <w:szCs w:val="16"/>
          <w:lang w:val="en-US"/>
        </w:rPr>
        <w:t>pricing decisions</w:t>
      </w:r>
      <w:r w:rsidRPr="0047540D">
        <w:rPr>
          <w:rFonts w:ascii="Times New Roman" w:hAnsi="Times New Roman" w:cs="Times New Roman"/>
          <w:color w:val="000000" w:themeColor="text1"/>
          <w:sz w:val="16"/>
          <w:szCs w:val="16"/>
          <w:lang w:val="en-US"/>
        </w:rPr>
        <w:t xml:space="preserve">, and </w:t>
      </w:r>
      <w:r w:rsidRPr="0047540D">
        <w:rPr>
          <w:rFonts w:ascii="Times New Roman" w:hAnsi="Times New Roman" w:cs="Times New Roman"/>
          <w:b/>
          <w:bCs/>
          <w:color w:val="000000" w:themeColor="text1"/>
          <w:sz w:val="16"/>
          <w:szCs w:val="16"/>
          <w:lang w:val="en-US"/>
        </w:rPr>
        <w:t>establishing the profitability of different products</w:t>
      </w:r>
      <w:r w:rsidRPr="0047540D">
        <w:rPr>
          <w:rFonts w:ascii="Times New Roman" w:hAnsi="Times New Roman" w:cs="Times New Roman"/>
          <w:color w:val="000000" w:themeColor="text1"/>
          <w:sz w:val="16"/>
          <w:szCs w:val="16"/>
          <w:lang w:val="en-US"/>
        </w:rPr>
        <w:t>.</w:t>
      </w:r>
    </w:p>
    <w:p w:rsidR="00133FE4" w:rsidRPr="00AF17C9" w:rsidRDefault="00133FE4" w:rsidP="00591938">
      <w:pPr>
        <w:pStyle w:val="ListParagraph"/>
        <w:numPr>
          <w:ilvl w:val="0"/>
          <w:numId w:val="4"/>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 xml:space="preserve">Cite three different remuneration methods and describe high-level each of them </w:t>
      </w:r>
    </w:p>
    <w:p w:rsidR="007D1386" w:rsidRDefault="007D1386" w:rsidP="007D1386">
      <w:pPr>
        <w:pStyle w:val="NormalWeb"/>
        <w:shd w:val="clear" w:color="auto" w:fill="FFFFFF"/>
        <w:spacing w:before="0" w:beforeAutospacing="0" w:after="0" w:afterAutospacing="0"/>
        <w:textAlignment w:val="top"/>
        <w:rPr>
          <w:rFonts w:eastAsia="Calibri"/>
          <w:color w:val="000000"/>
          <w:sz w:val="16"/>
          <w:szCs w:val="16"/>
        </w:rPr>
      </w:pP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370884" w:rsidRDefault="007D1386" w:rsidP="007D1386">
      <w:pPr>
        <w:pStyle w:val="NormalWeb"/>
        <w:shd w:val="clear" w:color="auto" w:fill="FFFFFF"/>
        <w:spacing w:before="0" w:beforeAutospacing="0" w:after="0" w:afterAutospacing="0"/>
        <w:textAlignment w:val="top"/>
        <w:rPr>
          <w:rFonts w:eastAsia="MS Mincho"/>
          <w:b/>
          <w:lang w:val="az-Latn-AZ" w:eastAsia="ja-JP"/>
        </w:rPr>
      </w:pPr>
      <w:r w:rsidRPr="00370884">
        <w:rPr>
          <w:b/>
          <w:lang w:val="az-Latn-AZ"/>
        </w:rPr>
        <w:t>Protokol №3, 30.11.2016</w:t>
      </w: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370884">
        <w:rPr>
          <w:rFonts w:ascii="Times New Roman" w:hAnsi="Times New Roman" w:cs="Times New Roman"/>
          <w:b/>
          <w:sz w:val="24"/>
          <w:szCs w:val="24"/>
          <w:lang w:val="az-Latn-AZ"/>
        </w:rPr>
        <w:lastRenderedPageBreak/>
        <w:t>Az</w:t>
      </w:r>
      <w:r w:rsidRPr="00AF17C9">
        <w:rPr>
          <w:rFonts w:ascii="Times New Roman" w:hAnsi="Times New Roman" w:cs="Times New Roman"/>
          <w:b/>
          <w:sz w:val="24"/>
          <w:szCs w:val="24"/>
          <w:lang w:val="az-Latn-AZ"/>
        </w:rPr>
        <w:t>ərbaycan Dövlət İqtisad Universiteti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370884"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243D3B" w:rsidRPr="00370884" w:rsidRDefault="00370884" w:rsidP="00370884">
      <w:pPr>
        <w:spacing w:after="0" w:line="240" w:lineRule="atLeast"/>
        <w:jc w:val="center"/>
        <w:rPr>
          <w:rFonts w:ascii="Times New Roman" w:eastAsia="Calibri" w:hAnsi="Times New Roman" w:cs="Times New Roman"/>
          <w:color w:val="000000"/>
          <w:sz w:val="16"/>
          <w:szCs w:val="16"/>
          <w:lang w:val="en-US"/>
        </w:rPr>
      </w:pPr>
      <w:r w:rsidRPr="00AF17C9">
        <w:rPr>
          <w:rFonts w:ascii="Times New Roman" w:hAnsi="Times New Roman" w:cs="Times New Roman"/>
          <w:b/>
          <w:sz w:val="24"/>
          <w:szCs w:val="24"/>
        </w:rPr>
        <w:t>Imtahan bileti №1</w:t>
      </w:r>
      <w:r>
        <w:rPr>
          <w:rFonts w:ascii="Times New Roman" w:hAnsi="Times New Roman" w:cs="Times New Roman"/>
          <w:b/>
          <w:sz w:val="24"/>
          <w:szCs w:val="24"/>
          <w:lang w:val="en-US"/>
        </w:rPr>
        <w:t>2</w:t>
      </w:r>
    </w:p>
    <w:p w:rsidR="00243D3B" w:rsidRPr="00243D3B" w:rsidRDefault="00243D3B" w:rsidP="00243D3B">
      <w:pPr>
        <w:rPr>
          <w:rFonts w:ascii="Times New Roman" w:eastAsia="Calibri" w:hAnsi="Times New Roman" w:cs="Times New Roman"/>
          <w:b/>
          <w:color w:val="000000"/>
          <w:sz w:val="16"/>
          <w:szCs w:val="16"/>
          <w:lang w:val="az-Latn-AZ"/>
        </w:rPr>
      </w:pPr>
    </w:p>
    <w:p w:rsidR="00E616BA" w:rsidRDefault="00133FE4" w:rsidP="00591938">
      <w:pPr>
        <w:numPr>
          <w:ilvl w:val="0"/>
          <w:numId w:val="5"/>
        </w:numPr>
        <w:contextualSpacing/>
        <w:rPr>
          <w:rFonts w:ascii="Times New Roman" w:eastAsia="Calibri" w:hAnsi="Times New Roman" w:cs="Times New Roman"/>
          <w:color w:val="000000"/>
          <w:sz w:val="16"/>
          <w:szCs w:val="16"/>
          <w:lang w:val="en-US"/>
        </w:rPr>
      </w:pPr>
      <w:r w:rsidRPr="00AF17C9">
        <w:rPr>
          <w:rFonts w:ascii="Times New Roman" w:eastAsia="Calibri" w:hAnsi="Times New Roman" w:cs="Times New Roman"/>
          <w:color w:val="000000"/>
          <w:sz w:val="16"/>
          <w:szCs w:val="16"/>
          <w:lang w:val="en-US"/>
        </w:rPr>
        <w:t>D</w:t>
      </w:r>
      <w:r w:rsidR="00243D3B" w:rsidRPr="00243D3B">
        <w:rPr>
          <w:rFonts w:ascii="Times New Roman" w:eastAsia="Calibri" w:hAnsi="Times New Roman" w:cs="Times New Roman"/>
          <w:color w:val="000000"/>
          <w:sz w:val="16"/>
          <w:szCs w:val="16"/>
          <w:lang w:val="en-US"/>
        </w:rPr>
        <w:t>escribe key components of budgeting manual</w:t>
      </w:r>
    </w:p>
    <w:p w:rsidR="00E616BA" w:rsidRPr="00E616BA" w:rsidRDefault="00E616BA" w:rsidP="00591938">
      <w:pPr>
        <w:numPr>
          <w:ilvl w:val="0"/>
          <w:numId w:val="5"/>
        </w:numPr>
        <w:contextualSpacing/>
        <w:rPr>
          <w:rFonts w:ascii="Times New Roman" w:eastAsia="Calibri" w:hAnsi="Times New Roman" w:cs="Times New Roman"/>
          <w:color w:val="000000"/>
          <w:sz w:val="16"/>
          <w:szCs w:val="16"/>
          <w:lang w:val="en-US"/>
        </w:rPr>
      </w:pPr>
      <w:r w:rsidRPr="00E616BA">
        <w:rPr>
          <w:rFonts w:ascii="Times New Roman" w:hAnsi="Times New Roman" w:cs="Times New Roman"/>
          <w:sz w:val="16"/>
          <w:lang w:val="en-US"/>
        </w:rPr>
        <w:t xml:space="preserve">Describe what represent sales budget, direct </w:t>
      </w:r>
      <w:proofErr w:type="spellStart"/>
      <w:r w:rsidRPr="00E616BA">
        <w:rPr>
          <w:rFonts w:ascii="Times New Roman" w:hAnsi="Times New Roman" w:cs="Times New Roman"/>
          <w:sz w:val="16"/>
          <w:lang w:val="en-US"/>
        </w:rPr>
        <w:t>labour</w:t>
      </w:r>
      <w:proofErr w:type="spellEnd"/>
      <w:r w:rsidRPr="00E616BA">
        <w:rPr>
          <w:rFonts w:ascii="Times New Roman" w:hAnsi="Times New Roman" w:cs="Times New Roman"/>
          <w:sz w:val="16"/>
          <w:lang w:val="en-US"/>
        </w:rPr>
        <w:t xml:space="preserve"> budget and manufacturing overhead budgets</w:t>
      </w:r>
    </w:p>
    <w:p w:rsidR="00243D3B" w:rsidRPr="00243D3B" w:rsidRDefault="00243D3B" w:rsidP="00591938">
      <w:pPr>
        <w:numPr>
          <w:ilvl w:val="0"/>
          <w:numId w:val="5"/>
        </w:numPr>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Using 2 tables information given below, show the roadmap of allocation of costs to the projects and allocate the cost to departments, if:</w:t>
      </w:r>
    </w:p>
    <w:p w:rsidR="00E616BA" w:rsidRDefault="00243D3B" w:rsidP="00591938">
      <w:pPr>
        <w:pStyle w:val="ListParagraph"/>
        <w:numPr>
          <w:ilvl w:val="0"/>
          <w:numId w:val="28"/>
        </w:numPr>
        <w:rPr>
          <w:rFonts w:ascii="Times New Roman" w:eastAsia="Calibri" w:hAnsi="Times New Roman" w:cs="Times New Roman"/>
          <w:color w:val="000000"/>
          <w:sz w:val="16"/>
          <w:szCs w:val="16"/>
          <w:lang w:val="en-US"/>
        </w:rPr>
      </w:pPr>
      <w:r w:rsidRPr="00E616BA">
        <w:rPr>
          <w:rFonts w:ascii="Times New Roman" w:eastAsia="Calibri" w:hAnsi="Times New Roman" w:cs="Times New Roman"/>
          <w:color w:val="000000"/>
          <w:sz w:val="16"/>
          <w:szCs w:val="16"/>
          <w:lang w:val="en-US"/>
        </w:rPr>
        <w:t xml:space="preserve">Company has 3 departments: D1, D2, </w:t>
      </w:r>
      <w:proofErr w:type="gramStart"/>
      <w:r w:rsidRPr="00E616BA">
        <w:rPr>
          <w:rFonts w:ascii="Times New Roman" w:eastAsia="Calibri" w:hAnsi="Times New Roman" w:cs="Times New Roman"/>
          <w:color w:val="000000"/>
          <w:sz w:val="16"/>
          <w:szCs w:val="16"/>
          <w:lang w:val="en-US"/>
        </w:rPr>
        <w:t>D3</w:t>
      </w:r>
      <w:proofErr w:type="gramEnd"/>
      <w:r w:rsidRPr="00E616BA">
        <w:rPr>
          <w:rFonts w:ascii="Times New Roman" w:eastAsia="Calibri" w:hAnsi="Times New Roman" w:cs="Times New Roman"/>
          <w:color w:val="000000"/>
          <w:sz w:val="16"/>
          <w:szCs w:val="16"/>
          <w:lang w:val="en-US"/>
        </w:rPr>
        <w:t>. Each department has the allocated space and related number of the employees.</w:t>
      </w:r>
    </w:p>
    <w:p w:rsidR="00243D3B" w:rsidRPr="00E616BA" w:rsidRDefault="00243D3B" w:rsidP="00591938">
      <w:pPr>
        <w:pStyle w:val="ListParagraph"/>
        <w:numPr>
          <w:ilvl w:val="0"/>
          <w:numId w:val="28"/>
        </w:numPr>
        <w:rPr>
          <w:rFonts w:ascii="Times New Roman" w:eastAsia="Calibri" w:hAnsi="Times New Roman" w:cs="Times New Roman"/>
          <w:color w:val="000000"/>
          <w:sz w:val="16"/>
          <w:szCs w:val="16"/>
          <w:lang w:val="en-US"/>
        </w:rPr>
      </w:pPr>
      <w:r w:rsidRPr="00E616BA">
        <w:rPr>
          <w:rFonts w:ascii="Times New Roman" w:eastAsia="Calibri" w:hAnsi="Times New Roman" w:cs="Times New Roman"/>
          <w:color w:val="000000"/>
          <w:sz w:val="16"/>
          <w:szCs w:val="16"/>
          <w:lang w:val="en-US"/>
        </w:rPr>
        <w:t>Apart from the direct costs allocated to the department, the company has a pool of shared costs that has to be allocated to related departments and then the department should add it its own budget.</w:t>
      </w:r>
    </w:p>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895"/>
        <w:gridCol w:w="4050"/>
        <w:gridCol w:w="3680"/>
      </w:tblGrid>
      <w:tr w:rsidR="00243D3B" w:rsidRPr="00243D3B" w:rsidTr="00EB0709">
        <w:tc>
          <w:tcPr>
            <w:tcW w:w="895"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No</w:t>
            </w:r>
          </w:p>
        </w:tc>
        <w:tc>
          <w:tcPr>
            <w:tcW w:w="405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Cost Items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Amount</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Utilities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Warehouse rent</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15,000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Consulting services for Department 2</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30,000</w:t>
            </w:r>
          </w:p>
        </w:tc>
      </w:tr>
    </w:tbl>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3133"/>
        <w:gridCol w:w="1542"/>
        <w:gridCol w:w="1792"/>
        <w:gridCol w:w="2158"/>
      </w:tblGrid>
      <w:tr w:rsidR="00243D3B" w:rsidRPr="00243D3B" w:rsidTr="00EB0709">
        <w:tc>
          <w:tcPr>
            <w:tcW w:w="3133"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Allocation driver name</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1</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2</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3</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Proportion of employees in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50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Space of department (m2)</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700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Direct allocation to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r>
    </w:tbl>
    <w:p w:rsidR="00243D3B" w:rsidRPr="00243D3B" w:rsidRDefault="00243D3B" w:rsidP="00243D3B">
      <w:pPr>
        <w:ind w:left="720"/>
        <w:contextualSpacing/>
        <w:rPr>
          <w:rFonts w:ascii="Times New Roman" w:eastAsia="Calibri" w:hAnsi="Times New Roman" w:cs="Times New Roman"/>
          <w:color w:val="000000"/>
          <w:sz w:val="16"/>
          <w:szCs w:val="16"/>
          <w:lang w:val="en-US"/>
        </w:rPr>
      </w:pPr>
    </w:p>
    <w:p w:rsidR="00133FE4" w:rsidRPr="00E616BA" w:rsidRDefault="00133FE4" w:rsidP="00591938">
      <w:pPr>
        <w:pStyle w:val="ListParagraph"/>
        <w:numPr>
          <w:ilvl w:val="0"/>
          <w:numId w:val="5"/>
        </w:numPr>
        <w:rPr>
          <w:rFonts w:ascii="Times New Roman" w:hAnsi="Times New Roman" w:cs="Times New Roman"/>
          <w:color w:val="000000" w:themeColor="text1"/>
          <w:sz w:val="16"/>
          <w:szCs w:val="16"/>
          <w:lang w:val="en-US"/>
        </w:rPr>
      </w:pPr>
      <w:r w:rsidRPr="00E616BA">
        <w:rPr>
          <w:rFonts w:ascii="Times New Roman" w:hAnsi="Times New Roman" w:cs="Times New Roman"/>
          <w:color w:val="000000" w:themeColor="text1"/>
          <w:sz w:val="16"/>
          <w:szCs w:val="16"/>
          <w:lang w:val="en-US"/>
        </w:rPr>
        <w:t>What incentive schemes are available? Select and describe two of the schemes</w:t>
      </w:r>
    </w:p>
    <w:p w:rsidR="00133FE4" w:rsidRPr="00AF17C9" w:rsidRDefault="00133FE4" w:rsidP="00591938">
      <w:pPr>
        <w:pStyle w:val="ListParagraph"/>
        <w:numPr>
          <w:ilvl w:val="0"/>
          <w:numId w:val="5"/>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Describe key differences between Financial and Managerial Accounting by mentioning minimum five criteria</w:t>
      </w:r>
    </w:p>
    <w:p w:rsidR="00133FE4" w:rsidRPr="00AF17C9" w:rsidRDefault="00133FE4" w:rsidP="00591938">
      <w:pPr>
        <w:pStyle w:val="ListParagraph"/>
        <w:numPr>
          <w:ilvl w:val="0"/>
          <w:numId w:val="5"/>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Give example per each graph</w:t>
      </w:r>
    </w:p>
    <w:p w:rsidR="00133FE4" w:rsidRPr="00AF17C9" w:rsidRDefault="00133FE4" w:rsidP="00133FE4">
      <w:pPr>
        <w:pStyle w:val="ListParagraph"/>
        <w:rPr>
          <w:rFonts w:ascii="Times New Roman" w:hAnsi="Times New Roman" w:cs="Times New Roman"/>
          <w:color w:val="000000" w:themeColor="text1"/>
          <w:sz w:val="16"/>
          <w:szCs w:val="16"/>
          <w:lang w:val="en-US"/>
        </w:rPr>
      </w:pPr>
      <w:r w:rsidRPr="00AF17C9">
        <w:rPr>
          <w:rFonts w:ascii="Times New Roman" w:hAnsi="Times New Roman" w:cs="Times New Roman"/>
          <w:noProof/>
          <w:color w:val="000000" w:themeColor="text1"/>
          <w:sz w:val="16"/>
          <w:szCs w:val="16"/>
          <w:lang w:val="en-US"/>
        </w:rPr>
        <w:drawing>
          <wp:inline distT="0" distB="0" distL="0" distR="0" wp14:anchorId="4E387A7B" wp14:editId="67BF9520">
            <wp:extent cx="4286250" cy="1465580"/>
            <wp:effectExtent l="0" t="0" r="0" b="127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
                    <a:srcRect l="35066" t="63802" r="13397" b="15625"/>
                    <a:stretch/>
                  </pic:blipFill>
                  <pic:spPr>
                    <a:xfrm>
                      <a:off x="0" y="0"/>
                      <a:ext cx="4286250" cy="1465580"/>
                    </a:xfrm>
                    <a:prstGeom prst="rect">
                      <a:avLst/>
                    </a:prstGeom>
                  </pic:spPr>
                </pic:pic>
              </a:graphicData>
            </a:graphic>
          </wp:inline>
        </w:drawing>
      </w:r>
    </w:p>
    <w:p w:rsidR="00133FE4" w:rsidRPr="00AF17C9" w:rsidRDefault="00133FE4" w:rsidP="00243D3B">
      <w:pPr>
        <w:rPr>
          <w:rFonts w:ascii="Times New Roman" w:eastAsia="Calibri" w:hAnsi="Times New Roman" w:cs="Times New Roman"/>
          <w:color w:val="000000"/>
          <w:sz w:val="16"/>
          <w:szCs w:val="16"/>
          <w:lang w:val="az-Latn-AZ"/>
        </w:rPr>
      </w:pP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AF17C9" w:rsidRDefault="007D1386" w:rsidP="007D1386">
      <w:pPr>
        <w:pStyle w:val="NormalWeb"/>
        <w:shd w:val="clear" w:color="auto" w:fill="FFFFFF"/>
        <w:spacing w:before="0" w:beforeAutospacing="0" w:after="0" w:afterAutospacing="0"/>
        <w:textAlignment w:val="top"/>
        <w:rPr>
          <w:rFonts w:eastAsia="MS Mincho"/>
          <w:b/>
          <w:lang w:eastAsia="ja-JP"/>
        </w:rPr>
      </w:pPr>
      <w:proofErr w:type="spellStart"/>
      <w:r w:rsidRPr="00AF17C9">
        <w:rPr>
          <w:b/>
        </w:rPr>
        <w:t>Protokol</w:t>
      </w:r>
      <w:proofErr w:type="spellEnd"/>
      <w:r w:rsidRPr="00AF17C9">
        <w:rPr>
          <w:b/>
        </w:rPr>
        <w:t xml:space="preserve"> №3, 30.11.2016</w:t>
      </w: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370884" w:rsidRDefault="00370884">
      <w:pPr>
        <w:spacing w:after="160" w:line="259" w:lineRule="auto"/>
        <w:rPr>
          <w:rFonts w:ascii="Times New Roman" w:eastAsia="Calibri" w:hAnsi="Times New Roman" w:cs="Times New Roman"/>
          <w:color w:val="000000"/>
          <w:sz w:val="16"/>
          <w:szCs w:val="16"/>
          <w:lang w:val="az-Latn-AZ"/>
        </w:rPr>
      </w:pPr>
      <w:r>
        <w:rPr>
          <w:rFonts w:ascii="Times New Roman" w:eastAsia="Calibri" w:hAnsi="Times New Roman" w:cs="Times New Roman"/>
          <w:color w:val="000000"/>
          <w:sz w:val="16"/>
          <w:szCs w:val="16"/>
          <w:lang w:val="az-Latn-AZ"/>
        </w:rPr>
        <w:br w:type="page"/>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370884">
        <w:rPr>
          <w:rFonts w:ascii="Times New Roman" w:hAnsi="Times New Roman" w:cs="Times New Roman"/>
          <w:b/>
          <w:sz w:val="24"/>
          <w:szCs w:val="24"/>
          <w:lang w:val="az-Latn-AZ"/>
        </w:rPr>
        <w:lastRenderedPageBreak/>
        <w:t>Az</w:t>
      </w:r>
      <w:r w:rsidRPr="00AF17C9">
        <w:rPr>
          <w:rFonts w:ascii="Times New Roman" w:hAnsi="Times New Roman" w:cs="Times New Roman"/>
          <w:b/>
          <w:sz w:val="24"/>
          <w:szCs w:val="24"/>
          <w:lang w:val="az-Latn-AZ"/>
        </w:rPr>
        <w:t>ərbaycan Dövlət İqtisad Universiteti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370884"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370884" w:rsidRPr="00370884" w:rsidRDefault="00370884" w:rsidP="00370884">
      <w:pPr>
        <w:spacing w:after="0" w:line="240" w:lineRule="atLeast"/>
        <w:jc w:val="center"/>
        <w:rPr>
          <w:rFonts w:ascii="Times New Roman" w:hAnsi="Times New Roman" w:cs="Times New Roman"/>
          <w:b/>
          <w:sz w:val="24"/>
          <w:szCs w:val="24"/>
          <w:lang w:val="az-Latn-AZ"/>
        </w:rPr>
      </w:pPr>
      <w:proofErr w:type="spellStart"/>
      <w:r w:rsidRPr="00370884">
        <w:rPr>
          <w:rFonts w:ascii="Times New Roman" w:hAnsi="Times New Roman" w:cs="Times New Roman"/>
          <w:b/>
          <w:sz w:val="24"/>
          <w:szCs w:val="24"/>
          <w:lang w:val="en-US"/>
        </w:rPr>
        <w:t>Imtahan</w:t>
      </w:r>
      <w:proofErr w:type="spellEnd"/>
      <w:r w:rsidRPr="00370884">
        <w:rPr>
          <w:rFonts w:ascii="Times New Roman" w:hAnsi="Times New Roman" w:cs="Times New Roman"/>
          <w:b/>
          <w:sz w:val="24"/>
          <w:szCs w:val="24"/>
          <w:lang w:val="en-US"/>
        </w:rPr>
        <w:t xml:space="preserve"> </w:t>
      </w:r>
      <w:proofErr w:type="spellStart"/>
      <w:r w:rsidRPr="00370884">
        <w:rPr>
          <w:rFonts w:ascii="Times New Roman" w:hAnsi="Times New Roman" w:cs="Times New Roman"/>
          <w:b/>
          <w:sz w:val="24"/>
          <w:szCs w:val="24"/>
          <w:lang w:val="en-US"/>
        </w:rPr>
        <w:t>bileti</w:t>
      </w:r>
      <w:proofErr w:type="spellEnd"/>
      <w:r w:rsidRPr="00370884">
        <w:rPr>
          <w:rFonts w:ascii="Times New Roman" w:hAnsi="Times New Roman" w:cs="Times New Roman"/>
          <w:b/>
          <w:sz w:val="24"/>
          <w:szCs w:val="24"/>
          <w:lang w:val="en-US"/>
        </w:rPr>
        <w:t xml:space="preserve"> №1</w:t>
      </w:r>
      <w:r>
        <w:rPr>
          <w:rFonts w:ascii="Times New Roman" w:hAnsi="Times New Roman" w:cs="Times New Roman"/>
          <w:b/>
          <w:sz w:val="24"/>
          <w:szCs w:val="24"/>
          <w:lang w:val="en-US"/>
        </w:rPr>
        <w:t>3</w:t>
      </w:r>
    </w:p>
    <w:p w:rsidR="00243D3B" w:rsidRPr="00243D3B" w:rsidRDefault="00370884" w:rsidP="00591938">
      <w:pPr>
        <w:numPr>
          <w:ilvl w:val="0"/>
          <w:numId w:val="6"/>
        </w:numPr>
        <w:contextualSpacing/>
        <w:rPr>
          <w:rFonts w:ascii="Times New Roman" w:eastAsia="Calibri" w:hAnsi="Times New Roman" w:cs="Times New Roman"/>
          <w:color w:val="000000"/>
          <w:sz w:val="16"/>
          <w:szCs w:val="16"/>
          <w:lang w:val="en-US"/>
        </w:rPr>
      </w:pPr>
      <w:r>
        <w:rPr>
          <w:rFonts w:ascii="Times New Roman" w:eastAsia="Calibri" w:hAnsi="Times New Roman" w:cs="Times New Roman"/>
          <w:color w:val="000000"/>
          <w:sz w:val="16"/>
          <w:szCs w:val="16"/>
          <w:lang w:val="en-US"/>
        </w:rPr>
        <w:t>D</w:t>
      </w:r>
      <w:r w:rsidR="00243D3B" w:rsidRPr="00243D3B">
        <w:rPr>
          <w:rFonts w:ascii="Times New Roman" w:eastAsia="Calibri" w:hAnsi="Times New Roman" w:cs="Times New Roman"/>
          <w:color w:val="000000"/>
          <w:sz w:val="16"/>
          <w:szCs w:val="16"/>
          <w:lang w:val="en-US"/>
        </w:rPr>
        <w:t>escribe the order for budgeting process</w:t>
      </w:r>
    </w:p>
    <w:p w:rsidR="00243D3B" w:rsidRPr="00243D3B" w:rsidRDefault="00243D3B" w:rsidP="00591938">
      <w:pPr>
        <w:numPr>
          <w:ilvl w:val="0"/>
          <w:numId w:val="6"/>
        </w:numPr>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Describe cost allocation methodology process and describe high-level each step of the methodology</w:t>
      </w:r>
    </w:p>
    <w:p w:rsidR="00243D3B" w:rsidRPr="00243D3B" w:rsidRDefault="00243D3B" w:rsidP="00591938">
      <w:pPr>
        <w:numPr>
          <w:ilvl w:val="0"/>
          <w:numId w:val="6"/>
        </w:numPr>
        <w:spacing w:line="36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Calculate Stock Value and Profit Generated October, 10 under LIFO and Weighted Average methods</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i/>
          <w:iCs/>
          <w:color w:val="000000"/>
          <w:sz w:val="16"/>
          <w:szCs w:val="16"/>
          <w:lang w:val="en-US"/>
        </w:rPr>
        <w:t xml:space="preserve">Units                            Date received </w:t>
      </w:r>
      <w:r w:rsidRPr="00243D3B">
        <w:rPr>
          <w:rFonts w:ascii="Times New Roman" w:eastAsia="Calibri" w:hAnsi="Times New Roman" w:cs="Times New Roman"/>
          <w:i/>
          <w:iCs/>
          <w:color w:val="000000"/>
          <w:sz w:val="16"/>
          <w:szCs w:val="16"/>
          <w:lang w:val="en-US"/>
        </w:rPr>
        <w:tab/>
        <w:t xml:space="preserve"> Purchase cost</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A                                   June, 5               </w:t>
      </w:r>
      <w:r w:rsidRPr="00243D3B">
        <w:rPr>
          <w:rFonts w:ascii="Times New Roman" w:eastAsia="Calibri" w:hAnsi="Times New Roman" w:cs="Times New Roman"/>
          <w:color w:val="000000"/>
          <w:sz w:val="16"/>
          <w:szCs w:val="16"/>
          <w:lang w:val="en-US"/>
        </w:rPr>
        <w:tab/>
        <w:t xml:space="preserve"> 40X1 $120</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                           July, 10</w:t>
      </w:r>
      <w:r w:rsidRPr="00243D3B">
        <w:rPr>
          <w:rFonts w:ascii="Times New Roman" w:eastAsia="Calibri" w:hAnsi="Times New Roman" w:cs="Times New Roman"/>
          <w:color w:val="000000"/>
          <w:sz w:val="16"/>
          <w:szCs w:val="16"/>
          <w:lang w:val="en-US"/>
        </w:rPr>
        <w:tab/>
      </w:r>
      <w:r w:rsidRPr="00243D3B">
        <w:rPr>
          <w:rFonts w:ascii="Times New Roman" w:eastAsia="Calibri" w:hAnsi="Times New Roman" w:cs="Times New Roman"/>
          <w:color w:val="000000"/>
          <w:sz w:val="16"/>
          <w:szCs w:val="16"/>
          <w:lang w:val="en-US"/>
        </w:rPr>
        <w:tab/>
        <w:t xml:space="preserve"> 15x1 $150 </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B                                   August, 17          </w:t>
      </w:r>
      <w:r w:rsidRPr="00243D3B">
        <w:rPr>
          <w:rFonts w:ascii="Times New Roman" w:eastAsia="Calibri" w:hAnsi="Times New Roman" w:cs="Times New Roman"/>
          <w:color w:val="000000"/>
          <w:sz w:val="16"/>
          <w:szCs w:val="16"/>
          <w:lang w:val="en-US"/>
        </w:rPr>
        <w:tab/>
        <w:t xml:space="preserve"> 40X1 $130 </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                                   September, 5</w:t>
      </w:r>
      <w:r w:rsidRPr="00243D3B">
        <w:rPr>
          <w:rFonts w:ascii="Times New Roman" w:eastAsia="Calibri" w:hAnsi="Times New Roman" w:cs="Times New Roman"/>
          <w:color w:val="000000"/>
          <w:sz w:val="16"/>
          <w:szCs w:val="16"/>
          <w:lang w:val="en-US"/>
        </w:rPr>
        <w:tab/>
        <w:t xml:space="preserve"> 40X1 $140</w:t>
      </w:r>
    </w:p>
    <w:p w:rsidR="00243D3B" w:rsidRPr="00AF17C9"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II                          October, 10</w:t>
      </w:r>
      <w:r w:rsidRPr="00243D3B">
        <w:rPr>
          <w:rFonts w:ascii="Times New Roman" w:eastAsia="Calibri" w:hAnsi="Times New Roman" w:cs="Times New Roman"/>
          <w:color w:val="000000"/>
          <w:sz w:val="16"/>
          <w:szCs w:val="16"/>
          <w:lang w:val="en-US"/>
        </w:rPr>
        <w:tab/>
        <w:t xml:space="preserve"> 33x1 $200</w:t>
      </w:r>
    </w:p>
    <w:p w:rsidR="00205784" w:rsidRPr="00AF17C9" w:rsidRDefault="00205784" w:rsidP="00243D3B">
      <w:pPr>
        <w:spacing w:line="360" w:lineRule="auto"/>
        <w:ind w:left="720"/>
        <w:contextualSpacing/>
        <w:rPr>
          <w:rFonts w:ascii="Times New Roman" w:eastAsia="Calibri" w:hAnsi="Times New Roman" w:cs="Times New Roman"/>
          <w:color w:val="000000"/>
          <w:sz w:val="16"/>
          <w:szCs w:val="16"/>
          <w:lang w:val="en-US"/>
        </w:rPr>
      </w:pPr>
    </w:p>
    <w:p w:rsidR="00205784" w:rsidRPr="00AF17C9" w:rsidRDefault="00205784" w:rsidP="00591938">
      <w:pPr>
        <w:pStyle w:val="ListParagraph"/>
        <w:numPr>
          <w:ilvl w:val="0"/>
          <w:numId w:val="6"/>
        </w:numPr>
        <w:rPr>
          <w:rFonts w:ascii="Times New Roman" w:hAnsi="Times New Roman" w:cs="Times New Roman"/>
          <w:color w:val="000000" w:themeColor="text1"/>
          <w:sz w:val="16"/>
          <w:szCs w:val="16"/>
        </w:rPr>
      </w:pPr>
      <w:r w:rsidRPr="00AF17C9">
        <w:rPr>
          <w:rFonts w:ascii="Times New Roman" w:hAnsi="Times New Roman" w:cs="Times New Roman"/>
          <w:color w:val="000000" w:themeColor="text1"/>
          <w:sz w:val="16"/>
          <w:szCs w:val="16"/>
          <w:lang w:val="en-US"/>
        </w:rPr>
        <w:t>Describe key elements cost when it is classified by purpose: Inventory valuation and profit measurement, Decision making, Control</w:t>
      </w:r>
    </w:p>
    <w:p w:rsidR="002920BF" w:rsidRPr="00FA6EE9" w:rsidRDefault="002920BF" w:rsidP="00591938">
      <w:pPr>
        <w:pStyle w:val="ListParagraph"/>
        <w:numPr>
          <w:ilvl w:val="0"/>
          <w:numId w:val="6"/>
        </w:numPr>
        <w:spacing w:after="160" w:line="259" w:lineRule="auto"/>
        <w:rPr>
          <w:rFonts w:ascii="Times New Roman" w:hAnsi="Times New Roman" w:cs="Times New Roman"/>
          <w:sz w:val="16"/>
        </w:rPr>
      </w:pPr>
      <w:r w:rsidRPr="00FA6EE9">
        <w:rPr>
          <w:rFonts w:ascii="Times New Roman" w:hAnsi="Times New Roman" w:cs="Times New Roman"/>
          <w:sz w:val="16"/>
        </w:rPr>
        <w:t>Describe what production budget, direct materials budget and sales and administrative budget</w:t>
      </w:r>
      <w:r>
        <w:rPr>
          <w:rFonts w:ascii="Times New Roman" w:hAnsi="Times New Roman" w:cs="Times New Roman"/>
          <w:sz w:val="16"/>
        </w:rPr>
        <w:t xml:space="preserve"> </w:t>
      </w:r>
      <w:r w:rsidRPr="00FA6EE9">
        <w:rPr>
          <w:rFonts w:ascii="Times New Roman" w:hAnsi="Times New Roman" w:cs="Times New Roman"/>
          <w:sz w:val="16"/>
        </w:rPr>
        <w:t>represent</w:t>
      </w:r>
    </w:p>
    <w:p w:rsidR="00205784" w:rsidRPr="00AF17C9" w:rsidRDefault="00205784" w:rsidP="00591938">
      <w:pPr>
        <w:pStyle w:val="ListParagraph"/>
        <w:numPr>
          <w:ilvl w:val="0"/>
          <w:numId w:val="6"/>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Calculate the Gross Profit Margin, if 5,000 units produced, 4,000 units sold and price per unit is 300 USD</w:t>
      </w:r>
    </w:p>
    <w:tbl>
      <w:tblPr>
        <w:tblW w:w="9252" w:type="dxa"/>
        <w:tblCellMar>
          <w:left w:w="0" w:type="dxa"/>
          <w:right w:w="0" w:type="dxa"/>
        </w:tblCellMar>
        <w:tblLook w:val="0420" w:firstRow="1" w:lastRow="0" w:firstColumn="0" w:lastColumn="0" w:noHBand="0" w:noVBand="1"/>
      </w:tblPr>
      <w:tblGrid>
        <w:gridCol w:w="5224"/>
        <w:gridCol w:w="4028"/>
      </w:tblGrid>
      <w:tr w:rsidR="00205784" w:rsidRPr="00AF17C9" w:rsidTr="00EB0709">
        <w:trPr>
          <w:trHeight w:val="103"/>
        </w:trPr>
        <w:tc>
          <w:tcPr>
            <w:tcW w:w="5224" w:type="dxa"/>
            <w:tcBorders>
              <w:top w:val="nil"/>
              <w:left w:val="nil"/>
              <w:bottom w:val="nil"/>
              <w:right w:val="nil"/>
            </w:tcBorders>
            <w:shd w:val="clear" w:color="auto" w:fill="auto"/>
            <w:tcMar>
              <w:top w:w="72" w:type="dxa"/>
              <w:left w:w="144" w:type="dxa"/>
              <w:bottom w:w="72" w:type="dxa"/>
              <w:right w:w="144" w:type="dxa"/>
            </w:tcMar>
            <w:hideMark/>
          </w:tcPr>
          <w:p w:rsidR="00205784" w:rsidRPr="00AF17C9" w:rsidRDefault="00205784" w:rsidP="00EB0709">
            <w:pPr>
              <w:spacing w:after="0" w:line="240" w:lineRule="auto"/>
              <w:jc w:val="right"/>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Materials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205784" w:rsidRPr="00AF17C9" w:rsidRDefault="00205784" w:rsidP="00EB0709">
            <w:pPr>
              <w:spacing w:after="0" w:line="240" w:lineRule="auto"/>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27,000</w:t>
            </w:r>
          </w:p>
        </w:tc>
      </w:tr>
      <w:tr w:rsidR="00205784"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205784" w:rsidRPr="00AF17C9" w:rsidRDefault="00205784" w:rsidP="00EB0709">
            <w:pPr>
              <w:spacing w:after="0" w:line="240" w:lineRule="auto"/>
              <w:jc w:val="right"/>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Production overheads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205784" w:rsidRPr="00AF17C9" w:rsidRDefault="00205784" w:rsidP="00EB0709">
            <w:pPr>
              <w:spacing w:after="0" w:line="240" w:lineRule="auto"/>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40,000</w:t>
            </w:r>
          </w:p>
        </w:tc>
      </w:tr>
      <w:tr w:rsidR="00205784" w:rsidRPr="00AF17C9" w:rsidTr="00EB0709">
        <w:trPr>
          <w:trHeight w:val="111"/>
        </w:trPr>
        <w:tc>
          <w:tcPr>
            <w:tcW w:w="5224" w:type="dxa"/>
            <w:tcBorders>
              <w:top w:val="nil"/>
              <w:left w:val="nil"/>
              <w:bottom w:val="nil"/>
              <w:right w:val="nil"/>
            </w:tcBorders>
            <w:shd w:val="clear" w:color="auto" w:fill="auto"/>
            <w:tcMar>
              <w:top w:w="72" w:type="dxa"/>
              <w:left w:w="144" w:type="dxa"/>
              <w:bottom w:w="72" w:type="dxa"/>
              <w:right w:w="144" w:type="dxa"/>
            </w:tcMar>
            <w:hideMark/>
          </w:tcPr>
          <w:p w:rsidR="00205784" w:rsidRPr="00AF17C9" w:rsidRDefault="00205784" w:rsidP="00EB0709">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Administrative overheads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205784" w:rsidRPr="00AF17C9" w:rsidRDefault="00205784" w:rsidP="00EB0709">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54,000</w:t>
            </w:r>
          </w:p>
        </w:tc>
      </w:tr>
      <w:tr w:rsidR="00205784" w:rsidRPr="00AF17C9" w:rsidTr="00EB0709">
        <w:trPr>
          <w:trHeight w:val="111"/>
        </w:trPr>
        <w:tc>
          <w:tcPr>
            <w:tcW w:w="5224" w:type="dxa"/>
            <w:tcBorders>
              <w:top w:val="nil"/>
              <w:left w:val="nil"/>
              <w:bottom w:val="nil"/>
              <w:right w:val="nil"/>
            </w:tcBorders>
            <w:shd w:val="clear" w:color="auto" w:fill="auto"/>
            <w:tcMar>
              <w:top w:w="72" w:type="dxa"/>
              <w:left w:w="144" w:type="dxa"/>
              <w:bottom w:w="72" w:type="dxa"/>
              <w:right w:w="144" w:type="dxa"/>
            </w:tcMar>
          </w:tcPr>
          <w:p w:rsidR="00205784" w:rsidRPr="00AF17C9" w:rsidRDefault="00205784" w:rsidP="00EB0709">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Sales and Administrative expenses</w:t>
            </w:r>
          </w:p>
        </w:tc>
        <w:tc>
          <w:tcPr>
            <w:tcW w:w="4028" w:type="dxa"/>
            <w:tcBorders>
              <w:top w:val="nil"/>
              <w:left w:val="nil"/>
              <w:bottom w:val="nil"/>
              <w:right w:val="nil"/>
            </w:tcBorders>
            <w:shd w:val="clear" w:color="auto" w:fill="auto"/>
            <w:tcMar>
              <w:top w:w="72" w:type="dxa"/>
              <w:left w:w="144" w:type="dxa"/>
              <w:bottom w:w="72" w:type="dxa"/>
              <w:right w:w="144" w:type="dxa"/>
            </w:tcMar>
          </w:tcPr>
          <w:p w:rsidR="00205784" w:rsidRPr="00AF17C9" w:rsidRDefault="00205784" w:rsidP="00EB0709">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62,000</w:t>
            </w:r>
          </w:p>
        </w:tc>
      </w:tr>
      <w:tr w:rsidR="00205784"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205784" w:rsidRPr="00AF17C9" w:rsidRDefault="00205784" w:rsidP="00EB0709">
            <w:pPr>
              <w:spacing w:after="0" w:line="240" w:lineRule="auto"/>
              <w:jc w:val="right"/>
              <w:rPr>
                <w:rFonts w:ascii="Times New Roman" w:eastAsia="Times New Roman" w:hAnsi="Times New Roman" w:cs="Times New Roman"/>
                <w:color w:val="000000"/>
                <w:kern w:val="24"/>
                <w:sz w:val="16"/>
                <w:szCs w:val="16"/>
                <w:lang w:val="en-US"/>
              </w:rPr>
            </w:pPr>
            <w:proofErr w:type="spellStart"/>
            <w:r w:rsidRPr="00AF17C9">
              <w:rPr>
                <w:rFonts w:ascii="Times New Roman" w:eastAsia="Times New Roman" w:hAnsi="Times New Roman" w:cs="Times New Roman"/>
                <w:color w:val="000000"/>
                <w:kern w:val="24"/>
                <w:sz w:val="16"/>
                <w:szCs w:val="16"/>
                <w:lang w:val="en-US"/>
              </w:rPr>
              <w:t>Labour</w:t>
            </w:r>
            <w:proofErr w:type="spellEnd"/>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205784" w:rsidRPr="00AF17C9" w:rsidRDefault="00205784" w:rsidP="00EB0709">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60,000</w:t>
            </w:r>
          </w:p>
        </w:tc>
      </w:tr>
      <w:tr w:rsidR="00205784"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205784" w:rsidRPr="00AF17C9" w:rsidRDefault="00205784" w:rsidP="00EB0709">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Other Indirect expenses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205784" w:rsidRPr="00AF17C9" w:rsidRDefault="00205784" w:rsidP="00EB0709">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20,000</w:t>
            </w:r>
          </w:p>
        </w:tc>
      </w:tr>
    </w:tbl>
    <w:p w:rsidR="00205784" w:rsidRPr="00243D3B" w:rsidRDefault="00205784" w:rsidP="00243D3B">
      <w:pPr>
        <w:spacing w:line="360" w:lineRule="auto"/>
        <w:ind w:left="720"/>
        <w:contextualSpacing/>
        <w:rPr>
          <w:rFonts w:ascii="Times New Roman" w:eastAsia="Calibri" w:hAnsi="Times New Roman" w:cs="Times New Roman"/>
          <w:color w:val="000000"/>
          <w:sz w:val="16"/>
          <w:szCs w:val="16"/>
          <w:lang w:val="en-US"/>
        </w:rPr>
      </w:pPr>
    </w:p>
    <w:p w:rsidR="00243D3B" w:rsidRPr="00243D3B" w:rsidRDefault="00243D3B" w:rsidP="00243D3B">
      <w:pPr>
        <w:ind w:left="720"/>
        <w:contextualSpacing/>
        <w:rPr>
          <w:rFonts w:ascii="Times New Roman" w:eastAsia="Calibri" w:hAnsi="Times New Roman" w:cs="Times New Roman"/>
          <w:color w:val="000000"/>
          <w:sz w:val="16"/>
          <w:szCs w:val="16"/>
          <w:lang w:val="en-US"/>
        </w:rPr>
      </w:pP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AF17C9" w:rsidRDefault="007D1386" w:rsidP="007D1386">
      <w:pPr>
        <w:pStyle w:val="NormalWeb"/>
        <w:shd w:val="clear" w:color="auto" w:fill="FFFFFF"/>
        <w:spacing w:before="0" w:beforeAutospacing="0" w:after="0" w:afterAutospacing="0"/>
        <w:textAlignment w:val="top"/>
        <w:rPr>
          <w:rFonts w:eastAsia="MS Mincho"/>
          <w:b/>
          <w:lang w:eastAsia="ja-JP"/>
        </w:rPr>
      </w:pPr>
      <w:proofErr w:type="spellStart"/>
      <w:r w:rsidRPr="00AF17C9">
        <w:rPr>
          <w:b/>
        </w:rPr>
        <w:t>Protokol</w:t>
      </w:r>
      <w:proofErr w:type="spellEnd"/>
      <w:r w:rsidRPr="00AF17C9">
        <w:rPr>
          <w:b/>
        </w:rPr>
        <w:t xml:space="preserve"> №3, 30.11.2016</w:t>
      </w:r>
    </w:p>
    <w:p w:rsidR="00243D3B" w:rsidRPr="007D1386" w:rsidRDefault="00243D3B" w:rsidP="00243D3B">
      <w:pPr>
        <w:rPr>
          <w:rFonts w:ascii="Times New Roman" w:eastAsia="Calibri" w:hAnsi="Times New Roman" w:cs="Times New Roman"/>
          <w:color w:val="000000"/>
          <w:sz w:val="16"/>
          <w:szCs w:val="16"/>
          <w:lang w:val="en-US"/>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370884" w:rsidRDefault="00370884">
      <w:pPr>
        <w:spacing w:after="160" w:line="259" w:lineRule="auto"/>
        <w:rPr>
          <w:rFonts w:ascii="Times New Roman" w:eastAsia="Calibri" w:hAnsi="Times New Roman" w:cs="Times New Roman"/>
          <w:b/>
          <w:color w:val="000000"/>
          <w:sz w:val="16"/>
          <w:szCs w:val="16"/>
          <w:lang w:val="az-Latn-AZ"/>
        </w:rPr>
      </w:pPr>
      <w:r>
        <w:rPr>
          <w:rFonts w:ascii="Times New Roman" w:eastAsia="Calibri" w:hAnsi="Times New Roman" w:cs="Times New Roman"/>
          <w:b/>
          <w:color w:val="000000"/>
          <w:sz w:val="16"/>
          <w:szCs w:val="16"/>
          <w:lang w:val="az-Latn-AZ"/>
        </w:rPr>
        <w:br w:type="page"/>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370884">
        <w:rPr>
          <w:rFonts w:ascii="Times New Roman" w:hAnsi="Times New Roman" w:cs="Times New Roman"/>
          <w:b/>
          <w:sz w:val="24"/>
          <w:szCs w:val="24"/>
          <w:lang w:val="az-Latn-AZ"/>
        </w:rPr>
        <w:lastRenderedPageBreak/>
        <w:t>Az</w:t>
      </w:r>
      <w:r w:rsidRPr="00AF17C9">
        <w:rPr>
          <w:rFonts w:ascii="Times New Roman" w:hAnsi="Times New Roman" w:cs="Times New Roman"/>
          <w:b/>
          <w:sz w:val="24"/>
          <w:szCs w:val="24"/>
          <w:lang w:val="az-Latn-AZ"/>
        </w:rPr>
        <w:t>ərbaycan Dövlət İqtisad Universiteti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370884"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370884" w:rsidRDefault="00370884" w:rsidP="00370884">
      <w:pPr>
        <w:spacing w:after="0" w:line="240" w:lineRule="atLeast"/>
        <w:jc w:val="center"/>
        <w:rPr>
          <w:rFonts w:ascii="Times New Roman" w:hAnsi="Times New Roman" w:cs="Times New Roman"/>
          <w:b/>
          <w:sz w:val="24"/>
          <w:szCs w:val="24"/>
          <w:lang w:val="en-US"/>
        </w:rPr>
      </w:pPr>
      <w:r w:rsidRPr="00AF17C9">
        <w:rPr>
          <w:rFonts w:ascii="Times New Roman" w:hAnsi="Times New Roman" w:cs="Times New Roman"/>
          <w:b/>
          <w:sz w:val="24"/>
          <w:szCs w:val="24"/>
        </w:rPr>
        <w:t>Imtahan bileti №1</w:t>
      </w:r>
      <w:r>
        <w:rPr>
          <w:rFonts w:ascii="Times New Roman" w:hAnsi="Times New Roman" w:cs="Times New Roman"/>
          <w:b/>
          <w:sz w:val="24"/>
          <w:szCs w:val="24"/>
          <w:lang w:val="en-US"/>
        </w:rPr>
        <w:t>4</w:t>
      </w:r>
    </w:p>
    <w:p w:rsidR="00370884" w:rsidRPr="00370884" w:rsidRDefault="00370884" w:rsidP="00370884">
      <w:pPr>
        <w:spacing w:after="0" w:line="240" w:lineRule="atLeast"/>
        <w:jc w:val="center"/>
        <w:rPr>
          <w:rFonts w:ascii="Times New Roman" w:eastAsia="Calibri" w:hAnsi="Times New Roman" w:cs="Times New Roman"/>
          <w:color w:val="000000"/>
          <w:sz w:val="16"/>
          <w:szCs w:val="16"/>
          <w:lang w:val="en-US"/>
        </w:rPr>
      </w:pPr>
    </w:p>
    <w:p w:rsidR="00B94C45" w:rsidRDefault="00B94C45" w:rsidP="00591938">
      <w:pPr>
        <w:pStyle w:val="ListParagraph"/>
        <w:numPr>
          <w:ilvl w:val="0"/>
          <w:numId w:val="7"/>
        </w:numPr>
        <w:spacing w:after="160" w:line="259" w:lineRule="auto"/>
        <w:rPr>
          <w:rFonts w:ascii="Times New Roman" w:hAnsi="Times New Roman" w:cs="Times New Roman"/>
          <w:sz w:val="16"/>
        </w:rPr>
      </w:pPr>
      <w:r w:rsidRPr="00FA6EE9">
        <w:rPr>
          <w:rFonts w:ascii="Times New Roman" w:hAnsi="Times New Roman" w:cs="Times New Roman"/>
          <w:sz w:val="16"/>
        </w:rPr>
        <w:t>What are three commonly used tools for comparative analysis and describe high-level each one</w:t>
      </w:r>
    </w:p>
    <w:p w:rsidR="00B94C45" w:rsidRPr="00B94C45" w:rsidRDefault="00243D3B" w:rsidP="00591938">
      <w:pPr>
        <w:pStyle w:val="ListParagraph"/>
        <w:numPr>
          <w:ilvl w:val="0"/>
          <w:numId w:val="7"/>
        </w:numPr>
        <w:spacing w:after="160" w:line="259" w:lineRule="auto"/>
        <w:rPr>
          <w:rFonts w:ascii="Times New Roman" w:hAnsi="Times New Roman" w:cs="Times New Roman"/>
          <w:sz w:val="16"/>
        </w:rPr>
      </w:pPr>
      <w:r w:rsidRPr="00B94C45">
        <w:rPr>
          <w:rFonts w:ascii="Times New Roman" w:eastAsia="Calibri" w:hAnsi="Times New Roman" w:cs="Times New Roman"/>
          <w:color w:val="000000"/>
          <w:sz w:val="16"/>
          <w:szCs w:val="16"/>
          <w:lang w:val="en-US"/>
        </w:rPr>
        <w:t>Advantages and disadvantages of Weighted Average Pricing method</w:t>
      </w:r>
    </w:p>
    <w:p w:rsidR="00243D3B" w:rsidRPr="00B94C45" w:rsidRDefault="00243D3B" w:rsidP="00591938">
      <w:pPr>
        <w:pStyle w:val="ListParagraph"/>
        <w:numPr>
          <w:ilvl w:val="0"/>
          <w:numId w:val="7"/>
        </w:numPr>
        <w:spacing w:after="160" w:line="259" w:lineRule="auto"/>
        <w:rPr>
          <w:rFonts w:ascii="Times New Roman" w:hAnsi="Times New Roman" w:cs="Times New Roman"/>
          <w:sz w:val="16"/>
        </w:rPr>
      </w:pPr>
      <w:r w:rsidRPr="00B94C45">
        <w:rPr>
          <w:rFonts w:ascii="Times New Roman" w:eastAsia="Calibri" w:hAnsi="Times New Roman" w:cs="Times New Roman"/>
          <w:color w:val="000000"/>
          <w:sz w:val="16"/>
          <w:szCs w:val="16"/>
          <w:lang w:val="en-US"/>
        </w:rPr>
        <w:t>Calculate Stock Value October, 10 under LIFO and Weighted Average methods</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i/>
          <w:iCs/>
          <w:color w:val="000000"/>
          <w:sz w:val="16"/>
          <w:szCs w:val="16"/>
          <w:lang w:val="en-US"/>
        </w:rPr>
        <w:t xml:space="preserve">Units                            Date received </w:t>
      </w:r>
      <w:r w:rsidRPr="00243D3B">
        <w:rPr>
          <w:rFonts w:ascii="Times New Roman" w:eastAsia="Calibri" w:hAnsi="Times New Roman" w:cs="Times New Roman"/>
          <w:i/>
          <w:iCs/>
          <w:color w:val="000000"/>
          <w:sz w:val="16"/>
          <w:szCs w:val="16"/>
          <w:lang w:val="en-US"/>
        </w:rPr>
        <w:tab/>
        <w:t xml:space="preserve"> Purchase cost</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A                                   June, 5               </w:t>
      </w:r>
      <w:r w:rsidRPr="00243D3B">
        <w:rPr>
          <w:rFonts w:ascii="Times New Roman" w:eastAsia="Calibri" w:hAnsi="Times New Roman" w:cs="Times New Roman"/>
          <w:color w:val="000000"/>
          <w:sz w:val="16"/>
          <w:szCs w:val="16"/>
          <w:lang w:val="en-US"/>
        </w:rPr>
        <w:tab/>
        <w:t xml:space="preserve"> 40X1 $120</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                           July, 10</w:t>
      </w:r>
      <w:r w:rsidRPr="00243D3B">
        <w:rPr>
          <w:rFonts w:ascii="Times New Roman" w:eastAsia="Calibri" w:hAnsi="Times New Roman" w:cs="Times New Roman"/>
          <w:color w:val="000000"/>
          <w:sz w:val="16"/>
          <w:szCs w:val="16"/>
          <w:lang w:val="en-US"/>
        </w:rPr>
        <w:tab/>
      </w:r>
      <w:r w:rsidRPr="00243D3B">
        <w:rPr>
          <w:rFonts w:ascii="Times New Roman" w:eastAsia="Calibri" w:hAnsi="Times New Roman" w:cs="Times New Roman"/>
          <w:color w:val="000000"/>
          <w:sz w:val="16"/>
          <w:szCs w:val="16"/>
          <w:lang w:val="en-US"/>
        </w:rPr>
        <w:tab/>
        <w:t xml:space="preserve"> 15x1 $150 </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B                                   August, 17          </w:t>
      </w:r>
      <w:r w:rsidRPr="00243D3B">
        <w:rPr>
          <w:rFonts w:ascii="Times New Roman" w:eastAsia="Calibri" w:hAnsi="Times New Roman" w:cs="Times New Roman"/>
          <w:color w:val="000000"/>
          <w:sz w:val="16"/>
          <w:szCs w:val="16"/>
          <w:lang w:val="en-US"/>
        </w:rPr>
        <w:tab/>
        <w:t xml:space="preserve"> 40X1 $130 </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                                   September, 5</w:t>
      </w:r>
      <w:r w:rsidRPr="00243D3B">
        <w:rPr>
          <w:rFonts w:ascii="Times New Roman" w:eastAsia="Calibri" w:hAnsi="Times New Roman" w:cs="Times New Roman"/>
          <w:color w:val="000000"/>
          <w:sz w:val="16"/>
          <w:szCs w:val="16"/>
          <w:lang w:val="en-US"/>
        </w:rPr>
        <w:tab/>
        <w:t xml:space="preserve"> 40X1 $140</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II                          October, 10</w:t>
      </w:r>
      <w:r w:rsidRPr="00243D3B">
        <w:rPr>
          <w:rFonts w:ascii="Times New Roman" w:eastAsia="Calibri" w:hAnsi="Times New Roman" w:cs="Times New Roman"/>
          <w:color w:val="000000"/>
          <w:sz w:val="16"/>
          <w:szCs w:val="16"/>
          <w:lang w:val="en-US"/>
        </w:rPr>
        <w:tab/>
        <w:t xml:space="preserve"> 33x1 $200</w:t>
      </w:r>
    </w:p>
    <w:p w:rsidR="0079317E" w:rsidRPr="00AF17C9" w:rsidRDefault="0079317E" w:rsidP="00591938">
      <w:pPr>
        <w:pStyle w:val="ListParagraph"/>
        <w:numPr>
          <w:ilvl w:val="0"/>
          <w:numId w:val="7"/>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Describe cost allocation methodology process and describe high-level each step of the methodology</w:t>
      </w:r>
    </w:p>
    <w:p w:rsidR="0079317E" w:rsidRPr="00AF17C9" w:rsidRDefault="0079317E" w:rsidP="00591938">
      <w:pPr>
        <w:pStyle w:val="ListParagraph"/>
        <w:numPr>
          <w:ilvl w:val="0"/>
          <w:numId w:val="7"/>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 xml:space="preserve">What is idle </w:t>
      </w:r>
      <w:proofErr w:type="gramStart"/>
      <w:r w:rsidRPr="00AF17C9">
        <w:rPr>
          <w:rFonts w:ascii="Times New Roman" w:hAnsi="Times New Roman" w:cs="Times New Roman"/>
          <w:color w:val="000000" w:themeColor="text1"/>
          <w:sz w:val="16"/>
          <w:szCs w:val="16"/>
          <w:lang w:val="en-US"/>
        </w:rPr>
        <w:t>time.</w:t>
      </w:r>
      <w:proofErr w:type="gramEnd"/>
      <w:r w:rsidRPr="00AF17C9">
        <w:rPr>
          <w:rFonts w:ascii="Times New Roman" w:hAnsi="Times New Roman" w:cs="Times New Roman"/>
          <w:color w:val="000000" w:themeColor="text1"/>
          <w:sz w:val="16"/>
          <w:szCs w:val="16"/>
          <w:lang w:val="en-US"/>
        </w:rPr>
        <w:t xml:space="preserve"> Give examples of idle time at production. How the idle time ratio is calculated?</w:t>
      </w:r>
    </w:p>
    <w:p w:rsidR="0079317E" w:rsidRPr="00AF17C9" w:rsidRDefault="0079317E" w:rsidP="00591938">
      <w:pPr>
        <w:pStyle w:val="ListParagraph"/>
        <w:numPr>
          <w:ilvl w:val="0"/>
          <w:numId w:val="7"/>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 xml:space="preserve">The main reasons for using absorption costing are for </w:t>
      </w:r>
      <w:r w:rsidRPr="00AF17C9">
        <w:rPr>
          <w:rFonts w:ascii="Times New Roman" w:hAnsi="Times New Roman" w:cs="Times New Roman"/>
          <w:b/>
          <w:bCs/>
          <w:color w:val="000000" w:themeColor="text1"/>
          <w:sz w:val="16"/>
          <w:szCs w:val="16"/>
          <w:lang w:val="en-US"/>
        </w:rPr>
        <w:t>inventory valuations</w:t>
      </w:r>
      <w:r w:rsidRPr="00AF17C9">
        <w:rPr>
          <w:rFonts w:ascii="Times New Roman" w:hAnsi="Times New Roman" w:cs="Times New Roman"/>
          <w:color w:val="000000" w:themeColor="text1"/>
          <w:sz w:val="16"/>
          <w:szCs w:val="16"/>
          <w:lang w:val="en-US"/>
        </w:rPr>
        <w:t xml:space="preserve">, </w:t>
      </w:r>
      <w:r w:rsidRPr="00AF17C9">
        <w:rPr>
          <w:rFonts w:ascii="Times New Roman" w:hAnsi="Times New Roman" w:cs="Times New Roman"/>
          <w:b/>
          <w:bCs/>
          <w:color w:val="000000" w:themeColor="text1"/>
          <w:sz w:val="16"/>
          <w:szCs w:val="16"/>
          <w:lang w:val="en-US"/>
        </w:rPr>
        <w:t>pricing decisions</w:t>
      </w:r>
      <w:r w:rsidRPr="00AF17C9">
        <w:rPr>
          <w:rFonts w:ascii="Times New Roman" w:hAnsi="Times New Roman" w:cs="Times New Roman"/>
          <w:color w:val="000000" w:themeColor="text1"/>
          <w:sz w:val="16"/>
          <w:szCs w:val="16"/>
          <w:lang w:val="en-US"/>
        </w:rPr>
        <w:t xml:space="preserve">, and </w:t>
      </w:r>
      <w:r w:rsidRPr="00AF17C9">
        <w:rPr>
          <w:rFonts w:ascii="Times New Roman" w:hAnsi="Times New Roman" w:cs="Times New Roman"/>
          <w:b/>
          <w:bCs/>
          <w:color w:val="000000" w:themeColor="text1"/>
          <w:sz w:val="16"/>
          <w:szCs w:val="16"/>
          <w:lang w:val="en-US"/>
        </w:rPr>
        <w:t>establishing the profitability of different products</w:t>
      </w:r>
      <w:r w:rsidRPr="00AF17C9">
        <w:rPr>
          <w:rFonts w:ascii="Times New Roman" w:hAnsi="Times New Roman" w:cs="Times New Roman"/>
          <w:color w:val="000000" w:themeColor="text1"/>
          <w:sz w:val="16"/>
          <w:szCs w:val="16"/>
          <w:lang w:val="en-US"/>
        </w:rPr>
        <w:t>.</w:t>
      </w:r>
    </w:p>
    <w:p w:rsidR="00243D3B" w:rsidRPr="00243D3B" w:rsidRDefault="00243D3B" w:rsidP="00243D3B">
      <w:pPr>
        <w:ind w:left="360"/>
        <w:rPr>
          <w:rFonts w:ascii="Times New Roman" w:eastAsia="Calibri" w:hAnsi="Times New Roman" w:cs="Times New Roman"/>
          <w:color w:val="000000"/>
          <w:sz w:val="16"/>
          <w:szCs w:val="16"/>
          <w:lang w:val="en-US"/>
        </w:rPr>
      </w:pP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370884" w:rsidRDefault="007D1386" w:rsidP="007D1386">
      <w:pPr>
        <w:pStyle w:val="NormalWeb"/>
        <w:shd w:val="clear" w:color="auto" w:fill="FFFFFF"/>
        <w:spacing w:before="0" w:beforeAutospacing="0" w:after="0" w:afterAutospacing="0"/>
        <w:textAlignment w:val="top"/>
        <w:rPr>
          <w:rFonts w:eastAsia="MS Mincho"/>
          <w:b/>
          <w:lang w:val="az-Latn-AZ" w:eastAsia="ja-JP"/>
        </w:rPr>
      </w:pPr>
      <w:r w:rsidRPr="00370884">
        <w:rPr>
          <w:b/>
          <w:lang w:val="az-Latn-AZ"/>
        </w:rPr>
        <w:t>Protokol №3, 30.11.2016</w:t>
      </w: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b/>
          <w:color w:val="000000"/>
          <w:sz w:val="16"/>
          <w:szCs w:val="16"/>
          <w:lang w:val="az-Latn-AZ"/>
        </w:rPr>
      </w:pPr>
      <w:r w:rsidRPr="00243D3B">
        <w:rPr>
          <w:rFonts w:ascii="Times New Roman" w:eastAsia="Calibri" w:hAnsi="Times New Roman" w:cs="Times New Roman"/>
          <w:b/>
          <w:color w:val="000000"/>
          <w:sz w:val="16"/>
          <w:szCs w:val="16"/>
          <w:lang w:val="az-Latn-AZ"/>
        </w:rPr>
        <w:br w:type="page"/>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370884">
        <w:rPr>
          <w:rFonts w:ascii="Times New Roman" w:hAnsi="Times New Roman" w:cs="Times New Roman"/>
          <w:b/>
          <w:sz w:val="24"/>
          <w:szCs w:val="24"/>
          <w:lang w:val="az-Latn-AZ"/>
        </w:rPr>
        <w:lastRenderedPageBreak/>
        <w:t>Az</w:t>
      </w:r>
      <w:r w:rsidRPr="00AF17C9">
        <w:rPr>
          <w:rFonts w:ascii="Times New Roman" w:hAnsi="Times New Roman" w:cs="Times New Roman"/>
          <w:b/>
          <w:sz w:val="24"/>
          <w:szCs w:val="24"/>
          <w:lang w:val="az-Latn-AZ"/>
        </w:rPr>
        <w:t>ərbaycan Dövlət İqtisad Universiteti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370884"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243D3B" w:rsidRPr="00370884" w:rsidRDefault="00370884" w:rsidP="00370884">
      <w:pPr>
        <w:spacing w:after="0" w:line="240" w:lineRule="atLeast"/>
        <w:jc w:val="center"/>
        <w:rPr>
          <w:rFonts w:ascii="Times New Roman" w:eastAsia="Calibri" w:hAnsi="Times New Roman" w:cs="Times New Roman"/>
          <w:color w:val="000000"/>
          <w:sz w:val="16"/>
          <w:szCs w:val="16"/>
          <w:lang w:val="en-US"/>
        </w:rPr>
      </w:pPr>
      <w:r w:rsidRPr="00AF17C9">
        <w:rPr>
          <w:rFonts w:ascii="Times New Roman" w:hAnsi="Times New Roman" w:cs="Times New Roman"/>
          <w:b/>
          <w:sz w:val="24"/>
          <w:szCs w:val="24"/>
        </w:rPr>
        <w:t>Imtahan bileti №1</w:t>
      </w:r>
      <w:r>
        <w:rPr>
          <w:rFonts w:ascii="Times New Roman" w:hAnsi="Times New Roman" w:cs="Times New Roman"/>
          <w:b/>
          <w:sz w:val="24"/>
          <w:szCs w:val="24"/>
          <w:lang w:val="en-US"/>
        </w:rPr>
        <w:t>5</w:t>
      </w:r>
    </w:p>
    <w:p w:rsidR="00B94C45" w:rsidRDefault="00243D3B" w:rsidP="00591938">
      <w:pPr>
        <w:numPr>
          <w:ilvl w:val="0"/>
          <w:numId w:val="16"/>
        </w:numPr>
        <w:ind w:left="630" w:hanging="27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The main reasons for using absorption costing are for </w:t>
      </w:r>
      <w:r w:rsidRPr="00243D3B">
        <w:rPr>
          <w:rFonts w:ascii="Times New Roman" w:eastAsia="Calibri" w:hAnsi="Times New Roman" w:cs="Times New Roman"/>
          <w:b/>
          <w:bCs/>
          <w:color w:val="000000"/>
          <w:sz w:val="16"/>
          <w:szCs w:val="16"/>
          <w:lang w:val="en-US"/>
        </w:rPr>
        <w:t>inventory valuations</w:t>
      </w:r>
      <w:r w:rsidRPr="00243D3B">
        <w:rPr>
          <w:rFonts w:ascii="Times New Roman" w:eastAsia="Calibri" w:hAnsi="Times New Roman" w:cs="Times New Roman"/>
          <w:color w:val="000000"/>
          <w:sz w:val="16"/>
          <w:szCs w:val="16"/>
          <w:lang w:val="en-US"/>
        </w:rPr>
        <w:t xml:space="preserve">, </w:t>
      </w:r>
      <w:r w:rsidRPr="00243D3B">
        <w:rPr>
          <w:rFonts w:ascii="Times New Roman" w:eastAsia="Calibri" w:hAnsi="Times New Roman" w:cs="Times New Roman"/>
          <w:b/>
          <w:bCs/>
          <w:color w:val="000000"/>
          <w:sz w:val="16"/>
          <w:szCs w:val="16"/>
          <w:lang w:val="en-US"/>
        </w:rPr>
        <w:t>pricing decisions</w:t>
      </w:r>
      <w:r w:rsidRPr="00243D3B">
        <w:rPr>
          <w:rFonts w:ascii="Times New Roman" w:eastAsia="Calibri" w:hAnsi="Times New Roman" w:cs="Times New Roman"/>
          <w:color w:val="000000"/>
          <w:sz w:val="16"/>
          <w:szCs w:val="16"/>
          <w:lang w:val="en-US"/>
        </w:rPr>
        <w:t xml:space="preserve">, and </w:t>
      </w:r>
      <w:r w:rsidRPr="00243D3B">
        <w:rPr>
          <w:rFonts w:ascii="Times New Roman" w:eastAsia="Calibri" w:hAnsi="Times New Roman" w:cs="Times New Roman"/>
          <w:b/>
          <w:bCs/>
          <w:color w:val="000000"/>
          <w:sz w:val="16"/>
          <w:szCs w:val="16"/>
          <w:lang w:val="en-US"/>
        </w:rPr>
        <w:t>establishing the profitability of different products</w:t>
      </w:r>
      <w:r w:rsidRPr="00243D3B">
        <w:rPr>
          <w:rFonts w:ascii="Times New Roman" w:eastAsia="Calibri" w:hAnsi="Times New Roman" w:cs="Times New Roman"/>
          <w:color w:val="000000"/>
          <w:sz w:val="16"/>
          <w:szCs w:val="16"/>
          <w:lang w:val="en-US"/>
        </w:rPr>
        <w:t>.</w:t>
      </w:r>
    </w:p>
    <w:p w:rsidR="00B94C45" w:rsidRPr="00B94C45" w:rsidRDefault="00B94C45" w:rsidP="00591938">
      <w:pPr>
        <w:numPr>
          <w:ilvl w:val="0"/>
          <w:numId w:val="16"/>
        </w:numPr>
        <w:ind w:left="630" w:hanging="270"/>
        <w:contextualSpacing/>
        <w:rPr>
          <w:rFonts w:ascii="Times New Roman" w:eastAsia="Calibri" w:hAnsi="Times New Roman" w:cs="Times New Roman"/>
          <w:color w:val="000000"/>
          <w:sz w:val="16"/>
          <w:szCs w:val="16"/>
          <w:lang w:val="en-US"/>
        </w:rPr>
      </w:pPr>
      <w:r w:rsidRPr="00B94C45">
        <w:rPr>
          <w:rFonts w:ascii="Times New Roman" w:hAnsi="Times New Roman" w:cs="Times New Roman"/>
          <w:sz w:val="16"/>
          <w:lang w:val="en-US"/>
        </w:rPr>
        <w:t>Describe what sections does the cash budget usually include and provide minimum two examples per each</w:t>
      </w:r>
    </w:p>
    <w:p w:rsidR="00243D3B" w:rsidRPr="00243D3B" w:rsidRDefault="00243D3B" w:rsidP="00591938">
      <w:pPr>
        <w:numPr>
          <w:ilvl w:val="0"/>
          <w:numId w:val="16"/>
        </w:numPr>
        <w:ind w:left="630" w:hanging="27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Using 2 tables information given below, show the roadmap of allocation of costs to the projects and allocate the cost to departments, if:</w:t>
      </w:r>
    </w:p>
    <w:p w:rsidR="00B94C45" w:rsidRDefault="00243D3B" w:rsidP="00591938">
      <w:pPr>
        <w:pStyle w:val="ListParagraph"/>
        <w:numPr>
          <w:ilvl w:val="0"/>
          <w:numId w:val="27"/>
        </w:numPr>
        <w:rPr>
          <w:rFonts w:ascii="Times New Roman" w:eastAsia="Calibri" w:hAnsi="Times New Roman" w:cs="Times New Roman"/>
          <w:color w:val="000000"/>
          <w:sz w:val="16"/>
          <w:szCs w:val="16"/>
          <w:lang w:val="en-US"/>
        </w:rPr>
      </w:pPr>
      <w:r w:rsidRPr="00B94C45">
        <w:rPr>
          <w:rFonts w:ascii="Times New Roman" w:eastAsia="Calibri" w:hAnsi="Times New Roman" w:cs="Times New Roman"/>
          <w:color w:val="000000"/>
          <w:sz w:val="16"/>
          <w:szCs w:val="16"/>
          <w:lang w:val="en-US"/>
        </w:rPr>
        <w:t xml:space="preserve">Company has 3 departments: D1, D2, </w:t>
      </w:r>
      <w:proofErr w:type="gramStart"/>
      <w:r w:rsidRPr="00B94C45">
        <w:rPr>
          <w:rFonts w:ascii="Times New Roman" w:eastAsia="Calibri" w:hAnsi="Times New Roman" w:cs="Times New Roman"/>
          <w:color w:val="000000"/>
          <w:sz w:val="16"/>
          <w:szCs w:val="16"/>
          <w:lang w:val="en-US"/>
        </w:rPr>
        <w:t>D3</w:t>
      </w:r>
      <w:proofErr w:type="gramEnd"/>
      <w:r w:rsidRPr="00B94C45">
        <w:rPr>
          <w:rFonts w:ascii="Times New Roman" w:eastAsia="Calibri" w:hAnsi="Times New Roman" w:cs="Times New Roman"/>
          <w:color w:val="000000"/>
          <w:sz w:val="16"/>
          <w:szCs w:val="16"/>
          <w:lang w:val="en-US"/>
        </w:rPr>
        <w:t>. Each department has the allocated space and related number of the employees.</w:t>
      </w:r>
    </w:p>
    <w:p w:rsidR="00243D3B" w:rsidRPr="00B94C45" w:rsidRDefault="00243D3B" w:rsidP="00591938">
      <w:pPr>
        <w:pStyle w:val="ListParagraph"/>
        <w:numPr>
          <w:ilvl w:val="0"/>
          <w:numId w:val="27"/>
        </w:numPr>
        <w:rPr>
          <w:rFonts w:ascii="Times New Roman" w:eastAsia="Calibri" w:hAnsi="Times New Roman" w:cs="Times New Roman"/>
          <w:color w:val="000000"/>
          <w:sz w:val="16"/>
          <w:szCs w:val="16"/>
          <w:lang w:val="en-US"/>
        </w:rPr>
      </w:pPr>
      <w:r w:rsidRPr="00B94C45">
        <w:rPr>
          <w:rFonts w:ascii="Times New Roman" w:eastAsia="Calibri" w:hAnsi="Times New Roman" w:cs="Times New Roman"/>
          <w:color w:val="000000"/>
          <w:sz w:val="16"/>
          <w:szCs w:val="16"/>
          <w:lang w:val="en-US"/>
        </w:rPr>
        <w:t>Apart from the direct costs allocated to the department, the company has a pool of shared costs that has to be allocated to related departments and then the department should add it its own budget.</w:t>
      </w:r>
    </w:p>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895"/>
        <w:gridCol w:w="4050"/>
        <w:gridCol w:w="3680"/>
      </w:tblGrid>
      <w:tr w:rsidR="00243D3B" w:rsidRPr="00243D3B" w:rsidTr="00EB0709">
        <w:tc>
          <w:tcPr>
            <w:tcW w:w="895"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No</w:t>
            </w:r>
          </w:p>
        </w:tc>
        <w:tc>
          <w:tcPr>
            <w:tcW w:w="405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Cost Items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Amount</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Utilities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Warehouse rent</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15,000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Consulting services for Department 2</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30,000</w:t>
            </w:r>
          </w:p>
        </w:tc>
      </w:tr>
    </w:tbl>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3133"/>
        <w:gridCol w:w="1542"/>
        <w:gridCol w:w="1792"/>
        <w:gridCol w:w="2158"/>
      </w:tblGrid>
      <w:tr w:rsidR="00243D3B" w:rsidRPr="00243D3B" w:rsidTr="00EB0709">
        <w:tc>
          <w:tcPr>
            <w:tcW w:w="3133"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Allocation driver name</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1</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2</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3</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Proportion of employees in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50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Space of department (m2)</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800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200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Direct allocation to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r>
    </w:tbl>
    <w:p w:rsidR="009921CE" w:rsidRDefault="009921CE" w:rsidP="009921CE">
      <w:pPr>
        <w:pStyle w:val="ListParagraph"/>
        <w:spacing w:after="160" w:line="259" w:lineRule="auto"/>
        <w:rPr>
          <w:rFonts w:ascii="Times New Roman" w:hAnsi="Times New Roman" w:cs="Times New Roman"/>
          <w:sz w:val="16"/>
          <w:lang w:val="en-US"/>
        </w:rPr>
      </w:pPr>
    </w:p>
    <w:p w:rsidR="009921CE" w:rsidRPr="009921CE" w:rsidRDefault="009921CE" w:rsidP="00591938">
      <w:pPr>
        <w:pStyle w:val="ListParagraph"/>
        <w:numPr>
          <w:ilvl w:val="0"/>
          <w:numId w:val="16"/>
        </w:numPr>
        <w:spacing w:after="160" w:line="259" w:lineRule="auto"/>
        <w:ind w:left="720" w:hanging="360"/>
        <w:rPr>
          <w:rFonts w:ascii="Times New Roman" w:hAnsi="Times New Roman" w:cs="Times New Roman"/>
          <w:sz w:val="16"/>
          <w:lang w:val="en-US"/>
        </w:rPr>
      </w:pPr>
      <w:r w:rsidRPr="009921CE">
        <w:rPr>
          <w:rFonts w:ascii="Times New Roman" w:hAnsi="Times New Roman" w:cs="Times New Roman"/>
          <w:sz w:val="16"/>
          <w:lang w:val="en-US"/>
        </w:rPr>
        <w:t>What are three commonly used tools for comparative analysis and describe high-level each one</w:t>
      </w:r>
    </w:p>
    <w:p w:rsidR="00B94C45" w:rsidRDefault="0079317E" w:rsidP="00591938">
      <w:pPr>
        <w:pStyle w:val="ListParagraph"/>
        <w:numPr>
          <w:ilvl w:val="0"/>
          <w:numId w:val="16"/>
        </w:numPr>
        <w:ind w:left="720" w:hanging="360"/>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Explain and provide (3) examples of costs that fall into categories of fixed, stepped fixed and variable costs</w:t>
      </w:r>
    </w:p>
    <w:p w:rsidR="00243D3B" w:rsidRPr="00B94C45" w:rsidRDefault="00B94C45" w:rsidP="00591938">
      <w:pPr>
        <w:pStyle w:val="ListParagraph"/>
        <w:numPr>
          <w:ilvl w:val="0"/>
          <w:numId w:val="16"/>
        </w:numPr>
        <w:spacing w:after="160" w:line="259" w:lineRule="auto"/>
        <w:ind w:left="720" w:hanging="360"/>
        <w:rPr>
          <w:rFonts w:ascii="Times New Roman" w:hAnsi="Times New Roman" w:cs="Times New Roman"/>
          <w:sz w:val="16"/>
        </w:rPr>
      </w:pPr>
      <w:r w:rsidRPr="00FA6EE9">
        <w:rPr>
          <w:rFonts w:ascii="Times New Roman" w:hAnsi="Times New Roman" w:cs="Times New Roman"/>
          <w:sz w:val="16"/>
        </w:rPr>
        <w:t>Provide differences for liquidity, profitability and solvency type of the ratios</w:t>
      </w:r>
      <w:r w:rsidR="00243D3B" w:rsidRPr="00B94C45">
        <w:rPr>
          <w:rFonts w:ascii="Times New Roman" w:eastAsia="Calibri" w:hAnsi="Times New Roman" w:cs="Times New Roman"/>
          <w:color w:val="000000"/>
          <w:sz w:val="16"/>
          <w:szCs w:val="16"/>
        </w:rPr>
        <w:br/>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7D1386" w:rsidRDefault="007D1386" w:rsidP="007D1386">
      <w:pPr>
        <w:pStyle w:val="NormalWeb"/>
        <w:shd w:val="clear" w:color="auto" w:fill="FFFFFF"/>
        <w:spacing w:before="0" w:beforeAutospacing="0" w:after="0" w:afterAutospacing="0"/>
        <w:textAlignment w:val="top"/>
        <w:rPr>
          <w:b/>
          <w:lang w:val="az-Latn-AZ"/>
        </w:rPr>
      </w:pPr>
      <w:r w:rsidRPr="00370884">
        <w:rPr>
          <w:b/>
          <w:lang w:val="az-Latn-AZ"/>
        </w:rPr>
        <w:t>Protokol №3, 30.11.2016</w:t>
      </w: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r w:rsidRPr="00243D3B">
        <w:rPr>
          <w:rFonts w:ascii="Times New Roman" w:eastAsia="Calibri" w:hAnsi="Times New Roman" w:cs="Times New Roman"/>
          <w:color w:val="000000"/>
          <w:sz w:val="16"/>
          <w:szCs w:val="16"/>
          <w:lang w:val="az-Latn-AZ"/>
        </w:rPr>
        <w:br w:type="page"/>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370884">
        <w:rPr>
          <w:rFonts w:ascii="Times New Roman" w:hAnsi="Times New Roman" w:cs="Times New Roman"/>
          <w:b/>
          <w:sz w:val="24"/>
          <w:szCs w:val="24"/>
          <w:lang w:val="az-Latn-AZ"/>
        </w:rPr>
        <w:lastRenderedPageBreak/>
        <w:t>Az</w:t>
      </w:r>
      <w:r w:rsidRPr="00AF17C9">
        <w:rPr>
          <w:rFonts w:ascii="Times New Roman" w:hAnsi="Times New Roman" w:cs="Times New Roman"/>
          <w:b/>
          <w:sz w:val="24"/>
          <w:szCs w:val="24"/>
          <w:lang w:val="az-Latn-AZ"/>
        </w:rPr>
        <w:t>ərbaycan Dövlət İqtisad Universiteti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370884"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370884" w:rsidRPr="00370884" w:rsidRDefault="00370884" w:rsidP="00370884">
      <w:pPr>
        <w:spacing w:after="0" w:line="240" w:lineRule="atLeast"/>
        <w:jc w:val="center"/>
        <w:rPr>
          <w:rFonts w:ascii="Times New Roman" w:hAnsi="Times New Roman" w:cs="Times New Roman"/>
          <w:b/>
          <w:sz w:val="24"/>
          <w:szCs w:val="24"/>
          <w:lang w:val="az-Latn-AZ"/>
        </w:rPr>
      </w:pPr>
      <w:proofErr w:type="spellStart"/>
      <w:r w:rsidRPr="00370884">
        <w:rPr>
          <w:rFonts w:ascii="Times New Roman" w:hAnsi="Times New Roman" w:cs="Times New Roman"/>
          <w:b/>
          <w:sz w:val="24"/>
          <w:szCs w:val="24"/>
          <w:lang w:val="en-US"/>
        </w:rPr>
        <w:t>Imtahan</w:t>
      </w:r>
      <w:proofErr w:type="spellEnd"/>
      <w:r w:rsidRPr="00370884">
        <w:rPr>
          <w:rFonts w:ascii="Times New Roman" w:hAnsi="Times New Roman" w:cs="Times New Roman"/>
          <w:b/>
          <w:sz w:val="24"/>
          <w:szCs w:val="24"/>
          <w:lang w:val="en-US"/>
        </w:rPr>
        <w:t xml:space="preserve"> </w:t>
      </w:r>
      <w:proofErr w:type="spellStart"/>
      <w:r w:rsidRPr="00370884">
        <w:rPr>
          <w:rFonts w:ascii="Times New Roman" w:hAnsi="Times New Roman" w:cs="Times New Roman"/>
          <w:b/>
          <w:sz w:val="24"/>
          <w:szCs w:val="24"/>
          <w:lang w:val="en-US"/>
        </w:rPr>
        <w:t>bileti</w:t>
      </w:r>
      <w:proofErr w:type="spellEnd"/>
      <w:r w:rsidRPr="00370884">
        <w:rPr>
          <w:rFonts w:ascii="Times New Roman" w:hAnsi="Times New Roman" w:cs="Times New Roman"/>
          <w:b/>
          <w:sz w:val="24"/>
          <w:szCs w:val="24"/>
          <w:lang w:val="en-US"/>
        </w:rPr>
        <w:t xml:space="preserve"> №1</w:t>
      </w:r>
      <w:r>
        <w:rPr>
          <w:rFonts w:ascii="Times New Roman" w:hAnsi="Times New Roman" w:cs="Times New Roman"/>
          <w:b/>
          <w:sz w:val="24"/>
          <w:szCs w:val="24"/>
          <w:lang w:val="en-US"/>
        </w:rPr>
        <w:t>6</w:t>
      </w:r>
    </w:p>
    <w:p w:rsidR="00243D3B" w:rsidRPr="00243D3B" w:rsidRDefault="00370884" w:rsidP="00591938">
      <w:pPr>
        <w:numPr>
          <w:ilvl w:val="0"/>
          <w:numId w:val="17"/>
        </w:numPr>
        <w:contextualSpacing/>
        <w:rPr>
          <w:rFonts w:ascii="Times New Roman" w:eastAsia="Calibri" w:hAnsi="Times New Roman" w:cs="Times New Roman"/>
          <w:color w:val="000000"/>
          <w:sz w:val="16"/>
          <w:szCs w:val="16"/>
          <w:lang w:val="en-US"/>
        </w:rPr>
      </w:pPr>
      <w:r>
        <w:rPr>
          <w:rFonts w:ascii="Times New Roman" w:eastAsia="Calibri" w:hAnsi="Times New Roman" w:cs="Times New Roman"/>
          <w:color w:val="000000"/>
          <w:sz w:val="16"/>
          <w:szCs w:val="16"/>
          <w:lang w:val="en-US"/>
        </w:rPr>
        <w:t>D</w:t>
      </w:r>
      <w:r w:rsidR="00243D3B" w:rsidRPr="00243D3B">
        <w:rPr>
          <w:rFonts w:ascii="Times New Roman" w:eastAsia="Calibri" w:hAnsi="Times New Roman" w:cs="Times New Roman"/>
          <w:color w:val="000000"/>
          <w:sz w:val="16"/>
          <w:szCs w:val="16"/>
          <w:lang w:val="en-US"/>
        </w:rPr>
        <w:t>escribe how cash budgets work</w:t>
      </w:r>
    </w:p>
    <w:p w:rsidR="00B94C45" w:rsidRPr="00B94C45" w:rsidRDefault="00B94C45" w:rsidP="00591938">
      <w:pPr>
        <w:numPr>
          <w:ilvl w:val="0"/>
          <w:numId w:val="17"/>
        </w:numPr>
        <w:spacing w:line="360" w:lineRule="auto"/>
        <w:contextualSpacing/>
        <w:rPr>
          <w:rFonts w:ascii="Times New Roman" w:eastAsia="Calibri" w:hAnsi="Times New Roman" w:cs="Times New Roman"/>
          <w:color w:val="000000"/>
          <w:sz w:val="16"/>
          <w:szCs w:val="16"/>
          <w:lang w:val="en-US"/>
        </w:rPr>
      </w:pPr>
      <w:r w:rsidRPr="00B94C45">
        <w:rPr>
          <w:rFonts w:ascii="Times New Roman" w:hAnsi="Times New Roman" w:cs="Times New Roman"/>
          <w:sz w:val="16"/>
          <w:lang w:val="en-US"/>
        </w:rPr>
        <w:t>Describe four positions that can be derived from cash budgets and describe the appropriate management actions for each of the positions?</w:t>
      </w:r>
    </w:p>
    <w:p w:rsidR="00243D3B" w:rsidRPr="00243D3B" w:rsidRDefault="00243D3B" w:rsidP="00591938">
      <w:pPr>
        <w:numPr>
          <w:ilvl w:val="0"/>
          <w:numId w:val="17"/>
        </w:numPr>
        <w:spacing w:line="36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Calculate Stock Value and Profit generated at October, 10 under LIFO and Weighted Average methods</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i/>
          <w:iCs/>
          <w:color w:val="000000"/>
          <w:sz w:val="16"/>
          <w:szCs w:val="16"/>
          <w:lang w:val="en-US"/>
        </w:rPr>
        <w:t xml:space="preserve">Units                            Date received </w:t>
      </w:r>
      <w:r w:rsidRPr="00243D3B">
        <w:rPr>
          <w:rFonts w:ascii="Times New Roman" w:eastAsia="Calibri" w:hAnsi="Times New Roman" w:cs="Times New Roman"/>
          <w:i/>
          <w:iCs/>
          <w:color w:val="000000"/>
          <w:sz w:val="16"/>
          <w:szCs w:val="16"/>
          <w:lang w:val="en-US"/>
        </w:rPr>
        <w:tab/>
        <w:t xml:space="preserve"> Purchase cost</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A                                   June, 5               </w:t>
      </w:r>
      <w:r w:rsidRPr="00243D3B">
        <w:rPr>
          <w:rFonts w:ascii="Times New Roman" w:eastAsia="Calibri" w:hAnsi="Times New Roman" w:cs="Times New Roman"/>
          <w:color w:val="000000"/>
          <w:sz w:val="16"/>
          <w:szCs w:val="16"/>
          <w:lang w:val="en-US"/>
        </w:rPr>
        <w:tab/>
        <w:t xml:space="preserve"> 40X1 $120</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                           July, 10</w:t>
      </w:r>
      <w:r w:rsidRPr="00243D3B">
        <w:rPr>
          <w:rFonts w:ascii="Times New Roman" w:eastAsia="Calibri" w:hAnsi="Times New Roman" w:cs="Times New Roman"/>
          <w:color w:val="000000"/>
          <w:sz w:val="16"/>
          <w:szCs w:val="16"/>
          <w:lang w:val="en-US"/>
        </w:rPr>
        <w:tab/>
      </w:r>
      <w:r w:rsidRPr="00243D3B">
        <w:rPr>
          <w:rFonts w:ascii="Times New Roman" w:eastAsia="Calibri" w:hAnsi="Times New Roman" w:cs="Times New Roman"/>
          <w:color w:val="000000"/>
          <w:sz w:val="16"/>
          <w:szCs w:val="16"/>
          <w:lang w:val="en-US"/>
        </w:rPr>
        <w:tab/>
        <w:t xml:space="preserve"> 15x1 $150 </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B                                   August, 17          </w:t>
      </w:r>
      <w:r w:rsidRPr="00243D3B">
        <w:rPr>
          <w:rFonts w:ascii="Times New Roman" w:eastAsia="Calibri" w:hAnsi="Times New Roman" w:cs="Times New Roman"/>
          <w:color w:val="000000"/>
          <w:sz w:val="16"/>
          <w:szCs w:val="16"/>
          <w:lang w:val="en-US"/>
        </w:rPr>
        <w:tab/>
        <w:t xml:space="preserve"> 40X1 $130 </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                                   September, 5</w:t>
      </w:r>
      <w:r w:rsidRPr="00243D3B">
        <w:rPr>
          <w:rFonts w:ascii="Times New Roman" w:eastAsia="Calibri" w:hAnsi="Times New Roman" w:cs="Times New Roman"/>
          <w:color w:val="000000"/>
          <w:sz w:val="16"/>
          <w:szCs w:val="16"/>
          <w:lang w:val="en-US"/>
        </w:rPr>
        <w:tab/>
        <w:t xml:space="preserve"> 40X1 $140</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II                          October, 10</w:t>
      </w:r>
      <w:r w:rsidRPr="00243D3B">
        <w:rPr>
          <w:rFonts w:ascii="Times New Roman" w:eastAsia="Calibri" w:hAnsi="Times New Roman" w:cs="Times New Roman"/>
          <w:color w:val="000000"/>
          <w:sz w:val="16"/>
          <w:szCs w:val="16"/>
          <w:lang w:val="en-US"/>
        </w:rPr>
        <w:tab/>
        <w:t xml:space="preserve"> 33x1 $200</w:t>
      </w:r>
    </w:p>
    <w:p w:rsidR="0079317E" w:rsidRPr="00AF17C9" w:rsidRDefault="0079317E" w:rsidP="00591938">
      <w:pPr>
        <w:pStyle w:val="ListParagraph"/>
        <w:numPr>
          <w:ilvl w:val="0"/>
          <w:numId w:val="17"/>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Describe the different procedures and documents necessary for ordering, receiving and issuing materials from inventory</w:t>
      </w:r>
    </w:p>
    <w:p w:rsidR="0079317E" w:rsidRPr="00AF17C9" w:rsidRDefault="0079317E" w:rsidP="00591938">
      <w:pPr>
        <w:pStyle w:val="ListParagraph"/>
        <w:numPr>
          <w:ilvl w:val="0"/>
          <w:numId w:val="17"/>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 xml:space="preserve">What is the key definition of Marginal Costing? How fixed costs and variable costs behave when Marginal Costing is implemented? What happens to profit when total contribution (a) is less than fixed cost; (b) equals fixed cost; (c) exceeds fixed costs? </w:t>
      </w:r>
    </w:p>
    <w:p w:rsidR="0079317E" w:rsidRPr="00AF17C9" w:rsidRDefault="0079317E" w:rsidP="00591938">
      <w:pPr>
        <w:pStyle w:val="ListParagraph"/>
        <w:numPr>
          <w:ilvl w:val="0"/>
          <w:numId w:val="17"/>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Calculate the Gross Profit Margin, if 5,000 units produced, 4,000 units sold and price per unit is 300 USD</w:t>
      </w:r>
    </w:p>
    <w:tbl>
      <w:tblPr>
        <w:tblW w:w="9252" w:type="dxa"/>
        <w:tblCellMar>
          <w:left w:w="0" w:type="dxa"/>
          <w:right w:w="0" w:type="dxa"/>
        </w:tblCellMar>
        <w:tblLook w:val="0420" w:firstRow="1" w:lastRow="0" w:firstColumn="0" w:lastColumn="0" w:noHBand="0" w:noVBand="1"/>
      </w:tblPr>
      <w:tblGrid>
        <w:gridCol w:w="5224"/>
        <w:gridCol w:w="4028"/>
      </w:tblGrid>
      <w:tr w:rsidR="0079317E" w:rsidRPr="00AF17C9" w:rsidTr="00EB0709">
        <w:trPr>
          <w:trHeight w:val="103"/>
        </w:trPr>
        <w:tc>
          <w:tcPr>
            <w:tcW w:w="5224"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jc w:val="right"/>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Materials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27,000</w:t>
            </w:r>
          </w:p>
        </w:tc>
      </w:tr>
      <w:tr w:rsidR="0079317E"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jc w:val="right"/>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Production overheads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40,000</w:t>
            </w:r>
          </w:p>
        </w:tc>
      </w:tr>
      <w:tr w:rsidR="0079317E" w:rsidRPr="00AF17C9" w:rsidTr="00EB0709">
        <w:trPr>
          <w:trHeight w:val="111"/>
        </w:trPr>
        <w:tc>
          <w:tcPr>
            <w:tcW w:w="5224"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Administrative overheads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54,000</w:t>
            </w:r>
          </w:p>
        </w:tc>
      </w:tr>
      <w:tr w:rsidR="0079317E" w:rsidRPr="00AF17C9" w:rsidTr="00EB0709">
        <w:trPr>
          <w:trHeight w:val="111"/>
        </w:trPr>
        <w:tc>
          <w:tcPr>
            <w:tcW w:w="5224" w:type="dxa"/>
            <w:tcBorders>
              <w:top w:val="nil"/>
              <w:left w:val="nil"/>
              <w:bottom w:val="nil"/>
              <w:right w:val="nil"/>
            </w:tcBorders>
            <w:shd w:val="clear" w:color="auto" w:fill="auto"/>
            <w:tcMar>
              <w:top w:w="72" w:type="dxa"/>
              <w:left w:w="144" w:type="dxa"/>
              <w:bottom w:w="72" w:type="dxa"/>
              <w:right w:w="144" w:type="dxa"/>
            </w:tcMar>
          </w:tcPr>
          <w:p w:rsidR="0079317E" w:rsidRPr="00AF17C9" w:rsidRDefault="0079317E" w:rsidP="00EB0709">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Sales and Administrative expenses</w:t>
            </w:r>
          </w:p>
        </w:tc>
        <w:tc>
          <w:tcPr>
            <w:tcW w:w="4028" w:type="dxa"/>
            <w:tcBorders>
              <w:top w:val="nil"/>
              <w:left w:val="nil"/>
              <w:bottom w:val="nil"/>
              <w:right w:val="nil"/>
            </w:tcBorders>
            <w:shd w:val="clear" w:color="auto" w:fill="auto"/>
            <w:tcMar>
              <w:top w:w="72" w:type="dxa"/>
              <w:left w:w="144" w:type="dxa"/>
              <w:bottom w:w="72" w:type="dxa"/>
              <w:right w:w="144" w:type="dxa"/>
            </w:tcMar>
          </w:tcPr>
          <w:p w:rsidR="0079317E" w:rsidRPr="00AF17C9" w:rsidRDefault="0079317E" w:rsidP="00EB0709">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62,000</w:t>
            </w:r>
          </w:p>
        </w:tc>
      </w:tr>
      <w:tr w:rsidR="0079317E"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jc w:val="right"/>
              <w:rPr>
                <w:rFonts w:ascii="Times New Roman" w:eastAsia="Times New Roman" w:hAnsi="Times New Roman" w:cs="Times New Roman"/>
                <w:color w:val="000000"/>
                <w:kern w:val="24"/>
                <w:sz w:val="16"/>
                <w:szCs w:val="16"/>
                <w:lang w:val="en-US"/>
              </w:rPr>
            </w:pPr>
            <w:proofErr w:type="spellStart"/>
            <w:r w:rsidRPr="00AF17C9">
              <w:rPr>
                <w:rFonts w:ascii="Times New Roman" w:eastAsia="Times New Roman" w:hAnsi="Times New Roman" w:cs="Times New Roman"/>
                <w:color w:val="000000"/>
                <w:kern w:val="24"/>
                <w:sz w:val="16"/>
                <w:szCs w:val="16"/>
                <w:lang w:val="en-US"/>
              </w:rPr>
              <w:t>Labour</w:t>
            </w:r>
            <w:proofErr w:type="spellEnd"/>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60,000</w:t>
            </w:r>
          </w:p>
        </w:tc>
      </w:tr>
      <w:tr w:rsidR="0079317E"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Other Indirect expenses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20,000</w:t>
            </w:r>
          </w:p>
        </w:tc>
      </w:tr>
    </w:tbl>
    <w:p w:rsidR="007D1386" w:rsidRDefault="007D1386" w:rsidP="007D1386">
      <w:pPr>
        <w:pStyle w:val="NormalWeb"/>
        <w:shd w:val="clear" w:color="auto" w:fill="FFFFFF"/>
        <w:spacing w:before="0" w:beforeAutospacing="0" w:after="0" w:afterAutospacing="0"/>
        <w:textAlignment w:val="top"/>
        <w:rPr>
          <w:b/>
          <w:lang w:val="az-Latn-AZ"/>
        </w:rPr>
      </w:pP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AF17C9" w:rsidRDefault="007D1386" w:rsidP="007D1386">
      <w:pPr>
        <w:pStyle w:val="NormalWeb"/>
        <w:shd w:val="clear" w:color="auto" w:fill="FFFFFF"/>
        <w:spacing w:before="0" w:beforeAutospacing="0" w:after="0" w:afterAutospacing="0"/>
        <w:textAlignment w:val="top"/>
        <w:rPr>
          <w:rFonts w:eastAsia="MS Mincho"/>
          <w:b/>
          <w:lang w:eastAsia="ja-JP"/>
        </w:rPr>
      </w:pPr>
      <w:proofErr w:type="spellStart"/>
      <w:r w:rsidRPr="00AF17C9">
        <w:rPr>
          <w:b/>
        </w:rPr>
        <w:t>Protokol</w:t>
      </w:r>
      <w:proofErr w:type="spellEnd"/>
      <w:r w:rsidRPr="00AF17C9">
        <w:rPr>
          <w:b/>
        </w:rPr>
        <w:t xml:space="preserve"> №3, 30.11.2016</w:t>
      </w: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370884">
        <w:rPr>
          <w:rFonts w:ascii="Times New Roman" w:hAnsi="Times New Roman" w:cs="Times New Roman"/>
          <w:b/>
          <w:sz w:val="24"/>
          <w:szCs w:val="24"/>
          <w:lang w:val="az-Latn-AZ"/>
        </w:rPr>
        <w:lastRenderedPageBreak/>
        <w:t>Az</w:t>
      </w:r>
      <w:r w:rsidRPr="00AF17C9">
        <w:rPr>
          <w:rFonts w:ascii="Times New Roman" w:hAnsi="Times New Roman" w:cs="Times New Roman"/>
          <w:b/>
          <w:sz w:val="24"/>
          <w:szCs w:val="24"/>
          <w:lang w:val="az-Latn-AZ"/>
        </w:rPr>
        <w:t>ərbaycan Dövlət İqtisad Universiteti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370884"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370884" w:rsidRDefault="00370884" w:rsidP="00370884">
      <w:pPr>
        <w:spacing w:after="0" w:line="240" w:lineRule="atLeast"/>
        <w:jc w:val="center"/>
        <w:rPr>
          <w:rFonts w:ascii="Times New Roman" w:hAnsi="Times New Roman" w:cs="Times New Roman"/>
          <w:b/>
          <w:sz w:val="24"/>
          <w:szCs w:val="24"/>
          <w:lang w:val="en-US"/>
        </w:rPr>
      </w:pPr>
      <w:proofErr w:type="spellStart"/>
      <w:r w:rsidRPr="00370884">
        <w:rPr>
          <w:rFonts w:ascii="Times New Roman" w:hAnsi="Times New Roman" w:cs="Times New Roman"/>
          <w:b/>
          <w:sz w:val="24"/>
          <w:szCs w:val="24"/>
          <w:lang w:val="en-US"/>
        </w:rPr>
        <w:t>Imtahan</w:t>
      </w:r>
      <w:proofErr w:type="spellEnd"/>
      <w:r w:rsidRPr="00370884">
        <w:rPr>
          <w:rFonts w:ascii="Times New Roman" w:hAnsi="Times New Roman" w:cs="Times New Roman"/>
          <w:b/>
          <w:sz w:val="24"/>
          <w:szCs w:val="24"/>
          <w:lang w:val="en-US"/>
        </w:rPr>
        <w:t xml:space="preserve"> </w:t>
      </w:r>
      <w:proofErr w:type="spellStart"/>
      <w:r w:rsidRPr="00370884">
        <w:rPr>
          <w:rFonts w:ascii="Times New Roman" w:hAnsi="Times New Roman" w:cs="Times New Roman"/>
          <w:b/>
          <w:sz w:val="24"/>
          <w:szCs w:val="24"/>
          <w:lang w:val="en-US"/>
        </w:rPr>
        <w:t>bileti</w:t>
      </w:r>
      <w:proofErr w:type="spellEnd"/>
      <w:r w:rsidRPr="00370884">
        <w:rPr>
          <w:rFonts w:ascii="Times New Roman" w:hAnsi="Times New Roman" w:cs="Times New Roman"/>
          <w:b/>
          <w:sz w:val="24"/>
          <w:szCs w:val="24"/>
          <w:lang w:val="en-US"/>
        </w:rPr>
        <w:t xml:space="preserve"> №1</w:t>
      </w:r>
      <w:r>
        <w:rPr>
          <w:rFonts w:ascii="Times New Roman" w:hAnsi="Times New Roman" w:cs="Times New Roman"/>
          <w:b/>
          <w:sz w:val="24"/>
          <w:szCs w:val="24"/>
          <w:lang w:val="en-US"/>
        </w:rPr>
        <w:t>7</w:t>
      </w:r>
    </w:p>
    <w:p w:rsidR="00B94C45" w:rsidRPr="00370884" w:rsidRDefault="00B94C45" w:rsidP="00370884">
      <w:pPr>
        <w:spacing w:after="0" w:line="240" w:lineRule="atLeast"/>
        <w:jc w:val="center"/>
        <w:rPr>
          <w:rFonts w:ascii="Times New Roman" w:hAnsi="Times New Roman" w:cs="Times New Roman"/>
          <w:b/>
          <w:sz w:val="24"/>
          <w:szCs w:val="24"/>
          <w:lang w:val="az-Latn-AZ"/>
        </w:rPr>
      </w:pPr>
    </w:p>
    <w:p w:rsidR="00B94C45" w:rsidRPr="00B94C45" w:rsidRDefault="00B94C45" w:rsidP="00591938">
      <w:pPr>
        <w:pStyle w:val="ListParagraph"/>
        <w:numPr>
          <w:ilvl w:val="0"/>
          <w:numId w:val="8"/>
        </w:numPr>
        <w:spacing w:after="160" w:line="259" w:lineRule="auto"/>
        <w:rPr>
          <w:rFonts w:ascii="Times New Roman" w:eastAsia="Calibri" w:hAnsi="Times New Roman" w:cs="Times New Roman"/>
          <w:color w:val="000000"/>
          <w:sz w:val="16"/>
          <w:szCs w:val="16"/>
          <w:lang w:val="en-US"/>
        </w:rPr>
      </w:pPr>
      <w:r w:rsidRPr="00B94C45">
        <w:rPr>
          <w:rFonts w:ascii="Times New Roman" w:hAnsi="Times New Roman" w:cs="Times New Roman"/>
          <w:sz w:val="16"/>
        </w:rPr>
        <w:t>Describe how budgets are formulated for Service-type and NGO-type of the companies</w:t>
      </w:r>
    </w:p>
    <w:p w:rsidR="007A0B91" w:rsidRPr="00FA6EE9" w:rsidRDefault="007A0B91" w:rsidP="00591938">
      <w:pPr>
        <w:pStyle w:val="ListParagraph"/>
        <w:numPr>
          <w:ilvl w:val="0"/>
          <w:numId w:val="8"/>
        </w:numPr>
        <w:spacing w:after="160" w:line="259" w:lineRule="auto"/>
        <w:rPr>
          <w:rFonts w:ascii="Times New Roman" w:hAnsi="Times New Roman" w:cs="Times New Roman"/>
          <w:sz w:val="16"/>
        </w:rPr>
      </w:pPr>
      <w:r w:rsidRPr="00FA6EE9">
        <w:rPr>
          <w:rFonts w:ascii="Times New Roman" w:hAnsi="Times New Roman" w:cs="Times New Roman"/>
          <w:sz w:val="16"/>
        </w:rPr>
        <w:t>Provide differences for liquidity, profitability and solvency type of the ratios</w:t>
      </w:r>
    </w:p>
    <w:p w:rsidR="00243D3B" w:rsidRPr="00B94C45" w:rsidRDefault="00243D3B" w:rsidP="00591938">
      <w:pPr>
        <w:pStyle w:val="ListParagraph"/>
        <w:numPr>
          <w:ilvl w:val="0"/>
          <w:numId w:val="8"/>
        </w:numPr>
        <w:spacing w:after="160" w:line="259" w:lineRule="auto"/>
        <w:rPr>
          <w:rFonts w:ascii="Times New Roman" w:eastAsia="Calibri" w:hAnsi="Times New Roman" w:cs="Times New Roman"/>
          <w:color w:val="000000"/>
          <w:sz w:val="16"/>
          <w:szCs w:val="16"/>
          <w:lang w:val="en-US"/>
        </w:rPr>
      </w:pPr>
      <w:r w:rsidRPr="00B94C45">
        <w:rPr>
          <w:rFonts w:ascii="Times New Roman" w:eastAsia="Calibri" w:hAnsi="Times New Roman" w:cs="Times New Roman"/>
          <w:color w:val="000000"/>
          <w:sz w:val="16"/>
          <w:szCs w:val="16"/>
          <w:lang w:val="en-US"/>
        </w:rPr>
        <w:t>Calculate Stock Value October, 10 under FIFO and Weighted Average methods</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i/>
          <w:iCs/>
          <w:color w:val="000000"/>
          <w:sz w:val="16"/>
          <w:szCs w:val="16"/>
          <w:lang w:val="en-US"/>
        </w:rPr>
        <w:t xml:space="preserve">Units                            Date received </w:t>
      </w:r>
      <w:r w:rsidRPr="00243D3B">
        <w:rPr>
          <w:rFonts w:ascii="Times New Roman" w:eastAsia="Calibri" w:hAnsi="Times New Roman" w:cs="Times New Roman"/>
          <w:i/>
          <w:iCs/>
          <w:color w:val="000000"/>
          <w:sz w:val="16"/>
          <w:szCs w:val="16"/>
          <w:lang w:val="en-US"/>
        </w:rPr>
        <w:tab/>
        <w:t xml:space="preserve"> Purchase cost</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A                                   June, 5               </w:t>
      </w:r>
      <w:r w:rsidRPr="00243D3B">
        <w:rPr>
          <w:rFonts w:ascii="Times New Roman" w:eastAsia="Calibri" w:hAnsi="Times New Roman" w:cs="Times New Roman"/>
          <w:color w:val="000000"/>
          <w:sz w:val="16"/>
          <w:szCs w:val="16"/>
          <w:lang w:val="en-US"/>
        </w:rPr>
        <w:tab/>
        <w:t xml:space="preserve"> 40X1 $120</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                           July, 10</w:t>
      </w:r>
      <w:r w:rsidRPr="00243D3B">
        <w:rPr>
          <w:rFonts w:ascii="Times New Roman" w:eastAsia="Calibri" w:hAnsi="Times New Roman" w:cs="Times New Roman"/>
          <w:color w:val="000000"/>
          <w:sz w:val="16"/>
          <w:szCs w:val="16"/>
          <w:lang w:val="en-US"/>
        </w:rPr>
        <w:tab/>
      </w:r>
      <w:r w:rsidRPr="00243D3B">
        <w:rPr>
          <w:rFonts w:ascii="Times New Roman" w:eastAsia="Calibri" w:hAnsi="Times New Roman" w:cs="Times New Roman"/>
          <w:color w:val="000000"/>
          <w:sz w:val="16"/>
          <w:szCs w:val="16"/>
          <w:lang w:val="en-US"/>
        </w:rPr>
        <w:tab/>
        <w:t xml:space="preserve"> 15x1 $150 </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B                                   August, 17          </w:t>
      </w:r>
      <w:r w:rsidRPr="00243D3B">
        <w:rPr>
          <w:rFonts w:ascii="Times New Roman" w:eastAsia="Calibri" w:hAnsi="Times New Roman" w:cs="Times New Roman"/>
          <w:color w:val="000000"/>
          <w:sz w:val="16"/>
          <w:szCs w:val="16"/>
          <w:lang w:val="en-US"/>
        </w:rPr>
        <w:tab/>
        <w:t xml:space="preserve"> 40X1 $130 </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                                   September, 5</w:t>
      </w:r>
      <w:r w:rsidRPr="00243D3B">
        <w:rPr>
          <w:rFonts w:ascii="Times New Roman" w:eastAsia="Calibri" w:hAnsi="Times New Roman" w:cs="Times New Roman"/>
          <w:color w:val="000000"/>
          <w:sz w:val="16"/>
          <w:szCs w:val="16"/>
          <w:lang w:val="en-US"/>
        </w:rPr>
        <w:tab/>
        <w:t xml:space="preserve"> 40X1 $140</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II                          October, 10</w:t>
      </w:r>
      <w:r w:rsidRPr="00243D3B">
        <w:rPr>
          <w:rFonts w:ascii="Times New Roman" w:eastAsia="Calibri" w:hAnsi="Times New Roman" w:cs="Times New Roman"/>
          <w:color w:val="000000"/>
          <w:sz w:val="16"/>
          <w:szCs w:val="16"/>
          <w:lang w:val="en-US"/>
        </w:rPr>
        <w:tab/>
        <w:t xml:space="preserve"> 33x1 $200</w:t>
      </w:r>
    </w:p>
    <w:p w:rsidR="0079317E" w:rsidRPr="00AF17C9" w:rsidRDefault="0079317E" w:rsidP="00591938">
      <w:pPr>
        <w:pStyle w:val="ListParagraph"/>
        <w:numPr>
          <w:ilvl w:val="0"/>
          <w:numId w:val="8"/>
        </w:numPr>
        <w:rPr>
          <w:rFonts w:ascii="Times New Roman" w:hAnsi="Times New Roman" w:cs="Times New Roman"/>
          <w:color w:val="000000" w:themeColor="text1"/>
          <w:sz w:val="16"/>
          <w:szCs w:val="16"/>
        </w:rPr>
      </w:pPr>
      <w:r w:rsidRPr="00AF17C9">
        <w:rPr>
          <w:rFonts w:ascii="Times New Roman" w:hAnsi="Times New Roman" w:cs="Times New Roman"/>
          <w:color w:val="000000" w:themeColor="text1"/>
          <w:sz w:val="16"/>
          <w:szCs w:val="16"/>
          <w:lang w:val="en-US"/>
        </w:rPr>
        <w:t xml:space="preserve">What is the definition of the </w:t>
      </w:r>
      <w:proofErr w:type="spellStart"/>
      <w:r w:rsidRPr="00AF17C9">
        <w:rPr>
          <w:rFonts w:ascii="Times New Roman" w:hAnsi="Times New Roman" w:cs="Times New Roman"/>
          <w:color w:val="000000" w:themeColor="text1"/>
          <w:sz w:val="16"/>
          <w:szCs w:val="16"/>
          <w:lang w:val="en-US"/>
        </w:rPr>
        <w:t>Labour</w:t>
      </w:r>
      <w:proofErr w:type="spellEnd"/>
      <w:r w:rsidRPr="00AF17C9">
        <w:rPr>
          <w:rFonts w:ascii="Times New Roman" w:hAnsi="Times New Roman" w:cs="Times New Roman"/>
          <w:color w:val="000000" w:themeColor="text1"/>
          <w:sz w:val="16"/>
          <w:szCs w:val="16"/>
          <w:lang w:val="en-US"/>
        </w:rPr>
        <w:t xml:space="preserve"> turnover and key reasons for </w:t>
      </w:r>
      <w:proofErr w:type="spellStart"/>
      <w:r w:rsidRPr="00AF17C9">
        <w:rPr>
          <w:rFonts w:ascii="Times New Roman" w:hAnsi="Times New Roman" w:cs="Times New Roman"/>
          <w:color w:val="000000" w:themeColor="text1"/>
          <w:sz w:val="16"/>
          <w:szCs w:val="16"/>
          <w:lang w:val="en-US"/>
        </w:rPr>
        <w:t>labour</w:t>
      </w:r>
      <w:proofErr w:type="spellEnd"/>
      <w:r w:rsidRPr="00AF17C9">
        <w:rPr>
          <w:rFonts w:ascii="Times New Roman" w:hAnsi="Times New Roman" w:cs="Times New Roman"/>
          <w:color w:val="000000" w:themeColor="text1"/>
          <w:sz w:val="16"/>
          <w:szCs w:val="16"/>
          <w:lang w:val="en-US"/>
        </w:rPr>
        <w:t xml:space="preserve"> turnover? How is the </w:t>
      </w:r>
      <w:proofErr w:type="spellStart"/>
      <w:r w:rsidRPr="00AF17C9">
        <w:rPr>
          <w:rFonts w:ascii="Times New Roman" w:hAnsi="Times New Roman" w:cs="Times New Roman"/>
          <w:color w:val="000000" w:themeColor="text1"/>
          <w:sz w:val="16"/>
          <w:szCs w:val="16"/>
          <w:lang w:val="en-US"/>
        </w:rPr>
        <w:t>labour</w:t>
      </w:r>
      <w:proofErr w:type="spellEnd"/>
      <w:r w:rsidRPr="00AF17C9">
        <w:rPr>
          <w:rFonts w:ascii="Times New Roman" w:hAnsi="Times New Roman" w:cs="Times New Roman"/>
          <w:color w:val="000000" w:themeColor="text1"/>
          <w:sz w:val="16"/>
          <w:szCs w:val="16"/>
          <w:lang w:val="en-US"/>
        </w:rPr>
        <w:t xml:space="preserve"> turnover rate calculated</w:t>
      </w:r>
    </w:p>
    <w:p w:rsidR="0079317E" w:rsidRPr="00AF17C9" w:rsidRDefault="0079317E" w:rsidP="00591938">
      <w:pPr>
        <w:pStyle w:val="ListParagraph"/>
        <w:numPr>
          <w:ilvl w:val="0"/>
          <w:numId w:val="8"/>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 xml:space="preserve">What is the key aim of controlling the inventory? What are the formulas for calculation of (a) reorder level; (b) minimum level; (c) maximum </w:t>
      </w:r>
      <w:proofErr w:type="gramStart"/>
      <w:r w:rsidRPr="00AF17C9">
        <w:rPr>
          <w:rFonts w:ascii="Times New Roman" w:hAnsi="Times New Roman" w:cs="Times New Roman"/>
          <w:color w:val="000000" w:themeColor="text1"/>
          <w:sz w:val="16"/>
          <w:szCs w:val="16"/>
          <w:lang w:val="en-US"/>
        </w:rPr>
        <w:t>level.</w:t>
      </w:r>
      <w:proofErr w:type="gramEnd"/>
      <w:r w:rsidRPr="00AF17C9">
        <w:rPr>
          <w:rFonts w:ascii="Times New Roman" w:hAnsi="Times New Roman" w:cs="Times New Roman"/>
          <w:color w:val="000000" w:themeColor="text1"/>
          <w:sz w:val="16"/>
          <w:szCs w:val="16"/>
          <w:lang w:val="en-US"/>
        </w:rPr>
        <w:t xml:space="preserve"> How </w:t>
      </w:r>
      <w:proofErr w:type="gramStart"/>
      <w:r w:rsidRPr="00AF17C9">
        <w:rPr>
          <w:rFonts w:ascii="Times New Roman" w:hAnsi="Times New Roman" w:cs="Times New Roman"/>
          <w:color w:val="000000" w:themeColor="text1"/>
          <w:sz w:val="16"/>
          <w:szCs w:val="16"/>
          <w:lang w:val="en-US"/>
        </w:rPr>
        <w:t>is the entry</w:t>
      </w:r>
      <w:proofErr w:type="gramEnd"/>
      <w:r w:rsidRPr="00AF17C9">
        <w:rPr>
          <w:rFonts w:ascii="Times New Roman" w:hAnsi="Times New Roman" w:cs="Times New Roman"/>
          <w:color w:val="000000" w:themeColor="text1"/>
          <w:sz w:val="16"/>
          <w:szCs w:val="16"/>
          <w:lang w:val="en-US"/>
        </w:rPr>
        <w:t xml:space="preserve"> is recorder when there is an </w:t>
      </w:r>
      <w:r w:rsidRPr="00AF17C9">
        <w:rPr>
          <w:rFonts w:ascii="Times New Roman" w:hAnsi="Times New Roman" w:cs="Times New Roman"/>
          <w:b/>
          <w:bCs/>
          <w:color w:val="000000" w:themeColor="text1"/>
          <w:sz w:val="16"/>
          <w:szCs w:val="16"/>
          <w:lang w:val="en-US"/>
        </w:rPr>
        <w:t xml:space="preserve">increase </w:t>
      </w:r>
      <w:r w:rsidRPr="00AF17C9">
        <w:rPr>
          <w:rFonts w:ascii="Times New Roman" w:hAnsi="Times New Roman" w:cs="Times New Roman"/>
          <w:color w:val="000000" w:themeColor="text1"/>
          <w:sz w:val="16"/>
          <w:szCs w:val="16"/>
          <w:lang w:val="en-US"/>
        </w:rPr>
        <w:t xml:space="preserve">in materials inventory, </w:t>
      </w:r>
      <w:r w:rsidRPr="00AF17C9">
        <w:rPr>
          <w:rFonts w:ascii="Times New Roman" w:hAnsi="Times New Roman" w:cs="Times New Roman"/>
          <w:b/>
          <w:bCs/>
          <w:color w:val="000000" w:themeColor="text1"/>
          <w:sz w:val="16"/>
          <w:szCs w:val="16"/>
          <w:lang w:val="en-US"/>
        </w:rPr>
        <w:t xml:space="preserve">reductions </w:t>
      </w:r>
      <w:r w:rsidRPr="00AF17C9">
        <w:rPr>
          <w:rFonts w:ascii="Times New Roman" w:hAnsi="Times New Roman" w:cs="Times New Roman"/>
          <w:color w:val="000000" w:themeColor="text1"/>
          <w:sz w:val="16"/>
          <w:szCs w:val="16"/>
          <w:lang w:val="en-US"/>
        </w:rPr>
        <w:t>in materials inventory in the material control account.</w:t>
      </w:r>
    </w:p>
    <w:p w:rsidR="0079317E" w:rsidRPr="00AF17C9" w:rsidRDefault="0079317E" w:rsidP="00591938">
      <w:pPr>
        <w:pStyle w:val="ListParagraph"/>
        <w:numPr>
          <w:ilvl w:val="0"/>
          <w:numId w:val="8"/>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Give example per each graph</w:t>
      </w:r>
    </w:p>
    <w:p w:rsidR="0079317E" w:rsidRPr="00AF17C9" w:rsidRDefault="0079317E" w:rsidP="0079317E">
      <w:pPr>
        <w:pStyle w:val="ListParagraph"/>
        <w:rPr>
          <w:rFonts w:ascii="Times New Roman" w:hAnsi="Times New Roman" w:cs="Times New Roman"/>
          <w:color w:val="000000" w:themeColor="text1"/>
          <w:sz w:val="16"/>
          <w:szCs w:val="16"/>
        </w:rPr>
      </w:pPr>
      <w:r w:rsidRPr="00AF17C9">
        <w:rPr>
          <w:rFonts w:ascii="Times New Roman" w:hAnsi="Times New Roman" w:cs="Times New Roman"/>
          <w:noProof/>
          <w:color w:val="000000" w:themeColor="text1"/>
          <w:sz w:val="16"/>
          <w:szCs w:val="16"/>
          <w:lang w:val="en-US"/>
        </w:rPr>
        <w:drawing>
          <wp:inline distT="0" distB="0" distL="0" distR="0" wp14:anchorId="7AAE50A4" wp14:editId="0C589074">
            <wp:extent cx="4286250" cy="1465580"/>
            <wp:effectExtent l="0" t="0" r="0" b="127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
                    <a:srcRect l="35066" t="63802" r="13397" b="15625"/>
                    <a:stretch/>
                  </pic:blipFill>
                  <pic:spPr>
                    <a:xfrm>
                      <a:off x="0" y="0"/>
                      <a:ext cx="4286250" cy="1465580"/>
                    </a:xfrm>
                    <a:prstGeom prst="rect">
                      <a:avLst/>
                    </a:prstGeom>
                  </pic:spPr>
                </pic:pic>
              </a:graphicData>
            </a:graphic>
          </wp:inline>
        </w:drawing>
      </w:r>
    </w:p>
    <w:p w:rsidR="00243D3B" w:rsidRPr="00AF17C9" w:rsidRDefault="00243D3B" w:rsidP="0079317E">
      <w:pPr>
        <w:pStyle w:val="ListParagraph"/>
        <w:rPr>
          <w:rFonts w:ascii="Times New Roman" w:eastAsia="Calibri" w:hAnsi="Times New Roman" w:cs="Times New Roman"/>
          <w:color w:val="000000"/>
          <w:sz w:val="16"/>
          <w:szCs w:val="16"/>
          <w:lang w:val="en-US"/>
        </w:rPr>
      </w:pP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AF17C9" w:rsidRDefault="007D1386" w:rsidP="007D1386">
      <w:pPr>
        <w:pStyle w:val="NormalWeb"/>
        <w:shd w:val="clear" w:color="auto" w:fill="FFFFFF"/>
        <w:spacing w:before="0" w:beforeAutospacing="0" w:after="0" w:afterAutospacing="0"/>
        <w:textAlignment w:val="top"/>
        <w:rPr>
          <w:rFonts w:eastAsia="MS Mincho"/>
          <w:b/>
          <w:lang w:eastAsia="ja-JP"/>
        </w:rPr>
      </w:pPr>
      <w:proofErr w:type="spellStart"/>
      <w:r w:rsidRPr="00AF17C9">
        <w:rPr>
          <w:b/>
        </w:rPr>
        <w:t>Protokol</w:t>
      </w:r>
      <w:proofErr w:type="spellEnd"/>
      <w:r w:rsidRPr="00AF17C9">
        <w:rPr>
          <w:b/>
        </w:rPr>
        <w:t xml:space="preserve"> №3, 30.11.2016</w:t>
      </w: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370884" w:rsidRDefault="00370884">
      <w:pPr>
        <w:spacing w:after="160" w:line="259" w:lineRule="auto"/>
        <w:rPr>
          <w:rFonts w:ascii="Times New Roman" w:eastAsia="Calibri" w:hAnsi="Times New Roman" w:cs="Times New Roman"/>
          <w:b/>
          <w:color w:val="000000"/>
          <w:sz w:val="16"/>
          <w:szCs w:val="16"/>
          <w:lang w:val="az-Latn-AZ"/>
        </w:rPr>
      </w:pPr>
      <w:r>
        <w:rPr>
          <w:rFonts w:ascii="Times New Roman" w:eastAsia="Calibri" w:hAnsi="Times New Roman" w:cs="Times New Roman"/>
          <w:b/>
          <w:color w:val="000000"/>
          <w:sz w:val="16"/>
          <w:szCs w:val="16"/>
          <w:lang w:val="az-Latn-AZ"/>
        </w:rPr>
        <w:br w:type="page"/>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370884">
        <w:rPr>
          <w:rFonts w:ascii="Times New Roman" w:hAnsi="Times New Roman" w:cs="Times New Roman"/>
          <w:b/>
          <w:sz w:val="24"/>
          <w:szCs w:val="24"/>
          <w:lang w:val="az-Latn-AZ"/>
        </w:rPr>
        <w:lastRenderedPageBreak/>
        <w:t>Az</w:t>
      </w:r>
      <w:r w:rsidRPr="00AF17C9">
        <w:rPr>
          <w:rFonts w:ascii="Times New Roman" w:hAnsi="Times New Roman" w:cs="Times New Roman"/>
          <w:b/>
          <w:sz w:val="24"/>
          <w:szCs w:val="24"/>
          <w:lang w:val="az-Latn-AZ"/>
        </w:rPr>
        <w:t>ərbaycan Dövlət İqtisad Universiteti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370884"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370884" w:rsidRPr="00370884" w:rsidRDefault="00370884" w:rsidP="00370884">
      <w:pPr>
        <w:spacing w:after="0" w:line="240" w:lineRule="atLeast"/>
        <w:jc w:val="center"/>
        <w:rPr>
          <w:rFonts w:ascii="Times New Roman" w:hAnsi="Times New Roman" w:cs="Times New Roman"/>
          <w:b/>
          <w:sz w:val="24"/>
          <w:szCs w:val="24"/>
          <w:lang w:val="en-US"/>
        </w:rPr>
      </w:pPr>
      <w:r w:rsidRPr="00370884">
        <w:rPr>
          <w:rFonts w:ascii="Times New Roman" w:hAnsi="Times New Roman" w:cs="Times New Roman"/>
          <w:b/>
          <w:sz w:val="24"/>
          <w:szCs w:val="24"/>
        </w:rPr>
        <w:t>Imtahan bileti №1</w:t>
      </w:r>
      <w:r>
        <w:rPr>
          <w:rFonts w:ascii="Times New Roman" w:hAnsi="Times New Roman" w:cs="Times New Roman"/>
          <w:b/>
          <w:sz w:val="24"/>
          <w:szCs w:val="24"/>
          <w:lang w:val="en-US"/>
        </w:rPr>
        <w:t>8</w:t>
      </w:r>
    </w:p>
    <w:p w:rsidR="00243D3B" w:rsidRPr="00AF17C9" w:rsidRDefault="00243D3B" w:rsidP="00591938">
      <w:pPr>
        <w:pStyle w:val="ListParagraph"/>
        <w:numPr>
          <w:ilvl w:val="0"/>
          <w:numId w:val="23"/>
        </w:numPr>
        <w:rPr>
          <w:rFonts w:ascii="Times New Roman" w:eastAsia="Calibri" w:hAnsi="Times New Roman" w:cs="Times New Roman"/>
          <w:b/>
          <w:color w:val="000000"/>
          <w:sz w:val="16"/>
          <w:szCs w:val="16"/>
        </w:rPr>
      </w:pPr>
      <w:r w:rsidRPr="00AF17C9">
        <w:rPr>
          <w:rFonts w:ascii="Times New Roman" w:eastAsia="Calibri" w:hAnsi="Times New Roman" w:cs="Times New Roman"/>
          <w:color w:val="000000"/>
          <w:sz w:val="16"/>
          <w:szCs w:val="16"/>
          <w:lang w:val="en-US"/>
        </w:rPr>
        <w:t>Advantages and disadvantages of Weighted Average Pricing method</w:t>
      </w:r>
    </w:p>
    <w:p w:rsidR="0079317E" w:rsidRPr="00AF17C9" w:rsidRDefault="00243D3B" w:rsidP="00591938">
      <w:pPr>
        <w:pStyle w:val="ListParagraph"/>
        <w:numPr>
          <w:ilvl w:val="0"/>
          <w:numId w:val="23"/>
        </w:numPr>
        <w:rPr>
          <w:rFonts w:ascii="Times New Roman" w:eastAsia="Calibri" w:hAnsi="Times New Roman" w:cs="Times New Roman"/>
          <w:color w:val="000000"/>
          <w:sz w:val="16"/>
          <w:szCs w:val="16"/>
          <w:lang w:val="en-US"/>
        </w:rPr>
      </w:pPr>
      <w:r w:rsidRPr="00AF17C9">
        <w:rPr>
          <w:rFonts w:ascii="Times New Roman" w:eastAsia="Calibri" w:hAnsi="Times New Roman" w:cs="Times New Roman"/>
          <w:color w:val="000000"/>
          <w:sz w:val="16"/>
          <w:szCs w:val="16"/>
          <w:lang w:val="en-US"/>
        </w:rPr>
        <w:t>How CAPEX budgets work</w:t>
      </w:r>
    </w:p>
    <w:p w:rsidR="00243D3B" w:rsidRPr="00AF17C9" w:rsidRDefault="00243D3B" w:rsidP="00591938">
      <w:pPr>
        <w:pStyle w:val="ListParagraph"/>
        <w:numPr>
          <w:ilvl w:val="0"/>
          <w:numId w:val="23"/>
        </w:numPr>
        <w:rPr>
          <w:rFonts w:ascii="Times New Roman" w:eastAsia="Calibri" w:hAnsi="Times New Roman" w:cs="Times New Roman"/>
          <w:color w:val="000000"/>
          <w:sz w:val="16"/>
          <w:szCs w:val="16"/>
          <w:lang w:val="en-US"/>
        </w:rPr>
      </w:pPr>
      <w:r w:rsidRPr="00AF17C9">
        <w:rPr>
          <w:rFonts w:ascii="Times New Roman" w:eastAsia="Calibri" w:hAnsi="Times New Roman" w:cs="Times New Roman"/>
          <w:color w:val="000000"/>
          <w:sz w:val="16"/>
          <w:szCs w:val="16"/>
          <w:lang w:val="en-US"/>
        </w:rPr>
        <w:t>Using 2 tables information given below, show the roadmap of allocation of costs to the projects and allocate the cost to departments, if:</w:t>
      </w:r>
    </w:p>
    <w:p w:rsidR="0079317E" w:rsidRPr="00AF17C9" w:rsidRDefault="00243D3B" w:rsidP="00591938">
      <w:pPr>
        <w:pStyle w:val="ListParagraph"/>
        <w:numPr>
          <w:ilvl w:val="0"/>
          <w:numId w:val="24"/>
        </w:numPr>
        <w:rPr>
          <w:rFonts w:ascii="Times New Roman" w:eastAsia="Calibri" w:hAnsi="Times New Roman" w:cs="Times New Roman"/>
          <w:color w:val="000000"/>
          <w:sz w:val="16"/>
          <w:szCs w:val="16"/>
          <w:lang w:val="en-US"/>
        </w:rPr>
      </w:pPr>
      <w:r w:rsidRPr="00AF17C9">
        <w:rPr>
          <w:rFonts w:ascii="Times New Roman" w:eastAsia="Calibri" w:hAnsi="Times New Roman" w:cs="Times New Roman"/>
          <w:color w:val="000000"/>
          <w:sz w:val="16"/>
          <w:szCs w:val="16"/>
          <w:lang w:val="en-US"/>
        </w:rPr>
        <w:t xml:space="preserve">Company has 3 departments: D1, D2, </w:t>
      </w:r>
      <w:proofErr w:type="gramStart"/>
      <w:r w:rsidRPr="00AF17C9">
        <w:rPr>
          <w:rFonts w:ascii="Times New Roman" w:eastAsia="Calibri" w:hAnsi="Times New Roman" w:cs="Times New Roman"/>
          <w:color w:val="000000"/>
          <w:sz w:val="16"/>
          <w:szCs w:val="16"/>
          <w:lang w:val="en-US"/>
        </w:rPr>
        <w:t>D3</w:t>
      </w:r>
      <w:proofErr w:type="gramEnd"/>
      <w:r w:rsidRPr="00AF17C9">
        <w:rPr>
          <w:rFonts w:ascii="Times New Roman" w:eastAsia="Calibri" w:hAnsi="Times New Roman" w:cs="Times New Roman"/>
          <w:color w:val="000000"/>
          <w:sz w:val="16"/>
          <w:szCs w:val="16"/>
          <w:lang w:val="en-US"/>
        </w:rPr>
        <w:t>. Each department has the allocated space and related number of the employees.</w:t>
      </w:r>
    </w:p>
    <w:p w:rsidR="00243D3B" w:rsidRPr="00AF17C9" w:rsidRDefault="00243D3B" w:rsidP="00591938">
      <w:pPr>
        <w:pStyle w:val="ListParagraph"/>
        <w:numPr>
          <w:ilvl w:val="0"/>
          <w:numId w:val="24"/>
        </w:numPr>
        <w:rPr>
          <w:rFonts w:ascii="Times New Roman" w:eastAsia="Calibri" w:hAnsi="Times New Roman" w:cs="Times New Roman"/>
          <w:color w:val="000000"/>
          <w:sz w:val="16"/>
          <w:szCs w:val="16"/>
          <w:lang w:val="en-US"/>
        </w:rPr>
      </w:pPr>
      <w:r w:rsidRPr="00AF17C9">
        <w:rPr>
          <w:rFonts w:ascii="Times New Roman" w:eastAsia="Calibri" w:hAnsi="Times New Roman" w:cs="Times New Roman"/>
          <w:color w:val="000000"/>
          <w:sz w:val="16"/>
          <w:szCs w:val="16"/>
          <w:lang w:val="en-US"/>
        </w:rPr>
        <w:t>Apart from the direct costs allocated to the department, the company has a pool of shared costs that has to be allocated to related departments and then the department should add it its own budget.</w:t>
      </w:r>
    </w:p>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895"/>
        <w:gridCol w:w="4050"/>
        <w:gridCol w:w="3680"/>
      </w:tblGrid>
      <w:tr w:rsidR="00243D3B" w:rsidRPr="00243D3B" w:rsidTr="00EB0709">
        <w:tc>
          <w:tcPr>
            <w:tcW w:w="895"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No</w:t>
            </w:r>
          </w:p>
        </w:tc>
        <w:tc>
          <w:tcPr>
            <w:tcW w:w="405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Cost Items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Amount</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Utilities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Warehouse rent</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15,000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Consulting services for Department 2</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30,000</w:t>
            </w:r>
          </w:p>
        </w:tc>
      </w:tr>
    </w:tbl>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3133"/>
        <w:gridCol w:w="1542"/>
        <w:gridCol w:w="1792"/>
        <w:gridCol w:w="2158"/>
      </w:tblGrid>
      <w:tr w:rsidR="00243D3B" w:rsidRPr="00243D3B" w:rsidTr="00EB0709">
        <w:tc>
          <w:tcPr>
            <w:tcW w:w="3133"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Allocation driver name</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1</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2</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3</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Proportion of employees in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50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Space of department (m2)</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400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3,200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400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Direct allocation to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r>
    </w:tbl>
    <w:p w:rsidR="002403C3" w:rsidRDefault="002403C3" w:rsidP="002403C3">
      <w:pPr>
        <w:pStyle w:val="ListParagraph"/>
        <w:rPr>
          <w:rFonts w:ascii="Times New Roman" w:hAnsi="Times New Roman" w:cs="Times New Roman"/>
          <w:color w:val="000000" w:themeColor="text1"/>
          <w:sz w:val="16"/>
          <w:szCs w:val="16"/>
          <w:lang w:val="en-US"/>
        </w:rPr>
      </w:pPr>
    </w:p>
    <w:p w:rsidR="0079317E" w:rsidRPr="00AF17C9" w:rsidRDefault="0079317E" w:rsidP="00591938">
      <w:pPr>
        <w:pStyle w:val="ListParagraph"/>
        <w:numPr>
          <w:ilvl w:val="0"/>
          <w:numId w:val="23"/>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 xml:space="preserve">What is the key aim of controlling the inventory? What are the formulas for calculation of (a) reorder level; (b) minimum level; (c) maximum </w:t>
      </w:r>
      <w:proofErr w:type="gramStart"/>
      <w:r w:rsidRPr="00AF17C9">
        <w:rPr>
          <w:rFonts w:ascii="Times New Roman" w:hAnsi="Times New Roman" w:cs="Times New Roman"/>
          <w:color w:val="000000" w:themeColor="text1"/>
          <w:sz w:val="16"/>
          <w:szCs w:val="16"/>
          <w:lang w:val="en-US"/>
        </w:rPr>
        <w:t>level.</w:t>
      </w:r>
      <w:proofErr w:type="gramEnd"/>
      <w:r w:rsidRPr="00AF17C9">
        <w:rPr>
          <w:rFonts w:ascii="Times New Roman" w:hAnsi="Times New Roman" w:cs="Times New Roman"/>
          <w:color w:val="000000" w:themeColor="text1"/>
          <w:sz w:val="16"/>
          <w:szCs w:val="16"/>
          <w:lang w:val="en-US"/>
        </w:rPr>
        <w:t xml:space="preserve"> How </w:t>
      </w:r>
      <w:proofErr w:type="gramStart"/>
      <w:r w:rsidRPr="00AF17C9">
        <w:rPr>
          <w:rFonts w:ascii="Times New Roman" w:hAnsi="Times New Roman" w:cs="Times New Roman"/>
          <w:color w:val="000000" w:themeColor="text1"/>
          <w:sz w:val="16"/>
          <w:szCs w:val="16"/>
          <w:lang w:val="en-US"/>
        </w:rPr>
        <w:t>is the entry</w:t>
      </w:r>
      <w:proofErr w:type="gramEnd"/>
      <w:r w:rsidRPr="00AF17C9">
        <w:rPr>
          <w:rFonts w:ascii="Times New Roman" w:hAnsi="Times New Roman" w:cs="Times New Roman"/>
          <w:color w:val="000000" w:themeColor="text1"/>
          <w:sz w:val="16"/>
          <w:szCs w:val="16"/>
          <w:lang w:val="en-US"/>
        </w:rPr>
        <w:t xml:space="preserve"> is recorder when there is an </w:t>
      </w:r>
      <w:r w:rsidRPr="00AF17C9">
        <w:rPr>
          <w:rFonts w:ascii="Times New Roman" w:hAnsi="Times New Roman" w:cs="Times New Roman"/>
          <w:b/>
          <w:bCs/>
          <w:color w:val="000000" w:themeColor="text1"/>
          <w:sz w:val="16"/>
          <w:szCs w:val="16"/>
          <w:lang w:val="en-US"/>
        </w:rPr>
        <w:t xml:space="preserve">increase </w:t>
      </w:r>
      <w:r w:rsidRPr="00AF17C9">
        <w:rPr>
          <w:rFonts w:ascii="Times New Roman" w:hAnsi="Times New Roman" w:cs="Times New Roman"/>
          <w:color w:val="000000" w:themeColor="text1"/>
          <w:sz w:val="16"/>
          <w:szCs w:val="16"/>
          <w:lang w:val="en-US"/>
        </w:rPr>
        <w:t xml:space="preserve">in materials inventory, </w:t>
      </w:r>
      <w:r w:rsidRPr="00AF17C9">
        <w:rPr>
          <w:rFonts w:ascii="Times New Roman" w:hAnsi="Times New Roman" w:cs="Times New Roman"/>
          <w:b/>
          <w:bCs/>
          <w:color w:val="000000" w:themeColor="text1"/>
          <w:sz w:val="16"/>
          <w:szCs w:val="16"/>
          <w:lang w:val="en-US"/>
        </w:rPr>
        <w:t xml:space="preserve">reductions </w:t>
      </w:r>
      <w:r w:rsidRPr="00AF17C9">
        <w:rPr>
          <w:rFonts w:ascii="Times New Roman" w:hAnsi="Times New Roman" w:cs="Times New Roman"/>
          <w:color w:val="000000" w:themeColor="text1"/>
          <w:sz w:val="16"/>
          <w:szCs w:val="16"/>
          <w:lang w:val="en-US"/>
        </w:rPr>
        <w:t>in materials inventory in the material control account.</w:t>
      </w:r>
    </w:p>
    <w:p w:rsidR="00B94C45" w:rsidRPr="00FA6EE9" w:rsidRDefault="00B94C45" w:rsidP="00591938">
      <w:pPr>
        <w:pStyle w:val="ListParagraph"/>
        <w:numPr>
          <w:ilvl w:val="0"/>
          <w:numId w:val="23"/>
        </w:numPr>
        <w:spacing w:after="160" w:line="259" w:lineRule="auto"/>
        <w:rPr>
          <w:rFonts w:ascii="Times New Roman" w:hAnsi="Times New Roman" w:cs="Times New Roman"/>
          <w:sz w:val="16"/>
        </w:rPr>
      </w:pPr>
      <w:r w:rsidRPr="00FA6EE9">
        <w:rPr>
          <w:rFonts w:ascii="Times New Roman" w:hAnsi="Times New Roman" w:cs="Times New Roman"/>
          <w:sz w:val="16"/>
        </w:rPr>
        <w:t>Describe the steps in preparing flexible budgets</w:t>
      </w:r>
    </w:p>
    <w:p w:rsidR="0079317E" w:rsidRPr="00AF17C9" w:rsidRDefault="0079317E" w:rsidP="00591938">
      <w:pPr>
        <w:pStyle w:val="ListParagraph"/>
        <w:numPr>
          <w:ilvl w:val="0"/>
          <w:numId w:val="23"/>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 xml:space="preserve">(A) What is price determination based on when full cost plus pricing model is used? (B) Calculate the required selling price, if: sales of product X for the coming year are expected to be 1400 units. A return of 15% in the coming year is required on the annual investment of $700,000 in product X. The full cost of product X is $500. </w:t>
      </w:r>
    </w:p>
    <w:p w:rsidR="00243D3B" w:rsidRPr="00AF17C9" w:rsidRDefault="00243D3B" w:rsidP="007D1386">
      <w:pPr>
        <w:pStyle w:val="ListParagraph"/>
        <w:rPr>
          <w:rFonts w:ascii="Times New Roman" w:eastAsia="Calibri" w:hAnsi="Times New Roman" w:cs="Times New Roman"/>
          <w:color w:val="000000"/>
          <w:sz w:val="16"/>
          <w:szCs w:val="16"/>
          <w:lang w:val="en-US"/>
        </w:rPr>
      </w:pPr>
    </w:p>
    <w:p w:rsidR="007D1386"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AF17C9" w:rsidRDefault="007D1386" w:rsidP="007D1386">
      <w:pPr>
        <w:pStyle w:val="NormalWeb"/>
        <w:shd w:val="clear" w:color="auto" w:fill="FFFFFF"/>
        <w:spacing w:before="0" w:beforeAutospacing="0" w:after="0" w:afterAutospacing="0"/>
        <w:textAlignment w:val="top"/>
        <w:rPr>
          <w:rFonts w:eastAsia="MS Mincho"/>
          <w:b/>
          <w:lang w:eastAsia="ja-JP"/>
        </w:rPr>
      </w:pPr>
      <w:proofErr w:type="spellStart"/>
      <w:r w:rsidRPr="00AF17C9">
        <w:rPr>
          <w:b/>
        </w:rPr>
        <w:t>Protokol</w:t>
      </w:r>
      <w:proofErr w:type="spellEnd"/>
      <w:r w:rsidRPr="00AF17C9">
        <w:rPr>
          <w:b/>
        </w:rPr>
        <w:t xml:space="preserve"> №3, 30.11.2016</w:t>
      </w: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370884" w:rsidRDefault="00370884">
      <w:pPr>
        <w:spacing w:after="160" w:line="259" w:lineRule="auto"/>
        <w:rPr>
          <w:rFonts w:ascii="Times New Roman" w:eastAsia="Calibri" w:hAnsi="Times New Roman" w:cs="Times New Roman"/>
          <w:b/>
          <w:color w:val="000000"/>
          <w:sz w:val="16"/>
          <w:szCs w:val="16"/>
          <w:lang w:val="az-Latn-AZ"/>
        </w:rPr>
      </w:pPr>
      <w:r>
        <w:rPr>
          <w:rFonts w:ascii="Times New Roman" w:eastAsia="Calibri" w:hAnsi="Times New Roman" w:cs="Times New Roman"/>
          <w:b/>
          <w:color w:val="000000"/>
          <w:sz w:val="16"/>
          <w:szCs w:val="16"/>
          <w:lang w:val="az-Latn-AZ"/>
        </w:rPr>
        <w:br w:type="page"/>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370884">
        <w:rPr>
          <w:rFonts w:ascii="Times New Roman" w:hAnsi="Times New Roman" w:cs="Times New Roman"/>
          <w:b/>
          <w:sz w:val="24"/>
          <w:szCs w:val="24"/>
          <w:lang w:val="az-Latn-AZ"/>
        </w:rPr>
        <w:lastRenderedPageBreak/>
        <w:t>Az</w:t>
      </w:r>
      <w:r w:rsidRPr="00AF17C9">
        <w:rPr>
          <w:rFonts w:ascii="Times New Roman" w:hAnsi="Times New Roman" w:cs="Times New Roman"/>
          <w:b/>
          <w:sz w:val="24"/>
          <w:szCs w:val="24"/>
          <w:lang w:val="az-Latn-AZ"/>
        </w:rPr>
        <w:t>ərbaycan Dövlət İqtisad Universiteti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370884"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370884" w:rsidRDefault="00370884" w:rsidP="00370884">
      <w:pPr>
        <w:spacing w:after="0" w:line="240" w:lineRule="atLeast"/>
        <w:jc w:val="center"/>
        <w:rPr>
          <w:rFonts w:ascii="Times New Roman" w:hAnsi="Times New Roman" w:cs="Times New Roman"/>
          <w:b/>
          <w:sz w:val="24"/>
          <w:szCs w:val="24"/>
          <w:lang w:val="en-US"/>
        </w:rPr>
      </w:pPr>
      <w:proofErr w:type="spellStart"/>
      <w:r w:rsidRPr="00370884">
        <w:rPr>
          <w:rFonts w:ascii="Times New Roman" w:hAnsi="Times New Roman" w:cs="Times New Roman"/>
          <w:b/>
          <w:sz w:val="24"/>
          <w:szCs w:val="24"/>
          <w:lang w:val="en-US"/>
        </w:rPr>
        <w:t>Imtahan</w:t>
      </w:r>
      <w:proofErr w:type="spellEnd"/>
      <w:r w:rsidRPr="00370884">
        <w:rPr>
          <w:rFonts w:ascii="Times New Roman" w:hAnsi="Times New Roman" w:cs="Times New Roman"/>
          <w:b/>
          <w:sz w:val="24"/>
          <w:szCs w:val="24"/>
          <w:lang w:val="en-US"/>
        </w:rPr>
        <w:t xml:space="preserve"> </w:t>
      </w:r>
      <w:proofErr w:type="spellStart"/>
      <w:r w:rsidRPr="00370884">
        <w:rPr>
          <w:rFonts w:ascii="Times New Roman" w:hAnsi="Times New Roman" w:cs="Times New Roman"/>
          <w:b/>
          <w:sz w:val="24"/>
          <w:szCs w:val="24"/>
          <w:lang w:val="en-US"/>
        </w:rPr>
        <w:t>bileti</w:t>
      </w:r>
      <w:proofErr w:type="spellEnd"/>
      <w:r w:rsidRPr="00370884">
        <w:rPr>
          <w:rFonts w:ascii="Times New Roman" w:hAnsi="Times New Roman" w:cs="Times New Roman"/>
          <w:b/>
          <w:sz w:val="24"/>
          <w:szCs w:val="24"/>
          <w:lang w:val="en-US"/>
        </w:rPr>
        <w:t xml:space="preserve"> №1</w:t>
      </w:r>
      <w:r>
        <w:rPr>
          <w:rFonts w:ascii="Times New Roman" w:hAnsi="Times New Roman" w:cs="Times New Roman"/>
          <w:b/>
          <w:sz w:val="24"/>
          <w:szCs w:val="24"/>
          <w:lang w:val="en-US"/>
        </w:rPr>
        <w:t>9</w:t>
      </w:r>
    </w:p>
    <w:p w:rsidR="00370884" w:rsidRPr="00370884" w:rsidRDefault="00370884" w:rsidP="00370884">
      <w:pPr>
        <w:spacing w:after="0" w:line="240" w:lineRule="atLeast"/>
        <w:jc w:val="center"/>
        <w:rPr>
          <w:rFonts w:ascii="Times New Roman" w:hAnsi="Times New Roman" w:cs="Times New Roman"/>
          <w:b/>
          <w:sz w:val="24"/>
          <w:szCs w:val="24"/>
          <w:lang w:val="az-Latn-AZ"/>
        </w:rPr>
      </w:pPr>
    </w:p>
    <w:p w:rsidR="00B85CFB" w:rsidRPr="00B85CFB" w:rsidRDefault="00243D3B" w:rsidP="00591938">
      <w:pPr>
        <w:numPr>
          <w:ilvl w:val="0"/>
          <w:numId w:val="9"/>
        </w:numPr>
        <w:spacing w:after="160" w:line="259" w:lineRule="auto"/>
        <w:contextualSpacing/>
        <w:rPr>
          <w:rFonts w:ascii="Times New Roman" w:hAnsi="Times New Roman" w:cs="Times New Roman"/>
          <w:sz w:val="16"/>
          <w:lang w:val="en-US"/>
        </w:rPr>
      </w:pPr>
      <w:r w:rsidRPr="00B85CFB">
        <w:rPr>
          <w:rFonts w:ascii="Times New Roman" w:eastAsia="Calibri" w:hAnsi="Times New Roman" w:cs="Times New Roman"/>
          <w:color w:val="000000"/>
          <w:sz w:val="16"/>
          <w:szCs w:val="16"/>
          <w:lang w:val="en-US"/>
        </w:rPr>
        <w:t>Describe four different approaches to budgeting</w:t>
      </w:r>
    </w:p>
    <w:p w:rsidR="00B85CFB" w:rsidRPr="00B85CFB" w:rsidRDefault="00B85CFB" w:rsidP="00591938">
      <w:pPr>
        <w:numPr>
          <w:ilvl w:val="0"/>
          <w:numId w:val="9"/>
        </w:numPr>
        <w:spacing w:after="160" w:line="259" w:lineRule="auto"/>
        <w:contextualSpacing/>
        <w:rPr>
          <w:rFonts w:ascii="Times New Roman" w:hAnsi="Times New Roman" w:cs="Times New Roman"/>
          <w:sz w:val="16"/>
        </w:rPr>
      </w:pPr>
      <w:r w:rsidRPr="00B85CFB">
        <w:rPr>
          <w:rFonts w:ascii="Times New Roman" w:hAnsi="Times New Roman" w:cs="Times New Roman"/>
          <w:sz w:val="16"/>
        </w:rPr>
        <w:t xml:space="preserve">Distinguish among the three types of responsibility centers. </w:t>
      </w:r>
    </w:p>
    <w:p w:rsidR="00243D3B" w:rsidRPr="00243D3B" w:rsidRDefault="00243D3B" w:rsidP="00591938">
      <w:pPr>
        <w:numPr>
          <w:ilvl w:val="0"/>
          <w:numId w:val="9"/>
        </w:numPr>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Using 2 tables information given below, show the roadmap of allocation of costs to the projects and allocate the cost to departments, if:</w:t>
      </w:r>
    </w:p>
    <w:p w:rsidR="0079317E" w:rsidRPr="00AF17C9" w:rsidRDefault="00243D3B" w:rsidP="00591938">
      <w:pPr>
        <w:pStyle w:val="ListParagraph"/>
        <w:numPr>
          <w:ilvl w:val="0"/>
          <w:numId w:val="25"/>
        </w:numPr>
        <w:rPr>
          <w:rFonts w:ascii="Times New Roman" w:eastAsia="Calibri" w:hAnsi="Times New Roman" w:cs="Times New Roman"/>
          <w:color w:val="000000"/>
          <w:sz w:val="16"/>
          <w:szCs w:val="16"/>
          <w:lang w:val="en-US"/>
        </w:rPr>
      </w:pPr>
      <w:r w:rsidRPr="00AF17C9">
        <w:rPr>
          <w:rFonts w:ascii="Times New Roman" w:eastAsia="Calibri" w:hAnsi="Times New Roman" w:cs="Times New Roman"/>
          <w:color w:val="000000"/>
          <w:sz w:val="16"/>
          <w:szCs w:val="16"/>
          <w:lang w:val="en-US"/>
        </w:rPr>
        <w:t xml:space="preserve">Company has 3 departments: D1, D2, </w:t>
      </w:r>
      <w:proofErr w:type="gramStart"/>
      <w:r w:rsidRPr="00AF17C9">
        <w:rPr>
          <w:rFonts w:ascii="Times New Roman" w:eastAsia="Calibri" w:hAnsi="Times New Roman" w:cs="Times New Roman"/>
          <w:color w:val="000000"/>
          <w:sz w:val="16"/>
          <w:szCs w:val="16"/>
          <w:lang w:val="en-US"/>
        </w:rPr>
        <w:t>D3</w:t>
      </w:r>
      <w:proofErr w:type="gramEnd"/>
      <w:r w:rsidRPr="00AF17C9">
        <w:rPr>
          <w:rFonts w:ascii="Times New Roman" w:eastAsia="Calibri" w:hAnsi="Times New Roman" w:cs="Times New Roman"/>
          <w:color w:val="000000"/>
          <w:sz w:val="16"/>
          <w:szCs w:val="16"/>
          <w:lang w:val="en-US"/>
        </w:rPr>
        <w:t>. Each department has the allocated space and related number of the employees.</w:t>
      </w:r>
    </w:p>
    <w:p w:rsidR="00243D3B" w:rsidRPr="00AF17C9" w:rsidRDefault="00243D3B" w:rsidP="00591938">
      <w:pPr>
        <w:pStyle w:val="ListParagraph"/>
        <w:numPr>
          <w:ilvl w:val="0"/>
          <w:numId w:val="25"/>
        </w:numPr>
        <w:rPr>
          <w:rFonts w:ascii="Times New Roman" w:eastAsia="Calibri" w:hAnsi="Times New Roman" w:cs="Times New Roman"/>
          <w:color w:val="000000"/>
          <w:sz w:val="16"/>
          <w:szCs w:val="16"/>
          <w:lang w:val="en-US"/>
        </w:rPr>
      </w:pPr>
      <w:r w:rsidRPr="00AF17C9">
        <w:rPr>
          <w:rFonts w:ascii="Times New Roman" w:eastAsia="Calibri" w:hAnsi="Times New Roman" w:cs="Times New Roman"/>
          <w:color w:val="000000"/>
          <w:sz w:val="16"/>
          <w:szCs w:val="16"/>
          <w:lang w:val="en-US"/>
        </w:rPr>
        <w:t>Apart from the direct costs allocated to the department, the company has a pool of shared costs that has to be allocated to related departments and then the department should add it its own budget.</w:t>
      </w:r>
    </w:p>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895"/>
        <w:gridCol w:w="4050"/>
        <w:gridCol w:w="3680"/>
      </w:tblGrid>
      <w:tr w:rsidR="00243D3B" w:rsidRPr="00243D3B" w:rsidTr="00EB0709">
        <w:tc>
          <w:tcPr>
            <w:tcW w:w="895"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No</w:t>
            </w:r>
          </w:p>
        </w:tc>
        <w:tc>
          <w:tcPr>
            <w:tcW w:w="405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Cost Items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Amount</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Utilities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Warehouse rent</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15,000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Consulting services for Department 2</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30,000</w:t>
            </w:r>
          </w:p>
        </w:tc>
      </w:tr>
    </w:tbl>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3133"/>
        <w:gridCol w:w="1542"/>
        <w:gridCol w:w="1792"/>
        <w:gridCol w:w="2158"/>
      </w:tblGrid>
      <w:tr w:rsidR="00243D3B" w:rsidRPr="00243D3B" w:rsidTr="00EB0709">
        <w:tc>
          <w:tcPr>
            <w:tcW w:w="3133"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Allocation driver name</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1</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2</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3</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Proportion of employees in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50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Space of department (m2)</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700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Direct allocation to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r>
    </w:tbl>
    <w:p w:rsidR="002403C3" w:rsidRDefault="002403C3" w:rsidP="00591938">
      <w:pPr>
        <w:pStyle w:val="ListParagraph"/>
        <w:numPr>
          <w:ilvl w:val="0"/>
          <w:numId w:val="9"/>
        </w:numPr>
        <w:spacing w:after="160" w:line="259" w:lineRule="auto"/>
        <w:rPr>
          <w:rFonts w:ascii="Times New Roman" w:hAnsi="Times New Roman" w:cs="Times New Roman"/>
          <w:sz w:val="16"/>
        </w:rPr>
      </w:pPr>
    </w:p>
    <w:p w:rsidR="00B85CFB" w:rsidRPr="00FA6EE9" w:rsidRDefault="00B85CFB" w:rsidP="00591938">
      <w:pPr>
        <w:pStyle w:val="ListParagraph"/>
        <w:numPr>
          <w:ilvl w:val="0"/>
          <w:numId w:val="9"/>
        </w:numPr>
        <w:spacing w:after="160" w:line="259" w:lineRule="auto"/>
        <w:rPr>
          <w:rFonts w:ascii="Times New Roman" w:hAnsi="Times New Roman" w:cs="Times New Roman"/>
          <w:sz w:val="16"/>
        </w:rPr>
      </w:pPr>
      <w:r w:rsidRPr="00FA6EE9">
        <w:rPr>
          <w:rFonts w:ascii="Times New Roman" w:hAnsi="Times New Roman" w:cs="Times New Roman"/>
          <w:sz w:val="16"/>
        </w:rPr>
        <w:t xml:space="preserve">Provide the formula and describe what usually the following ratios measure: the acid-test ratio, receivables turnover, Profit Margin, Earnings per share </w:t>
      </w:r>
    </w:p>
    <w:p w:rsidR="0079317E" w:rsidRPr="00AF17C9" w:rsidRDefault="0079317E" w:rsidP="00591938">
      <w:pPr>
        <w:pStyle w:val="ListParagraph"/>
        <w:numPr>
          <w:ilvl w:val="0"/>
          <w:numId w:val="9"/>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Describe key differences between Financial and Managerial Accounting by mentioning minimum five criteria.</w:t>
      </w:r>
    </w:p>
    <w:p w:rsidR="0079317E" w:rsidRPr="00AF17C9" w:rsidRDefault="0079317E" w:rsidP="00591938">
      <w:pPr>
        <w:pStyle w:val="ListParagraph"/>
        <w:numPr>
          <w:ilvl w:val="0"/>
          <w:numId w:val="9"/>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Calculate the Gross Profit Margin, if 5,000 units produced, 4,000 units sold and price per unit is 300 USD</w:t>
      </w:r>
    </w:p>
    <w:tbl>
      <w:tblPr>
        <w:tblW w:w="9252" w:type="dxa"/>
        <w:tblCellMar>
          <w:left w:w="0" w:type="dxa"/>
          <w:right w:w="0" w:type="dxa"/>
        </w:tblCellMar>
        <w:tblLook w:val="0420" w:firstRow="1" w:lastRow="0" w:firstColumn="0" w:lastColumn="0" w:noHBand="0" w:noVBand="1"/>
      </w:tblPr>
      <w:tblGrid>
        <w:gridCol w:w="5224"/>
        <w:gridCol w:w="4028"/>
      </w:tblGrid>
      <w:tr w:rsidR="0079317E" w:rsidRPr="00AF17C9" w:rsidTr="00EB0709">
        <w:trPr>
          <w:trHeight w:val="103"/>
        </w:trPr>
        <w:tc>
          <w:tcPr>
            <w:tcW w:w="5224"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jc w:val="right"/>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Materials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27,000</w:t>
            </w:r>
          </w:p>
        </w:tc>
      </w:tr>
      <w:tr w:rsidR="0079317E"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jc w:val="right"/>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Production overheads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rPr>
                <w:rFonts w:ascii="Times New Roman" w:eastAsia="Times New Roman" w:hAnsi="Times New Roman" w:cs="Times New Roman"/>
                <w:sz w:val="16"/>
                <w:szCs w:val="16"/>
                <w:lang w:val="en-US"/>
              </w:rPr>
            </w:pPr>
            <w:r w:rsidRPr="00AF17C9">
              <w:rPr>
                <w:rFonts w:ascii="Times New Roman" w:eastAsia="Times New Roman" w:hAnsi="Times New Roman" w:cs="Times New Roman"/>
                <w:color w:val="000000"/>
                <w:kern w:val="24"/>
                <w:sz w:val="16"/>
                <w:szCs w:val="16"/>
                <w:lang w:val="en-US"/>
              </w:rPr>
              <w:t>40,000</w:t>
            </w:r>
          </w:p>
        </w:tc>
      </w:tr>
      <w:tr w:rsidR="0079317E" w:rsidRPr="00AF17C9" w:rsidTr="00EB0709">
        <w:trPr>
          <w:trHeight w:val="111"/>
        </w:trPr>
        <w:tc>
          <w:tcPr>
            <w:tcW w:w="5224"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Administrative overheads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54,000</w:t>
            </w:r>
          </w:p>
        </w:tc>
      </w:tr>
      <w:tr w:rsidR="0079317E" w:rsidRPr="00AF17C9" w:rsidTr="00EB0709">
        <w:trPr>
          <w:trHeight w:val="111"/>
        </w:trPr>
        <w:tc>
          <w:tcPr>
            <w:tcW w:w="5224" w:type="dxa"/>
            <w:tcBorders>
              <w:top w:val="nil"/>
              <w:left w:val="nil"/>
              <w:bottom w:val="nil"/>
              <w:right w:val="nil"/>
            </w:tcBorders>
            <w:shd w:val="clear" w:color="auto" w:fill="auto"/>
            <w:tcMar>
              <w:top w:w="72" w:type="dxa"/>
              <w:left w:w="144" w:type="dxa"/>
              <w:bottom w:w="72" w:type="dxa"/>
              <w:right w:w="144" w:type="dxa"/>
            </w:tcMar>
          </w:tcPr>
          <w:p w:rsidR="0079317E" w:rsidRPr="00AF17C9" w:rsidRDefault="0079317E" w:rsidP="00EB0709">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Sales and Administrative expenses</w:t>
            </w:r>
          </w:p>
        </w:tc>
        <w:tc>
          <w:tcPr>
            <w:tcW w:w="4028" w:type="dxa"/>
            <w:tcBorders>
              <w:top w:val="nil"/>
              <w:left w:val="nil"/>
              <w:bottom w:val="nil"/>
              <w:right w:val="nil"/>
            </w:tcBorders>
            <w:shd w:val="clear" w:color="auto" w:fill="auto"/>
            <w:tcMar>
              <w:top w:w="72" w:type="dxa"/>
              <w:left w:w="144" w:type="dxa"/>
              <w:bottom w:w="72" w:type="dxa"/>
              <w:right w:w="144" w:type="dxa"/>
            </w:tcMar>
          </w:tcPr>
          <w:p w:rsidR="0079317E" w:rsidRPr="00AF17C9" w:rsidRDefault="0079317E" w:rsidP="00EB0709">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62,000</w:t>
            </w:r>
          </w:p>
        </w:tc>
      </w:tr>
      <w:tr w:rsidR="0079317E"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jc w:val="right"/>
              <w:rPr>
                <w:rFonts w:ascii="Times New Roman" w:eastAsia="Times New Roman" w:hAnsi="Times New Roman" w:cs="Times New Roman"/>
                <w:color w:val="000000"/>
                <w:kern w:val="24"/>
                <w:sz w:val="16"/>
                <w:szCs w:val="16"/>
                <w:lang w:val="en-US"/>
              </w:rPr>
            </w:pPr>
            <w:proofErr w:type="spellStart"/>
            <w:r w:rsidRPr="00AF17C9">
              <w:rPr>
                <w:rFonts w:ascii="Times New Roman" w:eastAsia="Times New Roman" w:hAnsi="Times New Roman" w:cs="Times New Roman"/>
                <w:color w:val="000000"/>
                <w:kern w:val="24"/>
                <w:sz w:val="16"/>
                <w:szCs w:val="16"/>
                <w:lang w:val="en-US"/>
              </w:rPr>
              <w:t>Labour</w:t>
            </w:r>
            <w:proofErr w:type="spellEnd"/>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60,000</w:t>
            </w:r>
          </w:p>
        </w:tc>
      </w:tr>
      <w:tr w:rsidR="0079317E" w:rsidRPr="00AF17C9" w:rsidTr="00EB0709">
        <w:trPr>
          <w:trHeight w:val="168"/>
        </w:trPr>
        <w:tc>
          <w:tcPr>
            <w:tcW w:w="5224"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jc w:val="right"/>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Other Indirect expenses</w:t>
            </w:r>
          </w:p>
        </w:tc>
        <w:tc>
          <w:tcPr>
            <w:tcW w:w="4028" w:type="dxa"/>
            <w:tcBorders>
              <w:top w:val="nil"/>
              <w:left w:val="nil"/>
              <w:bottom w:val="nil"/>
              <w:right w:val="nil"/>
            </w:tcBorders>
            <w:shd w:val="clear" w:color="auto" w:fill="auto"/>
            <w:tcMar>
              <w:top w:w="72" w:type="dxa"/>
              <w:left w:w="144" w:type="dxa"/>
              <w:bottom w:w="72" w:type="dxa"/>
              <w:right w:w="144" w:type="dxa"/>
            </w:tcMar>
            <w:hideMark/>
          </w:tcPr>
          <w:p w:rsidR="0079317E" w:rsidRPr="00AF17C9" w:rsidRDefault="0079317E" w:rsidP="00EB0709">
            <w:pPr>
              <w:spacing w:after="0" w:line="240" w:lineRule="auto"/>
              <w:rPr>
                <w:rFonts w:ascii="Times New Roman" w:eastAsia="Times New Roman" w:hAnsi="Times New Roman" w:cs="Times New Roman"/>
                <w:color w:val="000000"/>
                <w:kern w:val="24"/>
                <w:sz w:val="16"/>
                <w:szCs w:val="16"/>
                <w:lang w:val="en-US"/>
              </w:rPr>
            </w:pPr>
            <w:r w:rsidRPr="00AF17C9">
              <w:rPr>
                <w:rFonts w:ascii="Times New Roman" w:eastAsia="Times New Roman" w:hAnsi="Times New Roman" w:cs="Times New Roman"/>
                <w:color w:val="000000"/>
                <w:kern w:val="24"/>
                <w:sz w:val="16"/>
                <w:szCs w:val="16"/>
                <w:lang w:val="en-US"/>
              </w:rPr>
              <w:t>20,000</w:t>
            </w:r>
          </w:p>
        </w:tc>
      </w:tr>
    </w:tbl>
    <w:p w:rsidR="0079317E" w:rsidRPr="00AF17C9" w:rsidRDefault="0079317E" w:rsidP="0079317E">
      <w:pPr>
        <w:pStyle w:val="ListParagraph"/>
        <w:rPr>
          <w:rFonts w:ascii="Times New Roman" w:eastAsia="Calibri" w:hAnsi="Times New Roman" w:cs="Times New Roman"/>
          <w:color w:val="000000"/>
          <w:sz w:val="16"/>
          <w:szCs w:val="16"/>
        </w:rPr>
      </w:pPr>
    </w:p>
    <w:p w:rsidR="0079317E" w:rsidRPr="00AF17C9" w:rsidRDefault="0079317E" w:rsidP="00243D3B">
      <w:pPr>
        <w:rPr>
          <w:rFonts w:ascii="Times New Roman" w:eastAsia="Calibri" w:hAnsi="Times New Roman" w:cs="Times New Roman"/>
          <w:color w:val="000000"/>
          <w:sz w:val="16"/>
          <w:szCs w:val="16"/>
          <w:lang w:val="az-Latn-AZ"/>
        </w:rPr>
      </w:pP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AF17C9" w:rsidRDefault="007D1386" w:rsidP="007D1386">
      <w:pPr>
        <w:pStyle w:val="NormalWeb"/>
        <w:shd w:val="clear" w:color="auto" w:fill="FFFFFF"/>
        <w:spacing w:before="0" w:beforeAutospacing="0" w:after="0" w:afterAutospacing="0"/>
        <w:textAlignment w:val="top"/>
        <w:rPr>
          <w:rFonts w:eastAsia="MS Mincho"/>
          <w:b/>
          <w:lang w:eastAsia="ja-JP"/>
        </w:rPr>
      </w:pPr>
      <w:proofErr w:type="spellStart"/>
      <w:r w:rsidRPr="00AF17C9">
        <w:rPr>
          <w:b/>
        </w:rPr>
        <w:t>Protokol</w:t>
      </w:r>
      <w:proofErr w:type="spellEnd"/>
      <w:r w:rsidRPr="00AF17C9">
        <w:rPr>
          <w:b/>
        </w:rPr>
        <w:t xml:space="preserve"> №3, 30.11.2016</w:t>
      </w: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370884" w:rsidRPr="00AF17C9" w:rsidRDefault="00370884" w:rsidP="007B49E3">
      <w:pPr>
        <w:spacing w:after="0" w:line="240" w:lineRule="atLeast"/>
        <w:jc w:val="center"/>
        <w:rPr>
          <w:rFonts w:ascii="Times New Roman" w:hAnsi="Times New Roman" w:cs="Times New Roman"/>
          <w:b/>
          <w:sz w:val="24"/>
          <w:szCs w:val="24"/>
          <w:lang w:val="az-Latn-AZ"/>
        </w:rPr>
      </w:pPr>
      <w:r>
        <w:rPr>
          <w:rFonts w:ascii="Times New Roman" w:eastAsia="Calibri" w:hAnsi="Times New Roman" w:cs="Times New Roman"/>
          <w:b/>
          <w:color w:val="000000"/>
          <w:sz w:val="16"/>
          <w:szCs w:val="16"/>
          <w:lang w:val="az-Latn-AZ"/>
        </w:rPr>
        <w:br w:type="page"/>
      </w:r>
      <w:r w:rsidRPr="00370884">
        <w:rPr>
          <w:rFonts w:ascii="Times New Roman" w:hAnsi="Times New Roman" w:cs="Times New Roman"/>
          <w:b/>
          <w:sz w:val="24"/>
          <w:szCs w:val="24"/>
          <w:lang w:val="az-Latn-AZ"/>
        </w:rPr>
        <w:lastRenderedPageBreak/>
        <w:t>Az</w:t>
      </w:r>
      <w:r w:rsidRPr="00AF17C9">
        <w:rPr>
          <w:rFonts w:ascii="Times New Roman" w:hAnsi="Times New Roman" w:cs="Times New Roman"/>
          <w:b/>
          <w:sz w:val="24"/>
          <w:szCs w:val="24"/>
          <w:lang w:val="az-Latn-AZ"/>
        </w:rPr>
        <w:t>ərbaycan Dövlət İqtisad Universiteti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370884"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243D3B" w:rsidRDefault="00370884" w:rsidP="0037088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Imtahan bileti №20</w:t>
      </w:r>
    </w:p>
    <w:p w:rsidR="00370884" w:rsidRPr="00370884" w:rsidRDefault="00370884" w:rsidP="00370884">
      <w:pPr>
        <w:spacing w:after="0" w:line="240" w:lineRule="atLeast"/>
        <w:jc w:val="center"/>
        <w:rPr>
          <w:rFonts w:ascii="Times New Roman" w:hAnsi="Times New Roman" w:cs="Times New Roman"/>
          <w:b/>
          <w:sz w:val="24"/>
          <w:szCs w:val="24"/>
          <w:lang w:val="az-Latn-AZ"/>
        </w:rPr>
      </w:pPr>
    </w:p>
    <w:p w:rsidR="00591938" w:rsidRPr="00591938" w:rsidRDefault="00591938" w:rsidP="00591938">
      <w:pPr>
        <w:numPr>
          <w:ilvl w:val="0"/>
          <w:numId w:val="10"/>
        </w:numPr>
        <w:contextualSpacing/>
        <w:rPr>
          <w:rFonts w:ascii="Times New Roman" w:eastAsia="Calibri" w:hAnsi="Times New Roman" w:cs="Times New Roman"/>
          <w:color w:val="000000"/>
          <w:sz w:val="16"/>
          <w:szCs w:val="16"/>
          <w:lang w:val="en-US"/>
        </w:rPr>
      </w:pPr>
      <w:r w:rsidRPr="00591938">
        <w:rPr>
          <w:rFonts w:ascii="Times New Roman" w:hAnsi="Times New Roman" w:cs="Times New Roman"/>
          <w:sz w:val="16"/>
          <w:lang w:val="en-US"/>
        </w:rPr>
        <w:t xml:space="preserve">Describe the concept of responsibility accounting </w:t>
      </w:r>
    </w:p>
    <w:p w:rsidR="00243D3B" w:rsidRPr="00243D3B" w:rsidRDefault="00243D3B" w:rsidP="00591938">
      <w:pPr>
        <w:numPr>
          <w:ilvl w:val="0"/>
          <w:numId w:val="10"/>
        </w:numPr>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Describe four positions of cash budgets</w:t>
      </w:r>
    </w:p>
    <w:p w:rsidR="0079317E" w:rsidRPr="00AF17C9" w:rsidRDefault="00243D3B" w:rsidP="00591938">
      <w:pPr>
        <w:numPr>
          <w:ilvl w:val="0"/>
          <w:numId w:val="10"/>
        </w:numPr>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Using 2 tables information given below, show the roadmap of </w:t>
      </w:r>
      <w:bookmarkStart w:id="0" w:name="_GoBack"/>
      <w:bookmarkEnd w:id="0"/>
      <w:r w:rsidRPr="00243D3B">
        <w:rPr>
          <w:rFonts w:ascii="Times New Roman" w:eastAsia="Calibri" w:hAnsi="Times New Roman" w:cs="Times New Roman"/>
          <w:color w:val="000000"/>
          <w:sz w:val="16"/>
          <w:szCs w:val="16"/>
          <w:lang w:val="en-US"/>
        </w:rPr>
        <w:t>allocation of costs to the projects and allocate the cost to departments, if:</w:t>
      </w:r>
    </w:p>
    <w:p w:rsidR="0079317E" w:rsidRPr="00AF17C9" w:rsidRDefault="00243D3B" w:rsidP="00591938">
      <w:pPr>
        <w:pStyle w:val="ListParagraph"/>
        <w:numPr>
          <w:ilvl w:val="0"/>
          <w:numId w:val="26"/>
        </w:numPr>
        <w:rPr>
          <w:rFonts w:ascii="Times New Roman" w:eastAsia="Calibri" w:hAnsi="Times New Roman" w:cs="Times New Roman"/>
          <w:color w:val="000000"/>
          <w:sz w:val="16"/>
          <w:szCs w:val="16"/>
          <w:lang w:val="en-US"/>
        </w:rPr>
      </w:pPr>
      <w:r w:rsidRPr="00AF17C9">
        <w:rPr>
          <w:rFonts w:ascii="Times New Roman" w:eastAsia="Calibri" w:hAnsi="Times New Roman" w:cs="Times New Roman"/>
          <w:color w:val="000000"/>
          <w:sz w:val="16"/>
          <w:szCs w:val="16"/>
          <w:lang w:val="en-US"/>
        </w:rPr>
        <w:t xml:space="preserve">Company has 3 departments: D1, D2, </w:t>
      </w:r>
      <w:proofErr w:type="gramStart"/>
      <w:r w:rsidRPr="00AF17C9">
        <w:rPr>
          <w:rFonts w:ascii="Times New Roman" w:eastAsia="Calibri" w:hAnsi="Times New Roman" w:cs="Times New Roman"/>
          <w:color w:val="000000"/>
          <w:sz w:val="16"/>
          <w:szCs w:val="16"/>
          <w:lang w:val="en-US"/>
        </w:rPr>
        <w:t>D3</w:t>
      </w:r>
      <w:proofErr w:type="gramEnd"/>
      <w:r w:rsidRPr="00AF17C9">
        <w:rPr>
          <w:rFonts w:ascii="Times New Roman" w:eastAsia="Calibri" w:hAnsi="Times New Roman" w:cs="Times New Roman"/>
          <w:color w:val="000000"/>
          <w:sz w:val="16"/>
          <w:szCs w:val="16"/>
          <w:lang w:val="en-US"/>
        </w:rPr>
        <w:t>. Each department has the allocated space and related number of the employees.</w:t>
      </w:r>
    </w:p>
    <w:p w:rsidR="00243D3B" w:rsidRPr="00AF17C9" w:rsidRDefault="0079317E" w:rsidP="00591938">
      <w:pPr>
        <w:pStyle w:val="ListParagraph"/>
        <w:numPr>
          <w:ilvl w:val="0"/>
          <w:numId w:val="26"/>
        </w:numPr>
        <w:rPr>
          <w:rFonts w:ascii="Times New Roman" w:eastAsia="Calibri" w:hAnsi="Times New Roman" w:cs="Times New Roman"/>
          <w:color w:val="000000"/>
          <w:sz w:val="16"/>
          <w:szCs w:val="16"/>
          <w:lang w:val="en-US"/>
        </w:rPr>
      </w:pPr>
      <w:r w:rsidRPr="00AF17C9">
        <w:rPr>
          <w:rFonts w:ascii="Times New Roman" w:eastAsia="Calibri" w:hAnsi="Times New Roman" w:cs="Times New Roman"/>
          <w:color w:val="000000"/>
          <w:sz w:val="16"/>
          <w:szCs w:val="16"/>
          <w:lang w:val="en-US"/>
        </w:rPr>
        <w:t>A</w:t>
      </w:r>
      <w:r w:rsidR="00243D3B" w:rsidRPr="00AF17C9">
        <w:rPr>
          <w:rFonts w:ascii="Times New Roman" w:eastAsia="Calibri" w:hAnsi="Times New Roman" w:cs="Times New Roman"/>
          <w:color w:val="000000"/>
          <w:sz w:val="16"/>
          <w:szCs w:val="16"/>
          <w:lang w:val="en-US"/>
        </w:rPr>
        <w:t>part from the direct costs allocated to the department, the company has a pool of shared costs that has to be allocated to related departments and then the department should add it its own budget.</w:t>
      </w:r>
    </w:p>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895"/>
        <w:gridCol w:w="4050"/>
        <w:gridCol w:w="3680"/>
      </w:tblGrid>
      <w:tr w:rsidR="00243D3B" w:rsidRPr="00243D3B" w:rsidTr="00EB0709">
        <w:tc>
          <w:tcPr>
            <w:tcW w:w="895"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No</w:t>
            </w:r>
          </w:p>
        </w:tc>
        <w:tc>
          <w:tcPr>
            <w:tcW w:w="405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Cost Items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Amount</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Utilities</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2</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Warehouse rent</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15,000</w:t>
            </w:r>
          </w:p>
        </w:tc>
      </w:tr>
      <w:tr w:rsidR="00243D3B" w:rsidRPr="00243D3B" w:rsidTr="00EB0709">
        <w:tc>
          <w:tcPr>
            <w:tcW w:w="895"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w:t>
            </w:r>
          </w:p>
        </w:tc>
        <w:tc>
          <w:tcPr>
            <w:tcW w:w="4050"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Consulting services for Department 2</w:t>
            </w:r>
          </w:p>
        </w:tc>
        <w:tc>
          <w:tcPr>
            <w:tcW w:w="3680"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30,000</w:t>
            </w:r>
          </w:p>
        </w:tc>
      </w:tr>
    </w:tbl>
    <w:p w:rsidR="00243D3B" w:rsidRPr="00243D3B" w:rsidRDefault="00243D3B" w:rsidP="00243D3B">
      <w:pPr>
        <w:ind w:left="720"/>
        <w:contextualSpacing/>
        <w:rPr>
          <w:rFonts w:ascii="Times New Roman" w:eastAsia="Calibri" w:hAnsi="Times New Roman" w:cs="Times New Roman"/>
          <w:color w:val="000000"/>
          <w:sz w:val="16"/>
          <w:szCs w:val="16"/>
          <w:lang w:val="en-US"/>
        </w:rPr>
      </w:pPr>
    </w:p>
    <w:tbl>
      <w:tblPr>
        <w:tblStyle w:val="TableGrid"/>
        <w:tblW w:w="0" w:type="auto"/>
        <w:tblInd w:w="720" w:type="dxa"/>
        <w:tblLook w:val="04A0" w:firstRow="1" w:lastRow="0" w:firstColumn="1" w:lastColumn="0" w:noHBand="0" w:noVBand="1"/>
      </w:tblPr>
      <w:tblGrid>
        <w:gridCol w:w="3133"/>
        <w:gridCol w:w="1542"/>
        <w:gridCol w:w="1792"/>
        <w:gridCol w:w="2158"/>
      </w:tblGrid>
      <w:tr w:rsidR="00243D3B" w:rsidRPr="00243D3B" w:rsidTr="00EB0709">
        <w:tc>
          <w:tcPr>
            <w:tcW w:w="3133"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Allocation driver name</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1</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2</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b/>
                <w:color w:val="000000"/>
                <w:sz w:val="16"/>
                <w:szCs w:val="16"/>
                <w:lang w:val="en-US"/>
              </w:rPr>
            </w:pPr>
            <w:r w:rsidRPr="00243D3B">
              <w:rPr>
                <w:rFonts w:ascii="Times New Roman" w:eastAsia="Calibri" w:hAnsi="Times New Roman" w:cs="Times New Roman"/>
                <w:b/>
                <w:color w:val="000000"/>
                <w:sz w:val="16"/>
                <w:szCs w:val="16"/>
                <w:lang w:val="en-US"/>
              </w:rPr>
              <w:t>Department 3</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Proportion of employees in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40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80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120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Space of department (m2)</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700</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300</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1000</w:t>
            </w:r>
          </w:p>
        </w:tc>
      </w:tr>
      <w:tr w:rsidR="00243D3B" w:rsidRPr="00243D3B" w:rsidTr="00EB0709">
        <w:tc>
          <w:tcPr>
            <w:tcW w:w="3133" w:type="dxa"/>
          </w:tcPr>
          <w:p w:rsidR="00243D3B" w:rsidRPr="00243D3B" w:rsidRDefault="00243D3B" w:rsidP="00243D3B">
            <w:pPr>
              <w:spacing w:after="0" w:line="24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Direct allocation to the department</w:t>
            </w:r>
          </w:p>
        </w:tc>
        <w:tc>
          <w:tcPr>
            <w:tcW w:w="154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1792"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c>
          <w:tcPr>
            <w:tcW w:w="2158" w:type="dxa"/>
          </w:tcPr>
          <w:p w:rsidR="00243D3B" w:rsidRPr="00243D3B" w:rsidRDefault="00243D3B" w:rsidP="00243D3B">
            <w:pPr>
              <w:spacing w:after="0" w:line="240" w:lineRule="auto"/>
              <w:contextualSpacing/>
              <w:jc w:val="center"/>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w:t>
            </w:r>
          </w:p>
        </w:tc>
      </w:tr>
    </w:tbl>
    <w:p w:rsidR="00591938" w:rsidRDefault="00591938" w:rsidP="00591938">
      <w:pPr>
        <w:pStyle w:val="ListParagraph"/>
        <w:spacing w:after="160" w:line="259" w:lineRule="auto"/>
        <w:rPr>
          <w:rFonts w:ascii="Times New Roman" w:hAnsi="Times New Roman" w:cs="Times New Roman"/>
          <w:color w:val="000000" w:themeColor="text1"/>
          <w:sz w:val="16"/>
          <w:szCs w:val="16"/>
          <w:lang w:val="en-US"/>
        </w:rPr>
      </w:pPr>
    </w:p>
    <w:p w:rsidR="00B85CFB" w:rsidRPr="00B85CFB" w:rsidRDefault="00B85CFB" w:rsidP="00591938">
      <w:pPr>
        <w:pStyle w:val="ListParagraph"/>
        <w:numPr>
          <w:ilvl w:val="0"/>
          <w:numId w:val="10"/>
        </w:numPr>
        <w:spacing w:after="160" w:line="259" w:lineRule="auto"/>
        <w:rPr>
          <w:rFonts w:ascii="Times New Roman" w:hAnsi="Times New Roman" w:cs="Times New Roman"/>
          <w:color w:val="000000" w:themeColor="text1"/>
          <w:sz w:val="16"/>
          <w:szCs w:val="16"/>
          <w:lang w:val="en-US"/>
        </w:rPr>
      </w:pPr>
      <w:r w:rsidRPr="00B85CFB">
        <w:rPr>
          <w:rFonts w:ascii="Times New Roman" w:hAnsi="Times New Roman" w:cs="Times New Roman"/>
          <w:color w:val="000000" w:themeColor="text1"/>
          <w:sz w:val="16"/>
          <w:szCs w:val="16"/>
          <w:lang w:val="en-US"/>
        </w:rPr>
        <w:t xml:space="preserve">Provide the formula and describe what usually the following ratios measure: Inventory turnover, </w:t>
      </w:r>
      <w:r>
        <w:rPr>
          <w:rFonts w:ascii="Times New Roman" w:hAnsi="Times New Roman" w:cs="Times New Roman"/>
          <w:color w:val="000000" w:themeColor="text1"/>
          <w:sz w:val="16"/>
          <w:szCs w:val="16"/>
          <w:lang w:val="en-US"/>
        </w:rPr>
        <w:t>P</w:t>
      </w:r>
      <w:r w:rsidRPr="00B85CFB">
        <w:rPr>
          <w:rFonts w:ascii="Times New Roman" w:hAnsi="Times New Roman" w:cs="Times New Roman"/>
          <w:color w:val="000000" w:themeColor="text1"/>
          <w:sz w:val="16"/>
          <w:szCs w:val="16"/>
          <w:lang w:val="en-US"/>
        </w:rPr>
        <w:t>ayout Ratio, asset Turnover</w:t>
      </w:r>
    </w:p>
    <w:p w:rsidR="0079317E" w:rsidRPr="00AF17C9" w:rsidRDefault="0079317E" w:rsidP="00591938">
      <w:pPr>
        <w:pStyle w:val="ListParagraph"/>
        <w:numPr>
          <w:ilvl w:val="0"/>
          <w:numId w:val="10"/>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 xml:space="preserve">What is idle </w:t>
      </w:r>
      <w:proofErr w:type="gramStart"/>
      <w:r w:rsidRPr="00AF17C9">
        <w:rPr>
          <w:rFonts w:ascii="Times New Roman" w:hAnsi="Times New Roman" w:cs="Times New Roman"/>
          <w:color w:val="000000" w:themeColor="text1"/>
          <w:sz w:val="16"/>
          <w:szCs w:val="16"/>
          <w:lang w:val="en-US"/>
        </w:rPr>
        <w:t>time.</w:t>
      </w:r>
      <w:proofErr w:type="gramEnd"/>
      <w:r w:rsidRPr="00AF17C9">
        <w:rPr>
          <w:rFonts w:ascii="Times New Roman" w:hAnsi="Times New Roman" w:cs="Times New Roman"/>
          <w:color w:val="000000" w:themeColor="text1"/>
          <w:sz w:val="16"/>
          <w:szCs w:val="16"/>
          <w:lang w:val="en-US"/>
        </w:rPr>
        <w:t xml:space="preserve"> Give examples of idle time at production. How the idle time ratio is calculated?</w:t>
      </w:r>
    </w:p>
    <w:p w:rsidR="0079317E" w:rsidRPr="00AF17C9" w:rsidRDefault="0079317E" w:rsidP="00591938">
      <w:pPr>
        <w:pStyle w:val="ListParagraph"/>
        <w:numPr>
          <w:ilvl w:val="0"/>
          <w:numId w:val="10"/>
        </w:numPr>
        <w:rPr>
          <w:rFonts w:ascii="Times New Roman" w:hAnsi="Times New Roman" w:cs="Times New Roman"/>
          <w:color w:val="000000" w:themeColor="text1"/>
          <w:sz w:val="16"/>
          <w:szCs w:val="16"/>
        </w:rPr>
      </w:pPr>
      <w:r w:rsidRPr="00AF17C9">
        <w:rPr>
          <w:rFonts w:ascii="Times New Roman" w:hAnsi="Times New Roman" w:cs="Times New Roman"/>
          <w:color w:val="000000" w:themeColor="text1"/>
          <w:sz w:val="16"/>
          <w:szCs w:val="16"/>
          <w:lang w:val="en-US"/>
        </w:rPr>
        <w:t>(A) What is price determination based on when full cost plus pricing model is used? (B) Calculate the required selling price, if: sales of product X for the coming year are expected to be 1400 units. A return of 15% in the coming year is required on the annual investment of $700,000 in product X. The full cost of product X is $500</w:t>
      </w:r>
    </w:p>
    <w:p w:rsidR="00243D3B" w:rsidRPr="00AF17C9" w:rsidRDefault="00243D3B" w:rsidP="007D1386">
      <w:pPr>
        <w:pStyle w:val="ListParagraph"/>
        <w:rPr>
          <w:rFonts w:ascii="Times New Roman" w:eastAsia="Calibri" w:hAnsi="Times New Roman" w:cs="Times New Roman"/>
          <w:color w:val="000000"/>
          <w:sz w:val="16"/>
          <w:szCs w:val="16"/>
        </w:rPr>
      </w:pP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370884" w:rsidRDefault="007D1386" w:rsidP="007D1386">
      <w:pPr>
        <w:pStyle w:val="NormalWeb"/>
        <w:shd w:val="clear" w:color="auto" w:fill="FFFFFF"/>
        <w:spacing w:before="0" w:beforeAutospacing="0" w:after="0" w:afterAutospacing="0"/>
        <w:textAlignment w:val="top"/>
        <w:rPr>
          <w:rFonts w:eastAsia="MS Mincho"/>
          <w:b/>
          <w:lang w:val="az-Latn-AZ" w:eastAsia="ja-JP"/>
        </w:rPr>
      </w:pPr>
      <w:r w:rsidRPr="00370884">
        <w:rPr>
          <w:b/>
          <w:lang w:val="az-Latn-AZ"/>
        </w:rPr>
        <w:t>Protokol №3, 30.11.2016</w:t>
      </w: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color w:val="000000"/>
          <w:sz w:val="16"/>
          <w:szCs w:val="16"/>
          <w:lang w:val="az-Latn-AZ"/>
        </w:rPr>
      </w:pPr>
    </w:p>
    <w:p w:rsidR="00243D3B" w:rsidRPr="00243D3B" w:rsidRDefault="00243D3B" w:rsidP="00243D3B">
      <w:pPr>
        <w:rPr>
          <w:rFonts w:ascii="Times New Roman" w:eastAsia="Calibri" w:hAnsi="Times New Roman" w:cs="Times New Roman"/>
          <w:b/>
          <w:color w:val="000000"/>
          <w:sz w:val="16"/>
          <w:szCs w:val="16"/>
          <w:lang w:val="az-Latn-AZ"/>
        </w:rPr>
      </w:pPr>
      <w:r w:rsidRPr="00243D3B">
        <w:rPr>
          <w:rFonts w:ascii="Times New Roman" w:eastAsia="Calibri" w:hAnsi="Times New Roman" w:cs="Times New Roman"/>
          <w:b/>
          <w:color w:val="000000"/>
          <w:sz w:val="16"/>
          <w:szCs w:val="16"/>
          <w:lang w:val="az-Latn-AZ"/>
        </w:rPr>
        <w:br w:type="page"/>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370884">
        <w:rPr>
          <w:rFonts w:ascii="Times New Roman" w:hAnsi="Times New Roman" w:cs="Times New Roman"/>
          <w:b/>
          <w:sz w:val="24"/>
          <w:szCs w:val="24"/>
          <w:lang w:val="az-Latn-AZ"/>
        </w:rPr>
        <w:lastRenderedPageBreak/>
        <w:t>Az</w:t>
      </w:r>
      <w:r w:rsidRPr="00AF17C9">
        <w:rPr>
          <w:rFonts w:ascii="Times New Roman" w:hAnsi="Times New Roman" w:cs="Times New Roman"/>
          <w:b/>
          <w:sz w:val="24"/>
          <w:szCs w:val="24"/>
          <w:lang w:val="az-Latn-AZ"/>
        </w:rPr>
        <w:t>ərbaycan Dövlət İqtisad Universiteti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Məktəbi</w:t>
      </w:r>
    </w:p>
    <w:p w:rsidR="00370884" w:rsidRPr="00AF17C9"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Beynəlxalq iqtisadiyyat (ingilis dilli) kafedrası</w:t>
      </w:r>
    </w:p>
    <w:p w:rsidR="00370884" w:rsidRDefault="00370884" w:rsidP="00370884">
      <w:pPr>
        <w:spacing w:after="0" w:line="240" w:lineRule="atLeast"/>
        <w:jc w:val="center"/>
        <w:rPr>
          <w:rFonts w:ascii="Times New Roman" w:hAnsi="Times New Roman" w:cs="Times New Roman"/>
          <w:b/>
          <w:sz w:val="24"/>
          <w:szCs w:val="24"/>
          <w:lang w:val="az-Latn-AZ"/>
        </w:rPr>
      </w:pPr>
      <w:r w:rsidRPr="00AF17C9">
        <w:rPr>
          <w:rFonts w:ascii="Times New Roman" w:hAnsi="Times New Roman" w:cs="Times New Roman"/>
          <w:b/>
          <w:sz w:val="24"/>
          <w:szCs w:val="24"/>
          <w:lang w:val="az-Latn-AZ"/>
        </w:rPr>
        <w:t>Müəssisənin maliyyəsi</w:t>
      </w:r>
    </w:p>
    <w:p w:rsidR="00370884" w:rsidRDefault="00370884" w:rsidP="00370884">
      <w:pPr>
        <w:spacing w:after="0" w:line="240" w:lineRule="atLeast"/>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Imtahan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bileti</w:t>
      </w:r>
      <w:proofErr w:type="spellEnd"/>
      <w:r>
        <w:rPr>
          <w:rFonts w:ascii="Times New Roman" w:hAnsi="Times New Roman" w:cs="Times New Roman"/>
          <w:b/>
          <w:sz w:val="24"/>
          <w:szCs w:val="24"/>
          <w:lang w:val="en-US"/>
        </w:rPr>
        <w:t xml:space="preserve"> №21</w:t>
      </w:r>
    </w:p>
    <w:p w:rsidR="00370884" w:rsidRPr="00370884" w:rsidRDefault="00370884" w:rsidP="00370884">
      <w:pPr>
        <w:spacing w:after="0" w:line="240" w:lineRule="atLeast"/>
        <w:jc w:val="center"/>
        <w:rPr>
          <w:rFonts w:ascii="Times New Roman" w:hAnsi="Times New Roman" w:cs="Times New Roman"/>
          <w:b/>
          <w:sz w:val="24"/>
          <w:szCs w:val="24"/>
          <w:lang w:val="az-Latn-AZ"/>
        </w:rPr>
      </w:pPr>
    </w:p>
    <w:p w:rsidR="00243D3B" w:rsidRPr="00243D3B" w:rsidRDefault="00243D3B" w:rsidP="00591938">
      <w:pPr>
        <w:numPr>
          <w:ilvl w:val="0"/>
          <w:numId w:val="11"/>
        </w:numPr>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Describe four different approaches to budgeting</w:t>
      </w:r>
    </w:p>
    <w:p w:rsidR="00243D3B" w:rsidRPr="00243D3B" w:rsidRDefault="00243D3B" w:rsidP="00591938">
      <w:pPr>
        <w:numPr>
          <w:ilvl w:val="0"/>
          <w:numId w:val="11"/>
        </w:numPr>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Advantages and disadvantages of FIFO method</w:t>
      </w:r>
    </w:p>
    <w:p w:rsidR="00243D3B" w:rsidRPr="00243D3B" w:rsidRDefault="00243D3B" w:rsidP="00591938">
      <w:pPr>
        <w:numPr>
          <w:ilvl w:val="0"/>
          <w:numId w:val="11"/>
        </w:numPr>
        <w:spacing w:line="360" w:lineRule="auto"/>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Calculate Stock Value and Profit generated at October, 10 under LIFO and FIFO methods</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i/>
          <w:iCs/>
          <w:color w:val="000000"/>
          <w:sz w:val="16"/>
          <w:szCs w:val="16"/>
          <w:lang w:val="en-US"/>
        </w:rPr>
        <w:t xml:space="preserve">Units                            Date received </w:t>
      </w:r>
      <w:r w:rsidRPr="00243D3B">
        <w:rPr>
          <w:rFonts w:ascii="Times New Roman" w:eastAsia="Calibri" w:hAnsi="Times New Roman" w:cs="Times New Roman"/>
          <w:i/>
          <w:iCs/>
          <w:color w:val="000000"/>
          <w:sz w:val="16"/>
          <w:szCs w:val="16"/>
          <w:lang w:val="en-US"/>
        </w:rPr>
        <w:tab/>
        <w:t xml:space="preserve"> Purchase cost</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A                                   June, 5               </w:t>
      </w:r>
      <w:r w:rsidRPr="00243D3B">
        <w:rPr>
          <w:rFonts w:ascii="Times New Roman" w:eastAsia="Calibri" w:hAnsi="Times New Roman" w:cs="Times New Roman"/>
          <w:color w:val="000000"/>
          <w:sz w:val="16"/>
          <w:szCs w:val="16"/>
          <w:lang w:val="en-US"/>
        </w:rPr>
        <w:tab/>
        <w:t xml:space="preserve"> 40X1 $120</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                           July, 10</w:t>
      </w:r>
      <w:r w:rsidRPr="00243D3B">
        <w:rPr>
          <w:rFonts w:ascii="Times New Roman" w:eastAsia="Calibri" w:hAnsi="Times New Roman" w:cs="Times New Roman"/>
          <w:color w:val="000000"/>
          <w:sz w:val="16"/>
          <w:szCs w:val="16"/>
          <w:lang w:val="en-US"/>
        </w:rPr>
        <w:tab/>
      </w:r>
      <w:r w:rsidRPr="00243D3B">
        <w:rPr>
          <w:rFonts w:ascii="Times New Roman" w:eastAsia="Calibri" w:hAnsi="Times New Roman" w:cs="Times New Roman"/>
          <w:color w:val="000000"/>
          <w:sz w:val="16"/>
          <w:szCs w:val="16"/>
          <w:lang w:val="en-US"/>
        </w:rPr>
        <w:tab/>
        <w:t xml:space="preserve"> 15x1 $150 </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 xml:space="preserve">B                                   August, 17          </w:t>
      </w:r>
      <w:r w:rsidRPr="00243D3B">
        <w:rPr>
          <w:rFonts w:ascii="Times New Roman" w:eastAsia="Calibri" w:hAnsi="Times New Roman" w:cs="Times New Roman"/>
          <w:color w:val="000000"/>
          <w:sz w:val="16"/>
          <w:szCs w:val="16"/>
          <w:lang w:val="en-US"/>
        </w:rPr>
        <w:tab/>
        <w:t xml:space="preserve"> 40X1 $130 </w:t>
      </w:r>
    </w:p>
    <w:p w:rsidR="00243D3B" w:rsidRPr="00243D3B" w:rsidRDefault="00243D3B" w:rsidP="00243D3B">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C                                   September, 5</w:t>
      </w:r>
      <w:r w:rsidRPr="00243D3B">
        <w:rPr>
          <w:rFonts w:ascii="Times New Roman" w:eastAsia="Calibri" w:hAnsi="Times New Roman" w:cs="Times New Roman"/>
          <w:color w:val="000000"/>
          <w:sz w:val="16"/>
          <w:szCs w:val="16"/>
          <w:lang w:val="en-US"/>
        </w:rPr>
        <w:tab/>
        <w:t xml:space="preserve"> 40X1 $140</w:t>
      </w:r>
    </w:p>
    <w:p w:rsidR="00243D3B" w:rsidRPr="00AF17C9" w:rsidRDefault="00243D3B" w:rsidP="00EA4875">
      <w:pPr>
        <w:spacing w:line="360" w:lineRule="auto"/>
        <w:ind w:left="720"/>
        <w:contextualSpacing/>
        <w:rPr>
          <w:rFonts w:ascii="Times New Roman" w:eastAsia="Calibri" w:hAnsi="Times New Roman" w:cs="Times New Roman"/>
          <w:color w:val="000000"/>
          <w:sz w:val="16"/>
          <w:szCs w:val="16"/>
          <w:lang w:val="en-US"/>
        </w:rPr>
      </w:pPr>
      <w:r w:rsidRPr="00243D3B">
        <w:rPr>
          <w:rFonts w:ascii="Times New Roman" w:eastAsia="Calibri" w:hAnsi="Times New Roman" w:cs="Times New Roman"/>
          <w:color w:val="000000"/>
          <w:sz w:val="16"/>
          <w:szCs w:val="16"/>
          <w:lang w:val="en-US"/>
        </w:rPr>
        <w:t>Sales II                          October, 10</w:t>
      </w:r>
      <w:r w:rsidRPr="00243D3B">
        <w:rPr>
          <w:rFonts w:ascii="Times New Roman" w:eastAsia="Calibri" w:hAnsi="Times New Roman" w:cs="Times New Roman"/>
          <w:color w:val="000000"/>
          <w:sz w:val="16"/>
          <w:szCs w:val="16"/>
          <w:lang w:val="en-US"/>
        </w:rPr>
        <w:tab/>
        <w:t xml:space="preserve"> 33x1 $200</w:t>
      </w:r>
    </w:p>
    <w:p w:rsidR="00B85CFB" w:rsidRPr="00FA6EE9" w:rsidRDefault="00B85CFB" w:rsidP="00591938">
      <w:pPr>
        <w:pStyle w:val="ListParagraph"/>
        <w:numPr>
          <w:ilvl w:val="0"/>
          <w:numId w:val="11"/>
        </w:numPr>
        <w:spacing w:after="160" w:line="259" w:lineRule="auto"/>
        <w:rPr>
          <w:rFonts w:ascii="Times New Roman" w:hAnsi="Times New Roman" w:cs="Times New Roman"/>
          <w:sz w:val="16"/>
        </w:rPr>
      </w:pPr>
      <w:r w:rsidRPr="00FA6EE9">
        <w:rPr>
          <w:rFonts w:ascii="Times New Roman" w:hAnsi="Times New Roman" w:cs="Times New Roman"/>
          <w:sz w:val="16"/>
        </w:rPr>
        <w:t>Provide the formula and describe what usually the following ratios measure: days in inventory, Asset Turnover, Return on Common Stockholders’ Equity, Price-Earnings Ratio</w:t>
      </w:r>
    </w:p>
    <w:p w:rsidR="00EA4875" w:rsidRPr="00AF17C9" w:rsidRDefault="00EA4875" w:rsidP="00591938">
      <w:pPr>
        <w:pStyle w:val="ListParagraph"/>
        <w:numPr>
          <w:ilvl w:val="0"/>
          <w:numId w:val="11"/>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What incentive schemes are available? Select and describe two of the schemes</w:t>
      </w:r>
    </w:p>
    <w:p w:rsidR="00EA4875" w:rsidRPr="00AF17C9" w:rsidRDefault="00EA4875" w:rsidP="00591938">
      <w:pPr>
        <w:pStyle w:val="ListParagraph"/>
        <w:numPr>
          <w:ilvl w:val="0"/>
          <w:numId w:val="11"/>
        </w:numPr>
        <w:rPr>
          <w:rFonts w:ascii="Times New Roman" w:hAnsi="Times New Roman" w:cs="Times New Roman"/>
          <w:color w:val="000000" w:themeColor="text1"/>
          <w:sz w:val="16"/>
          <w:szCs w:val="16"/>
          <w:lang w:val="en-US"/>
        </w:rPr>
      </w:pPr>
      <w:r w:rsidRPr="00AF17C9">
        <w:rPr>
          <w:rFonts w:ascii="Times New Roman" w:hAnsi="Times New Roman" w:cs="Times New Roman"/>
          <w:color w:val="000000" w:themeColor="text1"/>
          <w:sz w:val="16"/>
          <w:szCs w:val="16"/>
          <w:lang w:val="en-US"/>
        </w:rPr>
        <w:t>Give example per each graph</w:t>
      </w:r>
    </w:p>
    <w:p w:rsidR="00EA4875" w:rsidRPr="00AF17C9" w:rsidRDefault="00EA4875" w:rsidP="00EA4875">
      <w:pPr>
        <w:pStyle w:val="ListParagraph"/>
        <w:rPr>
          <w:rFonts w:ascii="Times New Roman" w:hAnsi="Times New Roman" w:cs="Times New Roman"/>
          <w:color w:val="000000" w:themeColor="text1"/>
          <w:sz w:val="16"/>
          <w:szCs w:val="16"/>
          <w:lang w:val="en-US"/>
        </w:rPr>
      </w:pPr>
      <w:r w:rsidRPr="00AF17C9">
        <w:rPr>
          <w:rFonts w:ascii="Times New Roman" w:hAnsi="Times New Roman" w:cs="Times New Roman"/>
          <w:noProof/>
          <w:color w:val="000000" w:themeColor="text1"/>
          <w:sz w:val="16"/>
          <w:szCs w:val="16"/>
          <w:lang w:val="en-US"/>
        </w:rPr>
        <w:drawing>
          <wp:inline distT="0" distB="0" distL="0" distR="0" wp14:anchorId="5F51FD31" wp14:editId="676B17B7">
            <wp:extent cx="4286250" cy="146558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
                    <a:srcRect l="35066" t="63802" r="13397" b="15625"/>
                    <a:stretch/>
                  </pic:blipFill>
                  <pic:spPr>
                    <a:xfrm>
                      <a:off x="0" y="0"/>
                      <a:ext cx="4286250" cy="1465580"/>
                    </a:xfrm>
                    <a:prstGeom prst="rect">
                      <a:avLst/>
                    </a:prstGeom>
                  </pic:spPr>
                </pic:pic>
              </a:graphicData>
            </a:graphic>
          </wp:inline>
        </w:drawing>
      </w:r>
    </w:p>
    <w:p w:rsidR="00EA4875" w:rsidRPr="00AF17C9" w:rsidRDefault="00EA4875" w:rsidP="00EA4875">
      <w:pPr>
        <w:spacing w:line="360" w:lineRule="auto"/>
        <w:rPr>
          <w:rFonts w:ascii="Times New Roman" w:eastAsia="Calibri" w:hAnsi="Times New Roman" w:cs="Times New Roman"/>
          <w:color w:val="000000"/>
          <w:sz w:val="16"/>
          <w:szCs w:val="16"/>
          <w:lang w:val="en-US"/>
        </w:rPr>
      </w:pP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Imtahanı qəbul edən müəllim:                            Salayev Kənan</w:t>
      </w:r>
    </w:p>
    <w:p w:rsidR="007D1386" w:rsidRPr="00AF17C9" w:rsidRDefault="007D1386" w:rsidP="007D1386">
      <w:pPr>
        <w:pStyle w:val="NormalWeb"/>
        <w:shd w:val="clear" w:color="auto" w:fill="FFFFFF"/>
        <w:spacing w:before="0" w:beforeAutospacing="0" w:after="0" w:afterAutospacing="0"/>
        <w:textAlignment w:val="top"/>
        <w:rPr>
          <w:b/>
          <w:lang w:val="az-Latn-AZ"/>
        </w:rPr>
      </w:pPr>
      <w:r w:rsidRPr="00AF17C9">
        <w:rPr>
          <w:b/>
          <w:lang w:val="az-Latn-AZ"/>
        </w:rPr>
        <w:t>BIM-in direktoru:                                                i.ü.f.d. A.Y.Rzayev</w:t>
      </w:r>
    </w:p>
    <w:p w:rsidR="007D1386" w:rsidRPr="00AF17C9" w:rsidRDefault="007D1386" w:rsidP="007D1386">
      <w:pPr>
        <w:pStyle w:val="NormalWeb"/>
        <w:shd w:val="clear" w:color="auto" w:fill="FFFFFF"/>
        <w:spacing w:before="0" w:beforeAutospacing="0" w:after="0" w:afterAutospacing="0"/>
        <w:textAlignment w:val="top"/>
        <w:rPr>
          <w:rFonts w:eastAsia="MS Mincho"/>
          <w:b/>
          <w:lang w:eastAsia="ja-JP"/>
        </w:rPr>
      </w:pPr>
      <w:proofErr w:type="spellStart"/>
      <w:r w:rsidRPr="00AF17C9">
        <w:rPr>
          <w:b/>
        </w:rPr>
        <w:t>Protokol</w:t>
      </w:r>
      <w:proofErr w:type="spellEnd"/>
      <w:r w:rsidRPr="00AF17C9">
        <w:rPr>
          <w:b/>
        </w:rPr>
        <w:t xml:space="preserve"> №3, 30.11.2016</w:t>
      </w:r>
    </w:p>
    <w:p w:rsidR="00243D3B" w:rsidRPr="00243D3B" w:rsidRDefault="00243D3B" w:rsidP="007D1386">
      <w:pPr>
        <w:ind w:left="720"/>
        <w:contextualSpacing/>
        <w:rPr>
          <w:rFonts w:ascii="Times New Roman" w:eastAsia="Calibri" w:hAnsi="Times New Roman" w:cs="Times New Roman"/>
          <w:color w:val="000000"/>
          <w:sz w:val="16"/>
          <w:szCs w:val="16"/>
          <w:lang w:val="en-US"/>
        </w:rPr>
      </w:pPr>
    </w:p>
    <w:sectPr w:rsidR="00243D3B" w:rsidRPr="00243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786C"/>
    <w:multiLevelType w:val="hybridMultilevel"/>
    <w:tmpl w:val="42DC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A353D"/>
    <w:multiLevelType w:val="hybridMultilevel"/>
    <w:tmpl w:val="FFC25C64"/>
    <w:lvl w:ilvl="0" w:tplc="CE321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6557D"/>
    <w:multiLevelType w:val="hybridMultilevel"/>
    <w:tmpl w:val="E4CE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A6C6C"/>
    <w:multiLevelType w:val="hybridMultilevel"/>
    <w:tmpl w:val="C8D6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E1FD1"/>
    <w:multiLevelType w:val="hybridMultilevel"/>
    <w:tmpl w:val="C8002E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77C39"/>
    <w:multiLevelType w:val="hybridMultilevel"/>
    <w:tmpl w:val="4BA8D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B636B"/>
    <w:multiLevelType w:val="hybridMultilevel"/>
    <w:tmpl w:val="C5CEF3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04D05"/>
    <w:multiLevelType w:val="hybridMultilevel"/>
    <w:tmpl w:val="09B2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C3637"/>
    <w:multiLevelType w:val="hybridMultilevel"/>
    <w:tmpl w:val="EC76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E6739"/>
    <w:multiLevelType w:val="hybridMultilevel"/>
    <w:tmpl w:val="F9FA8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1384A"/>
    <w:multiLevelType w:val="hybridMultilevel"/>
    <w:tmpl w:val="3838102C"/>
    <w:lvl w:ilvl="0" w:tplc="B1384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B91E9A"/>
    <w:multiLevelType w:val="hybridMultilevel"/>
    <w:tmpl w:val="E702D816"/>
    <w:lvl w:ilvl="0" w:tplc="6CF0B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075826"/>
    <w:multiLevelType w:val="hybridMultilevel"/>
    <w:tmpl w:val="764245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B996D9C"/>
    <w:multiLevelType w:val="hybridMultilevel"/>
    <w:tmpl w:val="0770A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91011"/>
    <w:multiLevelType w:val="hybridMultilevel"/>
    <w:tmpl w:val="F496C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31175"/>
    <w:multiLevelType w:val="hybridMultilevel"/>
    <w:tmpl w:val="95FC7D2E"/>
    <w:lvl w:ilvl="0" w:tplc="DBC0F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FE2674"/>
    <w:multiLevelType w:val="hybridMultilevel"/>
    <w:tmpl w:val="34146542"/>
    <w:lvl w:ilvl="0" w:tplc="6CA09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8814B0"/>
    <w:multiLevelType w:val="hybridMultilevel"/>
    <w:tmpl w:val="CD305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F72B6"/>
    <w:multiLevelType w:val="hybridMultilevel"/>
    <w:tmpl w:val="915AC0CE"/>
    <w:lvl w:ilvl="0" w:tplc="4DE23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6C0CA7"/>
    <w:multiLevelType w:val="hybridMultilevel"/>
    <w:tmpl w:val="7AE8A9EA"/>
    <w:lvl w:ilvl="0" w:tplc="EF809606">
      <w:start w:val="1"/>
      <w:numFmt w:val="decimal"/>
      <w:lvlText w:val="%1."/>
      <w:lvlJc w:val="left"/>
      <w:pPr>
        <w:ind w:left="1080" w:hanging="360"/>
      </w:pPr>
      <w:rPr>
        <w:rFonts w:ascii="Verdana" w:eastAsia="Calibri"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556063"/>
    <w:multiLevelType w:val="hybridMultilevel"/>
    <w:tmpl w:val="A490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85B96"/>
    <w:multiLevelType w:val="hybridMultilevel"/>
    <w:tmpl w:val="0ECCF3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56D44"/>
    <w:multiLevelType w:val="hybridMultilevel"/>
    <w:tmpl w:val="6B9E0610"/>
    <w:lvl w:ilvl="0" w:tplc="D3808FA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nsid w:val="6CFD7B7B"/>
    <w:multiLevelType w:val="hybridMultilevel"/>
    <w:tmpl w:val="764245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F8804C9"/>
    <w:multiLevelType w:val="hybridMultilevel"/>
    <w:tmpl w:val="8AC63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B34AC3"/>
    <w:multiLevelType w:val="hybridMultilevel"/>
    <w:tmpl w:val="17DA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D73900"/>
    <w:multiLevelType w:val="hybridMultilevel"/>
    <w:tmpl w:val="B10CBA9E"/>
    <w:lvl w:ilvl="0" w:tplc="EFA2CB6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9422A6"/>
    <w:multiLevelType w:val="hybridMultilevel"/>
    <w:tmpl w:val="C1A8C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AC33B4"/>
    <w:multiLevelType w:val="hybridMultilevel"/>
    <w:tmpl w:val="96A25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417D9B"/>
    <w:multiLevelType w:val="hybridMultilevel"/>
    <w:tmpl w:val="51686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33167C"/>
    <w:multiLevelType w:val="hybridMultilevel"/>
    <w:tmpl w:val="764245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8CA266D"/>
    <w:multiLevelType w:val="hybridMultilevel"/>
    <w:tmpl w:val="293A0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6772D"/>
    <w:multiLevelType w:val="hybridMultilevel"/>
    <w:tmpl w:val="06C05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3"/>
  </w:num>
  <w:num w:numId="4">
    <w:abstractNumId w:val="2"/>
  </w:num>
  <w:num w:numId="5">
    <w:abstractNumId w:val="7"/>
  </w:num>
  <w:num w:numId="6">
    <w:abstractNumId w:val="31"/>
  </w:num>
  <w:num w:numId="7">
    <w:abstractNumId w:val="24"/>
  </w:num>
  <w:num w:numId="8">
    <w:abstractNumId w:val="25"/>
  </w:num>
  <w:num w:numId="9">
    <w:abstractNumId w:val="5"/>
  </w:num>
  <w:num w:numId="10">
    <w:abstractNumId w:val="21"/>
  </w:num>
  <w:num w:numId="11">
    <w:abstractNumId w:val="28"/>
  </w:num>
  <w:num w:numId="12">
    <w:abstractNumId w:val="12"/>
  </w:num>
  <w:num w:numId="13">
    <w:abstractNumId w:val="23"/>
  </w:num>
  <w:num w:numId="14">
    <w:abstractNumId w:val="30"/>
  </w:num>
  <w:num w:numId="15">
    <w:abstractNumId w:val="0"/>
  </w:num>
  <w:num w:numId="16">
    <w:abstractNumId w:val="26"/>
  </w:num>
  <w:num w:numId="17">
    <w:abstractNumId w:val="32"/>
  </w:num>
  <w:num w:numId="18">
    <w:abstractNumId w:val="8"/>
  </w:num>
  <w:num w:numId="19">
    <w:abstractNumId w:val="15"/>
  </w:num>
  <w:num w:numId="20">
    <w:abstractNumId w:val="19"/>
  </w:num>
  <w:num w:numId="21">
    <w:abstractNumId w:val="18"/>
  </w:num>
  <w:num w:numId="22">
    <w:abstractNumId w:val="4"/>
  </w:num>
  <w:num w:numId="23">
    <w:abstractNumId w:val="14"/>
  </w:num>
  <w:num w:numId="24">
    <w:abstractNumId w:val="16"/>
  </w:num>
  <w:num w:numId="25">
    <w:abstractNumId w:val="11"/>
  </w:num>
  <w:num w:numId="26">
    <w:abstractNumId w:val="10"/>
  </w:num>
  <w:num w:numId="27">
    <w:abstractNumId w:val="29"/>
  </w:num>
  <w:num w:numId="28">
    <w:abstractNumId w:val="1"/>
  </w:num>
  <w:num w:numId="29">
    <w:abstractNumId w:val="27"/>
  </w:num>
  <w:num w:numId="30">
    <w:abstractNumId w:val="6"/>
  </w:num>
  <w:num w:numId="31">
    <w:abstractNumId w:val="22"/>
  </w:num>
  <w:num w:numId="32">
    <w:abstractNumId w:val="17"/>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4D"/>
    <w:rsid w:val="00020177"/>
    <w:rsid w:val="00046619"/>
    <w:rsid w:val="000C3B20"/>
    <w:rsid w:val="0010690E"/>
    <w:rsid w:val="00133FE4"/>
    <w:rsid w:val="001A5565"/>
    <w:rsid w:val="00203E7D"/>
    <w:rsid w:val="00205784"/>
    <w:rsid w:val="002403C3"/>
    <w:rsid w:val="00243D3B"/>
    <w:rsid w:val="00275380"/>
    <w:rsid w:val="00290D32"/>
    <w:rsid w:val="002920BF"/>
    <w:rsid w:val="002F2D1B"/>
    <w:rsid w:val="00341347"/>
    <w:rsid w:val="00370884"/>
    <w:rsid w:val="003819E8"/>
    <w:rsid w:val="00392F51"/>
    <w:rsid w:val="0041230F"/>
    <w:rsid w:val="00421180"/>
    <w:rsid w:val="0047540D"/>
    <w:rsid w:val="004F22C4"/>
    <w:rsid w:val="0055788D"/>
    <w:rsid w:val="00591938"/>
    <w:rsid w:val="005A7A2E"/>
    <w:rsid w:val="00661D5B"/>
    <w:rsid w:val="006C7DA6"/>
    <w:rsid w:val="00740995"/>
    <w:rsid w:val="0079317E"/>
    <w:rsid w:val="007A0B91"/>
    <w:rsid w:val="007A35EF"/>
    <w:rsid w:val="007B49E3"/>
    <w:rsid w:val="007D1386"/>
    <w:rsid w:val="007F3FEA"/>
    <w:rsid w:val="00807036"/>
    <w:rsid w:val="00842E94"/>
    <w:rsid w:val="009921CE"/>
    <w:rsid w:val="009F75E4"/>
    <w:rsid w:val="00A2454D"/>
    <w:rsid w:val="00A75725"/>
    <w:rsid w:val="00AC7B1F"/>
    <w:rsid w:val="00AF17C9"/>
    <w:rsid w:val="00B85CFB"/>
    <w:rsid w:val="00B94C45"/>
    <w:rsid w:val="00C01E72"/>
    <w:rsid w:val="00CA0291"/>
    <w:rsid w:val="00D24BAE"/>
    <w:rsid w:val="00D25AA4"/>
    <w:rsid w:val="00DA5113"/>
    <w:rsid w:val="00DD4860"/>
    <w:rsid w:val="00DE45E7"/>
    <w:rsid w:val="00DF0166"/>
    <w:rsid w:val="00E00FB2"/>
    <w:rsid w:val="00E46FC2"/>
    <w:rsid w:val="00E616BA"/>
    <w:rsid w:val="00E7166D"/>
    <w:rsid w:val="00EA4875"/>
    <w:rsid w:val="00EB0709"/>
    <w:rsid w:val="00EC7685"/>
    <w:rsid w:val="00F95E5C"/>
    <w:rsid w:val="00FA455A"/>
    <w:rsid w:val="00FA48F0"/>
    <w:rsid w:val="00FF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4EE93-882E-41A3-9A2F-0FE73C48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D3B"/>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3B"/>
    <w:pPr>
      <w:ind w:left="720"/>
      <w:contextualSpacing/>
    </w:pPr>
    <w:rPr>
      <w:lang w:val="az-Latn-AZ"/>
    </w:rPr>
  </w:style>
  <w:style w:type="table" w:styleId="TableGrid">
    <w:name w:val="Table Grid"/>
    <w:basedOn w:val="TableNormal"/>
    <w:uiPriority w:val="59"/>
    <w:rsid w:val="00243D3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43D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43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D3B"/>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4936</Words>
  <Characters>28140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2016-12-27T19:25:00Z</dcterms:created>
  <dcterms:modified xsi:type="dcterms:W3CDTF">2016-12-27T21:52:00Z</dcterms:modified>
</cp:coreProperties>
</file>