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6EE" w:rsidRPr="000D2CFD" w:rsidRDefault="003B06EE" w:rsidP="003B06EE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AZERBAİJAN STATE UNİVERSİTY OF ECONOMİCS</w:t>
      </w:r>
    </w:p>
    <w:p w:rsidR="003B06EE" w:rsidRDefault="003B06EE" w:rsidP="003B06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B06EE" w:rsidRPr="00EE5AD0" w:rsidRDefault="003B06EE" w:rsidP="003B06EE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International School of Economics</w:t>
      </w:r>
    </w:p>
    <w:p w:rsidR="003B06EE" w:rsidRPr="00EE5AD0" w:rsidRDefault="003B06EE" w:rsidP="003B06EE">
      <w:pPr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SUBJECT</w:t>
      </w:r>
      <w:r w:rsidRPr="00EE5AD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High School Pedagogy</w:t>
      </w:r>
    </w:p>
    <w:p w:rsidR="00481BB2" w:rsidRDefault="00481BB2"/>
    <w:p w:rsidR="003B06EE" w:rsidRPr="003B06EE" w:rsidRDefault="003B06EE" w:rsidP="003B06EE">
      <w:pPr>
        <w:pStyle w:val="ListParagraph"/>
        <w:numPr>
          <w:ilvl w:val="0"/>
          <w:numId w:val="1"/>
        </w:numPr>
        <w:rPr>
          <w:lang w:val="en-GB"/>
        </w:rPr>
      </w:pPr>
      <w:r w:rsidRPr="003B06EE">
        <w:rPr>
          <w:lang w:val="en-GB"/>
        </w:rPr>
        <w:t>What are the roles of instructor?</w:t>
      </w:r>
    </w:p>
    <w:p w:rsidR="003B06EE" w:rsidRPr="003B06EE" w:rsidRDefault="003B06EE" w:rsidP="003B06EE">
      <w:pPr>
        <w:pStyle w:val="ListParagraph"/>
        <w:numPr>
          <w:ilvl w:val="0"/>
          <w:numId w:val="1"/>
        </w:numPr>
        <w:rPr>
          <w:lang w:val="en-GB"/>
        </w:rPr>
      </w:pPr>
      <w:r w:rsidRPr="003B06EE">
        <w:rPr>
          <w:lang w:val="en-GB"/>
        </w:rPr>
        <w:t>The purposes and processes of assessment.</w:t>
      </w:r>
    </w:p>
    <w:p w:rsidR="003B06EE" w:rsidRPr="003B06EE" w:rsidRDefault="003B06EE" w:rsidP="003B06EE">
      <w:pPr>
        <w:pStyle w:val="ListParagraph"/>
        <w:numPr>
          <w:ilvl w:val="0"/>
          <w:numId w:val="1"/>
        </w:numPr>
        <w:rPr>
          <w:lang w:val="en-GB"/>
        </w:rPr>
      </w:pPr>
      <w:r w:rsidRPr="003B06EE">
        <w:rPr>
          <w:lang w:val="en-GB"/>
        </w:rPr>
        <w:t>What is critical pedagogy?</w:t>
      </w:r>
    </w:p>
    <w:p w:rsidR="003B06EE" w:rsidRDefault="003B06EE" w:rsidP="003B06EE">
      <w:pPr>
        <w:pStyle w:val="ListParagraph"/>
        <w:numPr>
          <w:ilvl w:val="0"/>
          <w:numId w:val="1"/>
        </w:numPr>
        <w:rPr>
          <w:lang w:val="en-GB"/>
        </w:rPr>
      </w:pPr>
      <w:r w:rsidRPr="003B06EE">
        <w:rPr>
          <w:lang w:val="en-GB"/>
        </w:rPr>
        <w:t>Teacher Education in the Public University</w:t>
      </w:r>
    </w:p>
    <w:p w:rsidR="003B06EE" w:rsidRDefault="003B06EE" w:rsidP="003B06EE">
      <w:pPr>
        <w:pStyle w:val="ListParagraph"/>
        <w:numPr>
          <w:ilvl w:val="0"/>
          <w:numId w:val="1"/>
        </w:numPr>
        <w:rPr>
          <w:lang w:val="en-GB"/>
        </w:rPr>
      </w:pPr>
      <w:r w:rsidRPr="00C54AB2">
        <w:rPr>
          <w:lang w:val="en-GB"/>
        </w:rPr>
        <w:t xml:space="preserve">Who was </w:t>
      </w:r>
      <w:proofErr w:type="spellStart"/>
      <w:r w:rsidRPr="00C54AB2">
        <w:rPr>
          <w:lang w:val="en-GB"/>
        </w:rPr>
        <w:t>Freire</w:t>
      </w:r>
      <w:proofErr w:type="spellEnd"/>
      <w:r w:rsidRPr="00C54AB2">
        <w:rPr>
          <w:lang w:val="en-GB"/>
        </w:rPr>
        <w:t>?</w:t>
      </w:r>
    </w:p>
    <w:p w:rsidR="003B06EE" w:rsidRDefault="003B06EE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3B06EE">
        <w:rPr>
          <w:lang w:val="en-GB"/>
        </w:rPr>
        <w:t>How do institutions support quality teaching?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Computing Technologies</w:t>
      </w:r>
      <w:r>
        <w:rPr>
          <w:lang w:val="en-GB"/>
        </w:rPr>
        <w:t xml:space="preserve"> in Education 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Institutional Transformation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Administrative and Practical Considerations in Implementing Universal Instructional</w:t>
      </w:r>
      <w:r>
        <w:rPr>
          <w:lang w:val="en-GB"/>
        </w:rPr>
        <w:t xml:space="preserve"> </w:t>
      </w:r>
      <w:r w:rsidRPr="00C12110">
        <w:rPr>
          <w:lang w:val="en-GB"/>
        </w:rPr>
        <w:t>Design in Higher Education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Training Professional and Faculty Advisors in Universal Design Principles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 xml:space="preserve">Ensuring Smooth Transitions: A Collaborative </w:t>
      </w:r>
      <w:r w:rsidR="00E33C66" w:rsidRPr="00C12110">
        <w:rPr>
          <w:lang w:val="en-GB"/>
        </w:rPr>
        <w:t>Endeavour</w:t>
      </w:r>
      <w:r w:rsidRPr="00C12110">
        <w:rPr>
          <w:lang w:val="en-GB"/>
        </w:rPr>
        <w:t xml:space="preserve"> for Career Services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Universal Design in Advising: Principles and Practices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Universal Design Principles for Student Development Programs and Services</w:t>
      </w:r>
    </w:p>
    <w:p w:rsidR="00C12110" w:rsidRDefault="00C12110" w:rsidP="00C12110">
      <w:pPr>
        <w:pStyle w:val="ListParagraph"/>
        <w:numPr>
          <w:ilvl w:val="0"/>
          <w:numId w:val="1"/>
        </w:numPr>
        <w:rPr>
          <w:lang w:val="en-GB"/>
        </w:rPr>
      </w:pPr>
      <w:r w:rsidRPr="00C12110">
        <w:rPr>
          <w:lang w:val="en-GB"/>
        </w:rPr>
        <w:t>Explanation of “Transformation of Participation” in a University Classroom</w:t>
      </w:r>
    </w:p>
    <w:p w:rsidR="00C12110" w:rsidRPr="00EB3F56" w:rsidRDefault="00EB3F56" w:rsidP="00C1211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"/>
        </w:rPr>
        <w:t>Johann Friedrich Herbart and Pedagogy</w:t>
      </w:r>
    </w:p>
    <w:p w:rsidR="00EB3F56" w:rsidRDefault="00EB3F56" w:rsidP="00C1211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Social Pedagogy</w:t>
      </w:r>
    </w:p>
    <w:p w:rsidR="00EB3F56" w:rsidRPr="00EB3F56" w:rsidRDefault="00EB3F5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B3F56">
        <w:rPr>
          <w:rFonts w:eastAsiaTheme="minorHAnsi" w:cstheme="minorHAnsi"/>
          <w:iCs/>
          <w:lang w:val="en-GB" w:eastAsia="en-US"/>
        </w:rPr>
        <w:t>Wha</w:t>
      </w:r>
      <w:r w:rsidRPr="00EB3F56">
        <w:rPr>
          <w:rFonts w:eastAsiaTheme="minorHAnsi" w:cstheme="minorHAnsi"/>
          <w:iCs/>
          <w:lang w:val="en-GB" w:eastAsia="en-US"/>
        </w:rPr>
        <w:t>t has pedagogy to offer students</w:t>
      </w:r>
      <w:r w:rsidRPr="00EB3F56">
        <w:rPr>
          <w:rFonts w:eastAsiaTheme="minorHAnsi" w:cstheme="minorHAnsi"/>
          <w:iCs/>
          <w:lang w:val="en-GB" w:eastAsia="en-US"/>
        </w:rPr>
        <w:t xml:space="preserve"> and parents</w:t>
      </w:r>
    </w:p>
    <w:p w:rsidR="00EB3F56" w:rsidRDefault="00EB3F5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Education Equity</w:t>
      </w:r>
    </w:p>
    <w:p w:rsidR="00EB3F5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Formative A</w:t>
      </w:r>
      <w:r w:rsidR="00EB3F56">
        <w:rPr>
          <w:rFonts w:cstheme="minorHAnsi"/>
          <w:lang w:val="en-GB"/>
        </w:rPr>
        <w:t>ssessment</w:t>
      </w:r>
    </w:p>
    <w:p w:rsidR="00EB3F5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Classroom Management</w:t>
      </w:r>
    </w:p>
    <w:p w:rsid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Curriculum Planning</w:t>
      </w:r>
    </w:p>
    <w:p w:rsid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“Pedagogy of Oppressed”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A dedicated evaluation on the overall impact of quality teaching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Involving all the staff in the evaluation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Awareness of the teachers' role beyond their discipline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The impacts on the work environment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lang w:val="en-GB"/>
        </w:rPr>
        <w:t>Research and</w:t>
      </w:r>
      <w:r w:rsidRPr="00E33C66">
        <w:rPr>
          <w:lang w:val="en-GB"/>
        </w:rPr>
        <w:t xml:space="preserve"> the theoretical background of quality teaching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The impacts on the institutional quality culture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t>Learning facilities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Which institutions are better able to disseminate quality teaching initiatives?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t>Providing appropriate material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t>Involving technical and administrative staff</w:t>
      </w:r>
    </w:p>
    <w:p w:rsidR="00E33C66" w:rsidRPr="00E33C66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E33C66">
        <w:rPr>
          <w:lang w:val="en-GB"/>
        </w:rPr>
        <w:t>Implications for institutional actors of an engagement in quality teaching</w:t>
      </w:r>
    </w:p>
    <w:p w:rsidR="00E33C66" w:rsidRPr="003158BE" w:rsidRDefault="00E33C6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t>Reflecting success stories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3158BE">
        <w:rPr>
          <w:lang w:val="en-GB"/>
        </w:rPr>
        <w:t>Involving all the staff in the evaluation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3158BE">
        <w:rPr>
          <w:lang w:val="en-GB"/>
        </w:rPr>
        <w:lastRenderedPageBreak/>
        <w:t>The difficulty to appraise the teaching-learning process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3158BE">
        <w:rPr>
          <w:rFonts w:eastAsiaTheme="minorHAnsi" w:cstheme="minorHAnsi"/>
          <w:bCs/>
          <w:lang w:val="en-GB" w:eastAsia="en-US"/>
        </w:rPr>
        <w:t>Government policy on disability in higher education</w:t>
      </w:r>
      <w:r>
        <w:rPr>
          <w:rFonts w:eastAsiaTheme="minorHAnsi" w:cstheme="minorHAnsi"/>
          <w:bCs/>
          <w:lang w:val="en-GB" w:eastAsia="en-US"/>
        </w:rPr>
        <w:t xml:space="preserve"> in Azerbaijan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eastAsiaTheme="minorHAnsi" w:cstheme="minorHAnsi"/>
          <w:bCs/>
          <w:lang w:val="en-GB" w:eastAsia="en-US"/>
        </w:rPr>
        <w:t>Online Learning in Higher Education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eastAsiaTheme="minorHAnsi" w:cstheme="minorHAnsi"/>
          <w:bCs/>
          <w:lang w:val="en-GB" w:eastAsia="en-US"/>
        </w:rPr>
        <w:t>The Awkward Silence</w:t>
      </w:r>
    </w:p>
    <w:p w:rsidR="003158BE" w:rsidRPr="003158BE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eastAsiaTheme="minorHAnsi" w:cstheme="minorHAnsi"/>
          <w:bCs/>
          <w:lang w:val="en-GB" w:eastAsia="en-US"/>
        </w:rPr>
        <w:t>Teaching as Attitude(John Dewey)</w:t>
      </w:r>
    </w:p>
    <w:p w:rsidR="003158BE" w:rsidRPr="004068F6" w:rsidRDefault="003158BE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3158BE">
        <w:rPr>
          <w:sz w:val="23"/>
          <w:szCs w:val="23"/>
          <w:lang w:val="en-GB"/>
        </w:rPr>
        <w:t>Innovative Teaching in Higher Education states</w:t>
      </w:r>
    </w:p>
    <w:p w:rsidR="004068F6" w:rsidRP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sz w:val="23"/>
          <w:szCs w:val="23"/>
          <w:lang w:val="en-GB"/>
        </w:rPr>
        <w:t>Personal Intelligence</w:t>
      </w:r>
    </w:p>
    <w:p w:rsidR="004068F6" w:rsidRP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sz w:val="23"/>
          <w:szCs w:val="23"/>
          <w:lang w:val="en-GB"/>
        </w:rPr>
        <w:t>Creative Intelligence</w:t>
      </w:r>
    </w:p>
    <w:p w:rsidR="004068F6" w:rsidRP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sz w:val="23"/>
          <w:szCs w:val="23"/>
          <w:lang w:val="en-GB"/>
        </w:rPr>
        <w:t>Professional Development Programs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Time Allocation 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What is Andragogy?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Associative Learning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Cognitive Development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Cognitive Processes</w:t>
      </w:r>
    </w:p>
    <w:p w:rsidR="004068F6" w:rsidRDefault="004068F6" w:rsidP="00C12110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>
        <w:rPr>
          <w:rFonts w:cstheme="minorHAnsi"/>
          <w:lang w:val="en-GB"/>
        </w:rPr>
        <w:t>Experiential Learning</w:t>
      </w:r>
    </w:p>
    <w:p w:rsidR="004068F6" w:rsidRPr="004068F6" w:rsidRDefault="004068F6" w:rsidP="004068F6">
      <w:pPr>
        <w:pStyle w:val="ListParagraph"/>
        <w:rPr>
          <w:rFonts w:cstheme="minorHAnsi"/>
          <w:lang w:val="en-GB"/>
        </w:rPr>
      </w:pPr>
      <w:bookmarkStart w:id="0" w:name="_GoBack"/>
      <w:bookmarkEnd w:id="0"/>
    </w:p>
    <w:sectPr w:rsidR="004068F6" w:rsidRPr="00406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4DD1"/>
    <w:multiLevelType w:val="hybridMultilevel"/>
    <w:tmpl w:val="13A88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62"/>
    <w:rsid w:val="003158BE"/>
    <w:rsid w:val="003B06EE"/>
    <w:rsid w:val="004068F6"/>
    <w:rsid w:val="00481BB2"/>
    <w:rsid w:val="00AA7862"/>
    <w:rsid w:val="00C12110"/>
    <w:rsid w:val="00E33C66"/>
    <w:rsid w:val="00EB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FE40B-3FEA-46B0-B5B1-C7F808B7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6E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6E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3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3</cp:revision>
  <dcterms:created xsi:type="dcterms:W3CDTF">2016-01-12T18:48:00Z</dcterms:created>
  <dcterms:modified xsi:type="dcterms:W3CDTF">2016-01-13T19:26:00Z</dcterms:modified>
</cp:coreProperties>
</file>