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7684A" w:rsidTr="0067684A">
        <w:tc>
          <w:tcPr>
            <w:tcW w:w="8931" w:type="dxa"/>
            <w:hideMark/>
          </w:tcPr>
          <w:p w:rsidR="0067684A" w:rsidRDefault="006F3B15" w:rsidP="006F3B15">
            <w:pPr>
              <w:tabs>
                <w:tab w:val="left" w:pos="24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6F55E0" wp14:editId="713E567A">
                  <wp:extent cx="714375" cy="723900"/>
                  <wp:effectExtent l="0" t="0" r="9525" b="0"/>
                  <wp:docPr id="1" name="Рисунок 1" descr="Описание: 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7684A" w:rsidRDefault="006768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AZƏRBAYCAN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67684A" w:rsidTr="0067684A">
        <w:tc>
          <w:tcPr>
            <w:tcW w:w="8931" w:type="dxa"/>
            <w:hideMark/>
          </w:tcPr>
          <w:p w:rsidR="0067684A" w:rsidRDefault="006768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67684A" w:rsidRPr="006F3B15" w:rsidTr="0067684A">
        <w:tc>
          <w:tcPr>
            <w:tcW w:w="8931" w:type="dxa"/>
          </w:tcPr>
          <w:p w:rsidR="0067684A" w:rsidRDefault="006768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67684A" w:rsidRDefault="0067684A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7684A" w:rsidRDefault="0067684A" w:rsidP="0067684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Fənn: Sosiologiya </w:t>
            </w:r>
          </w:p>
          <w:p w:rsidR="0067684A" w:rsidRDefault="0067684A" w:rsidP="0067684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7684A" w:rsidRDefault="0067684A" w:rsidP="0067684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Müəlim: Kaul Məmmədov</w:t>
            </w:r>
          </w:p>
          <w:p w:rsidR="0067684A" w:rsidRDefault="0067684A" w:rsidP="0067684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67684A" w:rsidRDefault="0067684A" w:rsidP="0067684A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Qrup: 1044; 1063</w:t>
            </w:r>
          </w:p>
          <w:p w:rsidR="0067684A" w:rsidRDefault="0067684A" w:rsidP="0067684A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5908BB" w:rsidRPr="00111F69" w:rsidRDefault="005908BB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52CD0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FB8" w:rsidRPr="00111F69">
        <w:rPr>
          <w:rFonts w:ascii="Times New Roman" w:hAnsi="Times New Roman" w:cs="Times New Roman"/>
          <w:sz w:val="24"/>
          <w:szCs w:val="24"/>
          <w:lang w:val="en-US"/>
        </w:rPr>
        <w:t>Comte’s vision for Sociology</w:t>
      </w:r>
    </w:p>
    <w:p w:rsidR="005908BB" w:rsidRPr="00111F69" w:rsidRDefault="005908BB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206AE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C52" w:rsidRPr="00111F69">
        <w:rPr>
          <w:rFonts w:ascii="Times New Roman" w:hAnsi="Times New Roman" w:cs="Times New Roman"/>
          <w:sz w:val="24"/>
          <w:szCs w:val="24"/>
          <w:lang w:val="en-US"/>
        </w:rPr>
        <w:t>Comte’s “Law of Three Stages”</w:t>
      </w:r>
    </w:p>
    <w:p w:rsidR="005908BB" w:rsidRPr="00111F69" w:rsidRDefault="005908BB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4206AE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B57" w:rsidRPr="00111F69">
        <w:rPr>
          <w:rFonts w:ascii="Times New Roman" w:hAnsi="Times New Roman" w:cs="Times New Roman"/>
          <w:sz w:val="24"/>
          <w:szCs w:val="24"/>
          <w:lang w:val="en-US"/>
        </w:rPr>
        <w:t>Durkheim’s</w:t>
      </w:r>
      <w:r w:rsidR="009D4C52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analysis on division of </w:t>
      </w:r>
      <w:proofErr w:type="spellStart"/>
      <w:r w:rsidR="009D4C52" w:rsidRPr="00111F69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9D4C52" w:rsidRPr="00111F69">
        <w:rPr>
          <w:rFonts w:ascii="Times New Roman" w:hAnsi="Times New Roman" w:cs="Times New Roman"/>
          <w:sz w:val="24"/>
          <w:szCs w:val="24"/>
          <w:lang w:val="en-US"/>
        </w:rPr>
        <w:t>: solidarity</w:t>
      </w:r>
      <w:r w:rsidR="00E53FB8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(mechanic and organic)</w:t>
      </w:r>
    </w:p>
    <w:p w:rsidR="005908BB" w:rsidRPr="00111F69" w:rsidRDefault="005908BB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D4C52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Basic factor(s) of social change for Weber</w:t>
      </w:r>
    </w:p>
    <w:p w:rsidR="005908BB" w:rsidRPr="00111F69" w:rsidRDefault="005908BB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9D4C52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FB8" w:rsidRPr="00111F69">
        <w:rPr>
          <w:rFonts w:ascii="Times New Roman" w:hAnsi="Times New Roman" w:cs="Times New Roman"/>
          <w:sz w:val="24"/>
          <w:szCs w:val="24"/>
          <w:lang w:val="en-US"/>
        </w:rPr>
        <w:t>Ibn</w:t>
      </w:r>
      <w:proofErr w:type="spellEnd"/>
      <w:r w:rsidR="00E53FB8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FB8" w:rsidRPr="00111F69">
        <w:rPr>
          <w:rFonts w:ascii="Times New Roman" w:hAnsi="Times New Roman" w:cs="Times New Roman"/>
          <w:sz w:val="24"/>
          <w:szCs w:val="24"/>
          <w:lang w:val="en-US"/>
        </w:rPr>
        <w:t>Khaldun’s</w:t>
      </w:r>
      <w:proofErr w:type="spellEnd"/>
      <w:r w:rsidR="00E53FB8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FB8" w:rsidRPr="00111F69">
        <w:rPr>
          <w:rFonts w:ascii="Times New Roman" w:hAnsi="Times New Roman" w:cs="Times New Roman"/>
          <w:sz w:val="24"/>
          <w:szCs w:val="24"/>
          <w:lang w:val="en-US"/>
        </w:rPr>
        <w:t>Asabiyyah</w:t>
      </w:r>
      <w:proofErr w:type="spellEnd"/>
    </w:p>
    <w:p w:rsidR="009D4C52" w:rsidRPr="00111F69" w:rsidRDefault="009D4C52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6. Types of suicide in Durkheim’s research</w:t>
      </w:r>
    </w:p>
    <w:p w:rsidR="009D4C52" w:rsidRPr="00111F69" w:rsidRDefault="009D4C52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7. Basic factor(s) of social change for Marx</w:t>
      </w:r>
    </w:p>
    <w:p w:rsidR="009D4C52" w:rsidRPr="00111F69" w:rsidRDefault="009D4C52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081B57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The explanation of</w:t>
      </w:r>
      <w:r w:rsidR="00F163DC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the “social facts”</w:t>
      </w:r>
      <w:r w:rsidR="00081B57"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in Durkheim’s analysis</w:t>
      </w:r>
      <w:r w:rsidR="00F163DC" w:rsidRPr="00111F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3DBB" w:rsidRPr="00111F69" w:rsidRDefault="00081B57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9. Implications of “sociological imagination”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10. Inferences of Zimbardo’s “prison experiment”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11. Experiment as a research method 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12. Why is it hard to study humans (difference between social and natural sciences)?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13. Dependent and independent variables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14. Differentiate the questionnaire as a survey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15. Ethnographic method (disadvantages of somebody’s surveillance of you)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16. Gender aspect of social interaction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17. Definition of symbolic interactionism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18. To create the status with disability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19. Explanation of status and role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111F69">
        <w:rPr>
          <w:rFonts w:ascii="Times New Roman" w:hAnsi="Times New Roman" w:cs="Times New Roman"/>
          <w:sz w:val="24"/>
          <w:szCs w:val="24"/>
          <w:lang w:val="en-US"/>
        </w:rPr>
        <w:t>Ethnomethodological</w:t>
      </w:r>
      <w:proofErr w:type="spellEnd"/>
      <w:r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 view on everyday life.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 xml:space="preserve">21. Presentation of self in Goffman’s dramaturgy 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22. Ascribed and achieved status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23. Political influences shaping social change.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24. The forces producing global culture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25. Economic influences affecting social change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26. Individual in the process of globalization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27. Cultural factors (influences) in social change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28. Globalization as a rival for local or national cultures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29. The sceptic approach towards globalization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lastRenderedPageBreak/>
        <w:t>30. Why does social inequality exist from the view of functionalism?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31. Conflict theory approach on the social stratification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32. Characterizing the social class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33. Social stratification and basic characteristics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34. Class and lifestyle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35. How does the modernization theory explain the global stratification?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36. Max Weber: three elements of stratification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37. Dependency theory explanation for the development variety throughout the world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38. The purpose of religion in the functionalist theory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39. Conflict approach on the function of religion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40. The nature of religion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41. Profane and sacred conception in Durkheim’s work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42. Secularization and the sociological debate on it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43. Max Weber’s writings on religion</w:t>
      </w:r>
    </w:p>
    <w:p w:rsidR="00111F69" w:rsidRPr="00111F69" w:rsidRDefault="00111F69" w:rsidP="00111F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1F69">
        <w:rPr>
          <w:rFonts w:ascii="Times New Roman" w:hAnsi="Times New Roman" w:cs="Times New Roman"/>
          <w:sz w:val="24"/>
          <w:szCs w:val="24"/>
          <w:lang w:val="en-US"/>
        </w:rPr>
        <w:t>44. Are new religious movements threatening</w:t>
      </w:r>
    </w:p>
    <w:sectPr w:rsidR="00111F69" w:rsidRPr="0011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68" w:rsidRDefault="00D92C68" w:rsidP="0067684A">
      <w:pPr>
        <w:spacing w:after="0" w:line="240" w:lineRule="auto"/>
      </w:pPr>
      <w:r>
        <w:separator/>
      </w:r>
    </w:p>
  </w:endnote>
  <w:endnote w:type="continuationSeparator" w:id="0">
    <w:p w:rsidR="00D92C68" w:rsidRDefault="00D92C68" w:rsidP="0067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68" w:rsidRDefault="00D92C68" w:rsidP="0067684A">
      <w:pPr>
        <w:spacing w:after="0" w:line="240" w:lineRule="auto"/>
      </w:pPr>
      <w:r>
        <w:separator/>
      </w:r>
    </w:p>
  </w:footnote>
  <w:footnote w:type="continuationSeparator" w:id="0">
    <w:p w:rsidR="00D92C68" w:rsidRDefault="00D92C68" w:rsidP="0067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3C3"/>
    <w:multiLevelType w:val="hybridMultilevel"/>
    <w:tmpl w:val="599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03860"/>
    <w:multiLevelType w:val="hybridMultilevel"/>
    <w:tmpl w:val="46F80368"/>
    <w:lvl w:ilvl="0" w:tplc="82546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081B57"/>
    <w:rsid w:val="00111F69"/>
    <w:rsid w:val="004206AE"/>
    <w:rsid w:val="005908BB"/>
    <w:rsid w:val="0067684A"/>
    <w:rsid w:val="006F3B15"/>
    <w:rsid w:val="007619E7"/>
    <w:rsid w:val="009D4C52"/>
    <w:rsid w:val="00C52CD0"/>
    <w:rsid w:val="00D83DBB"/>
    <w:rsid w:val="00D92C68"/>
    <w:rsid w:val="00E53FB8"/>
    <w:rsid w:val="00EB5A3B"/>
    <w:rsid w:val="00F052F5"/>
    <w:rsid w:val="00F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69"/>
    <w:pPr>
      <w:ind w:left="720"/>
      <w:contextualSpacing/>
    </w:pPr>
  </w:style>
  <w:style w:type="table" w:styleId="a6">
    <w:name w:val="Table Grid"/>
    <w:basedOn w:val="a1"/>
    <w:uiPriority w:val="59"/>
    <w:rsid w:val="0067684A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84A"/>
  </w:style>
  <w:style w:type="paragraph" w:styleId="a9">
    <w:name w:val="footer"/>
    <w:basedOn w:val="a"/>
    <w:link w:val="aa"/>
    <w:uiPriority w:val="99"/>
    <w:unhideWhenUsed/>
    <w:rsid w:val="0067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69"/>
    <w:pPr>
      <w:ind w:left="720"/>
      <w:contextualSpacing/>
    </w:pPr>
  </w:style>
  <w:style w:type="table" w:styleId="a6">
    <w:name w:val="Table Grid"/>
    <w:basedOn w:val="a1"/>
    <w:uiPriority w:val="59"/>
    <w:rsid w:val="0067684A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84A"/>
  </w:style>
  <w:style w:type="paragraph" w:styleId="a9">
    <w:name w:val="footer"/>
    <w:basedOn w:val="a"/>
    <w:link w:val="aa"/>
    <w:uiPriority w:val="99"/>
    <w:unhideWhenUsed/>
    <w:rsid w:val="0067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9</cp:revision>
  <dcterms:created xsi:type="dcterms:W3CDTF">2017-10-04T06:42:00Z</dcterms:created>
  <dcterms:modified xsi:type="dcterms:W3CDTF">2018-05-24T06:38:00Z</dcterms:modified>
</cp:coreProperties>
</file>