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F87CC" w14:textId="77777777" w:rsidR="001C1860" w:rsidRDefault="00BE2B18" w:rsidP="00BE2B18">
      <w:pPr>
        <w:rPr>
          <w:rFonts w:ascii="Palatino Linotype" w:hAnsi="Palatino Linotype"/>
          <w:b/>
          <w:sz w:val="24"/>
          <w:szCs w:val="28"/>
          <w:lang w:val="az-Latn-AZ"/>
        </w:rPr>
      </w:pPr>
      <w:bookmarkStart w:id="0" w:name="_GoBack"/>
      <w:bookmarkEnd w:id="0"/>
      <w:r w:rsidRPr="00BE2B18">
        <w:rPr>
          <w:rFonts w:ascii="Palatino Linotype" w:hAnsi="Palatino Linotype"/>
          <w:b/>
          <w:sz w:val="24"/>
          <w:szCs w:val="28"/>
          <w:lang w:val="en-US"/>
        </w:rPr>
        <w:t>M</w:t>
      </w:r>
      <w:r w:rsidRPr="00BE2B18">
        <w:rPr>
          <w:rFonts w:ascii="Palatino Linotype" w:hAnsi="Palatino Linotype"/>
          <w:b/>
          <w:sz w:val="24"/>
          <w:szCs w:val="28"/>
          <w:lang w:val="az-Latn-AZ"/>
        </w:rPr>
        <w:t>övzu 1:  Agency Theory and Audit</w:t>
      </w:r>
    </w:p>
    <w:p w14:paraId="3DF9943F" w14:textId="77777777" w:rsidR="00EA6E24" w:rsidRPr="00343E5A" w:rsidRDefault="00343E5A" w:rsidP="00343E5A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Case Study: “Agency Theory”</w:t>
      </w:r>
    </w:p>
    <w:p w14:paraId="2AB90762" w14:textId="77777777" w:rsidR="00EA6E24" w:rsidRPr="00343E5A" w:rsidRDefault="00EA6E24" w:rsidP="00343E5A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Explain what do you understanf from agency theory. Who are the participant of Agency Theory? Role of the external audit on Agency Conflict.</w:t>
      </w:r>
    </w:p>
    <w:p w14:paraId="175D13EB" w14:textId="77777777" w:rsidR="006703C4" w:rsidRPr="006703C4" w:rsidRDefault="00343E5A" w:rsidP="00343E5A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Case Study: “Agency Theory”</w:t>
      </w:r>
    </w:p>
    <w:p w14:paraId="68D1E5A0" w14:textId="77777777" w:rsidR="006703C4" w:rsidRDefault="006703C4" w:rsidP="006703C4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 w:rsidRPr="006703C4">
        <w:rPr>
          <w:rFonts w:ascii="Palatino Linotype" w:hAnsi="Palatino Linotype"/>
          <w:sz w:val="24"/>
          <w:szCs w:val="28"/>
          <w:lang w:val="az-Latn-AZ"/>
        </w:rPr>
        <w:t>Define and explain terms “Accountability, Stewardship, Agents” and explain</w:t>
      </w:r>
    </w:p>
    <w:p w14:paraId="5763215C" w14:textId="77777777" w:rsidR="006703C4" w:rsidRDefault="006703C4" w:rsidP="006703C4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There two forms of assurance engagements. Define and explain</w:t>
      </w:r>
    </w:p>
    <w:p w14:paraId="1103B864" w14:textId="77777777" w:rsidR="00C8091A" w:rsidRDefault="00C8091A" w:rsidP="00C8091A">
      <w:pPr>
        <w:jc w:val="both"/>
        <w:rPr>
          <w:rFonts w:ascii="Palatino Linotype" w:hAnsi="Palatino Linotype"/>
          <w:sz w:val="24"/>
          <w:szCs w:val="28"/>
          <w:lang w:val="az-Latn-AZ"/>
        </w:rPr>
      </w:pPr>
    </w:p>
    <w:p w14:paraId="56C5925E" w14:textId="77777777" w:rsidR="00C8091A" w:rsidRDefault="00C8091A" w:rsidP="00C8091A">
      <w:pPr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C8091A">
        <w:rPr>
          <w:rFonts w:ascii="Palatino Linotype" w:hAnsi="Palatino Linotype"/>
          <w:b/>
          <w:sz w:val="24"/>
          <w:szCs w:val="28"/>
          <w:lang w:val="az-Latn-AZ"/>
        </w:rPr>
        <w:t>Mövzu 2</w:t>
      </w:r>
      <w:r w:rsidRPr="00C8091A">
        <w:rPr>
          <w:rFonts w:ascii="Palatino Linotype" w:hAnsi="Palatino Linotype"/>
          <w:b/>
          <w:sz w:val="24"/>
          <w:szCs w:val="28"/>
          <w:lang w:val="en-US"/>
        </w:rPr>
        <w:t>:</w:t>
      </w:r>
      <w:r>
        <w:rPr>
          <w:rFonts w:ascii="Palatino Linotype" w:hAnsi="Palatino Linotype"/>
          <w:b/>
          <w:sz w:val="24"/>
          <w:szCs w:val="28"/>
          <w:lang w:val="en-US"/>
        </w:rPr>
        <w:t xml:space="preserve">  Audit Regulation and Corporate Governance</w:t>
      </w:r>
    </w:p>
    <w:p w14:paraId="748D0945" w14:textId="77777777" w:rsidR="00C8091A" w:rsidRDefault="00343E5A" w:rsidP="00343E5A">
      <w:pPr>
        <w:pStyle w:val="a4"/>
        <w:numPr>
          <w:ilvl w:val="0"/>
          <w:numId w:val="16"/>
        </w:numPr>
        <w:jc w:val="both"/>
        <w:rPr>
          <w:rFonts w:ascii="Palatino Linotype" w:hAnsi="Palatino Linotype"/>
          <w:b/>
          <w:sz w:val="24"/>
          <w:szCs w:val="28"/>
          <w:lang w:val="en-US"/>
        </w:rPr>
      </w:pPr>
      <w:r>
        <w:rPr>
          <w:rFonts w:ascii="Palatino Linotype" w:hAnsi="Palatino Linotype"/>
          <w:sz w:val="24"/>
          <w:szCs w:val="28"/>
          <w:lang w:val="en-US"/>
        </w:rPr>
        <w:t>Case Study: Auditors’ duties</w:t>
      </w:r>
    </w:p>
    <w:p w14:paraId="61A99633" w14:textId="77777777" w:rsidR="006703C4" w:rsidRDefault="00343E5A" w:rsidP="00343E5A">
      <w:pPr>
        <w:pStyle w:val="a4"/>
        <w:numPr>
          <w:ilvl w:val="0"/>
          <w:numId w:val="16"/>
        </w:numPr>
        <w:jc w:val="both"/>
        <w:rPr>
          <w:rFonts w:ascii="Palatino Linotype" w:hAnsi="Palatino Linotype"/>
          <w:b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en-US"/>
        </w:rPr>
        <w:t>Case Study: Auditors’ rights</w:t>
      </w:r>
    </w:p>
    <w:p w14:paraId="41F3FF5D" w14:textId="77777777" w:rsidR="00D86A0B" w:rsidRDefault="00343E5A" w:rsidP="00343E5A">
      <w:pPr>
        <w:pStyle w:val="a4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Case Study: Corporate Governance</w:t>
      </w:r>
    </w:p>
    <w:p w14:paraId="48986EA6" w14:textId="77777777" w:rsidR="00D86A0B" w:rsidRDefault="0056161A" w:rsidP="00D86A0B">
      <w:pPr>
        <w:pStyle w:val="a4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Describe the principles of UK Corporate Governance Code. For each principle provide at least one explanation or example.</w:t>
      </w:r>
    </w:p>
    <w:p w14:paraId="1AD9A44F" w14:textId="77777777" w:rsidR="0056161A" w:rsidRDefault="0056161A" w:rsidP="00D86A0B">
      <w:pPr>
        <w:pStyle w:val="a4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Discuss advantages and disadvantages of Audit Committees. Provide four advantages and four disadvanatges.</w:t>
      </w:r>
    </w:p>
    <w:p w14:paraId="2A81218C" w14:textId="77777777" w:rsidR="0056161A" w:rsidRDefault="0056161A" w:rsidP="0056161A">
      <w:pPr>
        <w:pStyle w:val="a4"/>
        <w:jc w:val="both"/>
        <w:rPr>
          <w:rFonts w:ascii="Palatino Linotype" w:hAnsi="Palatino Linotype"/>
          <w:sz w:val="24"/>
          <w:szCs w:val="28"/>
          <w:lang w:val="az-Latn-AZ"/>
        </w:rPr>
      </w:pPr>
    </w:p>
    <w:p w14:paraId="36F0D033" w14:textId="77777777" w:rsidR="00765990" w:rsidRDefault="00765990" w:rsidP="0056161A">
      <w:pPr>
        <w:pStyle w:val="a4"/>
        <w:jc w:val="both"/>
        <w:rPr>
          <w:rFonts w:ascii="Palatino Linotype" w:hAnsi="Palatino Linotype"/>
          <w:sz w:val="24"/>
          <w:szCs w:val="28"/>
          <w:lang w:val="az-Latn-AZ"/>
        </w:rPr>
      </w:pPr>
    </w:p>
    <w:p w14:paraId="4F701449" w14:textId="77777777" w:rsidR="00765990" w:rsidRPr="00765990" w:rsidRDefault="00765990" w:rsidP="00765990">
      <w:pPr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765990">
        <w:rPr>
          <w:rFonts w:ascii="Palatino Linotype" w:hAnsi="Palatino Linotype"/>
          <w:b/>
          <w:sz w:val="24"/>
          <w:szCs w:val="28"/>
          <w:lang w:val="az-Latn-AZ"/>
        </w:rPr>
        <w:t>Mövzu 3</w:t>
      </w:r>
      <w:r w:rsidRPr="00765990">
        <w:rPr>
          <w:rFonts w:ascii="Palatino Linotype" w:hAnsi="Palatino Linotype"/>
          <w:b/>
          <w:sz w:val="24"/>
          <w:szCs w:val="28"/>
          <w:lang w:val="en-US"/>
        </w:rPr>
        <w:t>: Professional Ethics</w:t>
      </w:r>
      <w:r w:rsidRPr="00765990">
        <w:rPr>
          <w:rFonts w:ascii="Palatino Linotype" w:hAnsi="Palatino Linotype"/>
          <w:b/>
          <w:sz w:val="24"/>
          <w:szCs w:val="28"/>
          <w:lang w:val="en-US"/>
        </w:rPr>
        <w:tab/>
      </w:r>
    </w:p>
    <w:p w14:paraId="19C7139B" w14:textId="77777777" w:rsidR="00765990" w:rsidRDefault="00765990" w:rsidP="00765990">
      <w:pPr>
        <w:pStyle w:val="a4"/>
        <w:numPr>
          <w:ilvl w:val="0"/>
          <w:numId w:val="20"/>
        </w:numPr>
        <w:jc w:val="both"/>
        <w:rPr>
          <w:rFonts w:ascii="Palatino Linotype" w:hAnsi="Palatino Linotype"/>
          <w:sz w:val="24"/>
          <w:szCs w:val="28"/>
          <w:lang w:val="en-US"/>
        </w:rPr>
      </w:pPr>
      <w:r>
        <w:rPr>
          <w:rFonts w:ascii="Palatino Linotype" w:hAnsi="Palatino Linotype"/>
          <w:sz w:val="24"/>
          <w:szCs w:val="28"/>
          <w:lang w:val="en-US"/>
        </w:rPr>
        <w:t>Explain fundamental principles of Professional Ethic</w:t>
      </w:r>
      <w:r w:rsidR="00343E5A">
        <w:rPr>
          <w:rFonts w:ascii="Palatino Linotype" w:hAnsi="Palatino Linotype"/>
          <w:sz w:val="24"/>
          <w:szCs w:val="28"/>
          <w:lang w:val="en-US"/>
        </w:rPr>
        <w:t>s. Where relevant provide an ex</w:t>
      </w:r>
      <w:r>
        <w:rPr>
          <w:rFonts w:ascii="Palatino Linotype" w:hAnsi="Palatino Linotype"/>
          <w:sz w:val="24"/>
          <w:szCs w:val="28"/>
          <w:lang w:val="en-US"/>
        </w:rPr>
        <w:t>a</w:t>
      </w:r>
      <w:r w:rsidR="00343E5A">
        <w:rPr>
          <w:rFonts w:ascii="Palatino Linotype" w:hAnsi="Palatino Linotype"/>
          <w:sz w:val="24"/>
          <w:szCs w:val="28"/>
          <w:lang w:val="en-US"/>
        </w:rPr>
        <w:t>m</w:t>
      </w:r>
      <w:r>
        <w:rPr>
          <w:rFonts w:ascii="Palatino Linotype" w:hAnsi="Palatino Linotype"/>
          <w:sz w:val="24"/>
          <w:szCs w:val="28"/>
          <w:lang w:val="en-US"/>
        </w:rPr>
        <w:t>ple</w:t>
      </w:r>
    </w:p>
    <w:p w14:paraId="0547E80B" w14:textId="77777777" w:rsidR="00F27991" w:rsidRPr="00343E5A" w:rsidRDefault="00343E5A" w:rsidP="00F27991">
      <w:pPr>
        <w:pStyle w:val="a4"/>
        <w:numPr>
          <w:ilvl w:val="0"/>
          <w:numId w:val="20"/>
        </w:numPr>
        <w:jc w:val="both"/>
        <w:rPr>
          <w:rFonts w:ascii="Palatino Linotype" w:hAnsi="Palatino Linotype"/>
          <w:sz w:val="24"/>
          <w:szCs w:val="28"/>
          <w:lang w:val="en-US"/>
        </w:rPr>
      </w:pPr>
      <w:r>
        <w:rPr>
          <w:rFonts w:ascii="Palatino Linotype" w:hAnsi="Palatino Linotype"/>
          <w:sz w:val="24"/>
          <w:szCs w:val="28"/>
          <w:lang w:val="en-US"/>
        </w:rPr>
        <w:t>Case Study: Professional ethics</w:t>
      </w:r>
    </w:p>
    <w:p w14:paraId="329DB375" w14:textId="77777777" w:rsidR="00D115E9" w:rsidRDefault="00343E5A" w:rsidP="00343E5A">
      <w:pPr>
        <w:pStyle w:val="a4"/>
        <w:numPr>
          <w:ilvl w:val="0"/>
          <w:numId w:val="20"/>
        </w:numPr>
        <w:jc w:val="both"/>
        <w:rPr>
          <w:rFonts w:ascii="Palatino Linotype" w:hAnsi="Palatino Linotype"/>
          <w:sz w:val="24"/>
          <w:szCs w:val="28"/>
          <w:lang w:val="en-US"/>
        </w:rPr>
      </w:pPr>
      <w:r>
        <w:rPr>
          <w:rFonts w:ascii="Palatino Linotype" w:hAnsi="Palatino Linotype"/>
          <w:sz w:val="24"/>
          <w:szCs w:val="28"/>
          <w:lang w:val="en-US"/>
        </w:rPr>
        <w:t>Case Study: Professional Ethics</w:t>
      </w:r>
    </w:p>
    <w:p w14:paraId="66FA5197" w14:textId="77777777" w:rsidR="007877DC" w:rsidRDefault="00343E5A" w:rsidP="00343E5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8"/>
          <w:lang w:val="en-US"/>
        </w:rPr>
        <w:t>Case Study: Professional Ethics</w:t>
      </w:r>
    </w:p>
    <w:p w14:paraId="2C18EFA3" w14:textId="77777777" w:rsidR="007877DC" w:rsidRPr="007877DC" w:rsidRDefault="007877DC" w:rsidP="007877DC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Explain what is confidentiality.  Enumerate circumstances where confidentiality concept can be breached. </w:t>
      </w:r>
    </w:p>
    <w:p w14:paraId="53AE1BA0" w14:textId="77777777" w:rsidR="00BE2B18" w:rsidRPr="000C6E1C" w:rsidRDefault="00BE2B18" w:rsidP="000C6E1C">
      <w:pPr>
        <w:ind w:left="360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5966BA0A" w14:textId="77777777" w:rsidR="00BE2B18" w:rsidRPr="00BE2B18" w:rsidRDefault="00BE2B18" w:rsidP="00BE2B18">
      <w:pPr>
        <w:pStyle w:val="a4"/>
        <w:jc w:val="both"/>
        <w:rPr>
          <w:rFonts w:ascii="Palatino Linotype" w:hAnsi="Palatino Linotype"/>
          <w:b/>
          <w:sz w:val="24"/>
          <w:szCs w:val="28"/>
          <w:lang w:val="az-Latn-AZ"/>
        </w:rPr>
      </w:pPr>
    </w:p>
    <w:p w14:paraId="54FC0792" w14:textId="77777777" w:rsidR="000312E9" w:rsidRPr="000C6E1C" w:rsidRDefault="000312E9" w:rsidP="00554A05">
      <w:pPr>
        <w:rPr>
          <w:rFonts w:ascii="Palatino Linotype" w:hAnsi="Palatino Linotype"/>
          <w:sz w:val="28"/>
          <w:szCs w:val="28"/>
          <w:lang w:val="az-Latn-AZ"/>
        </w:rPr>
      </w:pPr>
    </w:p>
    <w:p w14:paraId="63BB4221" w14:textId="77777777" w:rsidR="003732F9" w:rsidRDefault="0097575B" w:rsidP="00554A05">
      <w:pPr>
        <w:spacing w:line="360" w:lineRule="auto"/>
        <w:rPr>
          <w:rFonts w:ascii="Palatino Linotype" w:hAnsi="Palatino Linotype" w:cs="Times New Roman"/>
          <w:b/>
          <w:sz w:val="24"/>
          <w:szCs w:val="28"/>
          <w:lang w:val="en-US"/>
        </w:rPr>
      </w:pPr>
      <w:r>
        <w:rPr>
          <w:rFonts w:ascii="Palatino Linotype" w:hAnsi="Palatino Linotype" w:cs="Times New Roman"/>
          <w:b/>
          <w:sz w:val="24"/>
          <w:szCs w:val="28"/>
          <w:lang w:val="az-Latn-AZ"/>
        </w:rPr>
        <w:t>Mövzu 4</w:t>
      </w:r>
      <w:r>
        <w:rPr>
          <w:rFonts w:ascii="Palatino Linotype" w:hAnsi="Palatino Linotype" w:cs="Times New Roman"/>
          <w:b/>
          <w:sz w:val="24"/>
          <w:szCs w:val="28"/>
          <w:lang w:val="en-US"/>
        </w:rPr>
        <w:t>: Internal Audit</w:t>
      </w:r>
    </w:p>
    <w:p w14:paraId="21E4E0E1" w14:textId="77777777" w:rsidR="002C58E2" w:rsidRPr="002C58E2" w:rsidRDefault="002C58E2" w:rsidP="002C58E2">
      <w:pPr>
        <w:pStyle w:val="a4"/>
        <w:numPr>
          <w:ilvl w:val="0"/>
          <w:numId w:val="24"/>
        </w:numPr>
        <w:spacing w:line="360" w:lineRule="auto"/>
        <w:rPr>
          <w:rFonts w:ascii="Palatino Linotype" w:hAnsi="Palatino Linotype" w:cs="Times New Roman"/>
          <w:b/>
          <w:sz w:val="24"/>
          <w:szCs w:val="28"/>
          <w:lang w:val="en-US"/>
        </w:rPr>
      </w:pPr>
      <w:r>
        <w:rPr>
          <w:rFonts w:ascii="Palatino Linotype" w:hAnsi="Palatino Linotype" w:cs="Times New Roman"/>
          <w:sz w:val="24"/>
          <w:szCs w:val="28"/>
          <w:lang w:val="en-US"/>
        </w:rPr>
        <w:t>Explain main differences between internal and external audit.</w:t>
      </w:r>
    </w:p>
    <w:p w14:paraId="6493D900" w14:textId="77777777" w:rsidR="00626AF9" w:rsidRDefault="00343E5A" w:rsidP="00343E5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 w:cs="Times New Roman"/>
          <w:sz w:val="24"/>
          <w:szCs w:val="28"/>
          <w:lang w:val="en-US"/>
        </w:rPr>
        <w:t>Case Study: Internal Audit benefits and costs</w:t>
      </w:r>
    </w:p>
    <w:p w14:paraId="16F8B6DC" w14:textId="77777777" w:rsidR="00C4656C" w:rsidRDefault="00343E5A" w:rsidP="00343E5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Case Study: VFM Audits</w:t>
      </w:r>
    </w:p>
    <w:p w14:paraId="5E8BD1F0" w14:textId="77777777" w:rsidR="00C4656C" w:rsidRDefault="00C4656C" w:rsidP="00C4656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Compare Internal Audit function in terms of two approaches: Establishing it inside the company and outourcing Internal Audit Function.</w:t>
      </w:r>
    </w:p>
    <w:p w14:paraId="3501D0FC" w14:textId="77777777" w:rsidR="00C4656C" w:rsidRDefault="00C4656C" w:rsidP="00C4656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 xml:space="preserve">Describe and explain Best Value Audits. </w:t>
      </w:r>
    </w:p>
    <w:p w14:paraId="21BB237F" w14:textId="77777777" w:rsidR="00953D55" w:rsidRDefault="00953D55" w:rsidP="00953D55">
      <w:pPr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</w:p>
    <w:p w14:paraId="234D91B6" w14:textId="77777777" w:rsidR="00953D55" w:rsidRDefault="00953D55" w:rsidP="00953D55">
      <w:p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az-Latn-AZ"/>
        </w:rPr>
      </w:pPr>
    </w:p>
    <w:p w14:paraId="3BFDC1F3" w14:textId="48668DE4" w:rsidR="001D631B" w:rsidRPr="00EE1DD7" w:rsidRDefault="00672F2C" w:rsidP="001D631B">
      <w:pPr>
        <w:rPr>
          <w:rFonts w:asciiTheme="majorHAnsi" w:hAnsiTheme="majorHAnsi"/>
          <w:b/>
          <w:sz w:val="24"/>
          <w:szCs w:val="28"/>
          <w:lang w:val="az-Latn-AZ"/>
        </w:rPr>
      </w:pPr>
      <w:r>
        <w:rPr>
          <w:rFonts w:ascii="Palatino Linotype" w:hAnsi="Palatino Linotype"/>
          <w:b/>
          <w:sz w:val="24"/>
          <w:szCs w:val="28"/>
          <w:lang w:val="az-Latn-AZ"/>
        </w:rPr>
        <w:t xml:space="preserve">       </w:t>
      </w:r>
      <w:r w:rsidR="001D631B" w:rsidRPr="00EE1DD7">
        <w:rPr>
          <w:rFonts w:asciiTheme="majorHAnsi" w:hAnsiTheme="majorHAnsi"/>
          <w:b/>
          <w:sz w:val="24"/>
          <w:szCs w:val="28"/>
          <w:lang w:val="en-US"/>
        </w:rPr>
        <w:t>M</w:t>
      </w:r>
      <w:r w:rsidR="001D631B">
        <w:rPr>
          <w:rFonts w:asciiTheme="majorHAnsi" w:hAnsiTheme="majorHAnsi"/>
          <w:b/>
          <w:sz w:val="24"/>
          <w:szCs w:val="28"/>
          <w:lang w:val="az-Latn-AZ"/>
        </w:rPr>
        <w:t>övzu 5:  Risk Assessment</w:t>
      </w:r>
    </w:p>
    <w:p w14:paraId="11066252" w14:textId="77777777" w:rsidR="001D631B" w:rsidRDefault="001D631B" w:rsidP="001D631B">
      <w:pPr>
        <w:pStyle w:val="a4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Solving: “Materiality”</w:t>
      </w:r>
    </w:p>
    <w:p w14:paraId="3CF68B80" w14:textId="77777777" w:rsidR="001D631B" w:rsidRPr="005E4014" w:rsidRDefault="001D631B" w:rsidP="001D631B">
      <w:pPr>
        <w:pStyle w:val="a4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Define the terms professional skepticism and professional judgement. Explain how these attitudes contributes to the overall audit engagement</w:t>
      </w:r>
    </w:p>
    <w:p w14:paraId="595291AE" w14:textId="77777777" w:rsidR="001D631B" w:rsidRPr="005E4014" w:rsidRDefault="001D631B" w:rsidP="001D631B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Solving: “Audit Risk Assessment”</w:t>
      </w:r>
    </w:p>
    <w:p w14:paraId="4FAB946E" w14:textId="77777777" w:rsidR="001D631B" w:rsidRPr="005E4014" w:rsidRDefault="001D631B" w:rsidP="001D631B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4"/>
          <w:szCs w:val="28"/>
          <w:lang w:val="en-US"/>
        </w:rPr>
      </w:pPr>
      <w:r w:rsidRPr="00AC2A5D">
        <w:rPr>
          <w:rFonts w:asciiTheme="majorHAnsi" w:hAnsiTheme="majorHAnsi"/>
          <w:sz w:val="24"/>
          <w:szCs w:val="28"/>
          <w:lang w:val="en-US"/>
        </w:rPr>
        <w:t xml:space="preserve">How do we gain understanding about the entity and its </w:t>
      </w:r>
      <w:r>
        <w:rPr>
          <w:rFonts w:asciiTheme="majorHAnsi" w:hAnsiTheme="majorHAnsi"/>
          <w:sz w:val="24"/>
          <w:szCs w:val="28"/>
          <w:lang w:val="en-US"/>
        </w:rPr>
        <w:t>environment? Explain method for gaining understanding about the entity and its environment.</w:t>
      </w:r>
    </w:p>
    <w:p w14:paraId="046A2019" w14:textId="77777777" w:rsidR="001D631B" w:rsidRDefault="001D631B" w:rsidP="001D631B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Solving: “Risk assessment”</w:t>
      </w:r>
    </w:p>
    <w:p w14:paraId="765E1447" w14:textId="35D86D28" w:rsidR="001D631B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en-US"/>
        </w:rPr>
      </w:pPr>
      <w:r w:rsidRPr="005D1C02">
        <w:rPr>
          <w:rFonts w:asciiTheme="majorHAnsi" w:hAnsiTheme="majorHAnsi"/>
          <w:b/>
          <w:sz w:val="24"/>
          <w:szCs w:val="28"/>
          <w:lang w:val="en-US"/>
        </w:rPr>
        <w:t>M</w:t>
      </w:r>
      <w:r w:rsidRPr="005D1C02">
        <w:rPr>
          <w:rFonts w:asciiTheme="majorHAnsi" w:hAnsiTheme="majorHAnsi"/>
          <w:b/>
          <w:sz w:val="24"/>
          <w:szCs w:val="28"/>
          <w:lang w:val="az-Latn-AZ"/>
        </w:rPr>
        <w:t xml:space="preserve">övzu </w:t>
      </w:r>
      <w:r>
        <w:rPr>
          <w:rFonts w:asciiTheme="majorHAnsi" w:hAnsiTheme="majorHAnsi"/>
          <w:b/>
          <w:sz w:val="24"/>
          <w:szCs w:val="28"/>
          <w:lang w:val="az-Latn-AZ"/>
        </w:rPr>
        <w:t>6</w:t>
      </w:r>
      <w:r w:rsidRPr="005D1C02">
        <w:rPr>
          <w:rFonts w:asciiTheme="majorHAnsi" w:hAnsiTheme="majorHAnsi"/>
          <w:b/>
          <w:sz w:val="24"/>
          <w:szCs w:val="28"/>
          <w:lang w:val="en-US"/>
        </w:rPr>
        <w:t xml:space="preserve">:  </w:t>
      </w:r>
      <w:r>
        <w:rPr>
          <w:rFonts w:asciiTheme="majorHAnsi" w:hAnsiTheme="majorHAnsi"/>
          <w:b/>
          <w:sz w:val="24"/>
          <w:szCs w:val="28"/>
          <w:lang w:val="en-US"/>
        </w:rPr>
        <w:t>Audit Planning and Documentation</w:t>
      </w:r>
    </w:p>
    <w:p w14:paraId="123CE6A6" w14:textId="77777777" w:rsidR="001D631B" w:rsidRDefault="001D631B" w:rsidP="001D631B">
      <w:pPr>
        <w:pStyle w:val="a4"/>
        <w:numPr>
          <w:ilvl w:val="0"/>
          <w:numId w:val="30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Imagine that you are a tutor in UNEC, students asked you some questions regarding to the Audit Strategy. You should explain below listed terms:</w:t>
      </w:r>
    </w:p>
    <w:p w14:paraId="456935B6" w14:textId="77777777" w:rsidR="001D631B" w:rsidRDefault="001D631B" w:rsidP="001D631B">
      <w:pPr>
        <w:pStyle w:val="a4"/>
        <w:numPr>
          <w:ilvl w:val="0"/>
          <w:numId w:val="31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 xml:space="preserve">Characteristics of </w:t>
      </w:r>
      <w:proofErr w:type="gramStart"/>
      <w:r>
        <w:rPr>
          <w:rFonts w:asciiTheme="majorHAnsi" w:hAnsiTheme="majorHAnsi"/>
          <w:sz w:val="24"/>
          <w:szCs w:val="28"/>
          <w:lang w:val="en-US"/>
        </w:rPr>
        <w:t>engagement(</w:t>
      </w:r>
      <w:proofErr w:type="gramEnd"/>
      <w:r>
        <w:rPr>
          <w:rFonts w:asciiTheme="majorHAnsi" w:hAnsiTheme="majorHAnsi"/>
          <w:sz w:val="24"/>
          <w:szCs w:val="28"/>
          <w:lang w:val="en-US"/>
        </w:rPr>
        <w:t>5 marks)</w:t>
      </w:r>
    </w:p>
    <w:p w14:paraId="703E64ED" w14:textId="77777777" w:rsidR="001D631B" w:rsidRPr="005E4014" w:rsidRDefault="001D631B" w:rsidP="001D631B">
      <w:pPr>
        <w:pStyle w:val="a4"/>
        <w:numPr>
          <w:ilvl w:val="0"/>
          <w:numId w:val="31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 xml:space="preserve">Significant factors preliminary engagement </w:t>
      </w:r>
      <w:proofErr w:type="gramStart"/>
      <w:r>
        <w:rPr>
          <w:rFonts w:asciiTheme="majorHAnsi" w:hAnsiTheme="majorHAnsi"/>
          <w:sz w:val="24"/>
          <w:szCs w:val="28"/>
          <w:lang w:val="en-US"/>
        </w:rPr>
        <w:t>activities(</w:t>
      </w:r>
      <w:proofErr w:type="gramEnd"/>
      <w:r>
        <w:rPr>
          <w:rFonts w:asciiTheme="majorHAnsi" w:hAnsiTheme="majorHAnsi"/>
          <w:sz w:val="24"/>
          <w:szCs w:val="28"/>
          <w:lang w:val="en-US"/>
        </w:rPr>
        <w:t>5 marks)</w:t>
      </w:r>
    </w:p>
    <w:p w14:paraId="24B2C1D3" w14:textId="77777777" w:rsidR="001D631B" w:rsidRDefault="001D631B" w:rsidP="001D631B">
      <w:pPr>
        <w:pStyle w:val="a4"/>
        <w:numPr>
          <w:ilvl w:val="0"/>
          <w:numId w:val="30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Solving: “Audit Documentation”</w:t>
      </w:r>
    </w:p>
    <w:p w14:paraId="78C27A84" w14:textId="77777777" w:rsidR="001D631B" w:rsidRDefault="001D631B" w:rsidP="001D631B">
      <w:pPr>
        <w:pStyle w:val="a4"/>
        <w:numPr>
          <w:ilvl w:val="0"/>
          <w:numId w:val="30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Explain and approach to planning by giving example where suitable</w:t>
      </w:r>
    </w:p>
    <w:p w14:paraId="57E30300" w14:textId="77777777" w:rsidR="001D631B" w:rsidRDefault="001D631B" w:rsidP="001D631B">
      <w:pPr>
        <w:pStyle w:val="a4"/>
        <w:numPr>
          <w:ilvl w:val="0"/>
          <w:numId w:val="30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lastRenderedPageBreak/>
        <w:t>Define and differ interim and final audit. Describe what problems may arise if Audit Company provides only final audit without interim audit.</w:t>
      </w:r>
    </w:p>
    <w:p w14:paraId="3AF70A51" w14:textId="77777777" w:rsidR="001D631B" w:rsidRDefault="001D631B" w:rsidP="001D631B">
      <w:pPr>
        <w:pStyle w:val="a4"/>
        <w:numPr>
          <w:ilvl w:val="0"/>
          <w:numId w:val="30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Explain why audit planning is important.</w:t>
      </w:r>
    </w:p>
    <w:p w14:paraId="32538DCF" w14:textId="77777777" w:rsidR="001D631B" w:rsidRDefault="001D631B" w:rsidP="001D631B">
      <w:pPr>
        <w:jc w:val="both"/>
        <w:rPr>
          <w:rFonts w:asciiTheme="majorHAnsi" w:hAnsiTheme="majorHAnsi"/>
          <w:sz w:val="24"/>
          <w:szCs w:val="28"/>
          <w:lang w:val="en-US"/>
        </w:rPr>
      </w:pPr>
    </w:p>
    <w:p w14:paraId="4A740382" w14:textId="20CE8B26" w:rsidR="001D631B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en-US"/>
        </w:rPr>
      </w:pPr>
      <w:r w:rsidRPr="00C1774F">
        <w:rPr>
          <w:rFonts w:asciiTheme="majorHAnsi" w:hAnsiTheme="majorHAnsi"/>
          <w:b/>
          <w:sz w:val="24"/>
          <w:szCs w:val="28"/>
          <w:lang w:val="en-US"/>
        </w:rPr>
        <w:t>M</w:t>
      </w:r>
      <w:r w:rsidRPr="00C1774F">
        <w:rPr>
          <w:rFonts w:asciiTheme="majorHAnsi" w:hAnsiTheme="majorHAnsi"/>
          <w:b/>
          <w:sz w:val="24"/>
          <w:szCs w:val="28"/>
          <w:lang w:val="az-Latn-AZ"/>
        </w:rPr>
        <w:t xml:space="preserve">övzu </w:t>
      </w:r>
      <w:r>
        <w:rPr>
          <w:rFonts w:asciiTheme="majorHAnsi" w:hAnsiTheme="majorHAnsi"/>
          <w:b/>
          <w:sz w:val="24"/>
          <w:szCs w:val="28"/>
          <w:lang w:val="az-Latn-AZ"/>
        </w:rPr>
        <w:t>7</w:t>
      </w:r>
      <w:r w:rsidRPr="00C1774F">
        <w:rPr>
          <w:rFonts w:asciiTheme="majorHAnsi" w:hAnsiTheme="majorHAnsi"/>
          <w:b/>
          <w:sz w:val="24"/>
          <w:szCs w:val="28"/>
          <w:lang w:val="en-US"/>
        </w:rPr>
        <w:t>: Audit Evidence</w:t>
      </w:r>
    </w:p>
    <w:p w14:paraId="5FB76CBD" w14:textId="77777777" w:rsidR="001D631B" w:rsidRDefault="001D631B" w:rsidP="001D631B">
      <w:pPr>
        <w:pStyle w:val="a4"/>
        <w:numPr>
          <w:ilvl w:val="0"/>
          <w:numId w:val="32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</w:t>
      </w:r>
      <w:proofErr w:type="gramStart"/>
      <w:r>
        <w:rPr>
          <w:rFonts w:asciiTheme="majorHAnsi" w:hAnsiTheme="majorHAnsi"/>
          <w:sz w:val="24"/>
          <w:szCs w:val="28"/>
          <w:lang w:val="en-US"/>
        </w:rPr>
        <w:t>: ”Audit</w:t>
      </w:r>
      <w:proofErr w:type="gramEnd"/>
      <w:r>
        <w:rPr>
          <w:rFonts w:asciiTheme="majorHAnsi" w:hAnsiTheme="majorHAnsi"/>
          <w:sz w:val="24"/>
          <w:szCs w:val="28"/>
          <w:lang w:val="en-US"/>
        </w:rPr>
        <w:t xml:space="preserve"> Evidence”</w:t>
      </w:r>
    </w:p>
    <w:p w14:paraId="1AD378B0" w14:textId="77777777" w:rsidR="001D631B" w:rsidRDefault="001D631B" w:rsidP="001D631B">
      <w:pPr>
        <w:pStyle w:val="a4"/>
        <w:numPr>
          <w:ilvl w:val="0"/>
          <w:numId w:val="32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</w:t>
      </w:r>
      <w:proofErr w:type="gramStart"/>
      <w:r>
        <w:rPr>
          <w:rFonts w:asciiTheme="majorHAnsi" w:hAnsiTheme="majorHAnsi"/>
          <w:sz w:val="24"/>
          <w:szCs w:val="28"/>
          <w:lang w:val="en-US"/>
        </w:rPr>
        <w:t>: ”Financial</w:t>
      </w:r>
      <w:proofErr w:type="gramEnd"/>
      <w:r>
        <w:rPr>
          <w:rFonts w:asciiTheme="majorHAnsi" w:hAnsiTheme="majorHAnsi"/>
          <w:sz w:val="24"/>
          <w:szCs w:val="28"/>
          <w:lang w:val="en-US"/>
        </w:rPr>
        <w:t xml:space="preserve"> Statement Assertion”</w:t>
      </w:r>
    </w:p>
    <w:p w14:paraId="3DC9AC3D" w14:textId="77777777" w:rsidR="001D631B" w:rsidRPr="005E4014" w:rsidRDefault="001D631B" w:rsidP="001D631B">
      <w:pPr>
        <w:pStyle w:val="a4"/>
        <w:numPr>
          <w:ilvl w:val="0"/>
          <w:numId w:val="32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Define main characteristics of audit evidence and explain</w:t>
      </w:r>
    </w:p>
    <w:p w14:paraId="7CE171C1" w14:textId="77777777" w:rsidR="001D631B" w:rsidRDefault="001D631B" w:rsidP="001D631B">
      <w:pPr>
        <w:pStyle w:val="a4"/>
        <w:numPr>
          <w:ilvl w:val="0"/>
          <w:numId w:val="32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</w:t>
      </w:r>
      <w:proofErr w:type="gramStart"/>
      <w:r>
        <w:rPr>
          <w:rFonts w:asciiTheme="majorHAnsi" w:hAnsiTheme="majorHAnsi"/>
          <w:sz w:val="24"/>
          <w:szCs w:val="28"/>
          <w:lang w:val="en-US"/>
        </w:rPr>
        <w:t>: ”Audit</w:t>
      </w:r>
      <w:proofErr w:type="gramEnd"/>
      <w:r>
        <w:rPr>
          <w:rFonts w:asciiTheme="majorHAnsi" w:hAnsiTheme="majorHAnsi"/>
          <w:sz w:val="24"/>
          <w:szCs w:val="28"/>
          <w:lang w:val="en-US"/>
        </w:rPr>
        <w:t xml:space="preserve"> Evidence”</w:t>
      </w:r>
    </w:p>
    <w:p w14:paraId="6FD5F1E5" w14:textId="77777777" w:rsidR="001D631B" w:rsidRPr="008E1D18" w:rsidRDefault="001D631B" w:rsidP="001D631B">
      <w:pPr>
        <w:pStyle w:val="a4"/>
        <w:numPr>
          <w:ilvl w:val="0"/>
          <w:numId w:val="32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Describe the quality of the following types of audit evidence, by giving one example for each:</w:t>
      </w:r>
    </w:p>
    <w:p w14:paraId="7DADD6E6" w14:textId="77777777" w:rsidR="001D631B" w:rsidRDefault="001D631B" w:rsidP="001D631B">
      <w:pPr>
        <w:pStyle w:val="a4"/>
        <w:numPr>
          <w:ilvl w:val="0"/>
          <w:numId w:val="33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b/>
          <w:sz w:val="24"/>
          <w:szCs w:val="28"/>
          <w:lang w:val="en-US"/>
        </w:rPr>
        <w:t>Entity</w:t>
      </w:r>
    </w:p>
    <w:p w14:paraId="111A2760" w14:textId="77777777" w:rsidR="001D631B" w:rsidRDefault="001D631B" w:rsidP="001D631B">
      <w:pPr>
        <w:pStyle w:val="a4"/>
        <w:numPr>
          <w:ilvl w:val="0"/>
          <w:numId w:val="33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b/>
          <w:sz w:val="24"/>
          <w:szCs w:val="28"/>
          <w:lang w:val="en-US"/>
        </w:rPr>
        <w:t>Originals</w:t>
      </w:r>
    </w:p>
    <w:p w14:paraId="33653E0E" w14:textId="77777777" w:rsidR="001D631B" w:rsidRDefault="001D631B" w:rsidP="001D631B">
      <w:pPr>
        <w:pStyle w:val="a4"/>
        <w:numPr>
          <w:ilvl w:val="0"/>
          <w:numId w:val="33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b/>
          <w:sz w:val="24"/>
          <w:szCs w:val="28"/>
          <w:lang w:val="en-US"/>
        </w:rPr>
        <w:t>External customers</w:t>
      </w:r>
    </w:p>
    <w:p w14:paraId="4E0A710F" w14:textId="77777777" w:rsidR="001D631B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en-US"/>
        </w:rPr>
      </w:pPr>
    </w:p>
    <w:p w14:paraId="01A01B5A" w14:textId="2365839A" w:rsidR="001D631B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en-US"/>
        </w:rPr>
      </w:pPr>
      <w:r w:rsidRPr="00FE2099">
        <w:rPr>
          <w:rFonts w:asciiTheme="majorHAnsi" w:hAnsiTheme="majorHAnsi"/>
          <w:b/>
          <w:sz w:val="24"/>
          <w:szCs w:val="28"/>
          <w:lang w:val="en-US"/>
        </w:rPr>
        <w:t>M</w:t>
      </w:r>
      <w:r w:rsidRPr="00FE2099">
        <w:rPr>
          <w:rFonts w:asciiTheme="majorHAnsi" w:hAnsiTheme="majorHAnsi"/>
          <w:b/>
          <w:sz w:val="24"/>
          <w:szCs w:val="28"/>
          <w:lang w:val="az-Latn-AZ"/>
        </w:rPr>
        <w:t xml:space="preserve">övzu </w:t>
      </w:r>
      <w:r>
        <w:rPr>
          <w:rFonts w:asciiTheme="majorHAnsi" w:hAnsiTheme="majorHAnsi"/>
          <w:b/>
          <w:sz w:val="24"/>
          <w:szCs w:val="28"/>
          <w:lang w:val="az-Latn-AZ"/>
        </w:rPr>
        <w:t>8</w:t>
      </w:r>
      <w:r w:rsidRPr="00FE2099">
        <w:rPr>
          <w:rFonts w:asciiTheme="majorHAnsi" w:hAnsiTheme="majorHAnsi"/>
          <w:b/>
          <w:sz w:val="24"/>
          <w:szCs w:val="28"/>
          <w:lang w:val="en-US"/>
        </w:rPr>
        <w:t>: Internal Control</w:t>
      </w:r>
    </w:p>
    <w:p w14:paraId="7646096F" w14:textId="77777777" w:rsidR="001D631B" w:rsidRPr="00FE2099" w:rsidRDefault="001D631B" w:rsidP="001D631B">
      <w:pPr>
        <w:pStyle w:val="a4"/>
        <w:numPr>
          <w:ilvl w:val="0"/>
          <w:numId w:val="34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Describe the elements of Internal Control and explain briefly each of them</w:t>
      </w:r>
    </w:p>
    <w:p w14:paraId="77E4DAF0" w14:textId="77777777" w:rsidR="001D631B" w:rsidRDefault="001D631B" w:rsidP="001D631B">
      <w:pPr>
        <w:pStyle w:val="a4"/>
        <w:numPr>
          <w:ilvl w:val="0"/>
          <w:numId w:val="34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</w:t>
      </w:r>
      <w:proofErr w:type="gramStart"/>
      <w:r>
        <w:rPr>
          <w:rFonts w:asciiTheme="majorHAnsi" w:hAnsiTheme="majorHAnsi"/>
          <w:sz w:val="24"/>
          <w:szCs w:val="28"/>
          <w:lang w:val="en-US"/>
        </w:rPr>
        <w:t>: ”Internal</w:t>
      </w:r>
      <w:proofErr w:type="gramEnd"/>
      <w:r>
        <w:rPr>
          <w:rFonts w:asciiTheme="majorHAnsi" w:hAnsiTheme="majorHAnsi"/>
          <w:sz w:val="24"/>
          <w:szCs w:val="28"/>
          <w:lang w:val="en-US"/>
        </w:rPr>
        <w:t xml:space="preserve"> Control”</w:t>
      </w:r>
    </w:p>
    <w:p w14:paraId="21B0190F" w14:textId="77777777" w:rsidR="001D631B" w:rsidRPr="005B7A4B" w:rsidRDefault="001D631B" w:rsidP="001D631B">
      <w:pPr>
        <w:pStyle w:val="a4"/>
        <w:numPr>
          <w:ilvl w:val="0"/>
          <w:numId w:val="34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Explain differences between Internal Control and Internal Audit.</w:t>
      </w:r>
    </w:p>
    <w:p w14:paraId="7BBE0F44" w14:textId="77777777" w:rsidR="001D631B" w:rsidRDefault="001D631B" w:rsidP="001D631B">
      <w:pPr>
        <w:pStyle w:val="a4"/>
        <w:numPr>
          <w:ilvl w:val="0"/>
          <w:numId w:val="34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</w:t>
      </w:r>
      <w:proofErr w:type="gramStart"/>
      <w:r>
        <w:rPr>
          <w:rFonts w:asciiTheme="majorHAnsi" w:hAnsiTheme="majorHAnsi"/>
          <w:sz w:val="24"/>
          <w:szCs w:val="28"/>
          <w:lang w:val="en-US"/>
        </w:rPr>
        <w:t>: ”Internal</w:t>
      </w:r>
      <w:proofErr w:type="gramEnd"/>
      <w:r>
        <w:rPr>
          <w:rFonts w:asciiTheme="majorHAnsi" w:hAnsiTheme="majorHAnsi"/>
          <w:sz w:val="24"/>
          <w:szCs w:val="28"/>
          <w:lang w:val="en-US"/>
        </w:rPr>
        <w:t xml:space="preserve"> Control”</w:t>
      </w:r>
    </w:p>
    <w:p w14:paraId="455C9418" w14:textId="77777777" w:rsidR="001D631B" w:rsidRPr="00667F3A" w:rsidRDefault="001D631B" w:rsidP="001D631B">
      <w:pPr>
        <w:pStyle w:val="a4"/>
        <w:numPr>
          <w:ilvl w:val="0"/>
          <w:numId w:val="34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Explain main objectives of Internal Control. Also what do you understand from entity’s risk assessment</w:t>
      </w:r>
      <w:r w:rsidRPr="008F73B0">
        <w:rPr>
          <w:rFonts w:asciiTheme="majorHAnsi" w:hAnsiTheme="majorHAnsi"/>
          <w:sz w:val="24"/>
          <w:szCs w:val="28"/>
          <w:lang w:val="en-US"/>
        </w:rPr>
        <w:t xml:space="preserve"> </w:t>
      </w:r>
    </w:p>
    <w:p w14:paraId="0BAA483F" w14:textId="77777777" w:rsidR="001D631B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en-US"/>
        </w:rPr>
      </w:pPr>
    </w:p>
    <w:p w14:paraId="1EA23F1A" w14:textId="77777777" w:rsidR="001D631B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az-Latn-AZ"/>
        </w:rPr>
      </w:pPr>
    </w:p>
    <w:p w14:paraId="515B9459" w14:textId="4181165A" w:rsidR="001D631B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az-Latn-AZ"/>
        </w:rPr>
      </w:pPr>
      <w:r>
        <w:rPr>
          <w:rFonts w:asciiTheme="majorHAnsi" w:hAnsiTheme="majorHAnsi"/>
          <w:b/>
          <w:sz w:val="24"/>
          <w:szCs w:val="28"/>
          <w:lang w:val="az-Latn-AZ"/>
        </w:rPr>
        <w:t>Mövzu 9: Tests of Control</w:t>
      </w:r>
    </w:p>
    <w:p w14:paraId="4156F43F" w14:textId="77777777" w:rsidR="001D631B" w:rsidRDefault="001D631B" w:rsidP="001D631B">
      <w:pPr>
        <w:pStyle w:val="a4"/>
        <w:numPr>
          <w:ilvl w:val="0"/>
          <w:numId w:val="35"/>
        </w:numPr>
        <w:jc w:val="both"/>
        <w:rPr>
          <w:rFonts w:asciiTheme="majorHAnsi" w:hAnsiTheme="majorHAnsi"/>
          <w:b/>
          <w:sz w:val="24"/>
          <w:szCs w:val="28"/>
          <w:lang w:val="az-Latn-AZ"/>
        </w:rPr>
      </w:pPr>
      <w:r>
        <w:rPr>
          <w:rFonts w:asciiTheme="majorHAnsi" w:hAnsiTheme="majorHAnsi"/>
          <w:sz w:val="24"/>
          <w:szCs w:val="28"/>
          <w:lang w:val="az-Latn-AZ"/>
        </w:rPr>
        <w:t>Problem Solving:”Tests of Control”</w:t>
      </w:r>
    </w:p>
    <w:p w14:paraId="3FE4ED87" w14:textId="77777777" w:rsidR="001D631B" w:rsidRDefault="001D631B" w:rsidP="001D631B">
      <w:pPr>
        <w:pStyle w:val="a4"/>
        <w:numPr>
          <w:ilvl w:val="0"/>
          <w:numId w:val="35"/>
        </w:numPr>
        <w:jc w:val="both"/>
        <w:rPr>
          <w:rFonts w:asciiTheme="majorHAnsi" w:hAnsiTheme="majorHAnsi"/>
          <w:b/>
          <w:sz w:val="24"/>
          <w:szCs w:val="28"/>
          <w:lang w:val="az-Latn-AZ"/>
        </w:rPr>
      </w:pPr>
      <w:r>
        <w:rPr>
          <w:rFonts w:asciiTheme="majorHAnsi" w:hAnsiTheme="majorHAnsi"/>
          <w:sz w:val="24"/>
          <w:szCs w:val="28"/>
          <w:lang w:val="az-Latn-AZ"/>
        </w:rPr>
        <w:t>Problem Solving:”Tests of Control”</w:t>
      </w:r>
    </w:p>
    <w:p w14:paraId="4C792950" w14:textId="77777777" w:rsidR="001D631B" w:rsidRPr="005B7A4B" w:rsidRDefault="001D631B" w:rsidP="001D631B">
      <w:pPr>
        <w:pStyle w:val="a4"/>
        <w:numPr>
          <w:ilvl w:val="0"/>
          <w:numId w:val="35"/>
        </w:numPr>
        <w:jc w:val="both"/>
        <w:rPr>
          <w:rFonts w:asciiTheme="majorHAnsi" w:hAnsiTheme="majorHAnsi"/>
          <w:b/>
          <w:sz w:val="24"/>
          <w:szCs w:val="28"/>
          <w:lang w:val="az-Latn-AZ"/>
        </w:rPr>
      </w:pPr>
      <w:r>
        <w:rPr>
          <w:rFonts w:asciiTheme="majorHAnsi" w:hAnsiTheme="majorHAnsi"/>
          <w:sz w:val="24"/>
          <w:szCs w:val="28"/>
          <w:lang w:val="az-Latn-AZ"/>
        </w:rPr>
        <w:lastRenderedPageBreak/>
        <w:t>Describe any two financial statement assertion for bank and cash system. For each assertion provide control and test of control.</w:t>
      </w:r>
    </w:p>
    <w:p w14:paraId="5F32B0A9" w14:textId="77777777" w:rsidR="001D631B" w:rsidRDefault="001D631B" w:rsidP="001D631B">
      <w:pPr>
        <w:pStyle w:val="a4"/>
        <w:numPr>
          <w:ilvl w:val="0"/>
          <w:numId w:val="35"/>
        </w:numPr>
        <w:jc w:val="both"/>
        <w:rPr>
          <w:rFonts w:asciiTheme="majorHAnsi" w:hAnsiTheme="majorHAnsi"/>
          <w:b/>
          <w:sz w:val="24"/>
          <w:szCs w:val="28"/>
          <w:lang w:val="az-Latn-AZ"/>
        </w:rPr>
      </w:pPr>
      <w:r>
        <w:rPr>
          <w:rFonts w:asciiTheme="majorHAnsi" w:hAnsiTheme="majorHAnsi"/>
          <w:sz w:val="24"/>
          <w:szCs w:val="28"/>
          <w:lang w:val="az-Latn-AZ"/>
        </w:rPr>
        <w:t>Problem Solving:”Tests of Control”</w:t>
      </w:r>
    </w:p>
    <w:p w14:paraId="36B031FD" w14:textId="77777777" w:rsidR="001D631B" w:rsidRPr="00C33336" w:rsidRDefault="001D631B" w:rsidP="001D631B">
      <w:pPr>
        <w:pStyle w:val="a4"/>
        <w:numPr>
          <w:ilvl w:val="0"/>
          <w:numId w:val="35"/>
        </w:numPr>
        <w:jc w:val="both"/>
        <w:rPr>
          <w:rFonts w:asciiTheme="majorHAnsi" w:hAnsiTheme="majorHAnsi"/>
          <w:b/>
          <w:sz w:val="24"/>
          <w:szCs w:val="28"/>
          <w:lang w:val="az-Latn-AZ"/>
        </w:rPr>
      </w:pPr>
      <w:r>
        <w:rPr>
          <w:rFonts w:asciiTheme="majorHAnsi" w:hAnsiTheme="majorHAnsi"/>
          <w:sz w:val="24"/>
          <w:szCs w:val="28"/>
          <w:lang w:val="az-Latn-AZ"/>
        </w:rPr>
        <w:t>Describe any two financial statement assertion for revenue and capital expenditures. For each assertion provide control and test of control</w:t>
      </w:r>
    </w:p>
    <w:p w14:paraId="78ED7C6B" w14:textId="77777777" w:rsidR="001D631B" w:rsidRPr="0012434A" w:rsidRDefault="001D631B" w:rsidP="001D631B">
      <w:p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b/>
          <w:sz w:val="24"/>
          <w:szCs w:val="24"/>
          <w:lang w:val="az-Latn-AZ"/>
        </w:rPr>
        <w:t>Mövzu 10: Audit Procedures and Sampling</w:t>
      </w:r>
    </w:p>
    <w:p w14:paraId="49CB0F01" w14:textId="77777777" w:rsidR="001D631B" w:rsidRPr="0012434A" w:rsidRDefault="001D631B" w:rsidP="001D631B">
      <w:pPr>
        <w:pStyle w:val="a4"/>
        <w:numPr>
          <w:ilvl w:val="0"/>
          <w:numId w:val="36"/>
        </w:numPr>
        <w:ind w:left="567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Explain what is directional testing. Where suitable provide examples</w:t>
      </w:r>
    </w:p>
    <w:p w14:paraId="0E0B7634" w14:textId="77777777" w:rsidR="001D631B" w:rsidRPr="0012434A" w:rsidRDefault="001D631B" w:rsidP="001D631B">
      <w:pPr>
        <w:pStyle w:val="a4"/>
        <w:numPr>
          <w:ilvl w:val="0"/>
          <w:numId w:val="36"/>
        </w:numPr>
        <w:ind w:left="567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Explain what factors influence reliability of data</w:t>
      </w:r>
    </w:p>
    <w:p w14:paraId="1756503F" w14:textId="1BF40AE1" w:rsidR="001D631B" w:rsidRPr="0012434A" w:rsidRDefault="001D631B" w:rsidP="001D631B">
      <w:pPr>
        <w:pStyle w:val="a4"/>
        <w:numPr>
          <w:ilvl w:val="0"/>
          <w:numId w:val="36"/>
        </w:numPr>
        <w:ind w:left="567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>
        <w:rPr>
          <w:rFonts w:ascii="Palatino Linotype" w:hAnsi="Palatino Linotype" w:cs="Times New Roman"/>
          <w:sz w:val="24"/>
          <w:szCs w:val="24"/>
          <w:lang w:val="az-Latn-AZ"/>
        </w:rPr>
        <w:t>Case Study:Audit Procedures</w:t>
      </w:r>
    </w:p>
    <w:p w14:paraId="3B3F4C3A" w14:textId="707258C9" w:rsidR="001D631B" w:rsidRPr="0012434A" w:rsidRDefault="001D631B" w:rsidP="001D631B">
      <w:pPr>
        <w:pStyle w:val="a4"/>
        <w:numPr>
          <w:ilvl w:val="0"/>
          <w:numId w:val="36"/>
        </w:num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>
        <w:rPr>
          <w:rFonts w:ascii="Palatino Linotype" w:hAnsi="Palatino Linotype" w:cs="Times New Roman"/>
          <w:sz w:val="24"/>
          <w:szCs w:val="24"/>
          <w:lang w:val="az-Latn-AZ"/>
        </w:rPr>
        <w:t>Case Study: Analytical Procedures</w:t>
      </w:r>
    </w:p>
    <w:p w14:paraId="40AAF411" w14:textId="3A0A8F9A" w:rsidR="001D631B" w:rsidRPr="0012434A" w:rsidRDefault="001D631B" w:rsidP="001D631B">
      <w:pPr>
        <w:pStyle w:val="a4"/>
        <w:numPr>
          <w:ilvl w:val="0"/>
          <w:numId w:val="36"/>
        </w:numPr>
        <w:jc w:val="both"/>
        <w:rPr>
          <w:rFonts w:ascii="Palatino Linotype" w:hAnsi="Palatino Linotype"/>
          <w:b/>
          <w:sz w:val="24"/>
          <w:szCs w:val="28"/>
          <w:lang w:val="az-Latn-AZ"/>
        </w:rPr>
      </w:pPr>
      <w:r>
        <w:rPr>
          <w:rFonts w:ascii="Palatino Linotype" w:hAnsi="Palatino Linotype" w:cs="Times New Roman"/>
          <w:sz w:val="24"/>
          <w:szCs w:val="24"/>
          <w:lang w:val="az-Latn-AZ"/>
        </w:rPr>
        <w:t>Case Study:Audit Sampling</w:t>
      </w:r>
    </w:p>
    <w:p w14:paraId="796215B3" w14:textId="77777777" w:rsidR="001D631B" w:rsidRPr="0012434A" w:rsidRDefault="001D631B" w:rsidP="001D631B">
      <w:p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b/>
          <w:sz w:val="24"/>
          <w:szCs w:val="24"/>
          <w:lang w:val="az-Latn-AZ"/>
        </w:rPr>
        <w:t>Mövzu 11: Non-Current Assets</w:t>
      </w:r>
    </w:p>
    <w:p w14:paraId="3476294F" w14:textId="1EDA63D3" w:rsidR="001D631B" w:rsidRPr="0012434A" w:rsidRDefault="001D631B" w:rsidP="001D631B">
      <w:pPr>
        <w:pStyle w:val="a4"/>
        <w:numPr>
          <w:ilvl w:val="0"/>
          <w:numId w:val="38"/>
        </w:num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>
        <w:rPr>
          <w:rFonts w:ascii="Palatino Linotype" w:hAnsi="Palatino Linotype" w:cs="Times New Roman"/>
          <w:sz w:val="24"/>
          <w:szCs w:val="24"/>
          <w:lang w:val="az-Latn-AZ"/>
        </w:rPr>
        <w:t>Case Study: Audit Procedures</w:t>
      </w:r>
    </w:p>
    <w:p w14:paraId="341B9085" w14:textId="77777777" w:rsidR="001D631B" w:rsidRPr="0012434A" w:rsidRDefault="001D631B" w:rsidP="001D631B">
      <w:pPr>
        <w:pStyle w:val="a4"/>
        <w:numPr>
          <w:ilvl w:val="0"/>
          <w:numId w:val="38"/>
        </w:numPr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Describe intangible non-current assets and provide audit procedures for them</w:t>
      </w:r>
    </w:p>
    <w:p w14:paraId="5C1F26F9" w14:textId="495FBDBA" w:rsidR="001D631B" w:rsidRPr="0012434A" w:rsidRDefault="001D631B" w:rsidP="001D631B">
      <w:pPr>
        <w:pStyle w:val="a4"/>
        <w:numPr>
          <w:ilvl w:val="0"/>
          <w:numId w:val="38"/>
        </w:num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>
        <w:rPr>
          <w:rFonts w:ascii="Palatino Linotype" w:hAnsi="Palatino Linotype" w:cs="Times New Roman"/>
          <w:sz w:val="24"/>
          <w:szCs w:val="24"/>
          <w:lang w:val="az-Latn-AZ"/>
        </w:rPr>
        <w:t>Case Study: Audit Procedures</w:t>
      </w:r>
    </w:p>
    <w:p w14:paraId="3226F659" w14:textId="77777777" w:rsidR="001D631B" w:rsidRPr="0012434A" w:rsidRDefault="001D631B" w:rsidP="001D631B">
      <w:pPr>
        <w:pStyle w:val="a4"/>
        <w:numPr>
          <w:ilvl w:val="0"/>
          <w:numId w:val="38"/>
        </w:numPr>
        <w:spacing w:after="0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Describe internal control considerations about non-current assets</w:t>
      </w:r>
    </w:p>
    <w:p w14:paraId="1BC590A5" w14:textId="77777777" w:rsidR="001D631B" w:rsidRPr="0012434A" w:rsidRDefault="001D631B" w:rsidP="001D631B">
      <w:pPr>
        <w:pStyle w:val="a4"/>
        <w:numPr>
          <w:ilvl w:val="0"/>
          <w:numId w:val="38"/>
        </w:numPr>
        <w:spacing w:after="0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Describe audit procedures for checking rights and obligations and clasification assertions for non-current assets.</w:t>
      </w:r>
    </w:p>
    <w:p w14:paraId="054ADB64" w14:textId="77777777" w:rsidR="001D631B" w:rsidRPr="0012434A" w:rsidRDefault="001D631B" w:rsidP="001D631B">
      <w:pPr>
        <w:pStyle w:val="a4"/>
        <w:jc w:val="both"/>
        <w:rPr>
          <w:rFonts w:ascii="Palatino Linotype" w:hAnsi="Palatino Linotype"/>
          <w:b/>
          <w:sz w:val="24"/>
          <w:szCs w:val="28"/>
          <w:lang w:val="az-Latn-AZ"/>
        </w:rPr>
      </w:pPr>
    </w:p>
    <w:p w14:paraId="23CF4FD1" w14:textId="77777777" w:rsidR="001D631B" w:rsidRPr="0012434A" w:rsidRDefault="001D631B" w:rsidP="001D631B">
      <w:p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b/>
          <w:sz w:val="24"/>
          <w:szCs w:val="24"/>
          <w:lang w:val="az-Latn-AZ"/>
        </w:rPr>
        <w:t>Mövzu 12: Trade Receivables</w:t>
      </w:r>
    </w:p>
    <w:p w14:paraId="6335B926" w14:textId="77777777" w:rsidR="001D631B" w:rsidRPr="0012434A" w:rsidRDefault="001D631B" w:rsidP="001D631B">
      <w:pPr>
        <w:pStyle w:val="a4"/>
        <w:numPr>
          <w:ilvl w:val="0"/>
          <w:numId w:val="40"/>
        </w:num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List and explain three factors that should be considered when undertaking an analytical review on sales</w:t>
      </w:r>
    </w:p>
    <w:p w14:paraId="4ABF83A7" w14:textId="705BE8EF" w:rsidR="001D631B" w:rsidRPr="0012434A" w:rsidRDefault="001D631B" w:rsidP="001D631B">
      <w:pPr>
        <w:pStyle w:val="a4"/>
        <w:numPr>
          <w:ilvl w:val="0"/>
          <w:numId w:val="40"/>
        </w:num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>
        <w:rPr>
          <w:rFonts w:ascii="Palatino Linotype" w:hAnsi="Palatino Linotype" w:cs="Times New Roman"/>
          <w:sz w:val="24"/>
          <w:szCs w:val="24"/>
          <w:lang w:val="az-Latn-AZ"/>
        </w:rPr>
        <w:t>Case Study: Audit Procedures</w:t>
      </w:r>
    </w:p>
    <w:p w14:paraId="302A6FA4" w14:textId="77777777" w:rsidR="001D631B" w:rsidRPr="0012434A" w:rsidRDefault="001D631B" w:rsidP="001D631B">
      <w:pPr>
        <w:pStyle w:val="a4"/>
        <w:numPr>
          <w:ilvl w:val="0"/>
          <w:numId w:val="40"/>
        </w:numPr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Explain receivable confirmation in detail. What  is client’s mandate?</w:t>
      </w:r>
    </w:p>
    <w:p w14:paraId="604E33C8" w14:textId="7FE3BF10" w:rsidR="001D631B" w:rsidRPr="0012434A" w:rsidRDefault="001D631B" w:rsidP="001D631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>
        <w:rPr>
          <w:rFonts w:ascii="Palatino Linotype" w:hAnsi="Palatino Linotype" w:cs="Times New Roman"/>
          <w:sz w:val="24"/>
          <w:szCs w:val="24"/>
          <w:lang w:val="az-Latn-AZ"/>
        </w:rPr>
        <w:t>Case Study: Audit Tests</w:t>
      </w:r>
    </w:p>
    <w:p w14:paraId="33255B25" w14:textId="77777777" w:rsidR="001D631B" w:rsidRPr="0012434A" w:rsidRDefault="001D631B" w:rsidP="001D631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Give examples to verify completeness, existence, cut off assertions of trade receivables</w:t>
      </w:r>
    </w:p>
    <w:p w14:paraId="3B266BF7" w14:textId="77777777" w:rsidR="001D631B" w:rsidRPr="0012434A" w:rsidRDefault="001D631B" w:rsidP="001D631B">
      <w:p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az-Latn-AZ"/>
        </w:rPr>
      </w:pPr>
    </w:p>
    <w:p w14:paraId="4C08AE2F" w14:textId="77777777" w:rsidR="001D631B" w:rsidRPr="0012434A" w:rsidRDefault="001D631B" w:rsidP="001D631B">
      <w:p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12434A">
        <w:rPr>
          <w:rFonts w:ascii="Palatino Linotype" w:hAnsi="Palatino Linotype"/>
          <w:b/>
          <w:sz w:val="24"/>
          <w:szCs w:val="28"/>
          <w:lang w:val="az-Latn-AZ"/>
        </w:rPr>
        <w:t>Mövzu 13</w:t>
      </w:r>
      <w:r w:rsidRPr="0012434A">
        <w:rPr>
          <w:rFonts w:ascii="Palatino Linotype" w:hAnsi="Palatino Linotype"/>
          <w:b/>
          <w:sz w:val="24"/>
          <w:szCs w:val="28"/>
          <w:lang w:val="en-US"/>
        </w:rPr>
        <w:t>: Inventories</w:t>
      </w:r>
    </w:p>
    <w:p w14:paraId="040F178C" w14:textId="77777777" w:rsidR="001D631B" w:rsidRPr="0012434A" w:rsidRDefault="001D631B" w:rsidP="001D631B">
      <w:p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</w:p>
    <w:p w14:paraId="5206FA80" w14:textId="77777777" w:rsidR="001D631B" w:rsidRPr="0012434A" w:rsidRDefault="001D631B" w:rsidP="001D631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12434A">
        <w:rPr>
          <w:rFonts w:ascii="Palatino Linotype" w:hAnsi="Palatino Linotype"/>
          <w:sz w:val="24"/>
          <w:szCs w:val="28"/>
          <w:lang w:val="en-US"/>
        </w:rPr>
        <w:t>Explain IAS 2 Inventory Standard with suitable explanations</w:t>
      </w:r>
    </w:p>
    <w:p w14:paraId="70C4D385" w14:textId="77777777" w:rsidR="001D631B" w:rsidRPr="0012434A" w:rsidRDefault="001D631B" w:rsidP="001D631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12434A">
        <w:rPr>
          <w:rFonts w:ascii="Palatino Linotype" w:hAnsi="Palatino Linotype"/>
          <w:sz w:val="24"/>
          <w:szCs w:val="28"/>
          <w:lang w:val="en-US"/>
        </w:rPr>
        <w:t xml:space="preserve">Explain </w:t>
      </w:r>
      <w:proofErr w:type="gramStart"/>
      <w:r w:rsidRPr="0012434A">
        <w:rPr>
          <w:rFonts w:ascii="Palatino Linotype" w:hAnsi="Palatino Linotype"/>
          <w:sz w:val="24"/>
          <w:szCs w:val="28"/>
          <w:lang w:val="en-US"/>
        </w:rPr>
        <w:t>what  Inventory</w:t>
      </w:r>
      <w:proofErr w:type="gramEnd"/>
      <w:r w:rsidRPr="0012434A">
        <w:rPr>
          <w:rFonts w:ascii="Palatino Linotype" w:hAnsi="Palatino Linotype"/>
          <w:sz w:val="24"/>
          <w:szCs w:val="28"/>
          <w:lang w:val="en-US"/>
        </w:rPr>
        <w:t xml:space="preserve"> Auditing is?. Provide audit objective for the following assertions relating to the inventory audit: Completeness, Valuation, Existence, Cut off</w:t>
      </w:r>
    </w:p>
    <w:p w14:paraId="49F3790C" w14:textId="77777777" w:rsidR="001D631B" w:rsidRPr="0012434A" w:rsidRDefault="001D631B" w:rsidP="001D631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12434A">
        <w:rPr>
          <w:rFonts w:ascii="Palatino Linotype" w:hAnsi="Palatino Linotype"/>
          <w:sz w:val="24"/>
          <w:szCs w:val="28"/>
          <w:lang w:val="en-US"/>
        </w:rPr>
        <w:t>Explain audit objectives relating to below mentioned assertions of inventory:</w:t>
      </w:r>
    </w:p>
    <w:p w14:paraId="1C779236" w14:textId="77777777" w:rsidR="001D631B" w:rsidRPr="0012434A" w:rsidRDefault="001D631B" w:rsidP="001D631B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12434A">
        <w:rPr>
          <w:rFonts w:ascii="Palatino Linotype" w:hAnsi="Palatino Linotype"/>
          <w:b/>
          <w:sz w:val="24"/>
          <w:szCs w:val="28"/>
          <w:lang w:val="en-US"/>
        </w:rPr>
        <w:t>Existence</w:t>
      </w:r>
    </w:p>
    <w:p w14:paraId="3230D4B8" w14:textId="77777777" w:rsidR="001D631B" w:rsidRPr="0012434A" w:rsidRDefault="001D631B" w:rsidP="001D631B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12434A">
        <w:rPr>
          <w:rFonts w:ascii="Palatino Linotype" w:hAnsi="Palatino Linotype"/>
          <w:b/>
          <w:sz w:val="24"/>
          <w:szCs w:val="28"/>
          <w:lang w:val="en-US"/>
        </w:rPr>
        <w:t>Classification</w:t>
      </w:r>
    </w:p>
    <w:p w14:paraId="165D6C0A" w14:textId="77777777" w:rsidR="001D631B" w:rsidRPr="0012434A" w:rsidRDefault="001D631B" w:rsidP="001D631B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12434A">
        <w:rPr>
          <w:rFonts w:ascii="Palatino Linotype" w:hAnsi="Palatino Linotype"/>
          <w:b/>
          <w:sz w:val="24"/>
          <w:szCs w:val="28"/>
          <w:lang w:val="en-US"/>
        </w:rPr>
        <w:t>Valuation</w:t>
      </w:r>
    </w:p>
    <w:p w14:paraId="19068344" w14:textId="77777777" w:rsidR="001D631B" w:rsidRPr="0012434A" w:rsidRDefault="001D631B" w:rsidP="001D631B">
      <w:pPr>
        <w:spacing w:after="0" w:line="240" w:lineRule="auto"/>
        <w:jc w:val="both"/>
        <w:rPr>
          <w:rFonts w:ascii="Palatino Linotype" w:hAnsi="Palatino Linotype"/>
          <w:sz w:val="24"/>
          <w:szCs w:val="28"/>
          <w:lang w:val="en-US"/>
        </w:rPr>
      </w:pPr>
    </w:p>
    <w:p w14:paraId="29E6940F" w14:textId="77777777" w:rsidR="001D631B" w:rsidRPr="0012434A" w:rsidRDefault="001D631B" w:rsidP="001D631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en-US"/>
        </w:rPr>
      </w:pPr>
      <w:r w:rsidRPr="0012434A">
        <w:rPr>
          <w:rFonts w:ascii="Palatino Linotype" w:hAnsi="Palatino Linotype"/>
          <w:sz w:val="24"/>
          <w:szCs w:val="28"/>
          <w:lang w:val="en-US"/>
        </w:rPr>
        <w:t>Explain what Inventory Count is. Describe planning attendance at Inventory Count</w:t>
      </w:r>
    </w:p>
    <w:p w14:paraId="0DCABA73" w14:textId="77777777" w:rsidR="001D631B" w:rsidRPr="0012434A" w:rsidRDefault="001D631B" w:rsidP="001D631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en-US"/>
        </w:rPr>
      </w:pPr>
      <w:r w:rsidRPr="0012434A">
        <w:rPr>
          <w:rFonts w:ascii="Palatino Linotype" w:hAnsi="Palatino Linotype"/>
          <w:sz w:val="24"/>
          <w:szCs w:val="28"/>
          <w:lang w:val="en-US"/>
        </w:rPr>
        <w:t>Explain procedures to check the appropriateness of NRV.</w:t>
      </w:r>
    </w:p>
    <w:p w14:paraId="355F8DB1" w14:textId="77777777" w:rsidR="001D631B" w:rsidRPr="0012434A" w:rsidRDefault="001D631B" w:rsidP="001D631B">
      <w:pPr>
        <w:spacing w:after="0" w:line="240" w:lineRule="auto"/>
        <w:jc w:val="both"/>
        <w:rPr>
          <w:rFonts w:ascii="Palatino Linotype" w:hAnsi="Palatino Linotype"/>
          <w:sz w:val="24"/>
          <w:szCs w:val="28"/>
          <w:lang w:val="en-US"/>
        </w:rPr>
      </w:pPr>
    </w:p>
    <w:p w14:paraId="2DCB96D2" w14:textId="77777777" w:rsidR="001D631B" w:rsidRPr="0012434A" w:rsidRDefault="001D631B" w:rsidP="001D631B">
      <w:pPr>
        <w:jc w:val="both"/>
        <w:rPr>
          <w:rFonts w:ascii="Palatino Linotype" w:hAnsi="Palatino Linotype" w:cs="Times New Roman"/>
          <w:b/>
          <w:sz w:val="24"/>
          <w:szCs w:val="24"/>
          <w:lang w:val="en-US"/>
        </w:rPr>
      </w:pPr>
      <w:r w:rsidRPr="0012434A">
        <w:rPr>
          <w:rFonts w:ascii="Palatino Linotype" w:hAnsi="Palatino Linotype" w:cs="Times New Roman"/>
          <w:b/>
          <w:sz w:val="24"/>
          <w:szCs w:val="24"/>
          <w:lang w:val="az-Latn-AZ"/>
        </w:rPr>
        <w:t>Mövzu 14: Audit Revie</w:t>
      </w:r>
      <w:r w:rsidRPr="0012434A">
        <w:rPr>
          <w:rFonts w:ascii="Palatino Linotype" w:hAnsi="Palatino Linotype" w:cs="Times New Roman"/>
          <w:b/>
          <w:sz w:val="24"/>
          <w:szCs w:val="24"/>
          <w:lang w:val="en-US"/>
        </w:rPr>
        <w:t>w and finalization</w:t>
      </w:r>
    </w:p>
    <w:p w14:paraId="7665AFC2" w14:textId="77777777" w:rsidR="001D631B" w:rsidRPr="0012434A" w:rsidRDefault="001D631B" w:rsidP="001D631B">
      <w:pPr>
        <w:pStyle w:val="a4"/>
        <w:numPr>
          <w:ilvl w:val="0"/>
          <w:numId w:val="43"/>
        </w:num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12434A">
        <w:rPr>
          <w:rFonts w:ascii="Palatino Linotype" w:hAnsi="Palatino Linotype" w:cs="Times New Roman"/>
          <w:sz w:val="24"/>
          <w:szCs w:val="24"/>
          <w:lang w:val="en-US"/>
        </w:rPr>
        <w:t>Explain adjusting and non-adjusting events give examples where suitable</w:t>
      </w:r>
    </w:p>
    <w:p w14:paraId="36148B88" w14:textId="77777777" w:rsidR="001D631B" w:rsidRPr="0012434A" w:rsidRDefault="001D631B" w:rsidP="001D631B">
      <w:pPr>
        <w:pStyle w:val="a4"/>
        <w:numPr>
          <w:ilvl w:val="0"/>
          <w:numId w:val="43"/>
        </w:num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12434A">
        <w:rPr>
          <w:rFonts w:ascii="Palatino Linotype" w:hAnsi="Palatino Linotype" w:cs="Times New Roman"/>
          <w:sz w:val="24"/>
          <w:szCs w:val="24"/>
          <w:lang w:val="en-US"/>
        </w:rPr>
        <w:t>State and explain three enquiries that should be made of management to test subsequent events</w:t>
      </w:r>
    </w:p>
    <w:p w14:paraId="4D39A32B" w14:textId="77777777" w:rsidR="001D631B" w:rsidRPr="0012434A" w:rsidRDefault="001D631B" w:rsidP="001D631B">
      <w:pPr>
        <w:pStyle w:val="a4"/>
        <w:numPr>
          <w:ilvl w:val="0"/>
          <w:numId w:val="43"/>
        </w:num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12434A">
        <w:rPr>
          <w:rFonts w:ascii="Palatino Linotype" w:hAnsi="Palatino Linotype" w:cs="Times New Roman"/>
          <w:sz w:val="24"/>
          <w:szCs w:val="24"/>
          <w:lang w:val="en-US"/>
        </w:rPr>
        <w:t>List and explain four examples of areas that analytical review at the final stage should cover</w:t>
      </w:r>
    </w:p>
    <w:p w14:paraId="37357C64" w14:textId="77777777" w:rsidR="001D631B" w:rsidRPr="0012434A" w:rsidRDefault="001D631B" w:rsidP="001D631B">
      <w:pPr>
        <w:pStyle w:val="a4"/>
        <w:numPr>
          <w:ilvl w:val="0"/>
          <w:numId w:val="43"/>
        </w:num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12434A">
        <w:rPr>
          <w:rFonts w:ascii="Palatino Linotype" w:hAnsi="Palatino Linotype" w:cs="Times New Roman"/>
          <w:sz w:val="24"/>
          <w:szCs w:val="24"/>
          <w:lang w:val="en-US"/>
        </w:rPr>
        <w:t>Explain review for consistency and reasonableness</w:t>
      </w:r>
    </w:p>
    <w:p w14:paraId="19F1E504" w14:textId="77777777" w:rsidR="001D631B" w:rsidRPr="0012434A" w:rsidRDefault="001D631B" w:rsidP="001D631B">
      <w:pPr>
        <w:pStyle w:val="a4"/>
        <w:numPr>
          <w:ilvl w:val="0"/>
          <w:numId w:val="43"/>
        </w:num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12434A">
        <w:rPr>
          <w:rFonts w:ascii="Palatino Linotype" w:hAnsi="Palatino Linotype" w:cs="Times New Roman"/>
          <w:sz w:val="24"/>
          <w:szCs w:val="24"/>
          <w:lang w:val="en-US"/>
        </w:rPr>
        <w:t>What is written representation? Provide examples for written representations</w:t>
      </w:r>
    </w:p>
    <w:p w14:paraId="6FEB9860" w14:textId="77777777" w:rsidR="001D631B" w:rsidRPr="0012434A" w:rsidRDefault="001D631B" w:rsidP="001D631B">
      <w:pPr>
        <w:spacing w:after="0" w:line="240" w:lineRule="auto"/>
        <w:jc w:val="both"/>
        <w:rPr>
          <w:rFonts w:ascii="Palatino Linotype" w:hAnsi="Palatino Linotype"/>
          <w:sz w:val="24"/>
          <w:szCs w:val="28"/>
          <w:lang w:val="en-US"/>
        </w:rPr>
      </w:pPr>
    </w:p>
    <w:p w14:paraId="3C41977B" w14:textId="77777777" w:rsidR="001D631B" w:rsidRPr="0012434A" w:rsidRDefault="001D631B" w:rsidP="001D631B">
      <w:pPr>
        <w:jc w:val="both"/>
        <w:rPr>
          <w:rFonts w:ascii="Palatino Linotype" w:hAnsi="Palatino Linotype" w:cs="Times New Roman"/>
          <w:b/>
          <w:sz w:val="24"/>
          <w:szCs w:val="24"/>
          <w:lang w:val="en-US"/>
        </w:rPr>
      </w:pPr>
      <w:proofErr w:type="spellStart"/>
      <w:r w:rsidRPr="0012434A">
        <w:rPr>
          <w:rFonts w:ascii="Palatino Linotype" w:hAnsi="Palatino Linotype" w:cs="Times New Roman"/>
          <w:b/>
          <w:sz w:val="24"/>
          <w:szCs w:val="24"/>
          <w:lang w:val="en-US"/>
        </w:rPr>
        <w:t>Mövzu</w:t>
      </w:r>
      <w:proofErr w:type="spellEnd"/>
      <w:r w:rsidRPr="0012434A">
        <w:rPr>
          <w:rFonts w:ascii="Palatino Linotype" w:hAnsi="Palatino Linotype" w:cs="Times New Roman"/>
          <w:b/>
          <w:sz w:val="24"/>
          <w:szCs w:val="24"/>
          <w:lang w:val="en-US"/>
        </w:rPr>
        <w:t xml:space="preserve"> 15: Audit Reports</w:t>
      </w:r>
    </w:p>
    <w:p w14:paraId="48ECE497" w14:textId="4E9A8DC8" w:rsidR="001D631B" w:rsidRPr="0012434A" w:rsidRDefault="001D631B" w:rsidP="001D631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color w:val="000000"/>
          <w:sz w:val="24"/>
          <w:szCs w:val="20"/>
          <w:lang w:val="en-US"/>
        </w:rPr>
      </w:pPr>
      <w:r>
        <w:rPr>
          <w:rFonts w:ascii="Palatino Linotype" w:hAnsi="Palatino Linotype" w:cs="Times New Roman"/>
          <w:color w:val="000000"/>
          <w:sz w:val="24"/>
          <w:szCs w:val="20"/>
          <w:lang w:val="en-US"/>
        </w:rPr>
        <w:t>Case Study: Audit Report</w:t>
      </w:r>
    </w:p>
    <w:p w14:paraId="21A3FA7E" w14:textId="65E60693" w:rsidR="001D631B" w:rsidRPr="001D631B" w:rsidRDefault="001D631B" w:rsidP="001D631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>
        <w:rPr>
          <w:rFonts w:ascii="Palatino Linotype" w:hAnsi="Palatino Linotype" w:cs="Times New Roman"/>
          <w:color w:val="000000"/>
          <w:sz w:val="24"/>
          <w:szCs w:val="20"/>
          <w:lang w:val="en-US"/>
        </w:rPr>
        <w:t>Case Study: Going Concern</w:t>
      </w:r>
    </w:p>
    <w:p w14:paraId="2ACD84C6" w14:textId="77777777" w:rsidR="001D631B" w:rsidRPr="0012434A" w:rsidRDefault="001D631B" w:rsidP="001D631B">
      <w:pPr>
        <w:pStyle w:val="a4"/>
        <w:numPr>
          <w:ilvl w:val="0"/>
          <w:numId w:val="44"/>
        </w:numPr>
        <w:spacing w:after="0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Describe the expectation gap and explain why it arises</w:t>
      </w:r>
    </w:p>
    <w:p w14:paraId="296B60F8" w14:textId="77777777" w:rsidR="001D631B" w:rsidRPr="0012434A" w:rsidRDefault="001D631B" w:rsidP="001D631B">
      <w:pPr>
        <w:pStyle w:val="a4"/>
        <w:numPr>
          <w:ilvl w:val="0"/>
          <w:numId w:val="44"/>
        </w:numPr>
        <w:spacing w:after="0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lastRenderedPageBreak/>
        <w:t>In which situations qualified opinions must be expressed in the auditor’s report? Explain</w:t>
      </w:r>
    </w:p>
    <w:p w14:paraId="1773D70C" w14:textId="77777777" w:rsidR="001D631B" w:rsidRPr="0012434A" w:rsidRDefault="001D631B" w:rsidP="001D631B">
      <w:pPr>
        <w:pStyle w:val="a4"/>
        <w:numPr>
          <w:ilvl w:val="0"/>
          <w:numId w:val="44"/>
        </w:numPr>
        <w:spacing w:after="0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What are the main points when auditors prepare a written communication on internal control matters?</w:t>
      </w:r>
    </w:p>
    <w:p w14:paraId="19A560B3" w14:textId="77777777" w:rsidR="001D631B" w:rsidRPr="00C33336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az-Latn-AZ"/>
        </w:rPr>
      </w:pPr>
    </w:p>
    <w:p w14:paraId="47925A5F" w14:textId="074F1FD3" w:rsidR="00953D55" w:rsidRPr="002D4A6C" w:rsidRDefault="00953D55" w:rsidP="001D631B">
      <w:pPr>
        <w:spacing w:after="0" w:line="240" w:lineRule="auto"/>
        <w:jc w:val="both"/>
        <w:rPr>
          <w:rFonts w:ascii="Palatino Linotype" w:hAnsi="Palatino Linotype"/>
          <w:lang w:val="az-Latn-AZ"/>
        </w:rPr>
      </w:pPr>
    </w:p>
    <w:p w14:paraId="54A1D743" w14:textId="77777777" w:rsidR="00953D55" w:rsidRPr="00953D55" w:rsidRDefault="00953D55" w:rsidP="00953D55">
      <w:p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</w:p>
    <w:sectPr w:rsidR="00953D55" w:rsidRPr="00953D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5461C" w14:textId="77777777" w:rsidR="00C45F23" w:rsidRDefault="00C45F23" w:rsidP="006E6442">
      <w:pPr>
        <w:spacing w:after="0" w:line="240" w:lineRule="auto"/>
      </w:pPr>
      <w:r>
        <w:separator/>
      </w:r>
    </w:p>
  </w:endnote>
  <w:endnote w:type="continuationSeparator" w:id="0">
    <w:p w14:paraId="2A4DF6FC" w14:textId="77777777" w:rsidR="00C45F23" w:rsidRDefault="00C45F23" w:rsidP="006E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4D02A" w14:textId="77777777" w:rsidR="00C45F23" w:rsidRDefault="00C45F23" w:rsidP="006E6442">
      <w:pPr>
        <w:spacing w:after="0" w:line="240" w:lineRule="auto"/>
      </w:pPr>
      <w:r>
        <w:separator/>
      </w:r>
    </w:p>
  </w:footnote>
  <w:footnote w:type="continuationSeparator" w:id="0">
    <w:p w14:paraId="11A66453" w14:textId="77777777" w:rsidR="00C45F23" w:rsidRDefault="00C45F23" w:rsidP="006E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6E6442" w:rsidRPr="00E734F8" w14:paraId="7B05CC7E" w14:textId="77777777" w:rsidTr="00DA2D12">
      <w:tc>
        <w:tcPr>
          <w:tcW w:w="9039" w:type="dxa"/>
          <w:hideMark/>
        </w:tcPr>
        <w:p w14:paraId="594C8B3A" w14:textId="77777777" w:rsidR="006E6442" w:rsidRPr="00BE2B18" w:rsidRDefault="006E6442" w:rsidP="00EB4A4E">
          <w:pPr>
            <w:tabs>
              <w:tab w:val="left" w:pos="243"/>
            </w:tabs>
            <w:rPr>
              <w:rFonts w:ascii="Palatino Linotype" w:hAnsi="Palatino Linotype" w:cs="Times New Roman"/>
              <w:sz w:val="24"/>
              <w:szCs w:val="24"/>
            </w:rPr>
          </w:pPr>
          <w:r w:rsidRPr="00BE2B18">
            <w:rPr>
              <w:rFonts w:ascii="Palatino Linotype" w:hAnsi="Palatino Linotype" w:cs="Times New Roman"/>
              <w:sz w:val="24"/>
              <w:szCs w:val="24"/>
            </w:rPr>
            <w:tab/>
            <w:t xml:space="preserve">                                                   </w:t>
          </w:r>
          <w:r w:rsidRPr="00BE2B18">
            <w:rPr>
              <w:rFonts w:ascii="Palatino Linotype" w:eastAsia="Calibri" w:hAnsi="Palatino Linotype" w:cs="Times New Roman"/>
              <w:b/>
              <w:noProof/>
              <w:sz w:val="24"/>
              <w:szCs w:val="24"/>
            </w:rPr>
            <w:drawing>
              <wp:inline distT="0" distB="0" distL="0" distR="0" wp14:anchorId="55D2226B" wp14:editId="797F4E64">
                <wp:extent cx="712520" cy="731520"/>
                <wp:effectExtent l="0" t="0" r="0" b="0"/>
                <wp:docPr id="1" name="Picture 1" descr="logo_un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644" cy="7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E2B18">
            <w:rPr>
              <w:rFonts w:ascii="Palatino Linotype" w:hAnsi="Palatino Linotype" w:cs="Times New Roman"/>
              <w:sz w:val="24"/>
              <w:szCs w:val="24"/>
            </w:rPr>
            <w:t xml:space="preserve"> </w:t>
          </w:r>
        </w:p>
        <w:p w14:paraId="688615F8" w14:textId="77777777" w:rsidR="006E6442" w:rsidRPr="00BE2B18" w:rsidRDefault="006E6442" w:rsidP="00EB4A4E">
          <w:pPr>
            <w:jc w:val="center"/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</w:pPr>
          <w:r w:rsidRPr="00BE2B18">
            <w:rPr>
              <w:rFonts w:ascii="Palatino Linotype" w:hAnsi="Palatino Linotype" w:cs="Times New Roman"/>
              <w:b/>
              <w:sz w:val="24"/>
              <w:szCs w:val="24"/>
            </w:rPr>
            <w:t xml:space="preserve">AZƏRBAYCAN </w:t>
          </w:r>
          <w:r w:rsidRPr="00BE2B18"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  <w:t xml:space="preserve"> DÖVLƏT İQTİSAD UNİVERSİTETİ</w:t>
          </w:r>
        </w:p>
      </w:tc>
    </w:tr>
    <w:tr w:rsidR="006E6442" w:rsidRPr="00E734F8" w14:paraId="4292E5F2" w14:textId="77777777" w:rsidTr="00DA2D12">
      <w:tc>
        <w:tcPr>
          <w:tcW w:w="9039" w:type="dxa"/>
          <w:hideMark/>
        </w:tcPr>
        <w:p w14:paraId="2882F237" w14:textId="77777777" w:rsidR="006E6442" w:rsidRPr="00BE2B18" w:rsidRDefault="006E6442" w:rsidP="00EB4A4E">
          <w:pPr>
            <w:jc w:val="center"/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</w:pPr>
          <w:r w:rsidRPr="00BE2B18"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  <w:t>BEYNƏLXALQ İQTİSADİYYAT MƏKTƏBİ</w:t>
          </w:r>
        </w:p>
      </w:tc>
    </w:tr>
    <w:tr w:rsidR="006E6442" w:rsidRPr="00BE2B18" w14:paraId="25C7DA3D" w14:textId="77777777" w:rsidTr="00DA2D12">
      <w:tc>
        <w:tcPr>
          <w:tcW w:w="9039" w:type="dxa"/>
          <w:hideMark/>
        </w:tcPr>
        <w:p w14:paraId="188C5713" w14:textId="77777777" w:rsidR="006E6442" w:rsidRPr="00BE2B18" w:rsidRDefault="006E6442" w:rsidP="00EB4A4E">
          <w:pPr>
            <w:jc w:val="center"/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</w:pPr>
          <w:r w:rsidRPr="00BE2B18"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  <w:t>BEYNƏLXALQ İQTİSADİYYAT (İNGİLİS DİLLİ) KAFEDRASI</w:t>
          </w:r>
        </w:p>
        <w:p w14:paraId="5AF5256E" w14:textId="77777777" w:rsidR="006E6442" w:rsidRPr="00BE2B18" w:rsidRDefault="006E6442" w:rsidP="00EB4A4E">
          <w:pPr>
            <w:tabs>
              <w:tab w:val="center" w:pos="4411"/>
              <w:tab w:val="left" w:pos="6108"/>
              <w:tab w:val="left" w:pos="7334"/>
            </w:tabs>
            <w:rPr>
              <w:rFonts w:ascii="Palatino Linotype" w:hAnsi="Palatino Linotype" w:cs="Times New Roman"/>
              <w:sz w:val="24"/>
              <w:szCs w:val="24"/>
              <w:lang w:val="az-Latn-AZ"/>
            </w:rPr>
          </w:pPr>
        </w:p>
        <w:p w14:paraId="09A9C947" w14:textId="77777777" w:rsidR="006E6442" w:rsidRPr="00BE2B18" w:rsidRDefault="006E6442" w:rsidP="00EB4A4E">
          <w:pPr>
            <w:tabs>
              <w:tab w:val="center" w:pos="4411"/>
              <w:tab w:val="left" w:pos="6108"/>
              <w:tab w:val="left" w:pos="7334"/>
            </w:tabs>
            <w:rPr>
              <w:rFonts w:ascii="Palatino Linotype" w:hAnsi="Palatino Linotype" w:cs="Times New Roman"/>
              <w:sz w:val="24"/>
              <w:szCs w:val="24"/>
              <w:lang w:val="az-Latn-AZ"/>
            </w:rPr>
          </w:pPr>
          <w:r w:rsidRP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>Fə</w:t>
          </w:r>
          <w:r w:rsidR="00BE2B18" w:rsidRP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>nn: Audit and Assurance</w:t>
          </w:r>
          <w:r w:rsidRP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ab/>
          </w:r>
        </w:p>
        <w:p w14:paraId="519B53E0" w14:textId="77777777" w:rsidR="006E6442" w:rsidRPr="00BE2B18" w:rsidRDefault="006E6442" w:rsidP="00EB4A4E">
          <w:pPr>
            <w:rPr>
              <w:rFonts w:ascii="Palatino Linotype" w:hAnsi="Palatino Linotype" w:cs="Times New Roman"/>
              <w:sz w:val="24"/>
              <w:szCs w:val="24"/>
              <w:lang w:val="az-Latn-AZ"/>
            </w:rPr>
          </w:pPr>
          <w:r w:rsidRPr="00BE2B18">
            <w:rPr>
              <w:rFonts w:ascii="Palatino Linotype" w:hAnsi="Palatino Linotype" w:cs="Times New Roman"/>
              <w:color w:val="000000"/>
              <w:sz w:val="24"/>
              <w:szCs w:val="24"/>
              <w:lang w:val="az-Latn-AZ"/>
            </w:rPr>
            <w:t>Müə</w:t>
          </w:r>
          <w:r w:rsidR="00BE2B18" w:rsidRPr="00BE2B18">
            <w:rPr>
              <w:rFonts w:ascii="Palatino Linotype" w:hAnsi="Palatino Linotype" w:cs="Times New Roman"/>
              <w:color w:val="000000"/>
              <w:sz w:val="24"/>
              <w:szCs w:val="24"/>
              <w:lang w:val="az-Latn-AZ"/>
            </w:rPr>
            <w:t>llim: Rakif Hasanli</w:t>
          </w:r>
          <w:r w:rsidRP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 xml:space="preserve">               </w:t>
          </w:r>
        </w:p>
        <w:p w14:paraId="4EEDA339" w14:textId="77777777" w:rsidR="006E6442" w:rsidRPr="00BE2B18" w:rsidRDefault="00EA6E24" w:rsidP="00BE2B18">
          <w:pPr>
            <w:tabs>
              <w:tab w:val="center" w:pos="4411"/>
              <w:tab w:val="left" w:pos="6108"/>
              <w:tab w:val="left" w:pos="7334"/>
            </w:tabs>
            <w:rPr>
              <w:rFonts w:ascii="Palatino Linotype" w:hAnsi="Palatino Linotype" w:cs="Times New Roman"/>
              <w:sz w:val="24"/>
              <w:szCs w:val="24"/>
              <w:lang w:val="az-Latn-AZ"/>
            </w:rPr>
          </w:pPr>
          <w:r>
            <w:rPr>
              <w:rFonts w:ascii="Palatino Linotype" w:hAnsi="Palatino Linotype" w:cs="Times New Roman"/>
              <w:sz w:val="24"/>
              <w:szCs w:val="24"/>
              <w:lang w:val="az-Latn-AZ"/>
            </w:rPr>
            <w:t>Qrup: 1025</w:t>
          </w:r>
          <w:r w:rsidR="006E6442" w:rsidRP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 xml:space="preserve">   </w:t>
          </w:r>
          <w:r w:rsid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 xml:space="preserve">                               </w:t>
          </w:r>
        </w:p>
        <w:p w14:paraId="0D9B9C4C" w14:textId="77777777" w:rsidR="006E6442" w:rsidRPr="00BE2B18" w:rsidRDefault="006E6442" w:rsidP="00EB4A4E">
          <w:pPr>
            <w:tabs>
              <w:tab w:val="center" w:pos="4411"/>
              <w:tab w:val="left" w:pos="6108"/>
              <w:tab w:val="left" w:pos="7334"/>
            </w:tabs>
            <w:jc w:val="center"/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</w:pPr>
        </w:p>
      </w:tc>
    </w:tr>
  </w:tbl>
  <w:p w14:paraId="7F0C2CB3" w14:textId="77777777" w:rsidR="006E6442" w:rsidRPr="00E01C86" w:rsidRDefault="006E6442" w:rsidP="00E01C86">
    <w:pPr>
      <w:pStyle w:val="a5"/>
      <w:tabs>
        <w:tab w:val="clear" w:pos="4677"/>
        <w:tab w:val="clear" w:pos="9355"/>
        <w:tab w:val="left" w:pos="1544"/>
      </w:tabs>
      <w:rPr>
        <w:lang w:val="az-Latn-A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126"/>
    <w:multiLevelType w:val="hybridMultilevel"/>
    <w:tmpl w:val="7966D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40BE1"/>
    <w:multiLevelType w:val="hybridMultilevel"/>
    <w:tmpl w:val="E3061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62AD1"/>
    <w:multiLevelType w:val="hybridMultilevel"/>
    <w:tmpl w:val="2F46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7BF8"/>
    <w:multiLevelType w:val="hybridMultilevel"/>
    <w:tmpl w:val="E9F89228"/>
    <w:lvl w:ilvl="0" w:tplc="AF606FD6">
      <w:start w:val="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FA4BF2"/>
    <w:multiLevelType w:val="hybridMultilevel"/>
    <w:tmpl w:val="7B200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887651"/>
    <w:multiLevelType w:val="hybridMultilevel"/>
    <w:tmpl w:val="09963A18"/>
    <w:lvl w:ilvl="0" w:tplc="BF8042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20788A"/>
    <w:multiLevelType w:val="hybridMultilevel"/>
    <w:tmpl w:val="9550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073A5"/>
    <w:multiLevelType w:val="hybridMultilevel"/>
    <w:tmpl w:val="9F04007E"/>
    <w:lvl w:ilvl="0" w:tplc="5162B4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D3EED"/>
    <w:multiLevelType w:val="hybridMultilevel"/>
    <w:tmpl w:val="6700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812D5"/>
    <w:multiLevelType w:val="hybridMultilevel"/>
    <w:tmpl w:val="07B28B62"/>
    <w:lvl w:ilvl="0" w:tplc="9BA45B0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6519D8"/>
    <w:multiLevelType w:val="hybridMultilevel"/>
    <w:tmpl w:val="4A3EA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F15A9"/>
    <w:multiLevelType w:val="hybridMultilevel"/>
    <w:tmpl w:val="A1BA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C19BA"/>
    <w:multiLevelType w:val="hybridMultilevel"/>
    <w:tmpl w:val="2752E96E"/>
    <w:lvl w:ilvl="0" w:tplc="D90E7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F3278"/>
    <w:multiLevelType w:val="hybridMultilevel"/>
    <w:tmpl w:val="8B1E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239C3"/>
    <w:multiLevelType w:val="hybridMultilevel"/>
    <w:tmpl w:val="695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340AF"/>
    <w:multiLevelType w:val="hybridMultilevel"/>
    <w:tmpl w:val="AEBC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132D3"/>
    <w:multiLevelType w:val="hybridMultilevel"/>
    <w:tmpl w:val="C60E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A03D0"/>
    <w:multiLevelType w:val="hybridMultilevel"/>
    <w:tmpl w:val="E5A4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A54D3"/>
    <w:multiLevelType w:val="hybridMultilevel"/>
    <w:tmpl w:val="49ACBBC8"/>
    <w:lvl w:ilvl="0" w:tplc="05D046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1320204"/>
    <w:multiLevelType w:val="hybridMultilevel"/>
    <w:tmpl w:val="16506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B40AFB"/>
    <w:multiLevelType w:val="hybridMultilevel"/>
    <w:tmpl w:val="DBCA54B8"/>
    <w:lvl w:ilvl="0" w:tplc="1ACA05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76614C"/>
    <w:multiLevelType w:val="hybridMultilevel"/>
    <w:tmpl w:val="EFC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F7236"/>
    <w:multiLevelType w:val="hybridMultilevel"/>
    <w:tmpl w:val="8C12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DD3AE8"/>
    <w:multiLevelType w:val="hybridMultilevel"/>
    <w:tmpl w:val="08D05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AC9669A"/>
    <w:multiLevelType w:val="hybridMultilevel"/>
    <w:tmpl w:val="094869E4"/>
    <w:lvl w:ilvl="0" w:tplc="80A84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74679"/>
    <w:multiLevelType w:val="hybridMultilevel"/>
    <w:tmpl w:val="8ED88B2C"/>
    <w:lvl w:ilvl="0" w:tplc="1C8EEA0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4928380F"/>
    <w:multiLevelType w:val="hybridMultilevel"/>
    <w:tmpl w:val="64384358"/>
    <w:lvl w:ilvl="0" w:tplc="7DEE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C8520A"/>
    <w:multiLevelType w:val="hybridMultilevel"/>
    <w:tmpl w:val="35CAFF0A"/>
    <w:lvl w:ilvl="0" w:tplc="A37C4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111A8A"/>
    <w:multiLevelType w:val="hybridMultilevel"/>
    <w:tmpl w:val="A4141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FD312D"/>
    <w:multiLevelType w:val="hybridMultilevel"/>
    <w:tmpl w:val="79B8E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FB438F"/>
    <w:multiLevelType w:val="hybridMultilevel"/>
    <w:tmpl w:val="109EEBDC"/>
    <w:lvl w:ilvl="0" w:tplc="A98853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3225BC"/>
    <w:multiLevelType w:val="hybridMultilevel"/>
    <w:tmpl w:val="9488B71C"/>
    <w:lvl w:ilvl="0" w:tplc="445C0A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DE446F"/>
    <w:multiLevelType w:val="hybridMultilevel"/>
    <w:tmpl w:val="37C4C7D2"/>
    <w:lvl w:ilvl="0" w:tplc="47922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92278"/>
    <w:multiLevelType w:val="hybridMultilevel"/>
    <w:tmpl w:val="3836C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8607E7"/>
    <w:multiLevelType w:val="hybridMultilevel"/>
    <w:tmpl w:val="6E821456"/>
    <w:lvl w:ilvl="0" w:tplc="4806825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7FC6C81"/>
    <w:multiLevelType w:val="hybridMultilevel"/>
    <w:tmpl w:val="B3C2A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0E26AF"/>
    <w:multiLevelType w:val="hybridMultilevel"/>
    <w:tmpl w:val="5C16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0481A"/>
    <w:multiLevelType w:val="hybridMultilevel"/>
    <w:tmpl w:val="A672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E1760B"/>
    <w:multiLevelType w:val="hybridMultilevel"/>
    <w:tmpl w:val="A4E4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93902"/>
    <w:multiLevelType w:val="hybridMultilevel"/>
    <w:tmpl w:val="12D608C2"/>
    <w:lvl w:ilvl="0" w:tplc="377C04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80EC8"/>
    <w:multiLevelType w:val="hybridMultilevel"/>
    <w:tmpl w:val="8E24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079FA"/>
    <w:multiLevelType w:val="hybridMultilevel"/>
    <w:tmpl w:val="C7EA0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F1527"/>
    <w:multiLevelType w:val="hybridMultilevel"/>
    <w:tmpl w:val="6C60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2B21A4"/>
    <w:multiLevelType w:val="hybridMultilevel"/>
    <w:tmpl w:val="82DEE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1"/>
  </w:num>
  <w:num w:numId="5">
    <w:abstractNumId w:val="37"/>
  </w:num>
  <w:num w:numId="6">
    <w:abstractNumId w:val="32"/>
  </w:num>
  <w:num w:numId="7">
    <w:abstractNumId w:val="31"/>
  </w:num>
  <w:num w:numId="8">
    <w:abstractNumId w:val="22"/>
  </w:num>
  <w:num w:numId="9">
    <w:abstractNumId w:val="23"/>
  </w:num>
  <w:num w:numId="10">
    <w:abstractNumId w:val="4"/>
  </w:num>
  <w:num w:numId="11">
    <w:abstractNumId w:val="8"/>
  </w:num>
  <w:num w:numId="12">
    <w:abstractNumId w:val="29"/>
  </w:num>
  <w:num w:numId="13">
    <w:abstractNumId w:val="20"/>
  </w:num>
  <w:num w:numId="14">
    <w:abstractNumId w:val="1"/>
  </w:num>
  <w:num w:numId="15">
    <w:abstractNumId w:val="25"/>
  </w:num>
  <w:num w:numId="16">
    <w:abstractNumId w:val="16"/>
  </w:num>
  <w:num w:numId="17">
    <w:abstractNumId w:val="7"/>
  </w:num>
  <w:num w:numId="18">
    <w:abstractNumId w:val="19"/>
  </w:num>
  <w:num w:numId="19">
    <w:abstractNumId w:val="5"/>
  </w:num>
  <w:num w:numId="20">
    <w:abstractNumId w:val="2"/>
  </w:num>
  <w:num w:numId="21">
    <w:abstractNumId w:val="35"/>
  </w:num>
  <w:num w:numId="22">
    <w:abstractNumId w:val="41"/>
  </w:num>
  <w:num w:numId="23">
    <w:abstractNumId w:val="27"/>
  </w:num>
  <w:num w:numId="24">
    <w:abstractNumId w:val="15"/>
  </w:num>
  <w:num w:numId="25">
    <w:abstractNumId w:val="43"/>
  </w:num>
  <w:num w:numId="26">
    <w:abstractNumId w:val="10"/>
  </w:num>
  <w:num w:numId="27">
    <w:abstractNumId w:val="26"/>
  </w:num>
  <w:num w:numId="28">
    <w:abstractNumId w:val="33"/>
  </w:num>
  <w:num w:numId="29">
    <w:abstractNumId w:val="30"/>
  </w:num>
  <w:num w:numId="30">
    <w:abstractNumId w:val="40"/>
  </w:num>
  <w:num w:numId="31">
    <w:abstractNumId w:val="0"/>
  </w:num>
  <w:num w:numId="32">
    <w:abstractNumId w:val="6"/>
  </w:num>
  <w:num w:numId="33">
    <w:abstractNumId w:val="28"/>
  </w:num>
  <w:num w:numId="34">
    <w:abstractNumId w:val="13"/>
  </w:num>
  <w:num w:numId="35">
    <w:abstractNumId w:val="38"/>
  </w:num>
  <w:num w:numId="36">
    <w:abstractNumId w:val="18"/>
  </w:num>
  <w:num w:numId="37">
    <w:abstractNumId w:val="3"/>
  </w:num>
  <w:num w:numId="38">
    <w:abstractNumId w:val="17"/>
  </w:num>
  <w:num w:numId="39">
    <w:abstractNumId w:val="34"/>
  </w:num>
  <w:num w:numId="40">
    <w:abstractNumId w:val="36"/>
  </w:num>
  <w:num w:numId="41">
    <w:abstractNumId w:val="9"/>
  </w:num>
  <w:num w:numId="42">
    <w:abstractNumId w:val="42"/>
  </w:num>
  <w:num w:numId="43">
    <w:abstractNumId w:val="2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5"/>
    <w:rsid w:val="000312E9"/>
    <w:rsid w:val="00062F9D"/>
    <w:rsid w:val="000C6E1C"/>
    <w:rsid w:val="000C7CAD"/>
    <w:rsid w:val="000F6C45"/>
    <w:rsid w:val="001C1860"/>
    <w:rsid w:val="001D631B"/>
    <w:rsid w:val="002C58E2"/>
    <w:rsid w:val="002F0CA3"/>
    <w:rsid w:val="00343E5A"/>
    <w:rsid w:val="003732F9"/>
    <w:rsid w:val="003F69B7"/>
    <w:rsid w:val="00497EE4"/>
    <w:rsid w:val="004E38FD"/>
    <w:rsid w:val="005534D7"/>
    <w:rsid w:val="00554A05"/>
    <w:rsid w:val="0056161A"/>
    <w:rsid w:val="005D32C8"/>
    <w:rsid w:val="00626AF9"/>
    <w:rsid w:val="006677FF"/>
    <w:rsid w:val="006703C4"/>
    <w:rsid w:val="00672F2C"/>
    <w:rsid w:val="006E6442"/>
    <w:rsid w:val="006F6850"/>
    <w:rsid w:val="00765990"/>
    <w:rsid w:val="007877DC"/>
    <w:rsid w:val="0089619B"/>
    <w:rsid w:val="00953D55"/>
    <w:rsid w:val="0097575B"/>
    <w:rsid w:val="00984B68"/>
    <w:rsid w:val="009C35FB"/>
    <w:rsid w:val="00A71125"/>
    <w:rsid w:val="00B319FB"/>
    <w:rsid w:val="00B9099A"/>
    <w:rsid w:val="00BB3059"/>
    <w:rsid w:val="00BC4FB7"/>
    <w:rsid w:val="00BE2B18"/>
    <w:rsid w:val="00C12B22"/>
    <w:rsid w:val="00C45F23"/>
    <w:rsid w:val="00C4656C"/>
    <w:rsid w:val="00C64CA0"/>
    <w:rsid w:val="00C70779"/>
    <w:rsid w:val="00C71E4F"/>
    <w:rsid w:val="00C8091A"/>
    <w:rsid w:val="00D115E9"/>
    <w:rsid w:val="00D848E4"/>
    <w:rsid w:val="00D86A0B"/>
    <w:rsid w:val="00DB6C5E"/>
    <w:rsid w:val="00DC7A3D"/>
    <w:rsid w:val="00E01C86"/>
    <w:rsid w:val="00E734F8"/>
    <w:rsid w:val="00EA6E24"/>
    <w:rsid w:val="00EB4A4E"/>
    <w:rsid w:val="00ED522D"/>
    <w:rsid w:val="00F12BD5"/>
    <w:rsid w:val="00F27991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1341F"/>
  <w15:docId w15:val="{722D85EA-ADF9-4859-982B-A75CC1A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0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A05"/>
  </w:style>
  <w:style w:type="paragraph" w:styleId="a7">
    <w:name w:val="Normal (Web)"/>
    <w:basedOn w:val="a"/>
    <w:uiPriority w:val="99"/>
    <w:unhideWhenUsed/>
    <w:rsid w:val="005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66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7F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E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761C-CCCC-4314-8480-48822860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2</cp:revision>
  <dcterms:created xsi:type="dcterms:W3CDTF">2019-05-29T13:45:00Z</dcterms:created>
  <dcterms:modified xsi:type="dcterms:W3CDTF">2019-05-29T13:45:00Z</dcterms:modified>
</cp:coreProperties>
</file>