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8B" w:rsidRPr="00D571BC" w:rsidRDefault="00E44D8B" w:rsidP="0009617D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B4426" w:rsidRPr="00D571BC" w:rsidRDefault="00EF16D1" w:rsidP="0009617D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“Sahə iqtisadiyyatı” ixtisası </w:t>
      </w:r>
    </w:p>
    <w:p w:rsidR="00EF16D1" w:rsidRPr="00D571BC" w:rsidRDefault="00EF16D1" w:rsidP="0009617D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b/>
          <w:i/>
          <w:sz w:val="28"/>
          <w:szCs w:val="28"/>
          <w:lang w:val="az-Latn-AZ"/>
        </w:rPr>
        <w:t>üzrə doktorluq imtahanının sualları</w:t>
      </w:r>
    </w:p>
    <w:p w:rsidR="00E44D8B" w:rsidRPr="00D571BC" w:rsidRDefault="00E44D8B" w:rsidP="0004073E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az-Latn-AZ"/>
        </w:rPr>
      </w:pPr>
      <w:bookmarkStart w:id="0" w:name="_GoBack"/>
      <w:bookmarkEnd w:id="0"/>
    </w:p>
    <w:p w:rsidR="00C2366F" w:rsidRPr="00D571BC" w:rsidRDefault="00C2366F" w:rsidP="000636E4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İqtisadiyyatın prinsipləri.</w:t>
      </w:r>
    </w:p>
    <w:p w:rsidR="004A6050" w:rsidRPr="00D571BC" w:rsidRDefault="00F55CE3" w:rsidP="004A605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Əhalinin gəlirləri və formalaşması dinamikası</w:t>
      </w:r>
      <w:r w:rsidR="004A6050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636E4" w:rsidRPr="00D571BC" w:rsidRDefault="000636E4" w:rsidP="000636E4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Dördsektorly dövri axın modeli.</w:t>
      </w:r>
    </w:p>
    <w:p w:rsidR="000636E4" w:rsidRPr="00D571BC" w:rsidRDefault="000636E4" w:rsidP="000636E4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Dövlətin fiskal siyasəti, onun alətləri və həyata keçirilməsi.</w:t>
      </w:r>
    </w:p>
    <w:p w:rsidR="000636E4" w:rsidRPr="00D571BC" w:rsidRDefault="000636E4" w:rsidP="000636E4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Monetar siyasət</w:t>
      </w:r>
      <w:r w:rsidRPr="00D571BC">
        <w:rPr>
          <w:color w:val="000000"/>
          <w:sz w:val="28"/>
          <w:szCs w:val="28"/>
          <w:lang w:val="az-Latn-AZ"/>
        </w:rPr>
        <w:t>, onun alətləri və həyata keçirilməsi.</w:t>
      </w:r>
    </w:p>
    <w:p w:rsidR="000636E4" w:rsidRPr="00D571BC" w:rsidRDefault="000636E4" w:rsidP="000636E4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İşsizlik, onun növləri və ölçülməsi.</w:t>
      </w:r>
    </w:p>
    <w:p w:rsidR="000636E4" w:rsidRPr="00D571BC" w:rsidRDefault="0013424E" w:rsidP="000636E4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İctimai və fərdi əmək məhsuldarlığı, onların göstəriciləri və ölçülməsi üsulları</w:t>
      </w:r>
      <w:r w:rsidR="000636E4" w:rsidRPr="00D571BC">
        <w:rPr>
          <w:sz w:val="28"/>
          <w:szCs w:val="28"/>
          <w:lang w:val="az-Latn-AZ"/>
        </w:rPr>
        <w:t>.</w:t>
      </w:r>
    </w:p>
    <w:p w:rsidR="000636E4" w:rsidRPr="00D571BC" w:rsidRDefault="000636E4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Valyuta məzənnəsi, onun dəyişməsinin milli iqtisadiyyata təsiri.</w:t>
      </w:r>
    </w:p>
    <w:p w:rsidR="004A6050" w:rsidRPr="00D571BC" w:rsidRDefault="00C2366F" w:rsidP="004A605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Nominal və real </w:t>
      </w:r>
      <w:r w:rsidR="004A6050" w:rsidRPr="00D571BC">
        <w:rPr>
          <w:rFonts w:ascii="Times New Roman" w:hAnsi="Times New Roman" w:cs="Times New Roman"/>
          <w:sz w:val="28"/>
          <w:szCs w:val="28"/>
          <w:lang w:val="az-Latn-AZ"/>
        </w:rPr>
        <w:t>gəlir, onlar arasında əlaqə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A6050"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 Nominal və real faiz dərəcəsi, onlar arasında əlaqə.</w:t>
      </w:r>
    </w:p>
    <w:p w:rsidR="00C2366F" w:rsidRPr="00D571BC" w:rsidRDefault="004A6050" w:rsidP="00C2366F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Milli hesablar sisteminin əsas indikatorları.</w:t>
      </w:r>
    </w:p>
    <w:p w:rsidR="004A6050" w:rsidRPr="00D571BC" w:rsidRDefault="00E13584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Qiymət indeksi, onun düsturu və növləri.</w:t>
      </w:r>
    </w:p>
    <w:p w:rsidR="004A6050" w:rsidRDefault="0004073E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Beynəlxalq iqtisadi münasibətlərin formaları.</w:t>
      </w:r>
    </w:p>
    <w:p w:rsidR="00FC6F93" w:rsidRPr="00D571BC" w:rsidRDefault="00FC6F93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Beynəlxalq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əmək bölgüsünün mahiyyəti və prinsipləri.</w:t>
      </w:r>
    </w:p>
    <w:p w:rsidR="00C61972" w:rsidRDefault="00C61972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Beynəlxalq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ticarətin dövlət tənzimlənməsi alətləri.</w:t>
      </w:r>
    </w:p>
    <w:p w:rsidR="004A6050" w:rsidRPr="00D571BC" w:rsidRDefault="0004073E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Dövlətin himayədar siyasəti, onun müsbət və mənfi təsirləri.</w:t>
      </w:r>
    </w:p>
    <w:p w:rsidR="00126FD8" w:rsidRPr="00D571BC" w:rsidRDefault="00126FD8" w:rsidP="00126FD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Biznes fəaliyyətinin iqtisadi göstəriciləri.</w:t>
      </w:r>
    </w:p>
    <w:p w:rsidR="00126FD8" w:rsidRPr="00D571BC" w:rsidRDefault="0004073E" w:rsidP="00126FD8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İqtisadi</w:t>
      </w:r>
      <w:r w:rsidR="00126FD8" w:rsidRPr="00D571BC">
        <w:rPr>
          <w:sz w:val="28"/>
          <w:szCs w:val="28"/>
          <w:lang w:val="az-Latn-AZ"/>
        </w:rPr>
        <w:t xml:space="preserve"> risk</w:t>
      </w:r>
      <w:r w:rsidRPr="00D571BC">
        <w:rPr>
          <w:sz w:val="28"/>
          <w:szCs w:val="28"/>
          <w:lang w:val="az-Latn-AZ"/>
        </w:rPr>
        <w:t>, onun növləri</w:t>
      </w:r>
      <w:r w:rsidR="00126FD8" w:rsidRPr="00D571BC">
        <w:rPr>
          <w:sz w:val="28"/>
          <w:szCs w:val="28"/>
          <w:lang w:val="az-Latn-AZ"/>
        </w:rPr>
        <w:t xml:space="preserve"> və </w:t>
      </w:r>
      <w:r w:rsidR="00126FD8" w:rsidRPr="00D571BC">
        <w:rPr>
          <w:color w:val="000000"/>
          <w:sz w:val="28"/>
          <w:szCs w:val="28"/>
          <w:lang w:val="az-Latn-AZ"/>
        </w:rPr>
        <w:t>idarə edilməsi metodları</w:t>
      </w:r>
    </w:p>
    <w:p w:rsidR="00D705DB" w:rsidRPr="00D571BC" w:rsidRDefault="00D705DB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M. Porterin rəqabət üstünlüyü nəzəriyyəsi.</w:t>
      </w:r>
    </w:p>
    <w:p w:rsidR="00D705DB" w:rsidRPr="00D571BC" w:rsidRDefault="00D705DB" w:rsidP="00D705DB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P. Kruqmanın miqyas effekti nəzəriyyəsi.</w:t>
      </w:r>
    </w:p>
    <w:p w:rsidR="00D72317" w:rsidRPr="00D571BC" w:rsidRDefault="00D72317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Klasterlərin təşkili və formalaşması metodları</w:t>
      </w:r>
      <w:r w:rsidR="000636E4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26FD8" w:rsidRPr="00D571BC" w:rsidRDefault="00126FD8" w:rsidP="00126FD8">
      <w:pPr>
        <w:pStyle w:val="20"/>
        <w:numPr>
          <w:ilvl w:val="0"/>
          <w:numId w:val="19"/>
        </w:numPr>
        <w:shd w:val="clear" w:color="auto" w:fill="auto"/>
        <w:tabs>
          <w:tab w:val="left" w:pos="654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Müəssisənin davranışı və onun xarakterik xüsusiyyətləri.</w:t>
      </w:r>
    </w:p>
    <w:p w:rsidR="00D705DB" w:rsidRPr="00D571BC" w:rsidRDefault="00D705DB" w:rsidP="00D705DB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Müştərək müəssisələrin yaradılmasının əsas prinsipləri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D705DB" w:rsidRPr="00D571BC" w:rsidRDefault="00D705DB" w:rsidP="00D705DB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Sosial biznes və onun inkişaf perspektivləri</w:t>
      </w:r>
      <w:r w:rsidR="00126FD8"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</w:p>
    <w:p w:rsidR="00F70CDE" w:rsidRPr="00D571BC" w:rsidRDefault="00F70CDE" w:rsidP="00D705DB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Innovasiyalar müasir 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qtisadi inkişafın əsas amili kimi.</w:t>
      </w:r>
    </w:p>
    <w:p w:rsidR="001D0009" w:rsidRPr="00D571BC" w:rsidRDefault="001D0009" w:rsidP="00126FD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Azərbaycanda iqtisadiyyatının sahəvi strukturu.</w:t>
      </w:r>
    </w:p>
    <w:p w:rsidR="00126FD8" w:rsidRPr="00D571BC" w:rsidRDefault="00126FD8" w:rsidP="00126FD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Azərbaycan iqtisadi rayonlarının təsnifatı.</w:t>
      </w:r>
    </w:p>
    <w:p w:rsidR="00126FD8" w:rsidRPr="00D571BC" w:rsidRDefault="00126FD8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Azərbaycanın strateji yol xəritəsində iqtisadi inkişaf istiqamətləri. </w:t>
      </w:r>
    </w:p>
    <w:p w:rsidR="00F82AF3" w:rsidRPr="00D571BC" w:rsidRDefault="00F82AF3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Azərbaycan dövlətinin regional siyasəti: mahiyyəti və məqsədləri</w:t>
      </w:r>
      <w:r w:rsidR="00126FD8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765FA8" w:rsidRPr="00D571BC" w:rsidRDefault="00765FA8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Azərbaycan Respublikası regionlarının sosial-iqtisadi inkişafına dair dövlət proqram</w:t>
      </w:r>
      <w:r w:rsidR="00B6131C" w:rsidRPr="00D571BC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126FD8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42E22" w:rsidRPr="00D571BC" w:rsidRDefault="00A42E22" w:rsidP="00F9361E">
      <w:pPr>
        <w:pStyle w:val="20"/>
        <w:numPr>
          <w:ilvl w:val="0"/>
          <w:numId w:val="19"/>
        </w:numPr>
        <w:shd w:val="clear" w:color="auto" w:fill="auto"/>
        <w:tabs>
          <w:tab w:val="left" w:pos="402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Müasir dövrdə iqtisadiyyatın ayrı-ayrı sahələr üzrə dövlət tənzimlənməsinin</w:t>
      </w:r>
      <w:r w:rsidR="0009617D"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prioritetləri və tənzimlənmə xüsusiyyətləri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A42E22" w:rsidRPr="00D571BC" w:rsidRDefault="00126FD8" w:rsidP="00F9361E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 xml:space="preserve">Azərbaycanın </w:t>
      </w:r>
      <w:r w:rsidR="00A42E22" w:rsidRPr="00D571BC">
        <w:rPr>
          <w:color w:val="000000"/>
          <w:sz w:val="28"/>
          <w:szCs w:val="28"/>
          <w:lang w:val="az-Latn-AZ"/>
        </w:rPr>
        <w:t>sənaye sahələrinin resurs potensialı və ondan istifadə imkanları</w:t>
      </w:r>
      <w:r w:rsidRPr="00D571BC">
        <w:rPr>
          <w:color w:val="000000"/>
          <w:sz w:val="28"/>
          <w:szCs w:val="28"/>
          <w:lang w:val="az-Latn-AZ"/>
        </w:rPr>
        <w:t>.</w:t>
      </w:r>
    </w:p>
    <w:p w:rsidR="00A42E22" w:rsidRPr="00D571BC" w:rsidRDefault="00A42E22" w:rsidP="00F9361E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Azərbaycanda sənaye zonalarının yaradılmasının regional aspektləri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A42E22" w:rsidRPr="00D571BC" w:rsidRDefault="00A42E22" w:rsidP="00F9361E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Azərbaycanda iqtisadiyyat sahələri üzrə məşğulluq problemləri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B44221" w:rsidRPr="00D571BC" w:rsidRDefault="00B44221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Mezoiqtisadiyyatı</w:t>
      </w:r>
      <w:r w:rsidR="00126FD8" w:rsidRPr="00D571BC">
        <w:rPr>
          <w:sz w:val="28"/>
          <w:szCs w:val="28"/>
          <w:lang w:val="az-Latn-AZ"/>
        </w:rPr>
        <w:t>n</w:t>
      </w:r>
      <w:r w:rsidRPr="00D571BC">
        <w:rPr>
          <w:sz w:val="28"/>
          <w:szCs w:val="28"/>
          <w:lang w:val="az-Latn-AZ"/>
        </w:rPr>
        <w:t xml:space="preserve"> xüsusiyyətləri.</w:t>
      </w:r>
    </w:p>
    <w:p w:rsidR="00FB1E80" w:rsidRPr="00D571BC" w:rsidRDefault="00126FD8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İqtisadi sahələrin statistik</w:t>
      </w:r>
      <w:r w:rsidR="00850FA7" w:rsidRPr="00D571BC">
        <w:rPr>
          <w:sz w:val="28"/>
          <w:szCs w:val="28"/>
          <w:lang w:val="az-Latn-AZ"/>
        </w:rPr>
        <w:t xml:space="preserve"> </w:t>
      </w:r>
      <w:r w:rsidRPr="00D571BC">
        <w:rPr>
          <w:sz w:val="28"/>
          <w:szCs w:val="28"/>
          <w:lang w:val="az-Latn-AZ"/>
        </w:rPr>
        <w:t>təsnifatı.</w:t>
      </w:r>
    </w:p>
    <w:p w:rsidR="00D571BC" w:rsidRDefault="00D571BC" w:rsidP="00D571BC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Özəlləşdirmə, milliləşdirmə və tənzimləmə.</w:t>
      </w:r>
    </w:p>
    <w:p w:rsidR="00D571BC" w:rsidRPr="00873404" w:rsidRDefault="00D571BC" w:rsidP="00D571BC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  <w:lang w:val="az-Latn-AZ"/>
        </w:rPr>
      </w:pPr>
      <w:r>
        <w:rPr>
          <w:color w:val="000000"/>
          <w:sz w:val="28"/>
          <w:szCs w:val="28"/>
          <w:lang w:val="az-Latn-AZ"/>
        </w:rPr>
        <w:t>Sahə iqtisadiyyatında qiymət siyasəti: prinsip və metodlar.</w:t>
      </w:r>
    </w:p>
    <w:p w:rsidR="00D571BC" w:rsidRPr="00CA6617" w:rsidRDefault="00D571BC" w:rsidP="00D571BC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  <w:lang w:val="az-Latn-AZ"/>
        </w:rPr>
      </w:pPr>
      <w:r>
        <w:rPr>
          <w:color w:val="000000"/>
          <w:sz w:val="28"/>
          <w:szCs w:val="28"/>
          <w:lang w:val="az-Latn-AZ"/>
        </w:rPr>
        <w:t>Birləşmə və zəbt etmənin növləri.</w:t>
      </w:r>
    </w:p>
    <w:p w:rsidR="00D571BC" w:rsidRPr="00DB3081" w:rsidRDefault="00D571BC" w:rsidP="00D571BC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  <w:lang w:val="az-Latn-AZ"/>
        </w:rPr>
      </w:pPr>
      <w:r>
        <w:rPr>
          <w:color w:val="000000"/>
          <w:sz w:val="28"/>
          <w:szCs w:val="28"/>
          <w:lang w:val="az-Latn-AZ"/>
        </w:rPr>
        <w:lastRenderedPageBreak/>
        <w:t>Oliqo</w:t>
      </w:r>
      <w:r w:rsidRPr="00DB3081">
        <w:rPr>
          <w:color w:val="000000"/>
          <w:sz w:val="28"/>
          <w:szCs w:val="28"/>
          <w:lang w:val="az-Latn-AZ"/>
        </w:rPr>
        <w:t>polik bazar</w:t>
      </w:r>
      <w:r>
        <w:rPr>
          <w:color w:val="000000"/>
          <w:sz w:val="28"/>
          <w:szCs w:val="28"/>
          <w:lang w:val="az-Latn-AZ"/>
        </w:rPr>
        <w:t xml:space="preserve"> modelləri.</w:t>
      </w:r>
    </w:p>
    <w:p w:rsidR="00D571BC" w:rsidRDefault="00D571BC" w:rsidP="00D571BC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 w:rsidRPr="00DB3081">
        <w:rPr>
          <w:color w:val="000000"/>
          <w:sz w:val="28"/>
          <w:szCs w:val="28"/>
          <w:lang w:val="az-Latn-AZ"/>
        </w:rPr>
        <w:t>Sahə i</w:t>
      </w:r>
      <w:r>
        <w:rPr>
          <w:color w:val="000000"/>
          <w:sz w:val="28"/>
          <w:szCs w:val="28"/>
          <w:lang w:val="az-Latn-AZ"/>
        </w:rPr>
        <w:t>qtisadiyyatın effektivliyini</w:t>
      </w:r>
      <w:r w:rsidRPr="00DB3081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müəyyən edən göstəricilər və metodika.</w:t>
      </w:r>
    </w:p>
    <w:p w:rsidR="00D571BC" w:rsidRDefault="00D571BC" w:rsidP="00D571BC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Qiymət diskriminasiyanin növləri.</w:t>
      </w:r>
    </w:p>
    <w:p w:rsidR="00065C7C" w:rsidRPr="00065C7C" w:rsidRDefault="00065C7C" w:rsidP="0093728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Təchizat zəncirinin idarə edilməsi.</w:t>
      </w:r>
    </w:p>
    <w:p w:rsidR="00934CF6" w:rsidRPr="00D571BC" w:rsidRDefault="00934CF6" w:rsidP="0093728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Xidmət sahələrinin 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təsnifatı.</w:t>
      </w:r>
    </w:p>
    <w:p w:rsidR="00934CF6" w:rsidRPr="00D571BC" w:rsidRDefault="00934CF6" w:rsidP="00934CF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Sosial sferanın təsnifatı. Sosial sahələrin əsas göstəriciləri</w:t>
      </w:r>
      <w:r w:rsidR="00F20B15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934CF6" w:rsidRPr="00D571BC" w:rsidRDefault="00934CF6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Aqrar sferanın əsas sahələri, göstəriciləri və xarakterik xüsusiyyətləri.</w:t>
      </w:r>
    </w:p>
    <w:p w:rsidR="008A7020" w:rsidRPr="00D571BC" w:rsidRDefault="008A7020" w:rsidP="008A7020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Aqrar iqtisadiyyatda infrastruktur və innovasiya siyasəti.</w:t>
      </w:r>
    </w:p>
    <w:p w:rsidR="00934CF6" w:rsidRPr="00D571BC" w:rsidRDefault="00934CF6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Qiymət disparitetinin mahiyyəti.</w:t>
      </w:r>
    </w:p>
    <w:p w:rsidR="00B85C57" w:rsidRPr="00D571BC" w:rsidRDefault="00411667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Yeyin</w:t>
      </w:r>
      <w:r w:rsidR="00126FD8" w:rsidRPr="00D571BC">
        <w:rPr>
          <w:sz w:val="28"/>
          <w:szCs w:val="28"/>
          <w:lang w:val="az-Latn-AZ"/>
        </w:rPr>
        <w:t xml:space="preserve">ti </w:t>
      </w:r>
      <w:r w:rsidR="00934CF6" w:rsidRPr="00D571BC">
        <w:rPr>
          <w:sz w:val="28"/>
          <w:szCs w:val="28"/>
          <w:lang w:val="az-Latn-AZ"/>
        </w:rPr>
        <w:t>sənayesinin</w:t>
      </w:r>
      <w:r w:rsidR="00126FD8" w:rsidRPr="00D571BC">
        <w:rPr>
          <w:sz w:val="28"/>
          <w:szCs w:val="28"/>
          <w:lang w:val="az-Latn-AZ"/>
        </w:rPr>
        <w:t xml:space="preserve">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411667" w:rsidRPr="00D571BC" w:rsidRDefault="00126FD8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Aqrar maşınq</w:t>
      </w:r>
      <w:r w:rsidR="00411667" w:rsidRPr="00D571BC">
        <w:rPr>
          <w:color w:val="000000"/>
          <w:sz w:val="28"/>
          <w:szCs w:val="28"/>
          <w:lang w:val="az-Latn-AZ"/>
        </w:rPr>
        <w:t xml:space="preserve">ayırma </w:t>
      </w:r>
      <w:r w:rsidRPr="00D571BC">
        <w:rPr>
          <w:sz w:val="28"/>
          <w:szCs w:val="28"/>
          <w:lang w:val="az-Latn-AZ"/>
        </w:rPr>
        <w:t>sənayes</w:t>
      </w:r>
      <w:r w:rsidR="00411667" w:rsidRPr="00D571BC">
        <w:rPr>
          <w:sz w:val="28"/>
          <w:szCs w:val="28"/>
          <w:lang w:val="az-Latn-AZ"/>
        </w:rPr>
        <w:t xml:space="preserve">inin əsas göstəricilərin </w:t>
      </w:r>
      <w:r w:rsidR="00411667" w:rsidRPr="00D571BC">
        <w:rPr>
          <w:color w:val="000000"/>
          <w:sz w:val="28"/>
          <w:szCs w:val="28"/>
          <w:lang w:val="az-Latn-AZ"/>
        </w:rPr>
        <w:t>xarakterik xüsusiyyətləri</w:t>
      </w:r>
      <w:r w:rsidR="00934CF6" w:rsidRPr="00D571BC">
        <w:rPr>
          <w:color w:val="000000"/>
          <w:sz w:val="28"/>
          <w:szCs w:val="28"/>
          <w:lang w:val="az-Latn-AZ"/>
        </w:rPr>
        <w:t>.</w:t>
      </w:r>
    </w:p>
    <w:p w:rsidR="00FB1E80" w:rsidRPr="00D571BC" w:rsidRDefault="00FB1E80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 xml:space="preserve">Neft </w:t>
      </w:r>
      <w:r w:rsidR="00934CF6" w:rsidRPr="00D571BC">
        <w:rPr>
          <w:sz w:val="28"/>
          <w:szCs w:val="28"/>
          <w:lang w:val="az-Latn-AZ"/>
        </w:rPr>
        <w:t>sahəsinin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  <w:r w:rsidR="00934CF6" w:rsidRPr="00D571BC">
        <w:rPr>
          <w:color w:val="000000"/>
          <w:sz w:val="28"/>
          <w:szCs w:val="28"/>
          <w:lang w:val="az-Latn-AZ"/>
        </w:rPr>
        <w:t>.</w:t>
      </w:r>
    </w:p>
    <w:p w:rsidR="008A7020" w:rsidRPr="00D571BC" w:rsidRDefault="008A7020" w:rsidP="008A7020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 xml:space="preserve">Neft-kimya sənayesinin </w:t>
      </w:r>
      <w:r w:rsidRPr="00D571BC">
        <w:rPr>
          <w:sz w:val="28"/>
          <w:szCs w:val="28"/>
          <w:lang w:val="az-Latn-AZ"/>
        </w:rPr>
        <w:t xml:space="preserve">sahəsinin əsas göstəriciləri və </w:t>
      </w:r>
      <w:r w:rsidRPr="00D571BC">
        <w:rPr>
          <w:color w:val="000000"/>
          <w:sz w:val="28"/>
          <w:szCs w:val="28"/>
          <w:lang w:val="az-Latn-AZ"/>
        </w:rPr>
        <w:t>xarakterik xüsusiyyətləri.</w:t>
      </w:r>
    </w:p>
    <w:p w:rsidR="008A7020" w:rsidRPr="00D571BC" w:rsidRDefault="008A7020" w:rsidP="008A702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Turizm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sahəsinin 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B1E80" w:rsidRPr="00D571BC" w:rsidRDefault="00EF40F0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 xml:space="preserve">Nəqliyyat </w:t>
      </w:r>
      <w:r w:rsidR="00934CF6" w:rsidRPr="00D571BC">
        <w:rPr>
          <w:sz w:val="28"/>
          <w:szCs w:val="28"/>
          <w:lang w:val="az-Latn-AZ"/>
        </w:rPr>
        <w:t>sahəsinin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</w:p>
    <w:p w:rsidR="00B22ABF" w:rsidRPr="00D571BC" w:rsidRDefault="00B22ABF" w:rsidP="00F9361E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 xml:space="preserve">Tikinti </w:t>
      </w:r>
      <w:r w:rsidR="00934CF6" w:rsidRPr="00D571BC">
        <w:rPr>
          <w:sz w:val="28"/>
          <w:szCs w:val="28"/>
          <w:lang w:val="az-Latn-AZ"/>
        </w:rPr>
        <w:t>sahəsinin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</w:p>
    <w:p w:rsidR="009D775D" w:rsidRPr="00D571BC" w:rsidRDefault="009D775D" w:rsidP="009D775D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Rabitə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sahəsinin 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B4FE0" w:rsidRPr="00D571BC" w:rsidRDefault="002B4FE0" w:rsidP="002B4FE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Tikinti sahəsinin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36CE6" w:rsidRPr="00D571BC" w:rsidRDefault="00B36CE6" w:rsidP="00B36CE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Təhsil iqtisadiyyatının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36CE6" w:rsidRPr="00D571BC" w:rsidRDefault="00B36CE6" w:rsidP="00B36CE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Səhiyyə iqtisadiyyatının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7B54C7" w:rsidRPr="00065C7C" w:rsidRDefault="007B54C7" w:rsidP="007B54C7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Logistikanın mahiyyəti və logistik mərkəzlərin (habların) növləri.</w:t>
      </w:r>
    </w:p>
    <w:p w:rsidR="007B54C7" w:rsidRPr="007B54C7" w:rsidRDefault="007B54C7" w:rsidP="007B54C7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Sosial təminat mexanizmlərinin təkmilləşdirilməsi istiqamətləri</w:t>
      </w:r>
    </w:p>
    <w:sectPr w:rsidR="007B54C7" w:rsidRPr="007B54C7" w:rsidSect="0009617D">
      <w:pgSz w:w="11906" w:h="16838"/>
      <w:pgMar w:top="1135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68"/>
    <w:multiLevelType w:val="multilevel"/>
    <w:tmpl w:val="2848A1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437C5"/>
    <w:multiLevelType w:val="multilevel"/>
    <w:tmpl w:val="A484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B03B1"/>
    <w:multiLevelType w:val="multilevel"/>
    <w:tmpl w:val="B1A6CE9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F02D4"/>
    <w:multiLevelType w:val="hybridMultilevel"/>
    <w:tmpl w:val="0268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6133"/>
    <w:multiLevelType w:val="multilevel"/>
    <w:tmpl w:val="5AA8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B0C"/>
    <w:multiLevelType w:val="hybridMultilevel"/>
    <w:tmpl w:val="968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1179"/>
    <w:multiLevelType w:val="multilevel"/>
    <w:tmpl w:val="E11CB1F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A3220"/>
    <w:multiLevelType w:val="multilevel"/>
    <w:tmpl w:val="89DC5F3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F2D98"/>
    <w:multiLevelType w:val="multilevel"/>
    <w:tmpl w:val="D6CCF31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43B1B"/>
    <w:multiLevelType w:val="multilevel"/>
    <w:tmpl w:val="548ACC7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C46CE"/>
    <w:multiLevelType w:val="multilevel"/>
    <w:tmpl w:val="448C22C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34E8B"/>
    <w:multiLevelType w:val="hybridMultilevel"/>
    <w:tmpl w:val="E1DA0A6A"/>
    <w:lvl w:ilvl="0" w:tplc="CFD4B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95A38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C7C88"/>
    <w:multiLevelType w:val="multilevel"/>
    <w:tmpl w:val="A338268E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158F8"/>
    <w:multiLevelType w:val="multilevel"/>
    <w:tmpl w:val="BF42DF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F01014"/>
    <w:multiLevelType w:val="hybridMultilevel"/>
    <w:tmpl w:val="1EF8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E4E"/>
    <w:multiLevelType w:val="hybridMultilevel"/>
    <w:tmpl w:val="F5CA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729BB"/>
    <w:multiLevelType w:val="hybridMultilevel"/>
    <w:tmpl w:val="5EEE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B2C97"/>
    <w:multiLevelType w:val="hybridMultilevel"/>
    <w:tmpl w:val="E5F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23E97"/>
    <w:multiLevelType w:val="hybridMultilevel"/>
    <w:tmpl w:val="CA6C2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36EE"/>
    <w:multiLevelType w:val="hybridMultilevel"/>
    <w:tmpl w:val="540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C5120"/>
    <w:multiLevelType w:val="multilevel"/>
    <w:tmpl w:val="E0DE3AB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3"/>
  </w:num>
  <w:num w:numId="5">
    <w:abstractNumId w:val="6"/>
  </w:num>
  <w:num w:numId="6">
    <w:abstractNumId w:val="16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19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287"/>
    <w:rsid w:val="00024341"/>
    <w:rsid w:val="0004073E"/>
    <w:rsid w:val="000636E4"/>
    <w:rsid w:val="00065C7C"/>
    <w:rsid w:val="0009617D"/>
    <w:rsid w:val="000E396C"/>
    <w:rsid w:val="00107BFA"/>
    <w:rsid w:val="00110B5A"/>
    <w:rsid w:val="00126FD8"/>
    <w:rsid w:val="0013424E"/>
    <w:rsid w:val="00143FA5"/>
    <w:rsid w:val="00144F98"/>
    <w:rsid w:val="001D0009"/>
    <w:rsid w:val="002325D3"/>
    <w:rsid w:val="0025260B"/>
    <w:rsid w:val="00262C32"/>
    <w:rsid w:val="002B4FE0"/>
    <w:rsid w:val="002C268F"/>
    <w:rsid w:val="002D1021"/>
    <w:rsid w:val="002E67C2"/>
    <w:rsid w:val="002F3DA8"/>
    <w:rsid w:val="00323CED"/>
    <w:rsid w:val="00364615"/>
    <w:rsid w:val="00372778"/>
    <w:rsid w:val="00373953"/>
    <w:rsid w:val="00376287"/>
    <w:rsid w:val="003773C6"/>
    <w:rsid w:val="00377EC6"/>
    <w:rsid w:val="00411667"/>
    <w:rsid w:val="004A6050"/>
    <w:rsid w:val="00526F82"/>
    <w:rsid w:val="00547005"/>
    <w:rsid w:val="0059329B"/>
    <w:rsid w:val="005D7808"/>
    <w:rsid w:val="005F46B9"/>
    <w:rsid w:val="00626E6E"/>
    <w:rsid w:val="006D6383"/>
    <w:rsid w:val="006E65E5"/>
    <w:rsid w:val="00755D18"/>
    <w:rsid w:val="00765FA8"/>
    <w:rsid w:val="00776A89"/>
    <w:rsid w:val="007A3773"/>
    <w:rsid w:val="007B54C7"/>
    <w:rsid w:val="007D631C"/>
    <w:rsid w:val="0083048B"/>
    <w:rsid w:val="00850FA7"/>
    <w:rsid w:val="008A7020"/>
    <w:rsid w:val="008F68FA"/>
    <w:rsid w:val="00934CF6"/>
    <w:rsid w:val="00955570"/>
    <w:rsid w:val="00962600"/>
    <w:rsid w:val="009B7CCF"/>
    <w:rsid w:val="009D775D"/>
    <w:rsid w:val="009E0326"/>
    <w:rsid w:val="009E2E14"/>
    <w:rsid w:val="00A42E22"/>
    <w:rsid w:val="00A811FD"/>
    <w:rsid w:val="00AA42E7"/>
    <w:rsid w:val="00AB1B21"/>
    <w:rsid w:val="00AD4EDC"/>
    <w:rsid w:val="00B16F53"/>
    <w:rsid w:val="00B22ABF"/>
    <w:rsid w:val="00B36CE6"/>
    <w:rsid w:val="00B44221"/>
    <w:rsid w:val="00B45BA8"/>
    <w:rsid w:val="00B6131C"/>
    <w:rsid w:val="00B800CA"/>
    <w:rsid w:val="00B85C57"/>
    <w:rsid w:val="00B97068"/>
    <w:rsid w:val="00BA21CA"/>
    <w:rsid w:val="00C2366F"/>
    <w:rsid w:val="00C61972"/>
    <w:rsid w:val="00CB4426"/>
    <w:rsid w:val="00D17B70"/>
    <w:rsid w:val="00D309FD"/>
    <w:rsid w:val="00D56AAA"/>
    <w:rsid w:val="00D571BC"/>
    <w:rsid w:val="00D705DB"/>
    <w:rsid w:val="00D72317"/>
    <w:rsid w:val="00DA081D"/>
    <w:rsid w:val="00DA0DBD"/>
    <w:rsid w:val="00E13584"/>
    <w:rsid w:val="00E16E28"/>
    <w:rsid w:val="00E33E3E"/>
    <w:rsid w:val="00E34E1B"/>
    <w:rsid w:val="00E44D8B"/>
    <w:rsid w:val="00EF16D1"/>
    <w:rsid w:val="00EF40F0"/>
    <w:rsid w:val="00F20B15"/>
    <w:rsid w:val="00F415CC"/>
    <w:rsid w:val="00F55CE3"/>
    <w:rsid w:val="00F70CDE"/>
    <w:rsid w:val="00F77F27"/>
    <w:rsid w:val="00F82AF3"/>
    <w:rsid w:val="00F9361E"/>
    <w:rsid w:val="00FB1E80"/>
    <w:rsid w:val="00FB25CE"/>
    <w:rsid w:val="00FB2997"/>
    <w:rsid w:val="00FC6F93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2E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E22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"/>
    <w:basedOn w:val="a0"/>
    <w:rsid w:val="00A42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547005"/>
    <w:rPr>
      <w:rFonts w:ascii="Segoe UI" w:eastAsia="Segoe UI" w:hAnsi="Segoe UI" w:cs="Segoe UI"/>
      <w:i/>
      <w:iCs/>
      <w:sz w:val="58"/>
      <w:szCs w:val="58"/>
      <w:shd w:val="clear" w:color="auto" w:fill="FFFFFF"/>
    </w:rPr>
  </w:style>
  <w:style w:type="character" w:customStyle="1" w:styleId="2Exact">
    <w:name w:val="Основной текст (2) Exact"/>
    <w:basedOn w:val="a0"/>
    <w:rsid w:val="00547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sid w:val="00547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54700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714ptExact">
    <w:name w:val="Основной текст (7) + 14 pt;Курсив Exact"/>
    <w:basedOn w:val="7Exact"/>
    <w:rsid w:val="0054700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547005"/>
    <w:rPr>
      <w:rFonts w:ascii="Trebuchet MS" w:eastAsia="Trebuchet MS" w:hAnsi="Trebuchet MS" w:cs="Trebuchet MS"/>
      <w:spacing w:val="10"/>
      <w:sz w:val="12"/>
      <w:szCs w:val="12"/>
      <w:shd w:val="clear" w:color="auto" w:fill="FFFFFF"/>
    </w:rPr>
  </w:style>
  <w:style w:type="character" w:customStyle="1" w:styleId="8SegoeUI65pt0ptExact">
    <w:name w:val="Основной текст (8) + Segoe UI;6;5 pt;Интервал 0 pt Exact"/>
    <w:basedOn w:val="8Exact"/>
    <w:rsid w:val="00547005"/>
    <w:rPr>
      <w:rFonts w:ascii="Segoe UI" w:eastAsia="Segoe UI" w:hAnsi="Segoe UI" w:cs="Segoe UI"/>
      <w:color w:val="000000"/>
      <w:spacing w:val="0"/>
      <w:position w:val="0"/>
      <w:sz w:val="13"/>
      <w:szCs w:val="13"/>
      <w:shd w:val="clear" w:color="auto" w:fill="FFFFFF"/>
    </w:rPr>
  </w:style>
  <w:style w:type="character" w:customStyle="1" w:styleId="2Arial4pt">
    <w:name w:val="Основной текст (2) + Arial;4 pt"/>
    <w:basedOn w:val="2"/>
    <w:rsid w:val="005470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005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58"/>
      <w:szCs w:val="58"/>
    </w:rPr>
  </w:style>
  <w:style w:type="paragraph" w:customStyle="1" w:styleId="7">
    <w:name w:val="Основной текст (7)"/>
    <w:basedOn w:val="a"/>
    <w:link w:val="7Exact"/>
    <w:rsid w:val="00547005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</w:rPr>
  </w:style>
  <w:style w:type="paragraph" w:customStyle="1" w:styleId="8">
    <w:name w:val="Основной текст (8)"/>
    <w:basedOn w:val="a"/>
    <w:link w:val="8Exact"/>
    <w:rsid w:val="00547005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pacing w:val="10"/>
      <w:sz w:val="12"/>
      <w:szCs w:val="12"/>
    </w:rPr>
  </w:style>
  <w:style w:type="paragraph" w:customStyle="1" w:styleId="60">
    <w:name w:val="Основной текст (6)"/>
    <w:basedOn w:val="a"/>
    <w:link w:val="6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2E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E22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"/>
    <w:basedOn w:val="a0"/>
    <w:rsid w:val="00A42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547005"/>
    <w:rPr>
      <w:rFonts w:ascii="Segoe UI" w:eastAsia="Segoe UI" w:hAnsi="Segoe UI" w:cs="Segoe UI"/>
      <w:i/>
      <w:iCs/>
      <w:sz w:val="58"/>
      <w:szCs w:val="58"/>
      <w:shd w:val="clear" w:color="auto" w:fill="FFFFFF"/>
    </w:rPr>
  </w:style>
  <w:style w:type="character" w:customStyle="1" w:styleId="2Exact">
    <w:name w:val="Основной текст (2) Exact"/>
    <w:basedOn w:val="a0"/>
    <w:rsid w:val="00547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Курсив"/>
    <w:basedOn w:val="2"/>
    <w:rsid w:val="00547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54700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714ptExact">
    <w:name w:val="Основной текст (7) + 14 pt;Курсив Exact"/>
    <w:basedOn w:val="7Exact"/>
    <w:rsid w:val="0054700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547005"/>
    <w:rPr>
      <w:rFonts w:ascii="Trebuchet MS" w:eastAsia="Trebuchet MS" w:hAnsi="Trebuchet MS" w:cs="Trebuchet MS"/>
      <w:spacing w:val="10"/>
      <w:sz w:val="12"/>
      <w:szCs w:val="12"/>
      <w:shd w:val="clear" w:color="auto" w:fill="FFFFFF"/>
    </w:rPr>
  </w:style>
  <w:style w:type="character" w:customStyle="1" w:styleId="8SegoeUI65pt0ptExact">
    <w:name w:val="Основной текст (8) + Segoe UI;6;5 pt;Интервал 0 pt Exact"/>
    <w:basedOn w:val="8Exact"/>
    <w:rsid w:val="00547005"/>
    <w:rPr>
      <w:rFonts w:ascii="Segoe UI" w:eastAsia="Segoe UI" w:hAnsi="Segoe UI" w:cs="Segoe UI"/>
      <w:color w:val="000000"/>
      <w:spacing w:val="0"/>
      <w:position w:val="0"/>
      <w:sz w:val="13"/>
      <w:szCs w:val="13"/>
      <w:shd w:val="clear" w:color="auto" w:fill="FFFFFF"/>
    </w:rPr>
  </w:style>
  <w:style w:type="character" w:customStyle="1" w:styleId="2Arial4pt">
    <w:name w:val="Основной текст (2) + Arial;4 pt"/>
    <w:basedOn w:val="2"/>
    <w:rsid w:val="005470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005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58"/>
      <w:szCs w:val="58"/>
    </w:rPr>
  </w:style>
  <w:style w:type="paragraph" w:customStyle="1" w:styleId="7">
    <w:name w:val="Основной текст (7)"/>
    <w:basedOn w:val="a"/>
    <w:link w:val="7Exact"/>
    <w:rsid w:val="00547005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</w:rPr>
  </w:style>
  <w:style w:type="paragraph" w:customStyle="1" w:styleId="8">
    <w:name w:val="Основной текст (8)"/>
    <w:basedOn w:val="a"/>
    <w:link w:val="8Exact"/>
    <w:rsid w:val="00547005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pacing w:val="10"/>
      <w:sz w:val="12"/>
      <w:szCs w:val="12"/>
    </w:rPr>
  </w:style>
  <w:style w:type="paragraph" w:customStyle="1" w:styleId="60">
    <w:name w:val="Основной текст (6)"/>
    <w:basedOn w:val="a"/>
    <w:link w:val="6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a.ali</dc:creator>
  <cp:lastModifiedBy>Leyla Yusifova</cp:lastModifiedBy>
  <cp:revision>8</cp:revision>
  <cp:lastPrinted>2019-01-08T13:22:00Z</cp:lastPrinted>
  <dcterms:created xsi:type="dcterms:W3CDTF">2019-05-15T10:55:00Z</dcterms:created>
  <dcterms:modified xsi:type="dcterms:W3CDTF">2019-05-17T11:56:00Z</dcterms:modified>
</cp:coreProperties>
</file>