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FC" w:rsidRPr="00912F4A" w:rsidRDefault="00B04DFC" w:rsidP="00B04DFC">
      <w:pPr>
        <w:spacing w:after="0" w:line="240" w:lineRule="auto"/>
        <w:rPr>
          <w:b/>
          <w:lang w:val="en-US"/>
        </w:rPr>
      </w:pPr>
      <w:r w:rsidRPr="00912F4A">
        <w:rPr>
          <w:b/>
          <w:lang w:val="en-US"/>
        </w:rPr>
        <w:t xml:space="preserve">World Economy 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World economy. Definition and basic knowledge.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Globalization processes and their role in the modern world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First wave of globalization: reasons and consequences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Second wave of globalization: reasons and consequences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Third wave of globalization: reasons and consequences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Theories of WE: Imperialism theory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Theories of WE: Modernization theory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Theories of WE: Dependence theory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Theories of WE: Theory of world system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Theories of WE: Theory of growth stages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Theories of WE:  Interdependence theory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Subjects of world economy  and their impact on local and global economy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 xml:space="preserve">Objects of World economy and their main tendencies. 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 xml:space="preserve">International trade as main part of </w:t>
      </w:r>
      <w:proofErr w:type="gramStart"/>
      <w:r w:rsidRPr="00912F4A">
        <w:rPr>
          <w:lang w:val="en-US"/>
        </w:rPr>
        <w:t>WE</w:t>
      </w:r>
      <w:proofErr w:type="gramEnd"/>
      <w:r w:rsidRPr="00912F4A">
        <w:rPr>
          <w:lang w:val="en-US"/>
        </w:rPr>
        <w:t xml:space="preserve">. 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Forms, directions and structure of IT in developing countries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 xml:space="preserve">Forms, directions and structure of IT in developed countries. 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 xml:space="preserve">Theories of IT: Mercantilism 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Theories of IT. Absolute advantage theory and illustration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Theories of IT: Comparative advantages theory and illustration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 xml:space="preserve">Theories of IT: </w:t>
      </w:r>
      <w:proofErr w:type="spellStart"/>
      <w:r w:rsidRPr="00912F4A">
        <w:rPr>
          <w:bCs/>
          <w:lang w:val="en-US"/>
        </w:rPr>
        <w:t>Heckscher</w:t>
      </w:r>
      <w:proofErr w:type="spellEnd"/>
      <w:r w:rsidRPr="00912F4A">
        <w:rPr>
          <w:bCs/>
          <w:lang w:val="en-US"/>
        </w:rPr>
        <w:t xml:space="preserve">-Ohlin model 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Theories of IT:</w:t>
      </w:r>
      <w:r w:rsidRPr="00912F4A">
        <w:rPr>
          <w:bCs/>
          <w:lang w:val="en-US"/>
        </w:rPr>
        <w:t xml:space="preserve"> </w:t>
      </w:r>
      <w:proofErr w:type="spellStart"/>
      <w:r w:rsidRPr="00912F4A">
        <w:rPr>
          <w:bCs/>
          <w:lang w:val="en-US"/>
        </w:rPr>
        <w:t>Stolper</w:t>
      </w:r>
      <w:proofErr w:type="spellEnd"/>
      <w:r w:rsidRPr="00912F4A">
        <w:rPr>
          <w:bCs/>
          <w:lang w:val="en-US"/>
        </w:rPr>
        <w:t>-Samuelson theory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Theories of IT:</w:t>
      </w:r>
      <w:r w:rsidRPr="00912F4A">
        <w:rPr>
          <w:bCs/>
          <w:lang w:val="en-US"/>
        </w:rPr>
        <w:t xml:space="preserve"> Leontief's Paradox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bCs/>
          <w:lang w:val="en-US"/>
        </w:rPr>
        <w:t>Regulation of IT. Trade Policy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Protectionism. Advantages and disadvantages.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12F4A">
        <w:rPr>
          <w:lang w:val="en-US"/>
        </w:rPr>
        <w:t>Free trade. Advantages and disadvantages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International Capital Flows. FDI and FPI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Regulation of International Investments. National, Regional and International tools.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Export Stimulation and Import Substitution policies and their importance for national</w:t>
      </w:r>
    </w:p>
    <w:p w:rsidR="00B04DFC" w:rsidRPr="00912F4A" w:rsidRDefault="00B04DFC" w:rsidP="00B04DFC">
      <w:pPr>
        <w:pStyle w:val="a3"/>
        <w:spacing w:after="0" w:line="240" w:lineRule="auto"/>
        <w:rPr>
          <w:lang w:val="en-US"/>
        </w:rPr>
      </w:pPr>
      <w:proofErr w:type="gramStart"/>
      <w:r w:rsidRPr="00912F4A">
        <w:rPr>
          <w:lang w:val="en-US"/>
        </w:rPr>
        <w:t>economy</w:t>
      </w:r>
      <w:proofErr w:type="gramEnd"/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Investment Climate, and its elements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Investment Climate in Azerbaijan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International Investments Regimes (Preferential, National, Transparency and Fair and</w:t>
      </w:r>
    </w:p>
    <w:p w:rsidR="00B04DFC" w:rsidRPr="00912F4A" w:rsidRDefault="00B04DFC" w:rsidP="00B04DFC">
      <w:pPr>
        <w:pStyle w:val="a3"/>
        <w:spacing w:after="0" w:line="240" w:lineRule="auto"/>
        <w:rPr>
          <w:lang w:val="en-US"/>
        </w:rPr>
      </w:pPr>
      <w:r w:rsidRPr="00912F4A">
        <w:rPr>
          <w:lang w:val="en-US"/>
        </w:rPr>
        <w:t>Equitable)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International Investments attraction ways. Financial, Fiscal and Customs tools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Foreign Direct Investment, its benefits and influx on IER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Foreign Portfolio Investments its benefits and influx on IER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The difference between FDI and FPI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Multinational Corporations and their main futures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</w:t>
      </w:r>
      <w:proofErr w:type="spellStart"/>
      <w:r w:rsidRPr="00912F4A">
        <w:rPr>
          <w:lang w:val="en-US"/>
        </w:rPr>
        <w:t>Transnationalization</w:t>
      </w:r>
      <w:proofErr w:type="spellEnd"/>
      <w:r w:rsidRPr="00912F4A">
        <w:rPr>
          <w:lang w:val="en-US"/>
        </w:rPr>
        <w:t xml:space="preserve"> criteria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Factors that affects on companies to get international one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In-house factors of MNC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External factors of MNC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Classification of MNC by organizational structure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Classification of MNC by behavior model (EPG model)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International labor migration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Centers of labor migration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IM Pull factors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lastRenderedPageBreak/>
        <w:t xml:space="preserve"> IM Push factors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Types of migration (time, law and qualification criteria)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Reasons of international migration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Positive and negative aspects of migration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 Migration barriers 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International Monetary and Credit Relations, definition and basic knowledge. 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History of IMCR. Money systems.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Gold standard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Breton-Woods monetary system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Jamaica Monetary system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International Currency system and its features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Elements of national currency system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Government monetary policy. Types and tools.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Cheap and expensive money policy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Fiscal/Budget policy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International liquidity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Exchange rates and types of exchange rates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Money markets. SWAP and SPOT markets. Types of currency contracts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International monetary and financial organizations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Balance of payments and basic principles of BOP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Current Account 1A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Current Account 1B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Current Account: IPD account, Wages and current transfers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Capital account 2A 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Financial Account 2B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 xml:space="preserve">Official reserves 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International scientific and technical cooperation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International economic integration and world integration unions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Stages of international economic integration</w:t>
      </w:r>
    </w:p>
    <w:p w:rsidR="00B04DFC" w:rsidRPr="00912F4A" w:rsidRDefault="00B04DFC" w:rsidP="00B04DFC">
      <w:pPr>
        <w:pStyle w:val="a3"/>
        <w:numPr>
          <w:ilvl w:val="0"/>
          <w:numId w:val="1"/>
        </w:numPr>
        <w:spacing w:after="0" w:line="240" w:lineRule="auto"/>
        <w:ind w:left="720"/>
        <w:rPr>
          <w:lang w:val="en-US"/>
        </w:rPr>
      </w:pPr>
      <w:r w:rsidRPr="00912F4A">
        <w:rPr>
          <w:lang w:val="en-US"/>
        </w:rPr>
        <w:t>Global economic problems</w:t>
      </w:r>
    </w:p>
    <w:p w:rsidR="00537714" w:rsidRDefault="00537714"/>
    <w:sectPr w:rsidR="00537714" w:rsidSect="0053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C6158"/>
    <w:multiLevelType w:val="hybridMultilevel"/>
    <w:tmpl w:val="5AAAA8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DFC"/>
    <w:rsid w:val="00537714"/>
    <w:rsid w:val="005A623E"/>
    <w:rsid w:val="008C7987"/>
    <w:rsid w:val="0090550B"/>
    <w:rsid w:val="00A66372"/>
    <w:rsid w:val="00B04DFC"/>
    <w:rsid w:val="00D60F76"/>
    <w:rsid w:val="00F5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F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>Krokoz™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dc:description/>
  <cp:lastModifiedBy>Esma</cp:lastModifiedBy>
  <cp:revision>2</cp:revision>
  <dcterms:created xsi:type="dcterms:W3CDTF">2017-12-25T08:51:00Z</dcterms:created>
  <dcterms:modified xsi:type="dcterms:W3CDTF">2017-12-25T08:53:00Z</dcterms:modified>
</cp:coreProperties>
</file>