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91467" w:rsidTr="00791467">
        <w:tc>
          <w:tcPr>
            <w:tcW w:w="9039" w:type="dxa"/>
            <w:hideMark/>
          </w:tcPr>
          <w:p w:rsidR="00791467" w:rsidRDefault="00791467">
            <w:pPr>
              <w:tabs>
                <w:tab w:val="left" w:pos="24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drawing>
                <wp:inline distT="0" distB="0" distL="0" distR="0">
                  <wp:extent cx="715010" cy="735965"/>
                  <wp:effectExtent l="0" t="0" r="8890" b="6985"/>
                  <wp:docPr id="1" name="Рисунок 1" descr="logo_un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n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91467" w:rsidRDefault="00791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AZƏRBAYCAN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DÖVLƏT İQTİSAD UNİVERSİTETİ</w:t>
            </w:r>
          </w:p>
        </w:tc>
      </w:tr>
      <w:tr w:rsidR="00791467" w:rsidTr="00791467">
        <w:tc>
          <w:tcPr>
            <w:tcW w:w="9039" w:type="dxa"/>
            <w:hideMark/>
          </w:tcPr>
          <w:p w:rsidR="00791467" w:rsidRDefault="00791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BEYNƏLXALQ İQTİSADİYYAT MƏKTƏBİ</w:t>
            </w:r>
          </w:p>
        </w:tc>
      </w:tr>
      <w:tr w:rsidR="00791467" w:rsidTr="00791467">
        <w:tc>
          <w:tcPr>
            <w:tcW w:w="9039" w:type="dxa"/>
            <w:hideMark/>
          </w:tcPr>
          <w:p w:rsidR="00791467" w:rsidRDefault="00791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BEYNƏLXALQ İQTİSADİYYAT (İNGİLİS DİLLİ) KAFEDRASI</w:t>
            </w:r>
          </w:p>
        </w:tc>
      </w:tr>
    </w:tbl>
    <w:p w:rsidR="00791467" w:rsidRDefault="00791467" w:rsidP="001E7B1D">
      <w:pPr>
        <w:rPr>
          <w:rFonts w:ascii="Times" w:hAnsi="Times"/>
          <w:b/>
          <w:i/>
          <w:lang w:val="en-US"/>
        </w:rPr>
      </w:pPr>
      <w:bookmarkStart w:id="0" w:name="_GoBack"/>
      <w:bookmarkEnd w:id="0"/>
    </w:p>
    <w:p w:rsidR="004F4C1D" w:rsidRPr="004F4C1D" w:rsidRDefault="004F4C1D" w:rsidP="001E7B1D">
      <w:pPr>
        <w:rPr>
          <w:rFonts w:ascii="Times" w:hAnsi="Times"/>
          <w:b/>
          <w:i/>
          <w:lang w:val="en-US"/>
        </w:rPr>
      </w:pPr>
      <w:r w:rsidRPr="004F4C1D">
        <w:rPr>
          <w:rFonts w:ascii="Times" w:hAnsi="Times"/>
          <w:b/>
          <w:i/>
          <w:lang w:val="en-US"/>
        </w:rPr>
        <w:t xml:space="preserve">Tahir </w:t>
      </w:r>
      <w:proofErr w:type="spellStart"/>
      <w:r w:rsidRPr="004F4C1D">
        <w:rPr>
          <w:rFonts w:ascii="Times" w:hAnsi="Times"/>
          <w:b/>
          <w:i/>
          <w:lang w:val="en-US"/>
        </w:rPr>
        <w:t>Karayev</w:t>
      </w:r>
      <w:proofErr w:type="spellEnd"/>
    </w:p>
    <w:p w:rsidR="004F4C1D" w:rsidRPr="004F4C1D" w:rsidRDefault="004F4C1D" w:rsidP="001E7B1D">
      <w:pPr>
        <w:rPr>
          <w:rFonts w:ascii="Times" w:hAnsi="Times"/>
          <w:b/>
          <w:i/>
          <w:lang w:val="en-US"/>
        </w:rPr>
      </w:pPr>
      <w:r w:rsidRPr="004F4C1D">
        <w:rPr>
          <w:rFonts w:ascii="Times" w:hAnsi="Times"/>
          <w:b/>
          <w:i/>
          <w:lang w:val="en-US"/>
        </w:rPr>
        <w:t>Tax Accounting</w:t>
      </w:r>
    </w:p>
    <w:p w:rsidR="004F4C1D" w:rsidRPr="004F4C1D" w:rsidRDefault="004F4C1D" w:rsidP="001E7B1D">
      <w:pPr>
        <w:rPr>
          <w:rFonts w:ascii="Times" w:hAnsi="Times"/>
          <w:b/>
          <w:i/>
          <w:lang w:val="en-US"/>
        </w:rPr>
      </w:pPr>
      <w:r w:rsidRPr="004F4C1D">
        <w:rPr>
          <w:rFonts w:ascii="Times" w:hAnsi="Times"/>
          <w:b/>
          <w:i/>
          <w:lang w:val="en-US"/>
        </w:rPr>
        <w:t>Student version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Describe the VAT concept and rates, their implementation, provide samples for tax accounting transactions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Describe the PIT, taxation on the income received as a result of employment, their implementation, provide samples for tax accounting transactions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Describe the PIT, taxation on the income received as a result of business activity, their implementation, provide samples for tax accounting transactions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Describe the PIT, taxation on the income received as a result of non-business activity, their implementation, provide samples for tax accounting transactions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Describe the deductible and non-deductible expenses for the CIT and their allowances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Describe the CIT, rates, their implementation, provide samples for tax accounting transactions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Describe the Simplified tax, rates, their implementation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Describe the main purpose of financial and tax accounting, their differences and needs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solving: transaction for the establishment of the company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solving: investments in associate companies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solving: investments in joint ventures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solving: Deferred profit tax assets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solving: Long-term account receivables (settlement with customers)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solving: Long-term rent receivables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 xml:space="preserve">Problem solving: Long-term receivables on construction contracts 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 xml:space="preserve">Problem solving: Long-term interest receivables 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 xml:space="preserve">Problem solving: Long-term prepayments 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 xml:space="preserve">Problem solving: Provided long-term advances 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 xml:space="preserve">Problem solving: Purchase of intangible assets 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 xml:space="preserve">Problem solving: Cost of inventory property 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 xml:space="preserve">Problem solving: </w:t>
      </w:r>
      <w:r w:rsidRPr="001E7B1D">
        <w:rPr>
          <w:rFonts w:ascii="Times" w:hAnsi="Times"/>
          <w:lang w:val="en"/>
        </w:rPr>
        <w:t>Long-term investments held to maturity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solving: Long term loans provided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solving: Other Long - term investments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 xml:space="preserve">Problem solving: </w:t>
      </w:r>
      <w:r w:rsidRPr="001E7B1D">
        <w:rPr>
          <w:rFonts w:ascii="Times" w:hAnsi="Times"/>
          <w:lang w:val="en"/>
        </w:rPr>
        <w:t>Adjustment to reduce the value of other long-term financial assets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solving: Materials inventory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solution. VAT (18%) and profit tax accounting for retail trade companies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solution. VAT (18%) and profit tax accounting for wholesale trade companies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solution. VAT (18%) and profit tax accounting for production companies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solution. VAT (18%) and profit tax accounting for service companies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solution. VAT (0%) and profit tax accounting for NGO (NPO)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solution. VAT (exempt) and profit tax accounting for organizations exempt from VAT -I.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solution. VAT (exempt) and profit tax accounting for organizations exempt from VAT -II.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solution. VAT operations date recognition - I.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 xml:space="preserve"> Problem solution. VAT operations date recognition - II.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solution. Simplified tax accounting for trade companies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lastRenderedPageBreak/>
        <w:t>Problem solution. Simplified tax accounting for catering companies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solution. Simplified tax accounting for natural persons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solution. Tax accounting for calculation of salaries for different types of natural persons-I.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solution. Tax accounting for calculation of salaries for different types of natural persons - II.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solution. Tax accounting for calculation of salaries for different types of natural persons - III.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solution. Tax accounting for calculation of income for natural persons engaged in notarial services.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solution. Tax accounting for calculation of income for natural persons engaged into business without establishing a legal entity.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solution. Tax accounting for calculation of income for different types of natural persons engaged into non-business activity -I.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solution. Tax accounting for calculation of income for different types of natural persons engaged into non-business activity-II.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solution. Tax accounting and financial accounting operations for deferred tax.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solution. Tax accounting for operations related for non-operational activity (Fixed assets).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solution. Tax accounting for operations related for non-operational activity (Intangible assets).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solution. Deductible and non-deductible expenses in profit tax accounting - I.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solution. Deductible and non-deductible expenses in profit tax accounting - II.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>Problem solution. Deductible and non-deductible expenses in profit tax accounting - III.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bCs/>
          <w:lang w:val="en-US"/>
        </w:rPr>
      </w:pPr>
      <w:r w:rsidRPr="001E7B1D">
        <w:rPr>
          <w:rFonts w:ascii="Times" w:hAnsi="Times"/>
          <w:bCs/>
          <w:lang w:val="en-US"/>
        </w:rPr>
        <w:t>Describe the procedure for withholding tax at the source of payment and provide samples and journal entries for tax accounting needs</w:t>
      </w:r>
    </w:p>
    <w:p w:rsidR="001E7B1D" w:rsidRPr="001E7B1D" w:rsidRDefault="001E7B1D" w:rsidP="001E7B1D">
      <w:pPr>
        <w:rPr>
          <w:rFonts w:ascii="Times" w:hAnsi="Times"/>
          <w:lang w:val="en-US"/>
        </w:rPr>
      </w:pP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bCs/>
          <w:lang w:val="en-US"/>
        </w:rPr>
      </w:pPr>
      <w:r w:rsidRPr="001E7B1D">
        <w:rPr>
          <w:rFonts w:ascii="Times" w:hAnsi="Times"/>
          <w:bCs/>
          <w:lang w:val="en-US"/>
        </w:rPr>
        <w:t>Describe in details the deductions for repair expenses, provide samples and journal entries for tax accounting needs</w:t>
      </w:r>
    </w:p>
    <w:p w:rsidR="001E7B1D" w:rsidRPr="001E7B1D" w:rsidRDefault="001E7B1D" w:rsidP="001E7B1D">
      <w:pPr>
        <w:rPr>
          <w:rFonts w:ascii="Times" w:hAnsi="Times"/>
          <w:lang w:val="en-US"/>
        </w:rPr>
      </w:pP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bCs/>
          <w:lang w:val="en-US"/>
        </w:rPr>
      </w:pPr>
      <w:r w:rsidRPr="001E7B1D">
        <w:rPr>
          <w:rFonts w:ascii="Times" w:hAnsi="Times"/>
          <w:bCs/>
          <w:lang w:val="en-US"/>
        </w:rPr>
        <w:t>Describe in details deductions from income of expenses on intangible assets, provide samples and journal entries for tax accounting needs</w:t>
      </w:r>
    </w:p>
    <w:p w:rsidR="001E7B1D" w:rsidRPr="001E7B1D" w:rsidRDefault="001E7B1D" w:rsidP="001E7B1D">
      <w:pPr>
        <w:rPr>
          <w:rFonts w:ascii="Times" w:hAnsi="Times"/>
          <w:lang w:val="en-US"/>
        </w:rPr>
      </w:pP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bCs/>
          <w:lang w:val="en-US"/>
        </w:rPr>
      </w:pPr>
      <w:r w:rsidRPr="001E7B1D">
        <w:rPr>
          <w:rStyle w:val="a4"/>
          <w:rFonts w:ascii="Times" w:hAnsi="Times"/>
          <w:b w:val="0"/>
          <w:lang w:val="en-US"/>
        </w:rPr>
        <w:t xml:space="preserve">Describe in detail the limitation of deductions from income, </w:t>
      </w:r>
      <w:r w:rsidRPr="001E7B1D">
        <w:rPr>
          <w:rFonts w:ascii="Times" w:hAnsi="Times"/>
          <w:bCs/>
          <w:lang w:val="en-US"/>
        </w:rPr>
        <w:t>provide samples and journal entries for tax accounting needs</w:t>
      </w:r>
    </w:p>
    <w:p w:rsidR="001E7B1D" w:rsidRPr="001E7B1D" w:rsidRDefault="001E7B1D" w:rsidP="001E7B1D">
      <w:pPr>
        <w:rPr>
          <w:rFonts w:ascii="Times" w:hAnsi="Times"/>
          <w:lang w:val="en-US"/>
        </w:rPr>
      </w:pP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bCs/>
          <w:lang w:val="en-US"/>
        </w:rPr>
      </w:pPr>
      <w:r w:rsidRPr="001E7B1D">
        <w:rPr>
          <w:rStyle w:val="a4"/>
          <w:rFonts w:ascii="Times" w:hAnsi="Times"/>
          <w:b w:val="0"/>
          <w:lang w:val="en-US"/>
        </w:rPr>
        <w:t xml:space="preserve">Describe in details the withholding of tax on dividends and interests at the source of payment, </w:t>
      </w:r>
      <w:r w:rsidRPr="001E7B1D">
        <w:rPr>
          <w:rFonts w:ascii="Times" w:hAnsi="Times"/>
          <w:bCs/>
          <w:lang w:val="en-US"/>
        </w:rPr>
        <w:t>provide samples and journal entries for tax accounting needs</w:t>
      </w:r>
    </w:p>
    <w:p w:rsidR="001E7B1D" w:rsidRPr="001E7B1D" w:rsidRDefault="001E7B1D" w:rsidP="001E7B1D">
      <w:pPr>
        <w:rPr>
          <w:rFonts w:ascii="Times" w:hAnsi="Times"/>
          <w:lang w:val="en-US"/>
        </w:rPr>
      </w:pP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Style w:val="a4"/>
          <w:rFonts w:ascii="Times" w:hAnsi="Times"/>
          <w:b w:val="0"/>
          <w:lang w:val="en-US"/>
        </w:rPr>
        <w:t xml:space="preserve">Describe in details the withholding of tax from rent payment and royalty at the source of payment, </w:t>
      </w:r>
      <w:r w:rsidRPr="001E7B1D">
        <w:rPr>
          <w:rFonts w:ascii="Times" w:hAnsi="Times"/>
          <w:bCs/>
          <w:lang w:val="en-US"/>
        </w:rPr>
        <w:t>provide samples and journal entries for tax accounting needs</w:t>
      </w:r>
    </w:p>
    <w:p w:rsidR="001E7B1D" w:rsidRPr="001E7B1D" w:rsidRDefault="001E7B1D" w:rsidP="001E7B1D">
      <w:pPr>
        <w:rPr>
          <w:rFonts w:ascii="Times" w:hAnsi="Times"/>
          <w:lang w:val="en-US"/>
        </w:rPr>
      </w:pP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Style w:val="a4"/>
          <w:rFonts w:ascii="Times" w:hAnsi="Times"/>
          <w:b w:val="0"/>
          <w:lang w:val="en-US"/>
        </w:rPr>
        <w:t xml:space="preserve">Describe in details the procedure for recording income and expenditures (accrual and cash base), </w:t>
      </w:r>
      <w:r w:rsidRPr="001E7B1D">
        <w:rPr>
          <w:rFonts w:ascii="Times" w:hAnsi="Times"/>
          <w:bCs/>
          <w:lang w:val="en-US"/>
        </w:rPr>
        <w:t>provide samples and journal entries for tax accounting needs</w:t>
      </w:r>
    </w:p>
    <w:p w:rsidR="001E7B1D" w:rsidRPr="001E7B1D" w:rsidRDefault="001E7B1D" w:rsidP="001E7B1D">
      <w:pPr>
        <w:rPr>
          <w:rFonts w:ascii="Times" w:hAnsi="Times"/>
          <w:lang w:val="en-US"/>
        </w:rPr>
      </w:pP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bCs/>
          <w:lang w:val="en-US"/>
        </w:rPr>
      </w:pPr>
      <w:r w:rsidRPr="001E7B1D">
        <w:rPr>
          <w:rStyle w:val="a4"/>
          <w:rFonts w:ascii="Times" w:hAnsi="Times"/>
          <w:b w:val="0"/>
          <w:lang w:val="en-US"/>
        </w:rPr>
        <w:t xml:space="preserve">Describe in details the amortization charges and deductions for depreciated assets, </w:t>
      </w:r>
      <w:r w:rsidRPr="001E7B1D">
        <w:rPr>
          <w:rFonts w:ascii="Times" w:hAnsi="Times"/>
          <w:bCs/>
          <w:lang w:val="en-US"/>
        </w:rPr>
        <w:t>provide samples and journal entries for tax accounting needs</w:t>
      </w:r>
    </w:p>
    <w:p w:rsidR="001E7B1D" w:rsidRPr="001E7B1D" w:rsidRDefault="001E7B1D" w:rsidP="001E7B1D">
      <w:pPr>
        <w:rPr>
          <w:rFonts w:ascii="Times" w:hAnsi="Times"/>
          <w:lang w:val="en-US"/>
        </w:rPr>
      </w:pP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Style w:val="a4"/>
          <w:rFonts w:ascii="Times" w:hAnsi="Times"/>
          <w:b w:val="0"/>
          <w:lang w:val="en-US"/>
        </w:rPr>
        <w:t xml:space="preserve">Describe in details Non-Deductible Expenses for tax accounting needs, </w:t>
      </w:r>
      <w:r w:rsidRPr="001E7B1D">
        <w:rPr>
          <w:rFonts w:ascii="Times" w:hAnsi="Times"/>
          <w:bCs/>
          <w:lang w:val="en-US"/>
        </w:rPr>
        <w:t>provide samples and journal entries</w:t>
      </w:r>
      <w:r w:rsidRPr="001E7B1D">
        <w:rPr>
          <w:rStyle w:val="a4"/>
          <w:rFonts w:ascii="Times" w:hAnsi="Times"/>
          <w:b w:val="0"/>
          <w:lang w:val="en-US"/>
        </w:rPr>
        <w:t xml:space="preserve"> </w:t>
      </w:r>
    </w:p>
    <w:p w:rsidR="001E7B1D" w:rsidRPr="001E7B1D" w:rsidRDefault="001E7B1D" w:rsidP="001E7B1D">
      <w:pPr>
        <w:rPr>
          <w:rFonts w:ascii="Times" w:hAnsi="Times"/>
          <w:lang w:val="en-US"/>
        </w:rPr>
      </w:pP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Style w:val="a4"/>
          <w:rFonts w:ascii="Times" w:hAnsi="Times"/>
          <w:b w:val="0"/>
          <w:lang w:val="en-US"/>
        </w:rPr>
      </w:pPr>
      <w:r w:rsidRPr="001E7B1D">
        <w:rPr>
          <w:rStyle w:val="a4"/>
          <w:rFonts w:ascii="Times" w:hAnsi="Times"/>
          <w:b w:val="0"/>
          <w:lang w:val="en-US"/>
        </w:rPr>
        <w:lastRenderedPageBreak/>
        <w:t xml:space="preserve">Describe in details the Limitation of Interest Deduction and Deduction of bad debts for tax accounting needs, </w:t>
      </w:r>
      <w:r w:rsidRPr="001E7B1D">
        <w:rPr>
          <w:rFonts w:ascii="Times" w:hAnsi="Times"/>
          <w:bCs/>
          <w:lang w:val="en-US"/>
        </w:rPr>
        <w:t>provide samples and journal entries</w:t>
      </w:r>
      <w:r w:rsidRPr="001E7B1D">
        <w:rPr>
          <w:rStyle w:val="a4"/>
          <w:rFonts w:ascii="Times" w:hAnsi="Times"/>
          <w:b w:val="0"/>
          <w:lang w:val="en-US"/>
        </w:rPr>
        <w:t xml:space="preserve"> </w:t>
      </w:r>
    </w:p>
    <w:p w:rsidR="001E7B1D" w:rsidRPr="001E7B1D" w:rsidRDefault="001E7B1D" w:rsidP="001E7B1D">
      <w:pPr>
        <w:rPr>
          <w:rFonts w:ascii="Times" w:hAnsi="Times"/>
          <w:lang w:val="en-US"/>
        </w:rPr>
      </w:pP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Style w:val="a4"/>
          <w:rFonts w:ascii="Times" w:hAnsi="Times"/>
          <w:b w:val="0"/>
          <w:lang w:val="en-US"/>
        </w:rPr>
        <w:t xml:space="preserve">Describe income and deductions under long-term contracts, </w:t>
      </w:r>
      <w:r w:rsidRPr="001E7B1D">
        <w:rPr>
          <w:rFonts w:ascii="Times" w:hAnsi="Times"/>
          <w:bCs/>
          <w:lang w:val="en-US"/>
        </w:rPr>
        <w:t>provide samples and journal entries for tax accounting needs</w:t>
      </w:r>
    </w:p>
    <w:p w:rsidR="001E7B1D" w:rsidRPr="001E7B1D" w:rsidRDefault="001E7B1D" w:rsidP="001E7B1D">
      <w:pPr>
        <w:rPr>
          <w:rFonts w:ascii="Times" w:hAnsi="Times"/>
          <w:lang w:val="en-US"/>
        </w:rPr>
      </w:pP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bCs/>
          <w:lang w:val="en-US"/>
        </w:rPr>
      </w:pPr>
      <w:r w:rsidRPr="001E7B1D">
        <w:rPr>
          <w:rStyle w:val="a4"/>
          <w:rFonts w:ascii="Times" w:hAnsi="Times"/>
          <w:b w:val="0"/>
          <w:lang w:val="en-US"/>
        </w:rPr>
        <w:t xml:space="preserve">Describe the Procedure for Recording Stocks of Commodities(Goods) and Materials, </w:t>
      </w:r>
      <w:r w:rsidRPr="001E7B1D">
        <w:rPr>
          <w:rFonts w:ascii="Times" w:hAnsi="Times"/>
          <w:bCs/>
          <w:lang w:val="en-US"/>
        </w:rPr>
        <w:t>provide samples and journal entries for tax accounting needs</w:t>
      </w:r>
    </w:p>
    <w:p w:rsidR="001E7B1D" w:rsidRPr="001E7B1D" w:rsidRDefault="001E7B1D" w:rsidP="001E7B1D">
      <w:pPr>
        <w:rPr>
          <w:rFonts w:ascii="Times" w:hAnsi="Times"/>
          <w:lang w:val="en-US"/>
        </w:rPr>
      </w:pP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rPr>
          <w:rFonts w:ascii="Times" w:hAnsi="Times"/>
          <w:lang w:val="en-US"/>
        </w:rPr>
      </w:pPr>
      <w:r w:rsidRPr="001E7B1D">
        <w:rPr>
          <w:rStyle w:val="a4"/>
          <w:rFonts w:ascii="Times" w:hAnsi="Times"/>
          <w:b w:val="0"/>
          <w:lang w:val="en-US"/>
        </w:rPr>
        <w:t xml:space="preserve">Describe the deductions from income of expenses on intangible assets, </w:t>
      </w:r>
      <w:r w:rsidRPr="001E7B1D">
        <w:rPr>
          <w:rFonts w:ascii="Times" w:hAnsi="Times"/>
          <w:bCs/>
          <w:lang w:val="en-US"/>
        </w:rPr>
        <w:t>provide samples and journal entries for tax accounting needs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jc w:val="both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 xml:space="preserve">Problem solving. Find the errors in transactions/figures and correct (add/remove) them and explain your answer. 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jc w:val="both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 xml:space="preserve">Problem solving. Find the errors in transactions/figures and correct (add/remove) them and explain your answer. 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jc w:val="both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 xml:space="preserve">Problem solving. Find the errors in transactions/figures and correct (add/remove) them and explain your answer. 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jc w:val="both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 xml:space="preserve">Problem solving. Find the errors in transactions/figures and correct (add/remove) them and explain your answer. 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jc w:val="both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 xml:space="preserve">Problem solving. Find the errors in transactions/figures and correct (add/remove) them and explain your answer. 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jc w:val="both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 xml:space="preserve">Problem solving. Find the errors in transactions/figures and correct (add/remove) them and explain your answer. 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jc w:val="both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 xml:space="preserve">Problem solving. Find the errors in transactions/figures and correct (add/remove) them and explain your answer. 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jc w:val="both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 xml:space="preserve">Problem solving. Find the errors in transactions/figures and correct (add/remove) them and explain your answer. 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jc w:val="both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 xml:space="preserve">Problem solving. Find the errors in transactions/figures and correct (add/remove) them and explain your answer. 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jc w:val="both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 xml:space="preserve">Problem solving. Find the errors in transactions/figures and correct (add/remove) them and explain your answer. 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jc w:val="both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 xml:space="preserve">Problem solving. Find the errors in transactions/figures and correct (add/remove) them and explain your answer. </w:t>
      </w:r>
    </w:p>
    <w:p w:rsidR="001E7B1D" w:rsidRPr="001E7B1D" w:rsidRDefault="001E7B1D" w:rsidP="001E7B1D">
      <w:pPr>
        <w:pStyle w:val="a3"/>
        <w:numPr>
          <w:ilvl w:val="0"/>
          <w:numId w:val="1"/>
        </w:numPr>
        <w:ind w:left="0"/>
        <w:jc w:val="both"/>
        <w:rPr>
          <w:rFonts w:ascii="Times" w:hAnsi="Times"/>
          <w:lang w:val="en-US"/>
        </w:rPr>
      </w:pPr>
      <w:r w:rsidRPr="001E7B1D">
        <w:rPr>
          <w:rFonts w:ascii="Times" w:hAnsi="Times"/>
          <w:lang w:val="en-US"/>
        </w:rPr>
        <w:t xml:space="preserve">Problem solving. Find the errors in transactions/figures and correct (add/remove) them and explain your answer. </w:t>
      </w:r>
    </w:p>
    <w:p w:rsidR="001E7B1D" w:rsidRPr="001E7B1D" w:rsidRDefault="001E7B1D" w:rsidP="001E7B1D">
      <w:pPr>
        <w:pStyle w:val="a3"/>
        <w:ind w:left="0"/>
        <w:rPr>
          <w:rFonts w:ascii="Times" w:hAnsi="Times"/>
          <w:lang w:val="en-US"/>
        </w:rPr>
      </w:pPr>
    </w:p>
    <w:p w:rsidR="000A55B9" w:rsidRPr="001E7B1D" w:rsidRDefault="000A55B9" w:rsidP="001E7B1D">
      <w:pPr>
        <w:rPr>
          <w:rFonts w:ascii="Times" w:hAnsi="Times"/>
          <w:lang w:val="en-US"/>
        </w:rPr>
      </w:pPr>
    </w:p>
    <w:sectPr w:rsidR="000A55B9" w:rsidRPr="001E7B1D" w:rsidSect="00682B1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E33"/>
    <w:multiLevelType w:val="hybridMultilevel"/>
    <w:tmpl w:val="CDC4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2211"/>
    <w:multiLevelType w:val="hybridMultilevel"/>
    <w:tmpl w:val="91D2D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E66E1"/>
    <w:multiLevelType w:val="hybridMultilevel"/>
    <w:tmpl w:val="027A3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1D"/>
    <w:rsid w:val="000A55B9"/>
    <w:rsid w:val="001E7B1D"/>
    <w:rsid w:val="00397080"/>
    <w:rsid w:val="004F4C1D"/>
    <w:rsid w:val="00682B19"/>
    <w:rsid w:val="0079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0BD71"/>
  <w14:defaultImageDpi w14:val="32767"/>
  <w15:chartTrackingRefBased/>
  <w15:docId w15:val="{F803774B-075D-6F43-82D3-CA7EE020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B1D"/>
    <w:pPr>
      <w:ind w:left="720"/>
      <w:contextualSpacing/>
    </w:pPr>
  </w:style>
  <w:style w:type="character" w:styleId="a4">
    <w:name w:val="Strong"/>
    <w:basedOn w:val="a0"/>
    <w:uiPriority w:val="22"/>
    <w:qFormat/>
    <w:rsid w:val="001E7B1D"/>
    <w:rPr>
      <w:b/>
      <w:bCs/>
    </w:rPr>
  </w:style>
  <w:style w:type="table" w:styleId="a5">
    <w:name w:val="Table Grid"/>
    <w:basedOn w:val="a1"/>
    <w:uiPriority w:val="59"/>
    <w:rsid w:val="00791467"/>
    <w:rPr>
      <w:rFonts w:eastAsiaTheme="minorEastAsia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Admin</cp:lastModifiedBy>
  <cp:revision>4</cp:revision>
  <dcterms:created xsi:type="dcterms:W3CDTF">2018-12-21T10:25:00Z</dcterms:created>
  <dcterms:modified xsi:type="dcterms:W3CDTF">2018-12-24T06:27:00Z</dcterms:modified>
</cp:coreProperties>
</file>