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E5ECA" w:rsidTr="003D34B3">
        <w:tc>
          <w:tcPr>
            <w:tcW w:w="9039" w:type="dxa"/>
            <w:hideMark/>
          </w:tcPr>
          <w:p w:rsidR="006E5ECA" w:rsidRDefault="006E5ECA" w:rsidP="003D34B3">
            <w:pPr>
              <w:tabs>
                <w:tab w:val="left" w:pos="2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4582F712" wp14:editId="4C4D3731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  <w:p w:rsidR="006E5ECA" w:rsidRDefault="006E5ECA" w:rsidP="003D34B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</w:rPr>
              <w:t xml:space="preserve">AZƏRBAYCAN </w:t>
            </w:r>
            <w:r>
              <w:rPr>
                <w:rFonts w:ascii="Times New Roman" w:hAnsi="Times New Roman"/>
                <w:b/>
                <w:lang w:val="az-Latn-AZ"/>
              </w:rPr>
              <w:t xml:space="preserve"> DÖVLƏT İQTİSAD UNİVERSİTETİ</w:t>
            </w:r>
          </w:p>
        </w:tc>
      </w:tr>
      <w:tr w:rsidR="006E5ECA" w:rsidTr="003D34B3">
        <w:tc>
          <w:tcPr>
            <w:tcW w:w="9039" w:type="dxa"/>
            <w:hideMark/>
          </w:tcPr>
          <w:p w:rsidR="006E5ECA" w:rsidRDefault="006E5ECA" w:rsidP="003D34B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BEYNƏLXALQ İQTİSADİYYAT MƏKTƏBİ</w:t>
            </w:r>
          </w:p>
        </w:tc>
      </w:tr>
      <w:tr w:rsidR="006E5ECA" w:rsidTr="003D34B3">
        <w:tc>
          <w:tcPr>
            <w:tcW w:w="9039" w:type="dxa"/>
            <w:hideMark/>
          </w:tcPr>
          <w:p w:rsidR="006E5ECA" w:rsidRDefault="006E5ECA" w:rsidP="003D34B3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BEYNƏLXALQ İQTİSADİYYAT (İNGİLİS DİLLİ) KAFEDRASI</w:t>
            </w:r>
          </w:p>
        </w:tc>
      </w:tr>
    </w:tbl>
    <w:p w:rsidR="006E5ECA" w:rsidRPr="006E5ECA" w:rsidRDefault="006E5ECA"/>
    <w:p w:rsidR="00631021" w:rsidRDefault="00573182">
      <w:pPr>
        <w:rPr>
          <w:lang w:val="az-Latn-AZ"/>
        </w:rPr>
      </w:pPr>
      <w:r>
        <w:rPr>
          <w:lang w:val="az-Latn-AZ"/>
        </w:rPr>
        <w:t>Ziya Mürsəlzadə</w:t>
      </w:r>
    </w:p>
    <w:p w:rsidR="00573182" w:rsidRDefault="00573182">
      <w:pPr>
        <w:rPr>
          <w:lang w:val="az-Latn-AZ"/>
        </w:rPr>
      </w:pPr>
      <w:bookmarkStart w:id="0" w:name="_GoBack"/>
      <w:r>
        <w:rPr>
          <w:lang w:val="az-Latn-AZ"/>
        </w:rPr>
        <w:t>Beynəlxalq İnvestisiyalar</w:t>
      </w:r>
    </w:p>
    <w:bookmarkEnd w:id="0"/>
    <w:p w:rsidR="00573182" w:rsidRDefault="00573182">
      <w:pPr>
        <w:rPr>
          <w:lang w:val="az-Latn-AZ"/>
        </w:rPr>
      </w:pPr>
      <w:r>
        <w:rPr>
          <w:lang w:val="az-Latn-AZ"/>
        </w:rPr>
        <w:t>1003, 1004</w:t>
      </w:r>
    </w:p>
    <w:p w:rsidR="00573182" w:rsidRDefault="00573182">
      <w:pPr>
        <w:rPr>
          <w:lang w:val="az-Latn-AZ"/>
        </w:rPr>
      </w:pPr>
    </w:p>
    <w:p w:rsidR="00573182" w:rsidRP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State and discuss the main characteristics of</w:t>
      </w:r>
      <w:r>
        <w:rPr>
          <w:lang w:val="en-US"/>
        </w:rPr>
        <w:t xml:space="preserve"> financial markets classification by the nature of claim.</w:t>
      </w:r>
    </w:p>
    <w:p w:rsidR="00573182" w:rsidRP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State and discuss the main characteristics of</w:t>
      </w:r>
      <w:r>
        <w:rPr>
          <w:lang w:val="en-US"/>
        </w:rPr>
        <w:t xml:space="preserve"> financial markets classification by the maturity of claim.</w:t>
      </w:r>
    </w:p>
    <w:p w:rsidR="00573182" w:rsidRP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en-US"/>
        </w:rPr>
        <w:t xml:space="preserve"> </w:t>
      </w:r>
      <w:r>
        <w:rPr>
          <w:lang w:val="az-Latn-AZ"/>
        </w:rPr>
        <w:t>State and discuss the main characteristics of</w:t>
      </w:r>
      <w:r>
        <w:rPr>
          <w:lang w:val="en-US"/>
        </w:rPr>
        <w:t xml:space="preserve"> financial markets classification by the seasoning of claim.</w:t>
      </w:r>
    </w:p>
    <w:p w:rsidR="00573182" w:rsidRP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State and discuss the main characteristics of</w:t>
      </w:r>
      <w:r>
        <w:rPr>
          <w:lang w:val="en-US"/>
        </w:rPr>
        <w:t xml:space="preserve"> financial markets classification by immediate and future delivery.</w:t>
      </w:r>
    </w:p>
    <w:p w:rsidR="00573182" w:rsidRP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State and discuss the main characteristics of</w:t>
      </w:r>
      <w:r>
        <w:rPr>
          <w:lang w:val="en-US"/>
        </w:rPr>
        <w:t xml:space="preserve"> financial markets classification by organizational structure.</w:t>
      </w:r>
    </w:p>
    <w:p w:rsidR="00573182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main components of required rate of return on investments by investors.</w:t>
      </w:r>
    </w:p>
    <w:p w:rsidR="006523FF" w:rsidRDefault="00573182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 xml:space="preserve">Discuss </w:t>
      </w:r>
      <w:r w:rsidR="006523FF">
        <w:rPr>
          <w:lang w:val="az-Latn-AZ"/>
        </w:rPr>
        <w:t>diferent types of short-term investment strategies.</w:t>
      </w:r>
    </w:p>
    <w:p w:rsidR="006523FF" w:rsidRDefault="006523FF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diferent types of long-term investment strategies.</w:t>
      </w:r>
    </w:p>
    <w:p w:rsidR="006523FF" w:rsidRDefault="006523FF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main factors for the development of FDI.</w:t>
      </w:r>
    </w:p>
    <w:p w:rsidR="006523FF" w:rsidRDefault="006523FF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consequences of FDI to investing and receiving country.</w:t>
      </w:r>
    </w:p>
    <w:p w:rsidR="006523FF" w:rsidRDefault="00D86531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annuity and perpetuity concepts while evaluating investment projects and solve the following problem:</w:t>
      </w:r>
    </w:p>
    <w:p w:rsidR="00D86531" w:rsidRDefault="00D86531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constant growth perpetuityand solve the following problem:</w:t>
      </w:r>
    </w:p>
    <w:p w:rsidR="003A6E20" w:rsidRDefault="003A6E20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relationship between interest rate, time horizon and present value of future cash flows and solve the following problem:</w:t>
      </w:r>
    </w:p>
    <w:p w:rsidR="002423FE" w:rsidRDefault="002423FE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relationship between interest rate, time horizon and future value of future cash flows and solve the following problem:</w:t>
      </w:r>
    </w:p>
    <w:p w:rsidR="002423FE" w:rsidRDefault="002423FE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>
        <w:rPr>
          <w:lang w:val="az-Latn-AZ"/>
        </w:rPr>
        <w:t>5.</w:t>
      </w:r>
      <w:r w:rsidR="003A6E20" w:rsidRPr="003A6E20">
        <w:rPr>
          <w:lang w:val="az-Latn-AZ"/>
        </w:rPr>
        <w:t xml:space="preserve"> </w:t>
      </w:r>
      <w:r>
        <w:rPr>
          <w:lang w:val="az-Latn-AZ"/>
        </w:rPr>
        <w:t xml:space="preserve">   </w:t>
      </w:r>
      <w:r w:rsidR="009069A5">
        <w:rPr>
          <w:lang w:val="az-Latn-AZ"/>
        </w:rPr>
        <w:t>Discuss the differences and their reasons bet</w:t>
      </w:r>
      <w:r w:rsidR="009069A5">
        <w:rPr>
          <w:lang w:val="en-US"/>
        </w:rPr>
        <w:t>ween Annual Stated rate and Effective Annual Rate and solve the following problem:</w:t>
      </w:r>
    </w:p>
    <w:p w:rsidR="00915486" w:rsidRPr="00AE4306" w:rsidRDefault="00F27D0E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valuation of bonds by using present value formula and solve the following problem:</w:t>
      </w:r>
    </w:p>
    <w:p w:rsidR="00004EE0" w:rsidRPr="00AE4306" w:rsidRDefault="00FA15BA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how bond prices vary with interest rates and solve the following problem:</w:t>
      </w:r>
    </w:p>
    <w:p w:rsidR="00FA15BA" w:rsidRPr="00AE4306" w:rsidRDefault="00881D21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Term Structure of Interest Rates and solve the following problem:</w:t>
      </w:r>
    </w:p>
    <w:p w:rsidR="00881D21" w:rsidRPr="00AE4306" w:rsidRDefault="00881D21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Different types of Interest Rates, Fisher’s equation and solve the following problem:</w:t>
      </w:r>
    </w:p>
    <w:p w:rsidR="005F5FBA" w:rsidRDefault="00F36CE9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>
        <w:rPr>
          <w:lang w:val="az-Latn-AZ"/>
        </w:rPr>
        <w:t>Discuss the concept of duration and modified duration of bonds and solve the following problem:</w:t>
      </w:r>
    </w:p>
    <w:p w:rsidR="00CE4C50" w:rsidRPr="00AE4306" w:rsidRDefault="00CE4C50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</w:t>
      </w:r>
      <w:r w:rsidR="00C61DAE" w:rsidRPr="00AE4306">
        <w:rPr>
          <w:lang w:val="az-Latn-AZ"/>
        </w:rPr>
        <w:t xml:space="preserve"> the ways</w:t>
      </w:r>
      <w:r w:rsidRPr="00AE4306">
        <w:rPr>
          <w:lang w:val="az-Latn-AZ"/>
        </w:rPr>
        <w:t xml:space="preserve"> how common stocks are valued and solve the following problem:</w:t>
      </w:r>
    </w:p>
    <w:p w:rsidR="00C61DAE" w:rsidRPr="00AE4306" w:rsidRDefault="00C61DAE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importance of dividend discount model and solve the following problem:</w:t>
      </w:r>
    </w:p>
    <w:p w:rsidR="00C61DAE" w:rsidRPr="00AE4306" w:rsidRDefault="00C61DAE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lastRenderedPageBreak/>
        <w:t>Discuss the concept of dividend growth rate and solve the following problem:</w:t>
      </w:r>
    </w:p>
    <w:p w:rsidR="006A7D8B" w:rsidRPr="00AE4306" w:rsidRDefault="006A7D8B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estimations of cost of equity capital and solve the following problem:</w:t>
      </w:r>
    </w:p>
    <w:p w:rsidR="00F36CE9" w:rsidRDefault="006A7D8B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and explain Dupont analysis and solve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advantages and disadvantages of payback period, book rate of return and</w:t>
      </w:r>
      <w:r>
        <w:rPr>
          <w:lang w:val="az-Latn-AZ"/>
        </w:rPr>
        <w:t xml:space="preserve"> </w:t>
      </w:r>
      <w:r w:rsidRPr="00AE4306">
        <w:rPr>
          <w:lang w:val="az-Latn-AZ"/>
        </w:rPr>
        <w:t>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pitfalls of internal rate of return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advantages and disadvantages of internal rate of return and solve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choosing capital investments when resources are limited and solve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rules for NPV criteria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importance of investment timing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Equivalent annual annuity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expected return, arithmetic and geometric mean, median and</w:t>
      </w:r>
      <w:r>
        <w:rPr>
          <w:lang w:val="az-Latn-AZ"/>
        </w:rPr>
        <w:t xml:space="preserve"> </w:t>
      </w:r>
      <w:r w:rsidRPr="00AE4306">
        <w:rPr>
          <w:lang w:val="az-Latn-AZ"/>
        </w:rPr>
        <w:t>mode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risk premium and diferent types of risk premiums and solve</w:t>
      </w:r>
      <w:r>
        <w:rPr>
          <w:lang w:val="az-Latn-AZ"/>
        </w:rPr>
        <w:t xml:space="preserve"> </w:t>
      </w:r>
      <w:r w:rsidRPr="00AE4306">
        <w:rPr>
          <w:lang w:val="az-Latn-AZ"/>
        </w:rPr>
        <w:t>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variance and standard deviation and solve the following</w:t>
      </w:r>
      <w:r>
        <w:rPr>
          <w:lang w:val="az-Latn-AZ"/>
        </w:rPr>
        <w:t xml:space="preserve"> </w:t>
      </w:r>
      <w:r w:rsidRPr="00AE4306">
        <w:rPr>
          <w:lang w:val="az-Latn-AZ"/>
        </w:rPr>
        <w:t>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systematic, unsystematic and portfolio risk and solve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how individual securities affect portfolio risk and solve the following</w:t>
      </w:r>
      <w:r>
        <w:rPr>
          <w:lang w:val="az-Latn-AZ"/>
        </w:rPr>
        <w:t xml:space="preserve"> </w:t>
      </w:r>
      <w:r w:rsidRPr="00AE4306">
        <w:rPr>
          <w:lang w:val="az-Latn-AZ"/>
        </w:rPr>
        <w:t>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expected return and risk of the portfolio and solve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skewness and kurtosis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portfolio theory and the related concepts of efficient portfolios,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market portfolio, and the risk-free asset and solve the following problem:.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capital asset pricing model (CAPM)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security market line (SML) and its implications to risk-return tradeoffs</w:t>
      </w:r>
      <w:r>
        <w:rPr>
          <w:lang w:val="az-Latn-AZ"/>
        </w:rPr>
        <w:t xml:space="preserve"> </w:t>
      </w:r>
      <w:r w:rsidRPr="00AE4306">
        <w:rPr>
          <w:lang w:val="az-Latn-AZ"/>
        </w:rPr>
        <w:t>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arbitrage pricing theory and the Three-Factor model and solve the</w:t>
      </w:r>
      <w:r>
        <w:rPr>
          <w:lang w:val="az-Latn-AZ"/>
        </w:rPr>
        <w:t xml:space="preserve"> </w:t>
      </w:r>
      <w:r w:rsidRPr="00AE4306">
        <w:rPr>
          <w:lang w:val="az-Latn-AZ"/>
        </w:rPr>
        <w:t>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Sharpe and Treynor’s ratio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concept of M-squared and Jensen’s alpha and solve the following</w:t>
      </w:r>
      <w:r>
        <w:rPr>
          <w:lang w:val="az-Latn-AZ"/>
        </w:rPr>
        <w:t xml:space="preserve"> </w:t>
      </w:r>
      <w:r w:rsidRPr="00AE4306">
        <w:rPr>
          <w:lang w:val="az-Latn-AZ"/>
        </w:rPr>
        <w:t>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weighted average cost of capital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asset and equity beta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divisional, and project cost of capital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complex projects where the risk of the project changes over the life of the</w:t>
      </w:r>
      <w:r>
        <w:rPr>
          <w:lang w:val="az-Latn-AZ"/>
        </w:rPr>
        <w:t xml:space="preserve"> p</w:t>
      </w:r>
      <w:r w:rsidRPr="00AE4306">
        <w:rPr>
          <w:lang w:val="az-Latn-AZ"/>
        </w:rPr>
        <w:t>roject and solve the following problem:</w:t>
      </w:r>
    </w:p>
    <w:p w:rsidR="00AE4306" w:rsidRDefault="00AE4306" w:rsidP="00AE4306">
      <w:pPr>
        <w:pStyle w:val="a7"/>
        <w:numPr>
          <w:ilvl w:val="3"/>
          <w:numId w:val="2"/>
        </w:numPr>
        <w:ind w:left="426"/>
        <w:rPr>
          <w:lang w:val="az-Latn-AZ"/>
        </w:rPr>
      </w:pPr>
      <w:r w:rsidRPr="00AE4306">
        <w:rPr>
          <w:lang w:val="az-Latn-AZ"/>
        </w:rPr>
        <w:t>Discuss the capital structure of the company and solve the following problem: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is the difference between a long forward position and a short forward position?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carefully the difference between hedging, speculation, and arbitrage.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carefully the difference between selling a call option and buying a put option.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is the difference between the over-the-counter market and the exchange-traded market?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why a futures contract can be used for either speculation or hedging.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the different end users of derivatives.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lastRenderedPageBreak/>
        <w:t>Distinguish between the terms open interest and trading volume.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Problem solving: futures contracts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‘‘Options and futures are zero-sum games.’’ What do you think is meant by this?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Problem solving: options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does a stop order to sell at $2 mean? When might it be used? What does a limit order to sell at $2 mean? When might it be used?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is the difference between the operation of the margin accounts administered by a clearing house and those administered by a broker?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are the most important aspects of the design of a new futures contract?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how margins protect investors against the possibility of default.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the difference between a market-if-touched, limit and a stop order.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what is meant by basis risk when futures contracts are used for hedging.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what is meant by a perfect hedge. Does a perfect hedge always lead to a better outcome than an imperfect hedge? Explain your answer.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Give three reasons why the treasurer of a company might not hedge the company’s exposure to a particular risk.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Does a perfect hedge always succeed in locking in the current spot price of an asset for a future transaction? Explain your answer.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A futures contract is used for hedging. Explain why the daily settlement of the contract</w:t>
      </w:r>
      <w:r>
        <w:rPr>
          <w:lang w:val="en-US"/>
        </w:rPr>
        <w:t xml:space="preserve"> </w:t>
      </w:r>
      <w:r w:rsidRPr="00AE4306">
        <w:rPr>
          <w:lang w:val="en-US"/>
        </w:rPr>
        <w:t>can give rise to cash-flow problems.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Problem solving: forward contracts and options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What is the difference between the operation of the margin accounts administered by a</w:t>
      </w:r>
      <w:r>
        <w:rPr>
          <w:lang w:val="en-US"/>
        </w:rPr>
        <w:t xml:space="preserve"> </w:t>
      </w:r>
      <w:r w:rsidRPr="00AE4306">
        <w:rPr>
          <w:lang w:val="en-US"/>
        </w:rPr>
        <w:t>clearing house and those administered by a broker?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key factors affecting basis risk during the choice of the futures contracts.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Explain the concept of optimal hedge ratio and discuss its importance.</w:t>
      </w:r>
    </w:p>
    <w:p w:rsidR="00AE4306" w:rsidRPr="00AE4306" w:rsidRDefault="00AE4306" w:rsidP="00AE4306">
      <w:pPr>
        <w:pStyle w:val="a7"/>
        <w:numPr>
          <w:ilvl w:val="3"/>
          <w:numId w:val="2"/>
        </w:numPr>
        <w:ind w:left="426"/>
        <w:rPr>
          <w:lang w:val="en-US"/>
        </w:rPr>
      </w:pPr>
      <w:r w:rsidRPr="00AE4306">
        <w:rPr>
          <w:lang w:val="en-US"/>
        </w:rPr>
        <w:t>Problem solving: optimal hedge ratio</w:t>
      </w:r>
    </w:p>
    <w:p w:rsidR="00AE4306" w:rsidRPr="00AE4306" w:rsidRDefault="00AE4306" w:rsidP="00AE4306">
      <w:pPr>
        <w:pStyle w:val="a7"/>
        <w:ind w:left="426"/>
        <w:rPr>
          <w:lang w:val="az-Latn-AZ"/>
        </w:rPr>
      </w:pPr>
    </w:p>
    <w:sectPr w:rsidR="00AE4306" w:rsidRPr="00AE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28"/>
    <w:multiLevelType w:val="hybridMultilevel"/>
    <w:tmpl w:val="AE10365C"/>
    <w:lvl w:ilvl="0" w:tplc="6B68EB40">
      <w:start w:val="1"/>
      <w:numFmt w:val="decimal"/>
      <w:lvlText w:val="%1."/>
      <w:lvlJc w:val="left"/>
      <w:pPr>
        <w:ind w:left="7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378607F"/>
    <w:multiLevelType w:val="hybridMultilevel"/>
    <w:tmpl w:val="5B761768"/>
    <w:lvl w:ilvl="0" w:tplc="66D6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6768"/>
    <w:multiLevelType w:val="hybridMultilevel"/>
    <w:tmpl w:val="66EC041E"/>
    <w:lvl w:ilvl="0" w:tplc="6CF8E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E5754"/>
    <w:multiLevelType w:val="hybridMultilevel"/>
    <w:tmpl w:val="ECA0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233"/>
    <w:multiLevelType w:val="hybridMultilevel"/>
    <w:tmpl w:val="3BD82BCE"/>
    <w:lvl w:ilvl="0" w:tplc="A23E9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95485C"/>
    <w:multiLevelType w:val="hybridMultilevel"/>
    <w:tmpl w:val="55EE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9753D"/>
    <w:multiLevelType w:val="hybridMultilevel"/>
    <w:tmpl w:val="8714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9"/>
    <w:rsid w:val="00004EE0"/>
    <w:rsid w:val="00036EC2"/>
    <w:rsid w:val="001557DF"/>
    <w:rsid w:val="002423FE"/>
    <w:rsid w:val="003A6E20"/>
    <w:rsid w:val="004C55A0"/>
    <w:rsid w:val="00542732"/>
    <w:rsid w:val="00573182"/>
    <w:rsid w:val="005F5FBA"/>
    <w:rsid w:val="00614449"/>
    <w:rsid w:val="00631021"/>
    <w:rsid w:val="006360FA"/>
    <w:rsid w:val="006523FF"/>
    <w:rsid w:val="00691D19"/>
    <w:rsid w:val="006A7D8B"/>
    <w:rsid w:val="006E5ECA"/>
    <w:rsid w:val="00881D21"/>
    <w:rsid w:val="009069A5"/>
    <w:rsid w:val="00915486"/>
    <w:rsid w:val="00AE4306"/>
    <w:rsid w:val="00C61DAE"/>
    <w:rsid w:val="00CE4C50"/>
    <w:rsid w:val="00D2220A"/>
    <w:rsid w:val="00D86531"/>
    <w:rsid w:val="00ED2659"/>
    <w:rsid w:val="00F27D0E"/>
    <w:rsid w:val="00F36CE9"/>
    <w:rsid w:val="00FA15BA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41D8"/>
  <w15:chartTrackingRefBased/>
  <w15:docId w15:val="{D73A771D-8A74-4CA8-822C-E91F9DBE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D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10">
    <w:name w:val="Заголовок 1 Знак"/>
    <w:link w:val="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7DF"/>
    <w:rPr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rsid w:val="001557D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57DF"/>
    <w:rPr>
      <w:rFonts w:ascii="Calibri" w:hAnsi="Calibri"/>
      <w:b/>
      <w:bCs/>
      <w:i/>
      <w:i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21">
    <w:name w:val="toc 2"/>
    <w:basedOn w:val="a"/>
    <w:next w:val="a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31">
    <w:name w:val="toc 3"/>
    <w:basedOn w:val="a"/>
    <w:next w:val="a"/>
    <w:autoRedefine/>
    <w:uiPriority w:val="39"/>
    <w:qFormat/>
    <w:rsid w:val="001557DF"/>
    <w:pPr>
      <w:ind w:left="480"/>
    </w:pPr>
  </w:style>
  <w:style w:type="character" w:styleId="a3">
    <w:name w:val="Strong"/>
    <w:qFormat/>
    <w:rsid w:val="001557DF"/>
    <w:rPr>
      <w:b/>
      <w:bCs/>
    </w:rPr>
  </w:style>
  <w:style w:type="character" w:styleId="a4">
    <w:name w:val="Emphasis"/>
    <w:qFormat/>
    <w:rsid w:val="001557DF"/>
    <w:rPr>
      <w:i/>
      <w:iCs/>
    </w:rPr>
  </w:style>
  <w:style w:type="paragraph" w:styleId="a5">
    <w:name w:val="No Spacing"/>
    <w:link w:val="a6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1557D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557DF"/>
    <w:pPr>
      <w:ind w:left="708"/>
    </w:pPr>
  </w:style>
  <w:style w:type="character" w:styleId="a8">
    <w:name w:val="Subtle Emphasis"/>
    <w:uiPriority w:val="19"/>
    <w:qFormat/>
    <w:rsid w:val="001557DF"/>
    <w:rPr>
      <w:i/>
      <w:iCs/>
      <w:color w:val="808080"/>
    </w:rPr>
  </w:style>
  <w:style w:type="paragraph" w:styleId="a9">
    <w:name w:val="TOC Heading"/>
    <w:basedOn w:val="1"/>
    <w:next w:val="a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a">
    <w:name w:val="Table Grid"/>
    <w:basedOn w:val="a1"/>
    <w:uiPriority w:val="59"/>
    <w:rsid w:val="006E5ECA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Murselzade</dc:creator>
  <cp:keywords/>
  <dc:description/>
  <cp:lastModifiedBy>Admin</cp:lastModifiedBy>
  <cp:revision>2</cp:revision>
  <dcterms:created xsi:type="dcterms:W3CDTF">2018-12-28T12:22:00Z</dcterms:created>
  <dcterms:modified xsi:type="dcterms:W3CDTF">2018-12-28T12:22:00Z</dcterms:modified>
</cp:coreProperties>
</file>