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7A" w:rsidRPr="00B90D7A" w:rsidRDefault="00B90D7A" w:rsidP="00B90D7A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90D7A">
        <w:rPr>
          <w:rFonts w:ascii="Times New Roman" w:hAnsi="Times New Roman" w:cs="Times New Roman"/>
          <w:b/>
          <w:sz w:val="28"/>
          <w:szCs w:val="28"/>
          <w:lang w:val="az-Latn-AZ"/>
        </w:rPr>
        <w:t>Qrup 910 M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90D7A">
        <w:rPr>
          <w:rFonts w:ascii="Times New Roman" w:hAnsi="Times New Roman" w:cs="Times New Roman"/>
          <w:b/>
          <w:sz w:val="28"/>
          <w:szCs w:val="28"/>
          <w:lang w:val="az-Latn-AZ"/>
        </w:rPr>
        <w:t>II kurs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B90D7A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Prof. Şamxalov O.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B90D7A">
        <w:rPr>
          <w:rFonts w:ascii="Times New Roman" w:hAnsi="Times New Roman" w:cs="Times New Roman"/>
          <w:b/>
          <w:i/>
          <w:sz w:val="28"/>
          <w:szCs w:val="28"/>
          <w:lang w:val="az-Latn-AZ"/>
        </w:rPr>
        <w:t>“Keyfiyyət auditi” fənnindən II kollokvium sualları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Pr="00B90D7A">
        <w:rPr>
          <w:rFonts w:ascii="Times New Roman" w:hAnsi="Times New Roman" w:cs="Times New Roman"/>
          <w:sz w:val="28"/>
          <w:szCs w:val="28"/>
          <w:lang w:val="az-Latn-AZ"/>
        </w:rPr>
        <w:t>. Auditin  obyektləri  hansılardır?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Pr="00B90D7A">
        <w:rPr>
          <w:rFonts w:ascii="Times New Roman" w:hAnsi="Times New Roman" w:cs="Times New Roman"/>
          <w:sz w:val="28"/>
          <w:szCs w:val="28"/>
          <w:lang w:val="az-Latn-AZ"/>
        </w:rPr>
        <w:t>. Auditin  metodları  hansılardır?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</w:t>
      </w:r>
      <w:r w:rsidRPr="00B90D7A">
        <w:rPr>
          <w:rFonts w:ascii="Times New Roman" w:hAnsi="Times New Roman" w:cs="Times New Roman"/>
          <w:sz w:val="28"/>
          <w:szCs w:val="28"/>
          <w:lang w:val="az-Latn-AZ"/>
        </w:rPr>
        <w:t xml:space="preserve">. Birinci  tərəfin  auditi   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</w:t>
      </w:r>
      <w:r w:rsidRPr="00B90D7A">
        <w:rPr>
          <w:rFonts w:ascii="Times New Roman" w:hAnsi="Times New Roman" w:cs="Times New Roman"/>
          <w:sz w:val="28"/>
          <w:szCs w:val="28"/>
          <w:lang w:val="az-Latn-AZ"/>
        </w:rPr>
        <w:t>. İkinci  tərəfin  auditi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Pr="00B90D7A">
        <w:rPr>
          <w:rFonts w:ascii="Times New Roman" w:hAnsi="Times New Roman" w:cs="Times New Roman"/>
          <w:sz w:val="28"/>
          <w:szCs w:val="28"/>
          <w:lang w:val="az-Latn-AZ"/>
        </w:rPr>
        <w:t>. Üçüncü  tərəfin  auditi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Pr="00B90D7A">
        <w:rPr>
          <w:rFonts w:ascii="Times New Roman" w:hAnsi="Times New Roman" w:cs="Times New Roman"/>
          <w:sz w:val="28"/>
          <w:szCs w:val="28"/>
          <w:lang w:val="az-Latn-AZ"/>
        </w:rPr>
        <w:t>. Daxili  və  xarici  auditlər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Pr="00B90D7A">
        <w:rPr>
          <w:rFonts w:ascii="Times New Roman" w:hAnsi="Times New Roman" w:cs="Times New Roman"/>
          <w:sz w:val="28"/>
          <w:szCs w:val="28"/>
          <w:lang w:val="az-Latn-AZ"/>
        </w:rPr>
        <w:t>. Xarici  auditlər  və  onların  iş  prinsipləri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8</w:t>
      </w:r>
      <w:r w:rsidRPr="00B90D7A">
        <w:rPr>
          <w:rFonts w:ascii="Times New Roman" w:hAnsi="Times New Roman" w:cs="Times New Roman"/>
          <w:sz w:val="28"/>
          <w:szCs w:val="28"/>
          <w:lang w:val="az-Latn-AZ"/>
        </w:rPr>
        <w:t>. Xarici  audit  neçə  cür  olur?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9</w:t>
      </w:r>
      <w:r w:rsidRPr="00B90D7A">
        <w:rPr>
          <w:rFonts w:ascii="Times New Roman" w:hAnsi="Times New Roman" w:cs="Times New Roman"/>
          <w:sz w:val="28"/>
          <w:szCs w:val="28"/>
          <w:lang w:val="az-Latn-AZ"/>
        </w:rPr>
        <w:t>. Daxili  auditlə  müqayisədə  xarici  auditlərin  müsbət  cəhətləri  hansılardır?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</w:t>
      </w:r>
      <w:r w:rsidRPr="00B90D7A">
        <w:rPr>
          <w:rFonts w:ascii="Times New Roman" w:hAnsi="Times New Roman" w:cs="Times New Roman"/>
          <w:sz w:val="28"/>
          <w:szCs w:val="28"/>
          <w:lang w:val="az-Latn-AZ"/>
        </w:rPr>
        <w:t>. Daxili  auditlə  müqayisədə  xarici  auditlərin  mənfi  cəhətləri  hansılardır?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11</w:t>
      </w:r>
      <w:r w:rsidRPr="00B90D7A">
        <w:rPr>
          <w:rFonts w:ascii="Times New Roman" w:hAnsi="Times New Roman" w:cs="Times New Roman"/>
          <w:sz w:val="28"/>
          <w:szCs w:val="28"/>
          <w:lang w:val="az-Latn-AZ"/>
        </w:rPr>
        <w:t>. Daxili  auditlə  müqayisədə  xarici  auditlərin  müsbət  və  mənfi  cəhətləri.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12</w:t>
      </w:r>
      <w:r w:rsidRPr="00B90D7A">
        <w:rPr>
          <w:rFonts w:ascii="Times New Roman" w:hAnsi="Times New Roman" w:cs="Times New Roman"/>
          <w:sz w:val="28"/>
          <w:szCs w:val="28"/>
          <w:lang w:val="az-Latn-AZ"/>
        </w:rPr>
        <w:t>. Adekvatlığın  yoxlanılması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13</w:t>
      </w:r>
      <w:r w:rsidRPr="00B90D7A">
        <w:rPr>
          <w:rFonts w:ascii="Times New Roman" w:hAnsi="Times New Roman" w:cs="Times New Roman"/>
          <w:sz w:val="28"/>
          <w:szCs w:val="28"/>
          <w:lang w:val="az-Latn-AZ"/>
        </w:rPr>
        <w:t>. Uyğunluğun  yoxlanılması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14</w:t>
      </w:r>
      <w:r w:rsidRPr="00B90D7A">
        <w:rPr>
          <w:rFonts w:ascii="Times New Roman" w:hAnsi="Times New Roman" w:cs="Times New Roman"/>
          <w:sz w:val="28"/>
          <w:szCs w:val="28"/>
          <w:lang w:val="az-Latn-AZ"/>
        </w:rPr>
        <w:t>. Adekvatlığın  və  uyğunluğun  yoxlanılması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15</w:t>
      </w:r>
      <w:r w:rsidRPr="00B90D7A">
        <w:rPr>
          <w:rFonts w:ascii="Times New Roman" w:hAnsi="Times New Roman" w:cs="Times New Roman"/>
          <w:sz w:val="28"/>
          <w:szCs w:val="28"/>
          <w:lang w:val="az-Latn-AZ"/>
        </w:rPr>
        <w:t>. Obyektinə  görə  auditlərin  təsnifatı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16</w:t>
      </w:r>
      <w:r w:rsidRPr="00B90D7A">
        <w:rPr>
          <w:rFonts w:ascii="Times New Roman" w:hAnsi="Times New Roman" w:cs="Times New Roman"/>
          <w:sz w:val="28"/>
          <w:szCs w:val="28"/>
          <w:lang w:val="az-Latn-AZ"/>
        </w:rPr>
        <w:t>. Məhsulun  və  menecment  sisteminin  auditi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17</w:t>
      </w:r>
      <w:r w:rsidRPr="00B90D7A">
        <w:rPr>
          <w:rFonts w:ascii="Times New Roman" w:hAnsi="Times New Roman" w:cs="Times New Roman"/>
          <w:sz w:val="28"/>
          <w:szCs w:val="28"/>
          <w:lang w:val="az-Latn-AZ"/>
        </w:rPr>
        <w:t>. Prosesin  auditi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18</w:t>
      </w:r>
      <w:r w:rsidRPr="00B90D7A">
        <w:rPr>
          <w:rFonts w:ascii="Times New Roman" w:hAnsi="Times New Roman" w:cs="Times New Roman"/>
          <w:sz w:val="28"/>
          <w:szCs w:val="28"/>
          <w:lang w:val="az-Latn-AZ"/>
        </w:rPr>
        <w:t>. Məhsulun  və  prosesin  auditi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19</w:t>
      </w:r>
      <w:r w:rsidRPr="00B90D7A">
        <w:rPr>
          <w:rFonts w:ascii="Times New Roman" w:hAnsi="Times New Roman" w:cs="Times New Roman"/>
          <w:sz w:val="28"/>
          <w:szCs w:val="28"/>
          <w:lang w:val="az-Latn-AZ"/>
        </w:rPr>
        <w:t>. Prosesin  və  menecment  sisteminin  auditi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20</w:t>
      </w:r>
      <w:r w:rsidRPr="00B90D7A">
        <w:rPr>
          <w:rFonts w:ascii="Times New Roman" w:hAnsi="Times New Roman" w:cs="Times New Roman"/>
          <w:sz w:val="28"/>
          <w:szCs w:val="28"/>
          <w:lang w:val="az-Latn-AZ"/>
        </w:rPr>
        <w:t>. Aparılma  metodlarına  görə  auditlərin  təsnifatı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21</w:t>
      </w:r>
      <w:r w:rsidRPr="00B90D7A">
        <w:rPr>
          <w:rFonts w:ascii="Times New Roman" w:hAnsi="Times New Roman" w:cs="Times New Roman"/>
          <w:sz w:val="28"/>
          <w:szCs w:val="28"/>
          <w:lang w:val="az-Latn-AZ"/>
        </w:rPr>
        <w:t>. Bölmələr  üzrə  auditlər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22</w:t>
      </w:r>
      <w:r w:rsidRPr="00B90D7A">
        <w:rPr>
          <w:rFonts w:ascii="Times New Roman" w:hAnsi="Times New Roman" w:cs="Times New Roman"/>
          <w:sz w:val="28"/>
          <w:szCs w:val="28"/>
          <w:lang w:val="az-Latn-AZ"/>
        </w:rPr>
        <w:t>. Proseslər   üzrə  auditlər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23</w:t>
      </w:r>
      <w:r w:rsidRPr="00B90D7A">
        <w:rPr>
          <w:rFonts w:ascii="Times New Roman" w:hAnsi="Times New Roman" w:cs="Times New Roman"/>
          <w:sz w:val="28"/>
          <w:szCs w:val="28"/>
          <w:lang w:val="az-Latn-AZ"/>
        </w:rPr>
        <w:t>. Kombinəedilmiş  audit  metodu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24</w:t>
      </w:r>
      <w:r w:rsidRPr="00B90D7A">
        <w:rPr>
          <w:rFonts w:ascii="Times New Roman" w:hAnsi="Times New Roman" w:cs="Times New Roman"/>
          <w:sz w:val="28"/>
          <w:szCs w:val="28"/>
          <w:lang w:val="az-Latn-AZ"/>
        </w:rPr>
        <w:t>. Daxili  auditin  təyinatı</w:t>
      </w:r>
    </w:p>
    <w:p w:rsidR="00B90D7A" w:rsidRPr="00B90D7A" w:rsidRDefault="00B90D7A" w:rsidP="00B90D7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25</w:t>
      </w:r>
      <w:r w:rsidRPr="00B90D7A">
        <w:rPr>
          <w:rFonts w:ascii="Times New Roman" w:hAnsi="Times New Roman" w:cs="Times New Roman"/>
          <w:sz w:val="28"/>
          <w:szCs w:val="28"/>
          <w:lang w:val="az-Latn-AZ"/>
        </w:rPr>
        <w:t>. Daxili  auditin  məqsədi  nədir?</w:t>
      </w:r>
    </w:p>
    <w:p w:rsidR="005C6822" w:rsidRPr="00B90D7A" w:rsidRDefault="005C6822" w:rsidP="00B90D7A">
      <w:pPr>
        <w:spacing w:after="0"/>
        <w:rPr>
          <w:sz w:val="28"/>
          <w:szCs w:val="28"/>
        </w:rPr>
      </w:pPr>
    </w:p>
    <w:sectPr w:rsidR="005C6822" w:rsidRPr="00B90D7A" w:rsidSect="005C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B90D7A"/>
    <w:rsid w:val="001E1C20"/>
    <w:rsid w:val="005C6822"/>
    <w:rsid w:val="00961A46"/>
    <w:rsid w:val="00B90D7A"/>
    <w:rsid w:val="00C5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7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XEYRI</dc:creator>
  <cp:lastModifiedBy>M.A</cp:lastModifiedBy>
  <cp:revision>2</cp:revision>
  <dcterms:created xsi:type="dcterms:W3CDTF">2015-11-19T14:32:00Z</dcterms:created>
  <dcterms:modified xsi:type="dcterms:W3CDTF">2015-11-19T14:32:00Z</dcterms:modified>
</cp:coreProperties>
</file>