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Qrup 910 M    </w:t>
      </w:r>
    </w:p>
    <w:p w:rsid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kurs</w:t>
      </w:r>
    </w:p>
    <w:p w:rsid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B/m Rəcəbov İ.</w:t>
      </w:r>
    </w:p>
    <w:p w:rsid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“Sertifikatlaşdırma üzrə sınaq və sınaq laboratoriyalarının akkreditasiyası” fənni üzrə II kollokvium sualları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0A6E">
        <w:rPr>
          <w:rFonts w:ascii="Times New Roman" w:hAnsi="Times New Roman" w:cs="Times New Roman"/>
          <w:sz w:val="28"/>
          <w:szCs w:val="28"/>
        </w:rPr>
        <w:t>. Sertifikatlaşdırma  obyektlərinin  standartlaşdırılması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0A6E">
        <w:rPr>
          <w:rFonts w:ascii="Times New Roman" w:hAnsi="Times New Roman" w:cs="Times New Roman"/>
          <w:sz w:val="28"/>
          <w:szCs w:val="28"/>
        </w:rPr>
        <w:t>. Məhsulun təhlükəsizliyinə tələblər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0A6E">
        <w:rPr>
          <w:rFonts w:ascii="Times New Roman" w:hAnsi="Times New Roman" w:cs="Times New Roman"/>
          <w:sz w:val="28"/>
          <w:szCs w:val="28"/>
        </w:rPr>
        <w:t>. Standartda  “Sınaq  metodları”  yarımbölməsi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0A6E">
        <w:rPr>
          <w:rFonts w:ascii="Times New Roman" w:hAnsi="Times New Roman" w:cs="Times New Roman"/>
          <w:sz w:val="28"/>
          <w:szCs w:val="28"/>
        </w:rPr>
        <w:t>. Standartda  “Nişanlanma”  yarımbölməsi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0A6E">
        <w:rPr>
          <w:rFonts w:ascii="Times New Roman" w:hAnsi="Times New Roman" w:cs="Times New Roman"/>
          <w:sz w:val="28"/>
          <w:szCs w:val="28"/>
        </w:rPr>
        <w:t xml:space="preserve">. İSO  9000  standartına  əsasən  müəssisənin  keyfiyyət  sisteminə  normalar 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0A6E">
        <w:rPr>
          <w:rFonts w:ascii="Times New Roman" w:hAnsi="Times New Roman" w:cs="Times New Roman"/>
          <w:sz w:val="28"/>
          <w:szCs w:val="28"/>
        </w:rPr>
        <w:t>. QS  9000  standartının  strukturunun  əsaslandığı  tələblər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0A6E">
        <w:rPr>
          <w:rFonts w:ascii="Times New Roman" w:hAnsi="Times New Roman" w:cs="Times New Roman"/>
          <w:sz w:val="28"/>
          <w:szCs w:val="28"/>
        </w:rPr>
        <w:t>. Funksional  təyinata  uyğunluğa  tələblər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0A6E">
        <w:rPr>
          <w:rFonts w:ascii="Times New Roman" w:hAnsi="Times New Roman" w:cs="Times New Roman"/>
          <w:sz w:val="28"/>
          <w:szCs w:val="28"/>
        </w:rPr>
        <w:t>. Xidmətin  təyinat  göstəriciləri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E0A6E">
        <w:rPr>
          <w:rFonts w:ascii="Times New Roman" w:hAnsi="Times New Roman" w:cs="Times New Roman"/>
          <w:sz w:val="28"/>
          <w:szCs w:val="28"/>
        </w:rPr>
        <w:t>. Uyğunluğun qiymətləndirilməsi  metodlarının  standartlaşdırılması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E0A6E">
        <w:rPr>
          <w:rFonts w:ascii="Times New Roman" w:hAnsi="Times New Roman" w:cs="Times New Roman"/>
          <w:sz w:val="28"/>
          <w:szCs w:val="28"/>
        </w:rPr>
        <w:t>. Ölçmə, sınaq  və  nəzarət  metodları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E0A6E">
        <w:rPr>
          <w:rFonts w:ascii="Times New Roman" w:hAnsi="Times New Roman" w:cs="Times New Roman"/>
          <w:sz w:val="28"/>
          <w:szCs w:val="28"/>
        </w:rPr>
        <w:t>. Sınaq  metodikasının  bölmələri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E0A6E">
        <w:rPr>
          <w:rFonts w:ascii="Times New Roman" w:hAnsi="Times New Roman" w:cs="Times New Roman"/>
          <w:sz w:val="28"/>
          <w:szCs w:val="28"/>
        </w:rPr>
        <w:t>. Sınaq  metodikalarının attestasiyası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E0A6E">
        <w:rPr>
          <w:rFonts w:ascii="Times New Roman" w:hAnsi="Times New Roman" w:cs="Times New Roman"/>
          <w:sz w:val="28"/>
          <w:szCs w:val="28"/>
        </w:rPr>
        <w:t>. Sertifikatlaşdırma  prosesində  keyfiyyət  sistemlərində  auditlərin  aparılma  qaydaları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E0A6E">
        <w:rPr>
          <w:rFonts w:ascii="Times New Roman" w:hAnsi="Times New Roman" w:cs="Times New Roman"/>
          <w:sz w:val="28"/>
          <w:szCs w:val="28"/>
        </w:rPr>
        <w:t>. Sertifikatlaşdırma , akkreditləşdirmə  və  keyfiyyətin  idarə  edilməsi  sahəsində  termin  və  təyinlərin  standartlaşdırılması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E0A6E">
        <w:rPr>
          <w:rFonts w:ascii="Times New Roman" w:hAnsi="Times New Roman" w:cs="Times New Roman"/>
          <w:sz w:val="28"/>
          <w:szCs w:val="28"/>
        </w:rPr>
        <w:t>. Sertifikatlaşdırmanın  keyfiyyətinin  təmin  edilməsinin  ümumi  kriteriləri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E0A6E">
        <w:rPr>
          <w:rFonts w:ascii="Times New Roman" w:hAnsi="Times New Roman" w:cs="Times New Roman"/>
          <w:sz w:val="28"/>
          <w:szCs w:val="28"/>
        </w:rPr>
        <w:t>.   Sertifikatlaşdırma  obyektinin  sənədlərin  tələblərinə  uyğunluğunun  qiymətləndirilməsi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E0A6E">
        <w:rPr>
          <w:rFonts w:ascii="Times New Roman" w:hAnsi="Times New Roman" w:cs="Times New Roman"/>
          <w:sz w:val="28"/>
          <w:szCs w:val="28"/>
        </w:rPr>
        <w:t>. Sertifikatlaşdırma  prosesinin  layihələndirilməsi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E0A6E">
        <w:rPr>
          <w:rFonts w:ascii="Times New Roman" w:hAnsi="Times New Roman" w:cs="Times New Roman"/>
          <w:sz w:val="28"/>
          <w:szCs w:val="28"/>
        </w:rPr>
        <w:t>. Sertifikatlaşdırmanın  keyfiyyətinin  təmin  edilməsi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E0A6E">
        <w:rPr>
          <w:rFonts w:ascii="Times New Roman" w:hAnsi="Times New Roman" w:cs="Times New Roman"/>
          <w:sz w:val="28"/>
          <w:szCs w:val="28"/>
        </w:rPr>
        <w:t>. Sertifikatlaşdırmadan  sonrakı  fəaliyyətin  keyfiyyəti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CE0A6E">
        <w:rPr>
          <w:rFonts w:ascii="Times New Roman" w:hAnsi="Times New Roman" w:cs="Times New Roman"/>
          <w:sz w:val="28"/>
          <w:szCs w:val="28"/>
        </w:rPr>
        <w:t>. Sertifikatlaşdırma  üzrə  orqanların  fəaliyyətinin  təşkili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E0A6E">
        <w:rPr>
          <w:rFonts w:ascii="Times New Roman" w:hAnsi="Times New Roman" w:cs="Times New Roman"/>
          <w:sz w:val="28"/>
          <w:szCs w:val="28"/>
        </w:rPr>
        <w:t>. Kordinasiya  şurası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E0A6E">
        <w:rPr>
          <w:rFonts w:ascii="Times New Roman" w:hAnsi="Times New Roman" w:cs="Times New Roman"/>
          <w:sz w:val="28"/>
          <w:szCs w:val="28"/>
        </w:rPr>
        <w:t>. Müşahidəçi  şura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E0A6E">
        <w:rPr>
          <w:rFonts w:ascii="Times New Roman" w:hAnsi="Times New Roman" w:cs="Times New Roman"/>
          <w:sz w:val="28"/>
          <w:szCs w:val="28"/>
        </w:rPr>
        <w:t>. Keyfiyyət  sistemi  üzrə  məsul  şəxs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E0A6E">
        <w:rPr>
          <w:rFonts w:ascii="Times New Roman" w:hAnsi="Times New Roman" w:cs="Times New Roman"/>
          <w:sz w:val="28"/>
          <w:szCs w:val="28"/>
        </w:rPr>
        <w:t>. Personalın  hazırlanması  və  peşə  hazırlığının  yüklsəldilməsi</w:t>
      </w:r>
    </w:p>
    <w:p w:rsidR="00CE0A6E" w:rsidRPr="00CE0A6E" w:rsidRDefault="00CE0A6E" w:rsidP="00C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E0A6E">
        <w:rPr>
          <w:rFonts w:ascii="Times New Roman" w:hAnsi="Times New Roman" w:cs="Times New Roman"/>
          <w:sz w:val="28"/>
          <w:szCs w:val="28"/>
        </w:rPr>
        <w:t>. Akkreditləşdirmə  üzrə  orqana  təqdim  olunmalı  sənədlər</w:t>
      </w:r>
    </w:p>
    <w:p w:rsidR="005C6822" w:rsidRPr="00CE0A6E" w:rsidRDefault="005C6822">
      <w:pPr>
        <w:rPr>
          <w:sz w:val="28"/>
          <w:szCs w:val="28"/>
        </w:rPr>
      </w:pPr>
    </w:p>
    <w:sectPr w:rsidR="005C6822" w:rsidRPr="00CE0A6E" w:rsidSect="005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E0A6E"/>
    <w:rsid w:val="005C6822"/>
    <w:rsid w:val="0086101A"/>
    <w:rsid w:val="00BB3922"/>
    <w:rsid w:val="00CE0A6E"/>
    <w:rsid w:val="00DA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6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XEYRI</dc:creator>
  <cp:lastModifiedBy>M.A</cp:lastModifiedBy>
  <cp:revision>2</cp:revision>
  <dcterms:created xsi:type="dcterms:W3CDTF">2015-11-19T14:33:00Z</dcterms:created>
  <dcterms:modified xsi:type="dcterms:W3CDTF">2015-11-19T14:33:00Z</dcterms:modified>
</cp:coreProperties>
</file>