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6" w:rsidRPr="00511321" w:rsidRDefault="009B4DF6" w:rsidP="009B4DF6">
      <w:pPr>
        <w:rPr>
          <w:b/>
          <w:lang w:val="az-Latn-AZ"/>
        </w:rPr>
      </w:pPr>
      <w:r w:rsidRPr="00511321">
        <w:rPr>
          <w:b/>
          <w:lang w:val="az-Latn-AZ"/>
        </w:rPr>
        <w:t>Ölkənin iqtisadi təhlükəsizlik problemlər fənnindən imtahan sualları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təhlükəsizlik anlayışının mahiyyəti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Olkənin iqtisadi sahədə milli maraqları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sosial sahədə milli maraqları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Ərzaq təhlükəsizliyinin təmin olunmasının əsas istiqamətləri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təmin edilməsi prinsipləri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Milli təhlükəsizlik sistemində əsas anlayışlar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Azərbaycanın iqtisadi təhlükəsizlik konsepsiyasının əsas ünsürləri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təmin edilməsində dövlət idarəetmə orqanlarının funksiyaları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Milli təhlükəsizlik haqqında Azərbaycan Respublikasının Qanunu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sosial sahədə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Maliyyə sahəsində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təhlükəsizliyə və milli maraqlara daxili və xarici təhlükələr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 xml:space="preserve">İqtisadi təhlükəsizliyin təmin edilməsi mexanizmi 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təhlükəsizlik sisteminin formalaşmasının hüquqi əsasları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iqtisadi təhlükəsizlik səviyyəsinin müəyyən edilməsinin amilləri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təhlükəsizliyinin əsas amilləri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Daxili və xarici təhlükələr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Azərbaycan iqtisadiyyatının rəqabətqabiliyətliyi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iqtisadi təhlükəsizliyinin təmin olunmasının müasir vəziyyəti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Daxili iqtisadi fəaliyyətin milli iqtisadi təhlükəsizlik sisteminə təsiri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Ölkənini ərzaq təhlükəsizliyinin təmin edilməsi xüsusiyyətləri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indikativ sistemi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iqtisadi təhlükəsizliyin təmin edilməsi metodları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iqtisadi təhlükəsizliyin göstəriciləri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Milli təhlükəsizlik fəaliyyətinin istiqamətləri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 xml:space="preserve">milli iqtisadi maraqlara təhlükə yaradan xarici amillər 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Milli iqtisadi maraqlara təhlükə yaradan daxili amillər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Regional iqtisadi təhlükəsizliyin təmin edilməsi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astana kəmiyyətləri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iqtisadi təhlükəsizliyinin təmin olunmasında gömrük sisteminin rolu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 xml:space="preserve">Ölkənin maliyyə təhlükəsizliylinin təmin edilməsi 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Dövlətin milli gücü və təhlükəsizliyi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obyektləri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qiymətləndirilməsi metodları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olkənin iqtisadi təhlükəsizliyinin əsas istiqamətləri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Təhlükəsizlik və sabitlik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Əsas indiqatorların qarşılıqlı fəaliyyəti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İndiqatorların ilkin əhəmiyyəti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yeni beynəlxalq iqtisadi qayda və iqtisadi təhlükəsizlik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İqtisadiyyatın açıqlıq həddi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Azərbaycanın Dünya təssərrüfat sisteminə inteqrasiya prosesi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subyektləri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Azərbaycanın xarici ticarət əlaqələri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Milli maraqlar və ona yönəlmiş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Xarici iqtisadi əlaqələr sahəsində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Avropa ölkələri ilə xarici iqtisadə əlaqələrdə azərbaycanın milli maraqları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MDB ölkələri ilə xarici iqtisadi əlaqələrdə milli maraqlar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ÜTT üzvülük prosesində ölkənin milli maraqları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ərzaq təhlükəsizliyi problemi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Beynəlxalq maliyyə böhranının ölkənin iqtisadi təhlükəsizliyinə təsiri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lastRenderedPageBreak/>
        <w:t>İqtisadi təhlükəsizlik siyasətində kordinasiyanın təmini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təmin edilməsi üzrə dövlət siyasətinin əsas prioritetləri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Azərbaycan Respublikasının iqtisadi təhlükəsizliyinə yönəlik potensial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Azərbaycan Respublikasının iqtisadi təhlükəsizliyinə yönəlik real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xarici iqtisadi təhlükəsizliyinin əsas istiqamətləri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təhlükəsizliyin təmin edilməsi üzrə dünya təcrübəsi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təhlükəsizlik promlematikasının göstəricilər sistemi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İqtisadi təhlükəsizlik indiqatorlarının hesablanması metodları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Davamlı inkişaf və onun təmin edilməsində iqtisadi təhlükəsizlik siyasəti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Xarici iqtisadi fəaliyyətin gömrük tarif tənzimlənməsi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iqtisadi təhlükəsizliyinin qiymətləndirilməsinin ümumi əsasları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iqtisadi təhlükəsizliyinin qorunmasında dövlətin unvestisiya siyasətinin rolu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Azərbaycanın iqtisadi təhlükəsizliyinin təmin olunmasında vergi siyasətinin rolu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Ölkənin iqtisadi təhlükəsizliyinin təmin edilməsində kiçik sahibkarlığın formalaşması əsas amillərdən biri kimi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Dövlətin iqtusadi təhlükəsizliyinin təmin olunmasında coğrafi amillərin əhəmiyyəti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 xml:space="preserve">İqtisadi təhlükəsizlik göstəricilərinin xarakteristikası və tərkibi </w:t>
      </w:r>
    </w:p>
    <w:p w:rsidR="009B4DF6" w:rsidRPr="00511321" w:rsidRDefault="009B4DF6" w:rsidP="009B4DF6">
      <w:pPr>
        <w:numPr>
          <w:ilvl w:val="0"/>
          <w:numId w:val="1"/>
        </w:numPr>
        <w:tabs>
          <w:tab w:val="left" w:pos="510"/>
        </w:tabs>
        <w:rPr>
          <w:lang w:val="az-Latn-AZ"/>
        </w:rPr>
      </w:pPr>
      <w:r w:rsidRPr="00511321">
        <w:rPr>
          <w:lang w:val="az-Latn-AZ"/>
        </w:rPr>
        <w:t>İqtisadi təhlükəsizliyin təmin edilməsi prinsipləri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Müasir dövrdə Azərbaycanın xarici ticarət əlaqələri</w:t>
      </w:r>
    </w:p>
    <w:p w:rsidR="009B4DF6" w:rsidRPr="00511321" w:rsidRDefault="009B4DF6" w:rsidP="009B4DF6">
      <w:pPr>
        <w:numPr>
          <w:ilvl w:val="0"/>
          <w:numId w:val="1"/>
        </w:numPr>
        <w:tabs>
          <w:tab w:val="left" w:pos="510"/>
        </w:tabs>
        <w:rPr>
          <w:lang w:val="az-Latn-AZ"/>
        </w:rPr>
      </w:pPr>
      <w:r w:rsidRPr="00511321">
        <w:rPr>
          <w:lang w:val="az-Latn-AZ"/>
        </w:rPr>
        <w:t>Ölkənin iqtisadi təhlükəsizliyinin təmin olunmasında gömrük sisteminin rolu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>sosial –iqtisadi sahədə təhdidlər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 xml:space="preserve">İqtisadi təhlükəsizliyin təmin edilməsi mexanizmi </w:t>
      </w:r>
    </w:p>
    <w:p w:rsidR="009B4DF6" w:rsidRPr="00511321" w:rsidRDefault="009B4DF6" w:rsidP="009B4DF6">
      <w:pPr>
        <w:numPr>
          <w:ilvl w:val="0"/>
          <w:numId w:val="1"/>
        </w:numPr>
        <w:tabs>
          <w:tab w:val="left" w:pos="510"/>
        </w:tabs>
        <w:rPr>
          <w:lang w:val="az-Latn-AZ"/>
        </w:rPr>
      </w:pPr>
      <w:r w:rsidRPr="00511321">
        <w:rPr>
          <w:lang w:val="az-Latn-AZ"/>
        </w:rPr>
        <w:t>İqtisadi təhlükəsizlik indiqatorlarının hesablanması metodları</w:t>
      </w:r>
    </w:p>
    <w:p w:rsidR="009B4DF6" w:rsidRPr="00511321" w:rsidRDefault="009B4DF6" w:rsidP="009B4DF6">
      <w:pPr>
        <w:numPr>
          <w:ilvl w:val="0"/>
          <w:numId w:val="1"/>
        </w:numPr>
        <w:tabs>
          <w:tab w:val="left" w:pos="510"/>
        </w:tabs>
        <w:rPr>
          <w:lang w:val="az-Latn-AZ"/>
        </w:rPr>
      </w:pPr>
      <w:r w:rsidRPr="00511321">
        <w:rPr>
          <w:lang w:val="az-Latn-AZ"/>
        </w:rPr>
        <w:t>Ölkə iqtisadiyyatının rəqabətqabiliyətliyinin iqtisadi təhlükəsizliyin təmin olunmasında əhəmiyyəti</w:t>
      </w:r>
    </w:p>
    <w:p w:rsidR="009B4DF6" w:rsidRPr="00511321" w:rsidRDefault="009B4DF6" w:rsidP="009B4DF6">
      <w:pPr>
        <w:numPr>
          <w:ilvl w:val="0"/>
          <w:numId w:val="1"/>
        </w:numPr>
        <w:rPr>
          <w:lang w:val="az-Latn-AZ"/>
        </w:rPr>
      </w:pPr>
      <w:r w:rsidRPr="00511321">
        <w:rPr>
          <w:lang w:val="az-Latn-AZ"/>
        </w:rPr>
        <w:t xml:space="preserve"> Milli maraqlar və ona yönəlmiş təhdidlər</w:t>
      </w:r>
    </w:p>
    <w:p w:rsidR="009B4DF6" w:rsidRPr="00EC3DAF" w:rsidRDefault="009B4DF6" w:rsidP="009B4DF6">
      <w:pPr>
        <w:tabs>
          <w:tab w:val="left" w:pos="510"/>
        </w:tabs>
        <w:ind w:left="360"/>
        <w:rPr>
          <w:lang w:val="az-Latn-AZ"/>
        </w:rPr>
      </w:pPr>
    </w:p>
    <w:p w:rsidR="009B4DF6" w:rsidRDefault="009B4DF6" w:rsidP="009B4DF6">
      <w:pPr>
        <w:rPr>
          <w:lang w:val="az-Latn-AZ"/>
        </w:rPr>
      </w:pPr>
      <w:r>
        <w:rPr>
          <w:lang w:val="az-Latn-AZ"/>
        </w:rPr>
        <w:t xml:space="preserve">       </w:t>
      </w:r>
    </w:p>
    <w:p w:rsidR="009B4DF6" w:rsidRPr="002E06AD" w:rsidRDefault="009B4DF6" w:rsidP="009B4DF6">
      <w:pPr>
        <w:rPr>
          <w:lang w:val="az-Latn-AZ"/>
        </w:rPr>
      </w:pPr>
      <w:r>
        <w:rPr>
          <w:lang w:val="az-Latn-AZ"/>
        </w:rPr>
        <w:t xml:space="preserve"> </w:t>
      </w:r>
    </w:p>
    <w:p w:rsidR="0007356A" w:rsidRPr="009B4DF6" w:rsidRDefault="0007356A">
      <w:pPr>
        <w:rPr>
          <w:lang w:val="az-Latn-AZ"/>
        </w:rPr>
      </w:pPr>
    </w:p>
    <w:sectPr w:rsidR="0007356A" w:rsidRPr="009B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F93"/>
    <w:multiLevelType w:val="hybridMultilevel"/>
    <w:tmpl w:val="31E8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DF6"/>
    <w:rsid w:val="00003F89"/>
    <w:rsid w:val="00007CBC"/>
    <w:rsid w:val="0001786D"/>
    <w:rsid w:val="00050E6C"/>
    <w:rsid w:val="0007314C"/>
    <w:rsid w:val="0007356A"/>
    <w:rsid w:val="00073DC6"/>
    <w:rsid w:val="0009170D"/>
    <w:rsid w:val="000A414B"/>
    <w:rsid w:val="000C7178"/>
    <w:rsid w:val="000D07C1"/>
    <w:rsid w:val="000E32E3"/>
    <w:rsid w:val="000F239D"/>
    <w:rsid w:val="00146A31"/>
    <w:rsid w:val="001854F4"/>
    <w:rsid w:val="00196D19"/>
    <w:rsid w:val="001D7BDB"/>
    <w:rsid w:val="002217F0"/>
    <w:rsid w:val="00222338"/>
    <w:rsid w:val="002261B8"/>
    <w:rsid w:val="002276CA"/>
    <w:rsid w:val="00233A30"/>
    <w:rsid w:val="0024287D"/>
    <w:rsid w:val="00277A2B"/>
    <w:rsid w:val="00285D56"/>
    <w:rsid w:val="002A7A36"/>
    <w:rsid w:val="002B5C4E"/>
    <w:rsid w:val="002D06B7"/>
    <w:rsid w:val="002E5980"/>
    <w:rsid w:val="00312E1D"/>
    <w:rsid w:val="00335996"/>
    <w:rsid w:val="00350187"/>
    <w:rsid w:val="0035140A"/>
    <w:rsid w:val="00376ECD"/>
    <w:rsid w:val="00390F36"/>
    <w:rsid w:val="003914C8"/>
    <w:rsid w:val="003B6D8F"/>
    <w:rsid w:val="00405522"/>
    <w:rsid w:val="0045543C"/>
    <w:rsid w:val="00461AFA"/>
    <w:rsid w:val="00484EC3"/>
    <w:rsid w:val="004C79A1"/>
    <w:rsid w:val="004E072A"/>
    <w:rsid w:val="004F5AE8"/>
    <w:rsid w:val="00506C43"/>
    <w:rsid w:val="005232E4"/>
    <w:rsid w:val="005439FA"/>
    <w:rsid w:val="00543A9C"/>
    <w:rsid w:val="00595754"/>
    <w:rsid w:val="005A58E2"/>
    <w:rsid w:val="005B1444"/>
    <w:rsid w:val="005D79A0"/>
    <w:rsid w:val="005E3CBB"/>
    <w:rsid w:val="005F4537"/>
    <w:rsid w:val="00605655"/>
    <w:rsid w:val="0060732D"/>
    <w:rsid w:val="00665453"/>
    <w:rsid w:val="00677EC5"/>
    <w:rsid w:val="006B3FB1"/>
    <w:rsid w:val="006C34B4"/>
    <w:rsid w:val="006C5E4D"/>
    <w:rsid w:val="006D1267"/>
    <w:rsid w:val="006D6DE4"/>
    <w:rsid w:val="006F707C"/>
    <w:rsid w:val="0070210F"/>
    <w:rsid w:val="00742B51"/>
    <w:rsid w:val="00763243"/>
    <w:rsid w:val="007743CB"/>
    <w:rsid w:val="00782283"/>
    <w:rsid w:val="007944B0"/>
    <w:rsid w:val="007A318A"/>
    <w:rsid w:val="007E65FF"/>
    <w:rsid w:val="008205F0"/>
    <w:rsid w:val="008429C8"/>
    <w:rsid w:val="00873DC3"/>
    <w:rsid w:val="008A6964"/>
    <w:rsid w:val="008F0C28"/>
    <w:rsid w:val="00904B61"/>
    <w:rsid w:val="00907E67"/>
    <w:rsid w:val="009117F0"/>
    <w:rsid w:val="009365DA"/>
    <w:rsid w:val="009A126B"/>
    <w:rsid w:val="009A684D"/>
    <w:rsid w:val="009B3BFC"/>
    <w:rsid w:val="009B4DF6"/>
    <w:rsid w:val="009B606E"/>
    <w:rsid w:val="009C57EB"/>
    <w:rsid w:val="009C64E6"/>
    <w:rsid w:val="009D256F"/>
    <w:rsid w:val="009D2E17"/>
    <w:rsid w:val="00A3498B"/>
    <w:rsid w:val="00A35124"/>
    <w:rsid w:val="00A35690"/>
    <w:rsid w:val="00A739F4"/>
    <w:rsid w:val="00A76029"/>
    <w:rsid w:val="00AB2A66"/>
    <w:rsid w:val="00AB4711"/>
    <w:rsid w:val="00AE18E8"/>
    <w:rsid w:val="00AF29EC"/>
    <w:rsid w:val="00B10BD6"/>
    <w:rsid w:val="00B33875"/>
    <w:rsid w:val="00B44DEB"/>
    <w:rsid w:val="00B52B79"/>
    <w:rsid w:val="00B67485"/>
    <w:rsid w:val="00B7304E"/>
    <w:rsid w:val="00B806E2"/>
    <w:rsid w:val="00B809B4"/>
    <w:rsid w:val="00B817DA"/>
    <w:rsid w:val="00B85D4D"/>
    <w:rsid w:val="00B9284E"/>
    <w:rsid w:val="00BA215D"/>
    <w:rsid w:val="00BE6FAF"/>
    <w:rsid w:val="00C11612"/>
    <w:rsid w:val="00C204F1"/>
    <w:rsid w:val="00C335DD"/>
    <w:rsid w:val="00C34846"/>
    <w:rsid w:val="00C8678D"/>
    <w:rsid w:val="00CB5B1B"/>
    <w:rsid w:val="00CE19B5"/>
    <w:rsid w:val="00D23902"/>
    <w:rsid w:val="00D375F4"/>
    <w:rsid w:val="00D5044B"/>
    <w:rsid w:val="00D80361"/>
    <w:rsid w:val="00D806FD"/>
    <w:rsid w:val="00DA23A9"/>
    <w:rsid w:val="00DD5242"/>
    <w:rsid w:val="00DE6AB6"/>
    <w:rsid w:val="00E02CB0"/>
    <w:rsid w:val="00E03885"/>
    <w:rsid w:val="00E27689"/>
    <w:rsid w:val="00E579E1"/>
    <w:rsid w:val="00E6219E"/>
    <w:rsid w:val="00E943E8"/>
    <w:rsid w:val="00EA13C9"/>
    <w:rsid w:val="00EA1854"/>
    <w:rsid w:val="00EC7A8B"/>
    <w:rsid w:val="00EE6EFC"/>
    <w:rsid w:val="00EF51A4"/>
    <w:rsid w:val="00F00F04"/>
    <w:rsid w:val="00F36176"/>
    <w:rsid w:val="00F43AC0"/>
    <w:rsid w:val="00F44125"/>
    <w:rsid w:val="00F62D11"/>
    <w:rsid w:val="00F74C74"/>
    <w:rsid w:val="00F85206"/>
    <w:rsid w:val="00F91F41"/>
    <w:rsid w:val="00FB586E"/>
    <w:rsid w:val="00FE2BBD"/>
    <w:rsid w:val="00FF3FD4"/>
    <w:rsid w:val="00FF4D8A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2015-10-20T14:40:00Z</dcterms:created>
  <dcterms:modified xsi:type="dcterms:W3CDTF">2015-10-20T14:40:00Z</dcterms:modified>
</cp:coreProperties>
</file>