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D5" w:rsidRDefault="00CA5FD5" w:rsidP="00CA5FD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 w:rsidRPr="00CA5FD5"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STRATEJI TƏHLİL</w:t>
      </w:r>
    </w:p>
    <w:p w:rsidR="00CA5FD5" w:rsidRDefault="00CA5FD5" w:rsidP="00CA5FD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Müəllim: i.ü.f.d. Haciyeva A.R.</w:t>
      </w:r>
    </w:p>
    <w:p w:rsidR="00CA5FD5" w:rsidRPr="00CA5FD5" w:rsidRDefault="00CA5FD5" w:rsidP="00CA5FD5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 w:eastAsia="ru-RU"/>
        </w:rPr>
        <w:t>Qr: 420</w:t>
      </w:r>
      <w:bookmarkStart w:id="0" w:name="_GoBack"/>
      <w:bookmarkEnd w:id="0"/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“Strateji idarəetmə” anlayışının məzmunu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Qeyri-müəyyənlik dərəcəsinə görə mühitin əsas növləri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Mak Kinsey matrisindən istifadə etməklə portfel təhlili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Təşkilat mühitində strateji təhlilin metodları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Təşkilatın daxili mühitinin xarakteristikası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SWOT təhlil, onun təyinatı və təşkilat mühitində strateji təhlil zamanı istifadə olunması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Təkamül anlayışı  “rəqabət qabiliyyəti”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M.Porterin 5 güc modeli əsasında sahədə rəqabət şəraitinin təhlili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BKQ matrisindən istifadə etməklə portfel təhlili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Proqnozlaşdırma metodları və strateji təhlil zamanı onlardan istifadə olunması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Bençmarkinq anlayışı, onun aparılma metodikası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Bençmarkinqin növləri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İnvestisiya qərarlarının qəbul olunması strategiyasında riskin qiymətləndirilməsi metodları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Bençmarkinqin tarixi generasiyası 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Müəyyənliyin ekvivalentlik metodunun məzmunu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Mühitin qeyri-müəyyənliyi şəraitində müəssisənin daxili və xarici strategiyası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Müəssisənin rəqabət qabiliyyətinin qiymətləndirilməsi metodları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Mühitin qeyri-müəyyənlik anlayışı və onun başlıca xarakteristikası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Risk anlayışı, risklərin növləri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Strateji təhlilin mahiyyəti, onun əsas vəzifələri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Təşkilatın strategiyasının formalaşdırılması prosesində strateji təhlilin rolu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İdarəetmə, onun əsas növləri və inkişaf mərhələləri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Təşkilatın uzaq əhatəsinin strukturunun təhlili (Pest təhlili) “strateji idarəetmə” anlayışının məzmunu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İnvestisiya qərarlarının qəbul olunması</w:t>
      </w:r>
    </w:p>
    <w:p w:rsidR="003E783D" w:rsidRPr="003E783D" w:rsidRDefault="003E783D" w:rsidP="003E783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3E783D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 İnvestisiya həssaslığının təhlili metodu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Strategiya anlayışının məzmunu, müxtəlif əlamətlər üzrə strategiyanın təsnifləşdirilməsi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Təşkilatın xarici və daxili mühit anlayışı strateji təhlilin obyekti  kimi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Ödəmə müddəti anlayışı, metodun üstünlükləri və çatışmazlıqları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İnvestisiya layihələrinin növləri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Müəssisənin maliyyələşməsi siyasəti anlayışı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Müəssisənin maliyyələşməsi siyasətinin növləri və onların məzmunu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Kapital bazarında təşkilatın vəziyyətinin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Kapital qoyuluşu proqramının qiymətləndirilməsinin meodları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Təkamül anlayışı “rəqabət qabiliyyəti”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Müəyyənliyin ekvivalentlik metodunun məzmunu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Müəssisənin uğurlarının həlledici göstəricilərinin müəyyən olunması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Xalis cari dəyərin müəyyən edilməsi metodu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Ödəmə qabiliyyəti olmayan təsərrüfat subyektlərində böhran əleyhinə idarəetmə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Təsərrüfat subyektlərinin maliyyə vəziyyətinin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İnvestisiyaların rentabellik indeksi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Xüsusi kapitaldan istifadənin səmərəliliyinin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Borc kapitalından istifadənin səmərəliliyinin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Kapitalın strukturunun strateji təhlilinin məqsədi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Kapitalın strukturunun tədqiqatının əsas istiqamətləri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“Həlledici(əsas) kompetensiya” anlayışı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Riskin qiymətləndirilməsi metodları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“Diskontlaşdırma” və “artırma” əməliyyatlarının mahiyyəti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Təşkilatın missiyası anlayışı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Təşkilatın missiyasının mümkün variantları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sz w:val="24"/>
          <w:szCs w:val="24"/>
          <w:lang w:val="az-Latn-AZ"/>
        </w:rPr>
        <w:t>Xərclərin təhlili metodları və  strateji təhlil zamanı onlardan istifadə olunması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Strateji idarəetmə sistemində strateji təhlilin yeri.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Müəssisənin maliyyələşdirilməsində aparılan strateji təhlil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3.Inflyasiya şeraitində strateji təhlilin rolu və yeri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Strateji iqtisadi təhlilin aparilmasının  3 səviyyəsi: makroiqtisadiyyat, mezoiqtisadiyyat, mikroiqtisadiyyat.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Strateji iqtisadi təhlil və straji qərarlar.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Strateji iqtisadi təhlilin inkişafının müasir meylləri.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İnvestisiyanın rentabelllik indeksi.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Mailiyyə-təsərrüfat fəaliyətinin rentabelliyinin təhlili və qiymətləndirilməsi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Marketinq strategiyasını məfəətə təsiri.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Strateji təhlildə tədqiq olunan amillər.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Xarici muhit amilləri.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muhit amilləri.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 xml:space="preserve"> Daxili və xarici muhit amilləri.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Daxili və xarici muhit amillərinin müəssisənin strategiyasına təsirinin qiymələndirilməsi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Qeyrimüəyyənlik dərəcəsinə gorə əsas növ mühitlər.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Müəssisənin xarici strategiyaları.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Risklər trateji iqtisadi təhlilin obyekti kimi.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Qeyrimüəyyənlik şəraitində idarə etmə qərarlarının təhlili və qəbul edilməsi.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Müəssisəni strategiyasının formalaşdırılmasında bençmarkinqin rolu.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Uzunmüddətli və strateji planlaşdırma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Proqnozlaşdırma metodları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Xüsusi kapitaldan istifadənin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Borc kapitalından istifadənin təhlili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Təşkilatın müflisləşmə ehtimalı</w:t>
      </w:r>
    </w:p>
    <w:p w:rsidR="003E783D" w:rsidRPr="003E783D" w:rsidRDefault="003E783D" w:rsidP="003E78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</w:pPr>
      <w:r w:rsidRPr="003E783D">
        <w:rPr>
          <w:rFonts w:ascii="Times New Roman" w:hAnsi="Times New Roman" w:cs="Times New Roman"/>
          <w:color w:val="000000" w:themeColor="text1"/>
          <w:sz w:val="24"/>
          <w:szCs w:val="24"/>
          <w:lang w:val="az-Latn-AZ"/>
        </w:rPr>
        <w:t>Müəssisənin maliyyələşməsi siyasətinin növləri və onun məzmunu</w:t>
      </w:r>
    </w:p>
    <w:p w:rsidR="003E783D" w:rsidRPr="003E783D" w:rsidRDefault="003E783D" w:rsidP="003E783D">
      <w:pPr>
        <w:rPr>
          <w:rFonts w:ascii="Times New Roman" w:hAnsi="Times New Roman" w:cs="Times New Roman"/>
          <w:sz w:val="24"/>
          <w:szCs w:val="24"/>
          <w:lang w:val="az-Latn-AZ"/>
        </w:rPr>
      </w:pPr>
    </w:p>
    <w:p w:rsidR="008750CC" w:rsidRPr="003E783D" w:rsidRDefault="008750CC">
      <w:pPr>
        <w:rPr>
          <w:rFonts w:ascii="Times New Roman" w:hAnsi="Times New Roman" w:cs="Times New Roman"/>
          <w:sz w:val="24"/>
          <w:szCs w:val="24"/>
          <w:lang w:val="az-Latn-AZ"/>
        </w:rPr>
      </w:pPr>
    </w:p>
    <w:sectPr w:rsidR="008750CC" w:rsidRPr="003E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A9D"/>
    <w:multiLevelType w:val="hybridMultilevel"/>
    <w:tmpl w:val="CA189DE6"/>
    <w:lvl w:ilvl="0" w:tplc="FBBC1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F6DF8"/>
    <w:multiLevelType w:val="hybridMultilevel"/>
    <w:tmpl w:val="674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5"/>
    <w:rsid w:val="003E783D"/>
    <w:rsid w:val="008750CC"/>
    <w:rsid w:val="00C951D5"/>
    <w:rsid w:val="00C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3D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3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Ulker Elekberova</dc:creator>
  <cp:keywords/>
  <dc:description/>
  <cp:lastModifiedBy>acer</cp:lastModifiedBy>
  <cp:revision>4</cp:revision>
  <dcterms:created xsi:type="dcterms:W3CDTF">2015-12-22T06:01:00Z</dcterms:created>
  <dcterms:modified xsi:type="dcterms:W3CDTF">2015-12-23T09:50:00Z</dcterms:modified>
</cp:coreProperties>
</file>