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705" w:rsidRDefault="00170705">
      <w:pPr>
        <w:rPr>
          <w:lang w:val="az-Latn-AZ"/>
        </w:rPr>
      </w:pPr>
    </w:p>
    <w:p w:rsidR="00CD6AAE" w:rsidRDefault="00CD6AAE" w:rsidP="00CD6AAE">
      <w:pPr>
        <w:ind w:right="175"/>
        <w:jc w:val="both"/>
        <w:rPr>
          <w:rFonts w:ascii="Arial" w:hAnsi="Arial" w:cs="Arial"/>
          <w:shadow/>
          <w:sz w:val="40"/>
          <w:szCs w:val="40"/>
          <w:lang w:val="az-Latn-AZ"/>
        </w:rPr>
      </w:pPr>
      <w:r>
        <w:rPr>
          <w:rFonts w:ascii="Arial Unicode MS" w:eastAsia="Arial Unicode MS" w:hAnsi="Arial Unicode MS" w:cs="Arial Unicode MS"/>
          <w:b w:val="0"/>
          <w:noProof/>
          <w:kern w:val="18"/>
        </w:rPr>
        <w:drawing>
          <wp:anchor distT="0" distB="0" distL="114300" distR="114300" simplePos="0" relativeHeight="251659264" behindDoc="1" locked="0" layoutInCell="1" allowOverlap="1">
            <wp:simplePos x="0" y="0"/>
            <wp:positionH relativeFrom="column">
              <wp:posOffset>5271142</wp:posOffset>
            </wp:positionH>
            <wp:positionV relativeFrom="paragraph">
              <wp:posOffset>-785117</wp:posOffset>
            </wp:positionV>
            <wp:extent cx="1253041" cy="945222"/>
            <wp:effectExtent l="19050" t="0" r="4259" b="0"/>
            <wp:wrapNone/>
            <wp:docPr id="11" name="Рисунок 2" descr="pic67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67532"/>
                    <pic:cNvPicPr>
                      <a:picLocks noChangeAspect="1" noChangeArrowheads="1"/>
                    </pic:cNvPicPr>
                  </pic:nvPicPr>
                  <pic:blipFill>
                    <a:blip r:embed="rId8" cstate="print"/>
                    <a:srcRect/>
                    <a:stretch>
                      <a:fillRect/>
                    </a:stretch>
                  </pic:blipFill>
                  <pic:spPr bwMode="auto">
                    <a:xfrm>
                      <a:off x="0" y="0"/>
                      <a:ext cx="1253041" cy="945222"/>
                    </a:xfrm>
                    <a:prstGeom prst="rect">
                      <a:avLst/>
                    </a:prstGeom>
                    <a:noFill/>
                    <a:ln w="9525">
                      <a:noFill/>
                      <a:miter lim="800000"/>
                      <a:headEnd/>
                      <a:tailEnd/>
                    </a:ln>
                  </pic:spPr>
                </pic:pic>
              </a:graphicData>
            </a:graphic>
          </wp:anchor>
        </w:drawing>
      </w:r>
    </w:p>
    <w:p w:rsidR="00CD6AAE" w:rsidRPr="00D76251" w:rsidRDefault="00CD6AAE" w:rsidP="00CD6AAE">
      <w:pPr>
        <w:jc w:val="center"/>
        <w:rPr>
          <w:shadow/>
          <w:sz w:val="32"/>
          <w:szCs w:val="32"/>
          <w:lang w:val="az-Latn-AZ"/>
        </w:rPr>
      </w:pPr>
      <w:r w:rsidRPr="00D76251">
        <w:rPr>
          <w:rFonts w:eastAsia="TimesNewRomanPS-BoldMT"/>
          <w:bCs/>
          <w:color w:val="auto"/>
          <w:sz w:val="32"/>
          <w:szCs w:val="32"/>
          <w:lang w:val="az-Latn-AZ" w:eastAsia="en-US"/>
        </w:rPr>
        <w:t>AZƏRBAYCAN RESPUBLİKASI TƏHSİL NAZİRLİYİ</w:t>
      </w:r>
    </w:p>
    <w:p w:rsidR="00CD6AAE" w:rsidRPr="007B6913" w:rsidRDefault="00CD6AAE" w:rsidP="00CD6AAE">
      <w:pPr>
        <w:jc w:val="center"/>
        <w:rPr>
          <w:b w:val="0"/>
          <w:shadow/>
          <w:sz w:val="36"/>
          <w:szCs w:val="36"/>
          <w:lang w:val="az-Latn-AZ"/>
        </w:rPr>
      </w:pPr>
      <w:r w:rsidRPr="00363100">
        <w:rPr>
          <w:shadow/>
          <w:sz w:val="36"/>
          <w:szCs w:val="36"/>
          <w:lang w:val="az-Latn-AZ"/>
        </w:rPr>
        <w:t>Azərbaycan Dövlət İqtisad Universiteti</w:t>
      </w:r>
    </w:p>
    <w:p w:rsidR="00CD6AAE" w:rsidRPr="006F1F46" w:rsidRDefault="00CD6AAE" w:rsidP="00CD6AAE">
      <w:pPr>
        <w:jc w:val="center"/>
        <w:rPr>
          <w:rFonts w:ascii="Arial" w:hAnsi="Arial" w:cs="Arial"/>
          <w:shadow/>
          <w:sz w:val="36"/>
          <w:szCs w:val="36"/>
          <w:lang w:val="az-Latn-AZ"/>
        </w:rPr>
      </w:pPr>
    </w:p>
    <w:p w:rsidR="00CD6AAE" w:rsidRDefault="00CD6AAE" w:rsidP="00CD6AAE">
      <w:pPr>
        <w:jc w:val="center"/>
        <w:rPr>
          <w:b w:val="0"/>
          <w:shadow/>
          <w:sz w:val="36"/>
          <w:szCs w:val="36"/>
          <w:lang w:val="az-Latn-AZ"/>
        </w:rPr>
      </w:pPr>
      <w:r w:rsidRPr="006F1F46">
        <w:rPr>
          <w:b w:val="0"/>
          <w:shadow/>
          <w:sz w:val="36"/>
          <w:szCs w:val="36"/>
          <w:lang w:val="az-Latn-AZ"/>
        </w:rPr>
        <w:t>Magistratura Mərkəzi</w:t>
      </w:r>
    </w:p>
    <w:p w:rsidR="00CD6AAE" w:rsidRDefault="00CD6AAE" w:rsidP="00CD6AAE">
      <w:pPr>
        <w:jc w:val="center"/>
        <w:rPr>
          <w:b w:val="0"/>
          <w:shadow/>
          <w:sz w:val="32"/>
          <w:szCs w:val="32"/>
          <w:lang w:val="az-Latn-AZ"/>
        </w:rPr>
      </w:pPr>
    </w:p>
    <w:p w:rsidR="00CD6AAE" w:rsidRPr="006F1F46" w:rsidRDefault="00CD6AAE" w:rsidP="00CD6AAE">
      <w:pPr>
        <w:jc w:val="right"/>
        <w:rPr>
          <w:b w:val="0"/>
          <w:shadow/>
          <w:sz w:val="32"/>
          <w:szCs w:val="32"/>
          <w:lang w:val="az-Latn-AZ"/>
        </w:rPr>
      </w:pPr>
      <w:r w:rsidRPr="006F1F46">
        <w:rPr>
          <w:b w:val="0"/>
          <w:shadow/>
          <w:sz w:val="32"/>
          <w:szCs w:val="32"/>
          <w:lang w:val="az-Latn-AZ"/>
        </w:rPr>
        <w:t>Əlyazması hüququnda</w:t>
      </w:r>
    </w:p>
    <w:p w:rsidR="00CD6AAE" w:rsidRPr="00120A82" w:rsidRDefault="00CD6AAE" w:rsidP="00CD6AAE">
      <w:pPr>
        <w:jc w:val="center"/>
        <w:rPr>
          <w:b w:val="0"/>
          <w:i/>
          <w:sz w:val="36"/>
          <w:szCs w:val="36"/>
          <w:lang w:val="az-Latn-AZ"/>
        </w:rPr>
      </w:pPr>
    </w:p>
    <w:p w:rsidR="00CD6AAE" w:rsidRPr="00120A82" w:rsidRDefault="00CD6AAE" w:rsidP="00CD6AAE">
      <w:pPr>
        <w:jc w:val="center"/>
        <w:rPr>
          <w:b w:val="0"/>
          <w:i/>
          <w:sz w:val="36"/>
          <w:szCs w:val="36"/>
          <w:lang w:val="az-Latn-AZ"/>
        </w:rPr>
      </w:pPr>
      <w:r>
        <w:rPr>
          <w:b w:val="0"/>
          <w:i/>
          <w:sz w:val="36"/>
          <w:szCs w:val="36"/>
          <w:lang w:val="az-Latn-AZ"/>
        </w:rPr>
        <w:t>İbadbəyli Fəridə Vilayət</w:t>
      </w:r>
      <w:r w:rsidRPr="00120A82">
        <w:rPr>
          <w:b w:val="0"/>
          <w:i/>
          <w:sz w:val="36"/>
          <w:szCs w:val="36"/>
          <w:lang w:val="az-Latn-AZ"/>
        </w:rPr>
        <w:t xml:space="preserve"> qızının</w:t>
      </w:r>
    </w:p>
    <w:p w:rsidR="00CD6AAE" w:rsidRPr="00120A82" w:rsidRDefault="00CD6AAE" w:rsidP="00CD6AAE">
      <w:pPr>
        <w:jc w:val="center"/>
        <w:rPr>
          <w:b w:val="0"/>
          <w:sz w:val="36"/>
          <w:szCs w:val="36"/>
          <w:lang w:val="az-Latn-AZ"/>
        </w:rPr>
      </w:pPr>
    </w:p>
    <w:p w:rsidR="00CD6AAE" w:rsidRPr="00120A82" w:rsidRDefault="00CD6AAE" w:rsidP="00CD6AAE">
      <w:pPr>
        <w:jc w:val="center"/>
        <w:rPr>
          <w:sz w:val="36"/>
          <w:szCs w:val="36"/>
          <w:lang w:val="az-Latn-AZ"/>
        </w:rPr>
      </w:pPr>
    </w:p>
    <w:p w:rsidR="00CD6AAE" w:rsidRPr="00120A82" w:rsidRDefault="00CD6AAE" w:rsidP="00CD6AAE">
      <w:pPr>
        <w:jc w:val="center"/>
        <w:rPr>
          <w:sz w:val="36"/>
          <w:szCs w:val="36"/>
          <w:lang w:val="az-Latn-AZ"/>
        </w:rPr>
      </w:pPr>
      <w:r w:rsidRPr="00120A82">
        <w:rPr>
          <w:sz w:val="36"/>
          <w:szCs w:val="36"/>
          <w:lang w:val="az-Latn-AZ"/>
        </w:rPr>
        <w:t>“Azərbaycanda ÜDM və</w:t>
      </w:r>
      <w:r>
        <w:rPr>
          <w:sz w:val="36"/>
          <w:szCs w:val="36"/>
          <w:lang w:val="az-Latn-AZ"/>
        </w:rPr>
        <w:t xml:space="preserve"> onun komponentlərinin beynəlxalq müqayisəliliyi</w:t>
      </w:r>
      <w:r w:rsidRPr="00120A82">
        <w:rPr>
          <w:sz w:val="36"/>
          <w:szCs w:val="36"/>
          <w:lang w:val="az-Latn-AZ"/>
        </w:rPr>
        <w:t>”</w:t>
      </w:r>
    </w:p>
    <w:p w:rsidR="00CD6AAE" w:rsidRPr="00120A82" w:rsidRDefault="00CD6AAE" w:rsidP="00CD6AAE">
      <w:pPr>
        <w:jc w:val="center"/>
        <w:rPr>
          <w:sz w:val="36"/>
          <w:szCs w:val="36"/>
          <w:lang w:val="az-Latn-AZ"/>
        </w:rPr>
      </w:pPr>
    </w:p>
    <w:p w:rsidR="00CD6AAE" w:rsidRPr="00120A82" w:rsidRDefault="00CD6AAE" w:rsidP="00CD6AAE">
      <w:pPr>
        <w:jc w:val="center"/>
        <w:rPr>
          <w:b w:val="0"/>
          <w:shadow/>
          <w:sz w:val="36"/>
          <w:szCs w:val="36"/>
          <w:lang w:val="az-Latn-AZ" w:eastAsia="ja-JP"/>
        </w:rPr>
      </w:pPr>
      <w:r w:rsidRPr="00120A82">
        <w:rPr>
          <w:b w:val="0"/>
          <w:sz w:val="36"/>
          <w:szCs w:val="36"/>
          <w:lang w:val="az-Latn-AZ"/>
        </w:rPr>
        <w:t>mövzusundan</w:t>
      </w:r>
    </w:p>
    <w:p w:rsidR="00CD6AAE" w:rsidRDefault="00CD6AAE" w:rsidP="00CD6AAE">
      <w:pPr>
        <w:jc w:val="center"/>
        <w:rPr>
          <w:rFonts w:ascii="Arial" w:hAnsi="Arial" w:cs="Arial"/>
          <w:shadow/>
          <w:sz w:val="56"/>
          <w:szCs w:val="56"/>
          <w:lang w:val="az-Latn-AZ"/>
        </w:rPr>
      </w:pPr>
    </w:p>
    <w:p w:rsidR="00CD6AAE" w:rsidRPr="00214B21" w:rsidRDefault="00CD6AAE" w:rsidP="00CD6AAE">
      <w:pPr>
        <w:jc w:val="center"/>
        <w:rPr>
          <w:rFonts w:eastAsia="TimesNewRomanPS-BoldMT"/>
          <w:bCs/>
          <w:color w:val="auto"/>
          <w:sz w:val="36"/>
          <w:szCs w:val="36"/>
          <w:lang w:val="az-Latn-AZ" w:eastAsia="en-US"/>
        </w:rPr>
      </w:pPr>
      <w:r w:rsidRPr="00214B21">
        <w:rPr>
          <w:rFonts w:eastAsia="TimesNewRomanPS-BoldMT"/>
          <w:bCs/>
          <w:color w:val="auto"/>
          <w:sz w:val="36"/>
          <w:szCs w:val="36"/>
          <w:lang w:val="az-Latn-AZ" w:eastAsia="en-US"/>
        </w:rPr>
        <w:t>MAGİSTR DİSSERTASİYASI</w:t>
      </w:r>
    </w:p>
    <w:p w:rsidR="00CD6AAE" w:rsidRPr="006F1F46" w:rsidRDefault="00CD6AAE" w:rsidP="00CD6AAE">
      <w:pPr>
        <w:jc w:val="center"/>
        <w:rPr>
          <w:shadow/>
          <w:sz w:val="40"/>
          <w:szCs w:val="40"/>
          <w:lang w:val="az-Latn-AZ"/>
        </w:rPr>
      </w:pPr>
    </w:p>
    <w:p w:rsidR="00CD6AAE" w:rsidRDefault="00CD6AAE" w:rsidP="00CD6AAE">
      <w:pPr>
        <w:jc w:val="center"/>
        <w:rPr>
          <w:rFonts w:ascii="Arial" w:hAnsi="Arial" w:cs="Arial"/>
          <w:b w:val="0"/>
          <w:shadow/>
          <w:sz w:val="40"/>
          <w:szCs w:val="40"/>
          <w:lang w:val="az-Latn-AZ"/>
        </w:rPr>
      </w:pPr>
    </w:p>
    <w:p w:rsidR="00CD6AAE" w:rsidRPr="00363100" w:rsidRDefault="00CD6AAE" w:rsidP="00CD6AAE">
      <w:pPr>
        <w:rPr>
          <w:shadow/>
          <w:lang w:val="az-Latn-AZ"/>
        </w:rPr>
      </w:pPr>
      <w:r w:rsidRPr="00363100">
        <w:rPr>
          <w:shadow/>
          <w:lang w:val="az-Latn-AZ"/>
        </w:rPr>
        <w:t>Fakultə:                                                                              Uçot - iqtisad</w:t>
      </w:r>
    </w:p>
    <w:p w:rsidR="00CD6AAE" w:rsidRPr="00363100" w:rsidRDefault="00CD6AAE" w:rsidP="00CD6AAE">
      <w:pPr>
        <w:jc w:val="center"/>
        <w:rPr>
          <w:rFonts w:eastAsia="Arial Unicode MS"/>
          <w:b w:val="0"/>
          <w:spacing w:val="20"/>
          <w:lang w:val="az-Latn-AZ"/>
        </w:rPr>
      </w:pPr>
    </w:p>
    <w:p w:rsidR="00CD6AAE" w:rsidRPr="00363100" w:rsidRDefault="00CD6AAE" w:rsidP="00CD6AAE">
      <w:pPr>
        <w:autoSpaceDE w:val="0"/>
        <w:autoSpaceDN w:val="0"/>
        <w:adjustRightInd w:val="0"/>
        <w:spacing w:line="480" w:lineRule="auto"/>
        <w:rPr>
          <w:rFonts w:eastAsia="TimesNewRomanPS-BoldMT"/>
          <w:bCs/>
          <w:color w:val="auto"/>
          <w:lang w:val="az-Latn-AZ" w:eastAsia="en-US"/>
        </w:rPr>
      </w:pPr>
      <w:r w:rsidRPr="00363100">
        <w:rPr>
          <w:rFonts w:eastAsia="TimesNewRomanPS-BoldMT"/>
          <w:bCs/>
          <w:color w:val="auto"/>
          <w:lang w:val="az-Latn-AZ" w:eastAsia="en-US"/>
        </w:rPr>
        <w:t>İxtisasın şifri və adı:                                                        060406 – STATİSTİKA</w:t>
      </w:r>
    </w:p>
    <w:p w:rsidR="00CD6AAE" w:rsidRPr="00214B21" w:rsidRDefault="00CD6AAE" w:rsidP="00CD6AAE">
      <w:pPr>
        <w:autoSpaceDE w:val="0"/>
        <w:autoSpaceDN w:val="0"/>
        <w:adjustRightInd w:val="0"/>
        <w:spacing w:line="480" w:lineRule="auto"/>
        <w:rPr>
          <w:rFonts w:eastAsia="TimesNewRomanPS-BoldMT"/>
          <w:bCs/>
          <w:color w:val="auto"/>
          <w:lang w:val="az-Latn-AZ" w:eastAsia="en-US"/>
        </w:rPr>
      </w:pPr>
      <w:r w:rsidRPr="00363100">
        <w:rPr>
          <w:rFonts w:eastAsia="TimesNewRomanPS-BoldMT"/>
          <w:bCs/>
          <w:color w:val="auto"/>
          <w:lang w:val="az-Latn-AZ" w:eastAsia="en-US"/>
        </w:rPr>
        <w:t>Kurs:                                                                                         III</w:t>
      </w:r>
    </w:p>
    <w:p w:rsidR="00CD6AAE" w:rsidRPr="00363100" w:rsidRDefault="00CD6AAE" w:rsidP="00CD6AAE">
      <w:pPr>
        <w:tabs>
          <w:tab w:val="left" w:pos="7184"/>
        </w:tabs>
        <w:autoSpaceDE w:val="0"/>
        <w:autoSpaceDN w:val="0"/>
        <w:adjustRightInd w:val="0"/>
        <w:spacing w:line="480" w:lineRule="auto"/>
        <w:rPr>
          <w:rFonts w:eastAsia="TimesNewRomanPS-BoldMT"/>
          <w:bCs/>
          <w:color w:val="auto"/>
          <w:lang w:val="az-Latn-AZ" w:eastAsia="en-US"/>
        </w:rPr>
      </w:pPr>
      <w:r w:rsidRPr="00363100">
        <w:rPr>
          <w:rFonts w:eastAsia="TimesNewRomanPS-BoldMT"/>
          <w:bCs/>
          <w:color w:val="auto"/>
          <w:lang w:val="az-Latn-AZ" w:eastAsia="en-US"/>
        </w:rPr>
        <w:t>Qrup:                                                                                      2772</w:t>
      </w:r>
    </w:p>
    <w:p w:rsidR="00CD6AAE" w:rsidRDefault="00CD6AAE" w:rsidP="00CD6AAE">
      <w:pPr>
        <w:autoSpaceDE w:val="0"/>
        <w:autoSpaceDN w:val="0"/>
        <w:adjustRightInd w:val="0"/>
        <w:spacing w:line="480" w:lineRule="auto"/>
        <w:rPr>
          <w:rFonts w:eastAsia="TimesNewRomanPS-BoldMT"/>
          <w:bCs/>
          <w:color w:val="auto"/>
          <w:lang w:val="az-Latn-AZ" w:eastAsia="en-US"/>
        </w:rPr>
      </w:pPr>
      <w:r w:rsidRPr="00363100">
        <w:rPr>
          <w:rFonts w:eastAsia="TimesNewRomanPS-BoldMT"/>
          <w:bCs/>
          <w:color w:val="auto"/>
          <w:lang w:val="az-Latn-AZ" w:eastAsia="en-US"/>
        </w:rPr>
        <w:t xml:space="preserve">Elmi rəhbər:                                                                     </w:t>
      </w:r>
      <w:r>
        <w:rPr>
          <w:rFonts w:eastAsia="TimesNewRomanPS-BoldMT"/>
          <w:bCs/>
          <w:color w:val="auto"/>
          <w:lang w:val="az-Latn-AZ" w:eastAsia="en-US"/>
        </w:rPr>
        <w:t xml:space="preserve">İqtisad üzrə fəlsəfə    </w:t>
      </w:r>
    </w:p>
    <w:p w:rsidR="00CD6AAE" w:rsidRPr="00363100" w:rsidRDefault="00CD6AAE" w:rsidP="00CD6AAE">
      <w:pPr>
        <w:tabs>
          <w:tab w:val="left" w:pos="7329"/>
        </w:tabs>
        <w:autoSpaceDE w:val="0"/>
        <w:autoSpaceDN w:val="0"/>
        <w:adjustRightInd w:val="0"/>
        <w:spacing w:line="480" w:lineRule="auto"/>
        <w:rPr>
          <w:rFonts w:eastAsia="TimesNewRomanPS-BoldMT"/>
          <w:bCs/>
          <w:color w:val="auto"/>
          <w:lang w:val="az-Latn-AZ" w:eastAsia="en-US"/>
        </w:rPr>
      </w:pPr>
      <w:r>
        <w:rPr>
          <w:rFonts w:eastAsia="TimesNewRomanPS-BoldMT"/>
          <w:bCs/>
          <w:color w:val="auto"/>
          <w:lang w:val="az-Latn-AZ" w:eastAsia="en-US"/>
        </w:rPr>
        <w:t xml:space="preserve">                                                                                           doktoru </w:t>
      </w:r>
      <w:r w:rsidRPr="00363100">
        <w:rPr>
          <w:shadow/>
          <w:lang w:val="az-Latn-AZ"/>
        </w:rPr>
        <w:t>Yusifov Y.</w:t>
      </w:r>
      <w:r>
        <w:rPr>
          <w:shadow/>
          <w:lang w:val="az-Latn-AZ"/>
        </w:rPr>
        <w:t>X.</w:t>
      </w:r>
    </w:p>
    <w:p w:rsidR="00CD6AAE" w:rsidRPr="00363100" w:rsidRDefault="00CD6AAE" w:rsidP="00CD6AAE">
      <w:pPr>
        <w:autoSpaceDE w:val="0"/>
        <w:autoSpaceDN w:val="0"/>
        <w:adjustRightInd w:val="0"/>
        <w:spacing w:line="480" w:lineRule="auto"/>
        <w:rPr>
          <w:rFonts w:eastAsia="TimesNewRomanPS-BoldMT"/>
          <w:bCs/>
          <w:color w:val="auto"/>
          <w:lang w:val="az-Latn-AZ" w:eastAsia="en-US"/>
        </w:rPr>
      </w:pPr>
      <w:r w:rsidRPr="00363100">
        <w:rPr>
          <w:rFonts w:eastAsia="TimesNewRomanPS-BoldMT"/>
          <w:bCs/>
          <w:color w:val="auto"/>
          <w:lang w:val="az-Latn-AZ" w:eastAsia="en-US"/>
        </w:rPr>
        <w:t>Magistr proqramının rəhbəri:                                        Dos.V.E. Teymurova</w:t>
      </w:r>
    </w:p>
    <w:p w:rsidR="00CD6AAE" w:rsidRPr="009360C3" w:rsidRDefault="00CD6AAE" w:rsidP="009360C3">
      <w:pPr>
        <w:spacing w:line="480" w:lineRule="auto"/>
        <w:rPr>
          <w:rFonts w:eastAsia="Arial Unicode MS"/>
          <w:b w:val="0"/>
          <w:spacing w:val="20"/>
          <w:lang w:val="az-Latn-AZ"/>
        </w:rPr>
      </w:pPr>
      <w:r w:rsidRPr="00363100">
        <w:rPr>
          <w:rFonts w:eastAsia="TimesNewRomanPS-BoldMT"/>
          <w:bCs/>
          <w:color w:val="auto"/>
          <w:lang w:val="en-US" w:eastAsia="en-US"/>
        </w:rPr>
        <w:t>Kafedra müdiri:                                                               Prof. S.M. Yaqubov</w:t>
      </w:r>
    </w:p>
    <w:p w:rsidR="00CD6AAE" w:rsidRDefault="00CD6AAE" w:rsidP="00CD6AAE">
      <w:pPr>
        <w:jc w:val="center"/>
        <w:rPr>
          <w:rFonts w:eastAsia="Arial Unicode MS"/>
          <w:sz w:val="32"/>
          <w:szCs w:val="32"/>
          <w:lang w:val="az-Latn-AZ"/>
        </w:rPr>
      </w:pPr>
      <w:r>
        <w:rPr>
          <w:rFonts w:eastAsia="Arial Unicode MS"/>
          <w:sz w:val="32"/>
          <w:szCs w:val="32"/>
          <w:lang w:val="az-Latn-AZ"/>
        </w:rPr>
        <w:t>BAKI  2016</w:t>
      </w:r>
    </w:p>
    <w:p w:rsidR="00CD6AAE" w:rsidRPr="008F58C4" w:rsidRDefault="00CD6AAE" w:rsidP="00CD6AAE">
      <w:pPr>
        <w:jc w:val="center"/>
        <w:rPr>
          <w:rFonts w:eastAsia="Arial Unicode MS"/>
          <w:lang w:val="az-Latn-AZ"/>
        </w:rPr>
      </w:pPr>
    </w:p>
    <w:p w:rsidR="00CD6AAE" w:rsidRPr="008F58C4" w:rsidRDefault="00CD6AAE" w:rsidP="00750199">
      <w:pPr>
        <w:jc w:val="center"/>
        <w:rPr>
          <w:lang w:val="en-US"/>
        </w:rPr>
      </w:pPr>
      <w:r w:rsidRPr="008F58C4">
        <w:rPr>
          <w:lang w:val="en-US"/>
        </w:rPr>
        <w:lastRenderedPageBreak/>
        <w:t>M Ü N D Ə R İ C A T</w:t>
      </w:r>
    </w:p>
    <w:p w:rsidR="00CD6AAE" w:rsidRPr="008F58C4" w:rsidRDefault="00CD6AAE" w:rsidP="00750199">
      <w:pPr>
        <w:jc w:val="both"/>
        <w:rPr>
          <w:b w:val="0"/>
          <w:lang w:val="en-US"/>
        </w:rPr>
      </w:pPr>
    </w:p>
    <w:p w:rsidR="00CD6AAE" w:rsidRPr="008F58C4" w:rsidRDefault="00CD6AAE" w:rsidP="00750199">
      <w:pPr>
        <w:jc w:val="both"/>
        <w:rPr>
          <w:lang w:val="en-US"/>
        </w:rPr>
      </w:pPr>
      <w:r w:rsidRPr="008F58C4">
        <w:rPr>
          <w:lang w:val="en-US"/>
        </w:rPr>
        <w:t>GİRİŞ................................................................................................................</w:t>
      </w:r>
      <w:r w:rsidR="00725B13" w:rsidRPr="008F58C4">
        <w:rPr>
          <w:lang w:val="en-US"/>
        </w:rPr>
        <w:t>.........</w:t>
      </w:r>
      <w:r w:rsidR="001134C0" w:rsidRPr="008F58C4">
        <w:rPr>
          <w:lang w:val="en-US"/>
        </w:rPr>
        <w:t>3</w:t>
      </w:r>
    </w:p>
    <w:p w:rsidR="00CD6AAE" w:rsidRPr="008F58C4" w:rsidRDefault="00CD6AAE" w:rsidP="00750199">
      <w:pPr>
        <w:jc w:val="both"/>
        <w:rPr>
          <w:b w:val="0"/>
          <w:lang w:val="en-US"/>
        </w:rPr>
      </w:pPr>
    </w:p>
    <w:p w:rsidR="00CD6AAE" w:rsidRPr="008F58C4" w:rsidRDefault="00CD6AAE" w:rsidP="00750199">
      <w:pPr>
        <w:jc w:val="both"/>
        <w:rPr>
          <w:lang w:val="en-US"/>
        </w:rPr>
      </w:pPr>
      <w:r w:rsidRPr="008F58C4">
        <w:rPr>
          <w:lang w:val="en-US"/>
        </w:rPr>
        <w:t xml:space="preserve">I Fəsil. MAKROİQTİSADİ GÖSTƏRİCİLƏR VƏ MİLLİ HESABLAR SİSTEMİNDƏ </w:t>
      </w:r>
      <w:r w:rsidRPr="008F58C4">
        <w:rPr>
          <w:b w:val="0"/>
          <w:lang w:val="en-US"/>
        </w:rPr>
        <w:t xml:space="preserve"> </w:t>
      </w:r>
      <w:r w:rsidRPr="008F58C4">
        <w:rPr>
          <w:lang w:val="en-US"/>
        </w:rPr>
        <w:t xml:space="preserve">ÜDM-İN ROLUNUN NƏZƏRİ ƏSASLARI </w:t>
      </w:r>
      <w:r w:rsidR="00465670">
        <w:rPr>
          <w:lang w:val="en-US"/>
        </w:rPr>
        <w:t>…………………..6</w:t>
      </w:r>
    </w:p>
    <w:p w:rsidR="00CD6AAE" w:rsidRPr="008F58C4" w:rsidRDefault="00CD6AAE" w:rsidP="00750199">
      <w:pPr>
        <w:jc w:val="both"/>
        <w:rPr>
          <w:b w:val="0"/>
          <w:lang w:val="en-US"/>
        </w:rPr>
      </w:pPr>
    </w:p>
    <w:p w:rsidR="00CD6AAE" w:rsidRPr="008F58C4" w:rsidRDefault="00CD6AAE" w:rsidP="00750199">
      <w:pPr>
        <w:pStyle w:val="a8"/>
        <w:numPr>
          <w:ilvl w:val="1"/>
          <w:numId w:val="2"/>
        </w:numPr>
        <w:spacing w:line="240" w:lineRule="auto"/>
        <w:jc w:val="both"/>
        <w:rPr>
          <w:rFonts w:ascii="Times New Roman" w:hAnsi="Times New Roman" w:cs="Times New Roman"/>
          <w:sz w:val="28"/>
          <w:szCs w:val="28"/>
        </w:rPr>
      </w:pPr>
      <w:r w:rsidRPr="008F58C4">
        <w:rPr>
          <w:rFonts w:ascii="Times New Roman" w:hAnsi="Times New Roman" w:cs="Times New Roman"/>
          <w:sz w:val="28"/>
          <w:szCs w:val="28"/>
        </w:rPr>
        <w:t>Ümumi daxili məhsul anlayışı və onun dünya təsərrüfatının inkişafının əsas göstə</w:t>
      </w:r>
      <w:r w:rsidR="00465670">
        <w:rPr>
          <w:rFonts w:ascii="Times New Roman" w:hAnsi="Times New Roman" w:cs="Times New Roman"/>
          <w:sz w:val="28"/>
          <w:szCs w:val="28"/>
        </w:rPr>
        <w:t xml:space="preserve">ricisi kimi </w:t>
      </w:r>
      <w:r w:rsidR="00750199" w:rsidRPr="008F58C4">
        <w:rPr>
          <w:rFonts w:ascii="Times New Roman" w:hAnsi="Times New Roman" w:cs="Times New Roman"/>
          <w:sz w:val="28"/>
          <w:szCs w:val="28"/>
        </w:rPr>
        <w:t>xarakteristikası.</w:t>
      </w:r>
      <w:r w:rsidR="00465670">
        <w:rPr>
          <w:rFonts w:ascii="Times New Roman" w:hAnsi="Times New Roman" w:cs="Times New Roman"/>
          <w:sz w:val="28"/>
          <w:szCs w:val="28"/>
        </w:rPr>
        <w:t>..............</w:t>
      </w:r>
      <w:r w:rsidRPr="008F58C4">
        <w:rPr>
          <w:rFonts w:ascii="Times New Roman" w:hAnsi="Times New Roman" w:cs="Times New Roman"/>
          <w:sz w:val="28"/>
          <w:szCs w:val="28"/>
        </w:rPr>
        <w:t>.................</w:t>
      </w:r>
      <w:r w:rsidR="001134C0" w:rsidRPr="008F58C4">
        <w:rPr>
          <w:rFonts w:ascii="Times New Roman" w:hAnsi="Times New Roman" w:cs="Times New Roman"/>
          <w:sz w:val="28"/>
          <w:szCs w:val="28"/>
        </w:rPr>
        <w:t>..................</w:t>
      </w:r>
      <w:r w:rsidR="00750199" w:rsidRPr="008F58C4">
        <w:rPr>
          <w:rFonts w:ascii="Times New Roman" w:hAnsi="Times New Roman" w:cs="Times New Roman"/>
          <w:sz w:val="28"/>
          <w:szCs w:val="28"/>
        </w:rPr>
        <w:t>........................</w:t>
      </w:r>
      <w:r w:rsidR="001134C0" w:rsidRPr="008F58C4">
        <w:rPr>
          <w:rFonts w:ascii="Times New Roman" w:hAnsi="Times New Roman" w:cs="Times New Roman"/>
          <w:sz w:val="28"/>
          <w:szCs w:val="28"/>
        </w:rPr>
        <w:t>6</w:t>
      </w:r>
    </w:p>
    <w:p w:rsidR="00CD6AAE" w:rsidRPr="008F58C4" w:rsidRDefault="00CD6AAE" w:rsidP="00750199">
      <w:pPr>
        <w:pStyle w:val="a8"/>
        <w:numPr>
          <w:ilvl w:val="1"/>
          <w:numId w:val="2"/>
        </w:numPr>
        <w:spacing w:line="240" w:lineRule="auto"/>
        <w:jc w:val="both"/>
        <w:rPr>
          <w:rFonts w:ascii="Times New Roman" w:hAnsi="Times New Roman" w:cs="Times New Roman"/>
          <w:sz w:val="28"/>
          <w:szCs w:val="28"/>
        </w:rPr>
      </w:pPr>
      <w:r w:rsidRPr="008F58C4">
        <w:rPr>
          <w:rFonts w:ascii="Times New Roman" w:hAnsi="Times New Roman" w:cs="Times New Roman"/>
          <w:sz w:val="28"/>
          <w:szCs w:val="28"/>
        </w:rPr>
        <w:t xml:space="preserve"> Ümumi daxili məhsulun komponentləri və hesablanması metodları, Real və nominal ümumi daxili məhsul, ÜDM-nin deflyatoru ....................</w:t>
      </w:r>
      <w:r w:rsidR="00465670">
        <w:rPr>
          <w:rFonts w:ascii="Times New Roman" w:hAnsi="Times New Roman" w:cs="Times New Roman"/>
          <w:sz w:val="28"/>
          <w:szCs w:val="28"/>
        </w:rPr>
        <w:t>.....................</w:t>
      </w:r>
      <w:r w:rsidRPr="008F58C4">
        <w:rPr>
          <w:rFonts w:ascii="Times New Roman" w:hAnsi="Times New Roman" w:cs="Times New Roman"/>
          <w:sz w:val="28"/>
          <w:szCs w:val="28"/>
        </w:rPr>
        <w:t>...</w:t>
      </w:r>
      <w:r w:rsidR="001134C0" w:rsidRPr="008F58C4">
        <w:rPr>
          <w:rFonts w:ascii="Times New Roman" w:hAnsi="Times New Roman" w:cs="Times New Roman"/>
          <w:sz w:val="28"/>
          <w:szCs w:val="28"/>
        </w:rPr>
        <w:t>1</w:t>
      </w:r>
      <w:r w:rsidR="00465670">
        <w:rPr>
          <w:rFonts w:ascii="Times New Roman" w:hAnsi="Times New Roman" w:cs="Times New Roman"/>
          <w:sz w:val="28"/>
          <w:szCs w:val="28"/>
        </w:rPr>
        <w:t>5</w:t>
      </w:r>
    </w:p>
    <w:p w:rsidR="00CD6AAE" w:rsidRPr="008F58C4" w:rsidRDefault="00CD6AAE" w:rsidP="00750199">
      <w:pPr>
        <w:jc w:val="both"/>
        <w:rPr>
          <w:lang w:val="az-Latn-AZ"/>
        </w:rPr>
      </w:pPr>
      <w:r w:rsidRPr="008F58C4">
        <w:rPr>
          <w:lang w:val="az-Latn-AZ"/>
        </w:rPr>
        <w:t>II Fəsil. ÜMUMİ DAXİLİ MƏHSULUN GÖSTƏRİCİLƏR SİSTEMİ VƏ İQTİSADİ-STATİSTİK TƏHLİLİ</w:t>
      </w:r>
      <w:r w:rsidR="00465670">
        <w:rPr>
          <w:lang w:val="az-Latn-AZ"/>
        </w:rPr>
        <w:t>.......................................................................26</w:t>
      </w:r>
    </w:p>
    <w:p w:rsidR="00CD6AAE" w:rsidRDefault="00CD6AAE" w:rsidP="00750199">
      <w:pPr>
        <w:jc w:val="both"/>
        <w:rPr>
          <w:b w:val="0"/>
          <w:lang w:val="az-Latn-AZ"/>
        </w:rPr>
      </w:pPr>
    </w:p>
    <w:p w:rsidR="00956332" w:rsidRDefault="00956332" w:rsidP="00956332">
      <w:pPr>
        <w:jc w:val="both"/>
        <w:rPr>
          <w:b w:val="0"/>
          <w:lang w:val="az-Latn-AZ"/>
        </w:rPr>
      </w:pPr>
      <w:r>
        <w:rPr>
          <w:b w:val="0"/>
          <w:lang w:val="az-Latn-AZ"/>
        </w:rPr>
        <w:t>2.1.</w:t>
      </w:r>
      <w:r w:rsidRPr="00956332">
        <w:rPr>
          <w:b w:val="0"/>
          <w:lang w:val="az-Latn-AZ"/>
        </w:rPr>
        <w:t>Azərbaycanda ÜDM-nin strukturuna və inkişaf dinamikasına milli iqtisadiyyatda quruluş dəyişikliklərinin təsiri və onun iqtisadiyyatın sahələri üzrə təhlili</w:t>
      </w:r>
      <w:r>
        <w:rPr>
          <w:b w:val="0"/>
          <w:lang w:val="az-Latn-AZ"/>
        </w:rPr>
        <w:t>.....</w:t>
      </w:r>
      <w:r w:rsidR="00465670">
        <w:rPr>
          <w:b w:val="0"/>
          <w:lang w:val="az-Latn-AZ"/>
        </w:rPr>
        <w:t>....</w:t>
      </w:r>
      <w:r>
        <w:rPr>
          <w:b w:val="0"/>
          <w:lang w:val="az-Latn-AZ"/>
        </w:rPr>
        <w:t>.....</w:t>
      </w:r>
      <w:r w:rsidR="00465670">
        <w:rPr>
          <w:b w:val="0"/>
          <w:lang w:val="az-Latn-AZ"/>
        </w:rPr>
        <w:t>26</w:t>
      </w:r>
    </w:p>
    <w:p w:rsidR="00956332" w:rsidRPr="00956332" w:rsidRDefault="00956332" w:rsidP="00956332">
      <w:pPr>
        <w:jc w:val="both"/>
        <w:rPr>
          <w:b w:val="0"/>
          <w:lang w:val="az-Latn-AZ"/>
        </w:rPr>
      </w:pPr>
    </w:p>
    <w:p w:rsidR="00CD6AAE" w:rsidRPr="00956332" w:rsidRDefault="00956332" w:rsidP="00956332">
      <w:pPr>
        <w:jc w:val="both"/>
        <w:rPr>
          <w:b w:val="0"/>
          <w:lang w:val="az-Latn-AZ"/>
        </w:rPr>
      </w:pPr>
      <w:r w:rsidRPr="00956332">
        <w:rPr>
          <w:b w:val="0"/>
          <w:lang w:val="az-Latn-AZ"/>
        </w:rPr>
        <w:t>2.2.</w:t>
      </w:r>
      <w:r w:rsidR="00CD6AAE" w:rsidRPr="00956332">
        <w:rPr>
          <w:b w:val="0"/>
          <w:lang w:val="az-Latn-AZ"/>
        </w:rPr>
        <w:t>ÜDM-də gizli iqtisadiyyatın həcminin statistik tə</w:t>
      </w:r>
      <w:r w:rsidR="00750199" w:rsidRPr="00956332">
        <w:rPr>
          <w:b w:val="0"/>
          <w:lang w:val="az-Latn-AZ"/>
        </w:rPr>
        <w:t>hlili .................</w:t>
      </w:r>
      <w:r w:rsidR="00CD6AAE" w:rsidRPr="00956332">
        <w:rPr>
          <w:b w:val="0"/>
          <w:lang w:val="az-Latn-AZ"/>
        </w:rPr>
        <w:t>.......</w:t>
      </w:r>
      <w:r>
        <w:rPr>
          <w:b w:val="0"/>
          <w:lang w:val="az-Latn-AZ"/>
        </w:rPr>
        <w:t>............</w:t>
      </w:r>
      <w:r w:rsidR="00465670">
        <w:rPr>
          <w:b w:val="0"/>
          <w:lang w:val="az-Latn-AZ"/>
        </w:rPr>
        <w:t>..43</w:t>
      </w:r>
    </w:p>
    <w:p w:rsidR="00CD6AAE" w:rsidRPr="008F58C4" w:rsidRDefault="00CD6AAE" w:rsidP="00750199">
      <w:pPr>
        <w:jc w:val="both"/>
        <w:rPr>
          <w:lang w:val="az-Latn-AZ"/>
        </w:rPr>
      </w:pPr>
      <w:r w:rsidRPr="008F58C4">
        <w:rPr>
          <w:lang w:val="az-Latn-AZ"/>
        </w:rPr>
        <w:t xml:space="preserve">III Fəsil. ÜMUMİ DAXİLİ MƏHSULUN VƏ ONUN KOMPONENTLƏRİNİN BEYNƏLXALQ MÜQAYİSƏSİ </w:t>
      </w:r>
      <w:r w:rsidR="00465670">
        <w:rPr>
          <w:lang w:val="az-Latn-AZ"/>
        </w:rPr>
        <w:t>.........................................................................65</w:t>
      </w:r>
    </w:p>
    <w:p w:rsidR="00750199" w:rsidRPr="008F58C4" w:rsidRDefault="00750199" w:rsidP="00750199">
      <w:pPr>
        <w:jc w:val="both"/>
        <w:rPr>
          <w:lang w:val="az-Latn-AZ"/>
        </w:rPr>
      </w:pPr>
    </w:p>
    <w:p w:rsidR="00CD6AAE" w:rsidRPr="008F58C4" w:rsidRDefault="00CD6AAE" w:rsidP="00750199">
      <w:pPr>
        <w:pStyle w:val="a8"/>
        <w:numPr>
          <w:ilvl w:val="1"/>
          <w:numId w:val="3"/>
        </w:numPr>
        <w:spacing w:line="240" w:lineRule="auto"/>
        <w:jc w:val="both"/>
        <w:rPr>
          <w:rFonts w:ascii="Times New Roman" w:hAnsi="Times New Roman" w:cs="Times New Roman"/>
          <w:sz w:val="28"/>
          <w:szCs w:val="28"/>
        </w:rPr>
      </w:pPr>
      <w:r w:rsidRPr="008F58C4">
        <w:rPr>
          <w:rFonts w:ascii="Times New Roman" w:hAnsi="Times New Roman" w:cs="Times New Roman"/>
          <w:sz w:val="28"/>
          <w:szCs w:val="28"/>
        </w:rPr>
        <w:t>ÜDM-n</w:t>
      </w:r>
      <w:r w:rsidR="00465670">
        <w:rPr>
          <w:rFonts w:ascii="Times New Roman" w:hAnsi="Times New Roman" w:cs="Times New Roman"/>
          <w:sz w:val="28"/>
          <w:szCs w:val="28"/>
        </w:rPr>
        <w:t>u</w:t>
      </w:r>
      <w:r w:rsidRPr="008F58C4">
        <w:rPr>
          <w:rFonts w:ascii="Times New Roman" w:hAnsi="Times New Roman" w:cs="Times New Roman"/>
          <w:sz w:val="28"/>
          <w:szCs w:val="28"/>
        </w:rPr>
        <w:t>n alıcılıq qabiliyyəti pariteti əsasında hesablanması və onun əhəmiyyə</w:t>
      </w:r>
      <w:r w:rsidR="00465670">
        <w:rPr>
          <w:rFonts w:ascii="Times New Roman" w:hAnsi="Times New Roman" w:cs="Times New Roman"/>
          <w:sz w:val="28"/>
          <w:szCs w:val="28"/>
        </w:rPr>
        <w:t>ti........................................................................................................65</w:t>
      </w:r>
    </w:p>
    <w:p w:rsidR="00CD6AAE" w:rsidRPr="008F58C4" w:rsidRDefault="00CD6AAE" w:rsidP="00750199">
      <w:pPr>
        <w:pStyle w:val="a8"/>
        <w:numPr>
          <w:ilvl w:val="1"/>
          <w:numId w:val="3"/>
        </w:numPr>
        <w:spacing w:line="240" w:lineRule="auto"/>
        <w:jc w:val="both"/>
        <w:rPr>
          <w:rFonts w:ascii="Times New Roman" w:hAnsi="Times New Roman" w:cs="Times New Roman"/>
          <w:sz w:val="28"/>
          <w:szCs w:val="28"/>
        </w:rPr>
      </w:pPr>
      <w:r w:rsidRPr="008F58C4">
        <w:rPr>
          <w:rFonts w:ascii="Times New Roman" w:hAnsi="Times New Roman" w:cs="Times New Roman"/>
          <w:sz w:val="28"/>
          <w:szCs w:val="28"/>
        </w:rPr>
        <w:t xml:space="preserve">ÜDM-un həcminə görə Azərbaycan iqtisadiyyatının regionda və dünyada rolunun qiymətləndirilməsi </w:t>
      </w:r>
      <w:r w:rsidR="00465670">
        <w:rPr>
          <w:rFonts w:ascii="Times New Roman" w:hAnsi="Times New Roman" w:cs="Times New Roman"/>
          <w:sz w:val="28"/>
          <w:szCs w:val="28"/>
        </w:rPr>
        <w:t>..</w:t>
      </w:r>
      <w:r w:rsidR="00750199" w:rsidRPr="008F58C4">
        <w:rPr>
          <w:rFonts w:ascii="Times New Roman" w:hAnsi="Times New Roman" w:cs="Times New Roman"/>
          <w:sz w:val="28"/>
          <w:szCs w:val="28"/>
        </w:rPr>
        <w:t>.......</w:t>
      </w:r>
      <w:r w:rsidRPr="008F58C4">
        <w:rPr>
          <w:rFonts w:ascii="Times New Roman" w:hAnsi="Times New Roman" w:cs="Times New Roman"/>
          <w:sz w:val="28"/>
          <w:szCs w:val="28"/>
        </w:rPr>
        <w:t>..................................................................................</w:t>
      </w:r>
      <w:r w:rsidR="00465670">
        <w:rPr>
          <w:rFonts w:ascii="Times New Roman" w:hAnsi="Times New Roman" w:cs="Times New Roman"/>
          <w:sz w:val="28"/>
          <w:szCs w:val="28"/>
        </w:rPr>
        <w:t>74</w:t>
      </w:r>
    </w:p>
    <w:p w:rsidR="00CD6AAE" w:rsidRPr="008F58C4" w:rsidRDefault="00CD6AAE" w:rsidP="00750199">
      <w:pPr>
        <w:pStyle w:val="a8"/>
        <w:numPr>
          <w:ilvl w:val="1"/>
          <w:numId w:val="3"/>
        </w:numPr>
        <w:spacing w:line="240" w:lineRule="auto"/>
        <w:jc w:val="both"/>
        <w:rPr>
          <w:rFonts w:ascii="Times New Roman" w:hAnsi="Times New Roman" w:cs="Times New Roman"/>
          <w:sz w:val="28"/>
          <w:szCs w:val="28"/>
        </w:rPr>
      </w:pPr>
      <w:r w:rsidRPr="008F58C4">
        <w:rPr>
          <w:rFonts w:ascii="Times New Roman" w:hAnsi="Times New Roman" w:cs="Times New Roman"/>
          <w:sz w:val="28"/>
          <w:szCs w:val="28"/>
        </w:rPr>
        <w:t>Beynəlxalq aspektdə iqtisadi və sosial inkişaf konsepsiyasına və makroiqtisadi proqnoz göstəricilərinə əsasən ümumi daxili məhsul istehsalı..........</w:t>
      </w:r>
      <w:r w:rsidR="00750199" w:rsidRPr="008F58C4">
        <w:rPr>
          <w:rFonts w:ascii="Times New Roman" w:hAnsi="Times New Roman" w:cs="Times New Roman"/>
          <w:sz w:val="28"/>
          <w:szCs w:val="28"/>
        </w:rPr>
        <w:t>..............................................................</w:t>
      </w:r>
      <w:r w:rsidRPr="008F58C4">
        <w:rPr>
          <w:rFonts w:ascii="Times New Roman" w:hAnsi="Times New Roman" w:cs="Times New Roman"/>
          <w:sz w:val="28"/>
          <w:szCs w:val="28"/>
        </w:rPr>
        <w:t>............</w:t>
      </w:r>
      <w:r w:rsidR="00465670">
        <w:rPr>
          <w:rFonts w:ascii="Times New Roman" w:hAnsi="Times New Roman" w:cs="Times New Roman"/>
          <w:sz w:val="28"/>
          <w:szCs w:val="28"/>
        </w:rPr>
        <w:t>.........................77</w:t>
      </w:r>
    </w:p>
    <w:p w:rsidR="00CD6AAE" w:rsidRPr="008F58C4" w:rsidRDefault="00CD6AAE" w:rsidP="00750199">
      <w:pPr>
        <w:jc w:val="both"/>
        <w:rPr>
          <w:b w:val="0"/>
          <w:lang w:val="az-Latn-AZ"/>
        </w:rPr>
      </w:pPr>
      <w:r w:rsidRPr="008F58C4">
        <w:rPr>
          <w:lang w:val="az-Latn-AZ"/>
        </w:rPr>
        <w:t>NƏTİCƏ VƏ TƏKLİFLƏR................................................................................</w:t>
      </w:r>
      <w:r w:rsidR="00465670">
        <w:rPr>
          <w:lang w:val="az-Latn-AZ"/>
        </w:rPr>
        <w:t>87</w:t>
      </w:r>
    </w:p>
    <w:p w:rsidR="00CD6AAE" w:rsidRPr="008F58C4" w:rsidRDefault="00CD6AAE" w:rsidP="00750199">
      <w:pPr>
        <w:jc w:val="both"/>
        <w:rPr>
          <w:b w:val="0"/>
          <w:lang w:val="az-Latn-AZ"/>
        </w:rPr>
      </w:pPr>
      <w:r w:rsidRPr="008F58C4">
        <w:rPr>
          <w:lang w:val="az-Latn-AZ"/>
        </w:rPr>
        <w:t>İSTİFADƏ EDİLMİŞ ƏDƏBİYYAT..................................................................</w:t>
      </w:r>
      <w:r w:rsidR="00465670">
        <w:rPr>
          <w:lang w:val="az-Latn-AZ"/>
        </w:rPr>
        <w:t>91</w:t>
      </w:r>
    </w:p>
    <w:p w:rsidR="00224157" w:rsidRDefault="00224157" w:rsidP="00CD6AAE">
      <w:pPr>
        <w:pStyle w:val="8"/>
        <w:shd w:val="clear" w:color="auto" w:fill="auto"/>
        <w:spacing w:after="0" w:line="360" w:lineRule="auto"/>
        <w:ind w:left="20" w:firstLine="720"/>
        <w:jc w:val="both"/>
        <w:rPr>
          <w:rStyle w:val="af"/>
          <w:sz w:val="28"/>
          <w:szCs w:val="28"/>
          <w:lang w:val="az-Latn-AZ"/>
        </w:rPr>
      </w:pPr>
    </w:p>
    <w:p w:rsidR="00465670" w:rsidRDefault="00465670" w:rsidP="00CD6AAE">
      <w:pPr>
        <w:pStyle w:val="8"/>
        <w:shd w:val="clear" w:color="auto" w:fill="auto"/>
        <w:spacing w:after="0" w:line="360" w:lineRule="auto"/>
        <w:ind w:left="20" w:firstLine="720"/>
        <w:jc w:val="both"/>
        <w:rPr>
          <w:rStyle w:val="af"/>
          <w:sz w:val="28"/>
          <w:szCs w:val="28"/>
          <w:lang w:val="az-Latn-AZ"/>
        </w:rPr>
      </w:pPr>
    </w:p>
    <w:p w:rsidR="00465670" w:rsidRDefault="00465670" w:rsidP="00CD6AAE">
      <w:pPr>
        <w:pStyle w:val="8"/>
        <w:shd w:val="clear" w:color="auto" w:fill="auto"/>
        <w:spacing w:after="0" w:line="360" w:lineRule="auto"/>
        <w:ind w:left="20" w:firstLine="720"/>
        <w:jc w:val="both"/>
        <w:rPr>
          <w:rStyle w:val="af"/>
          <w:sz w:val="28"/>
          <w:szCs w:val="28"/>
          <w:lang w:val="az-Latn-AZ"/>
        </w:rPr>
      </w:pPr>
    </w:p>
    <w:p w:rsidR="00465670" w:rsidRDefault="00465670" w:rsidP="00CD6AAE">
      <w:pPr>
        <w:pStyle w:val="8"/>
        <w:shd w:val="clear" w:color="auto" w:fill="auto"/>
        <w:spacing w:after="0" w:line="360" w:lineRule="auto"/>
        <w:ind w:left="20" w:firstLine="720"/>
        <w:jc w:val="both"/>
        <w:rPr>
          <w:rStyle w:val="af"/>
          <w:sz w:val="28"/>
          <w:szCs w:val="28"/>
          <w:lang w:val="az-Latn-AZ"/>
        </w:rPr>
      </w:pPr>
    </w:p>
    <w:p w:rsidR="00465670" w:rsidRDefault="00465670" w:rsidP="00CD6AAE">
      <w:pPr>
        <w:pStyle w:val="8"/>
        <w:shd w:val="clear" w:color="auto" w:fill="auto"/>
        <w:spacing w:after="0" w:line="360" w:lineRule="auto"/>
        <w:ind w:left="20" w:firstLine="720"/>
        <w:jc w:val="both"/>
        <w:rPr>
          <w:rStyle w:val="af"/>
          <w:sz w:val="28"/>
          <w:szCs w:val="28"/>
          <w:lang w:val="az-Latn-AZ"/>
        </w:rPr>
      </w:pPr>
    </w:p>
    <w:p w:rsidR="00465670" w:rsidRDefault="00465670" w:rsidP="00CD6AAE">
      <w:pPr>
        <w:pStyle w:val="8"/>
        <w:shd w:val="clear" w:color="auto" w:fill="auto"/>
        <w:spacing w:after="0" w:line="360" w:lineRule="auto"/>
        <w:ind w:left="20" w:firstLine="720"/>
        <w:jc w:val="both"/>
        <w:rPr>
          <w:rStyle w:val="af"/>
          <w:sz w:val="28"/>
          <w:szCs w:val="28"/>
          <w:lang w:val="az-Latn-AZ"/>
        </w:rPr>
      </w:pPr>
    </w:p>
    <w:p w:rsidR="00465670" w:rsidRDefault="00465670" w:rsidP="00CD6AAE">
      <w:pPr>
        <w:pStyle w:val="8"/>
        <w:shd w:val="clear" w:color="auto" w:fill="auto"/>
        <w:spacing w:after="0" w:line="360" w:lineRule="auto"/>
        <w:ind w:left="20" w:firstLine="720"/>
        <w:jc w:val="both"/>
        <w:rPr>
          <w:rStyle w:val="af"/>
          <w:sz w:val="28"/>
          <w:szCs w:val="28"/>
          <w:lang w:val="az-Latn-AZ"/>
        </w:rPr>
      </w:pPr>
    </w:p>
    <w:p w:rsidR="00465670" w:rsidRDefault="00465670" w:rsidP="00CD6AAE">
      <w:pPr>
        <w:pStyle w:val="8"/>
        <w:shd w:val="clear" w:color="auto" w:fill="auto"/>
        <w:spacing w:after="0" w:line="360" w:lineRule="auto"/>
        <w:ind w:left="20" w:firstLine="720"/>
        <w:jc w:val="both"/>
        <w:rPr>
          <w:rStyle w:val="af"/>
          <w:sz w:val="28"/>
          <w:szCs w:val="28"/>
          <w:lang w:val="az-Latn-AZ"/>
        </w:rPr>
      </w:pPr>
    </w:p>
    <w:p w:rsidR="00224157" w:rsidRPr="00690F2F" w:rsidRDefault="00224157" w:rsidP="00224157">
      <w:pPr>
        <w:pStyle w:val="8"/>
        <w:shd w:val="clear" w:color="auto" w:fill="auto"/>
        <w:spacing w:after="0" w:line="360" w:lineRule="auto"/>
        <w:ind w:left="20" w:firstLine="720"/>
        <w:jc w:val="center"/>
        <w:rPr>
          <w:b/>
          <w:sz w:val="28"/>
          <w:szCs w:val="28"/>
          <w:lang w:val="az-Latn-AZ"/>
        </w:rPr>
      </w:pPr>
      <w:r w:rsidRPr="00690F2F">
        <w:rPr>
          <w:b/>
          <w:sz w:val="28"/>
          <w:szCs w:val="28"/>
          <w:lang w:val="az-Latn-AZ"/>
        </w:rPr>
        <w:lastRenderedPageBreak/>
        <w:t>GİRİŞ</w:t>
      </w:r>
    </w:p>
    <w:p w:rsidR="00224157" w:rsidRPr="008F58C4" w:rsidRDefault="00224157" w:rsidP="00224157">
      <w:pPr>
        <w:pStyle w:val="8"/>
        <w:shd w:val="clear" w:color="auto" w:fill="auto"/>
        <w:spacing w:after="0" w:line="360" w:lineRule="auto"/>
        <w:ind w:left="20" w:firstLine="720"/>
        <w:jc w:val="center"/>
        <w:rPr>
          <w:rStyle w:val="af"/>
          <w:b w:val="0"/>
          <w:sz w:val="28"/>
          <w:szCs w:val="28"/>
          <w:lang w:val="az-Latn-AZ"/>
        </w:rPr>
      </w:pPr>
    </w:p>
    <w:p w:rsidR="00CD6AAE" w:rsidRPr="008F58C4" w:rsidRDefault="00CD6AAE" w:rsidP="00CD6AAE">
      <w:pPr>
        <w:pStyle w:val="8"/>
        <w:shd w:val="clear" w:color="auto" w:fill="auto"/>
        <w:spacing w:after="0" w:line="360" w:lineRule="auto"/>
        <w:ind w:left="20" w:firstLine="720"/>
        <w:jc w:val="both"/>
        <w:rPr>
          <w:rStyle w:val="af"/>
          <w:b w:val="0"/>
          <w:sz w:val="28"/>
          <w:szCs w:val="28"/>
          <w:lang w:val="az-Latn-AZ"/>
        </w:rPr>
      </w:pPr>
      <w:r w:rsidRPr="008F58C4">
        <w:rPr>
          <w:rStyle w:val="af"/>
          <w:sz w:val="28"/>
          <w:szCs w:val="28"/>
          <w:lang w:val="az-Latn-AZ"/>
        </w:rPr>
        <w:t xml:space="preserve">Mövzunun aktuallığı. </w:t>
      </w:r>
      <w:bookmarkStart w:id="0" w:name="part:10"/>
      <w:bookmarkEnd w:id="0"/>
      <w:r w:rsidR="000A3865" w:rsidRPr="008F58C4">
        <w:rPr>
          <w:rStyle w:val="af"/>
          <w:b w:val="0"/>
          <w:sz w:val="28"/>
          <w:szCs w:val="28"/>
          <w:lang w:val="az-Latn-AZ"/>
        </w:rPr>
        <w:t xml:space="preserve">Ölkəmiz müstəqilliyini qazandıqdan sonra </w:t>
      </w:r>
      <w:r w:rsidRPr="008F58C4">
        <w:rPr>
          <w:rStyle w:val="af"/>
          <w:b w:val="0"/>
          <w:sz w:val="28"/>
          <w:szCs w:val="28"/>
          <w:lang w:val="az-Latn-AZ"/>
        </w:rPr>
        <w:t xml:space="preserve">fərqli prizmadan inkişaf etməyə başlamış, dünya arenasında istər mədəniyyəti, istər iqtisadi inkişafı, islahatları, hərtərəfli irəliləyişləri ilə nəzərə çarpmağa başlamış, xarici dövlətlərin həm investisiya yönümlü, həm də bu və ya digər tərəfdən əməkdaşlıqları üçün maraq sahəsinə çevrilmişdir. </w:t>
      </w:r>
    </w:p>
    <w:p w:rsidR="00CD6AAE" w:rsidRPr="008F58C4" w:rsidRDefault="000A3865" w:rsidP="000A3865">
      <w:pPr>
        <w:pStyle w:val="8"/>
        <w:shd w:val="clear" w:color="auto" w:fill="auto"/>
        <w:spacing w:after="0" w:line="360" w:lineRule="auto"/>
        <w:ind w:left="20" w:firstLine="720"/>
        <w:jc w:val="both"/>
        <w:rPr>
          <w:sz w:val="28"/>
          <w:szCs w:val="28"/>
          <w:lang w:val="az-Latn-AZ"/>
        </w:rPr>
      </w:pPr>
      <w:r w:rsidRPr="008F58C4">
        <w:rPr>
          <w:sz w:val="28"/>
          <w:szCs w:val="28"/>
          <w:lang w:val="az-Latn-AZ"/>
        </w:rPr>
        <w:t xml:space="preserve">Bazar münasibətlərinə keçidlə əlaqəli son dövrlərdə Azərbaycanın bütün statistika və uçot sistemi dəyişikliyə məruz qalmışdır. Bu qeyd edilənlər, standartların ölkənin statistika və uçot təcrübəsində tətbiqini zəruri etdi, bu isə beynəlxalq müqayisəni həyata keçirməyə imkan verir. Bunun üçün edilən vacib işlərdən biri isə Milli Hesablar Sisteminin qurulmasıdır. </w:t>
      </w:r>
    </w:p>
    <w:p w:rsidR="00CD6AAE" w:rsidRPr="008F58C4" w:rsidRDefault="00CD6AAE" w:rsidP="00CD6AAE">
      <w:pPr>
        <w:pStyle w:val="8"/>
        <w:shd w:val="clear" w:color="auto" w:fill="auto"/>
        <w:spacing w:after="0" w:line="360" w:lineRule="auto"/>
        <w:ind w:left="20" w:firstLine="720"/>
        <w:jc w:val="both"/>
        <w:rPr>
          <w:sz w:val="28"/>
          <w:szCs w:val="28"/>
          <w:lang w:val="az-Latn-AZ"/>
        </w:rPr>
      </w:pPr>
      <w:r w:rsidRPr="008F58C4">
        <w:rPr>
          <w:sz w:val="28"/>
          <w:szCs w:val="28"/>
          <w:lang w:val="az-Latn-AZ"/>
        </w:rPr>
        <w:t>Əvvəllər Milli Hesablar Sistemi Milli Gəlirin statistikası bazasmda yaranmışdır. Bununla müxtəlif metodlarla Milli Gəlirin (məhsulun) qiymətləndirilən göstəricilərinin vahid sistemə inteqrasiyası həyata keçirilmişdir. Bu inteqrasiya Milli Gəlirin müxtəlif metodlarla hesablanmasmm əsasmda duran qaydalarm uzlaşdırılması və harmonizasiyası demək idi. Növbəti mərhələdə MHS - nin inkişafı və təkmilləşdirilməsi iqtisadi proseslərin müxtəlif aspektlərini xarakterizə edən makroiqtisadi informasiyanm müxtəlif bölmələrinin (sahələrarası əlaqələr, xarici iqtisadi əlaqələr, milli sərvət, maliyyə vasitələri ilə əməliyyatlar) göstəricilərinin ümumi sistemə inteqrasiyası və sistemin əsas göstəriciləri (Ümumi Daxili Məhsul və Milli Gəlir) ilə harmonizasiyası istiqamətində olmuşdur. MHS - nin bu cür quruluşu onun analitik imkanlarmı əhəmiyyətli şəkildə artırır və ayrı- ayrı makroiqtisadi dəyişənlər arasmdakı əlaqələri müəyyənləşdirməyə imkan verir ki, bu da iqtisadiyyatdakı dəyişiklikləri şərtləndirən amilləri aşkar etmək üçün vacibdir.</w:t>
      </w:r>
    </w:p>
    <w:p w:rsidR="00CD6AAE" w:rsidRPr="008F58C4" w:rsidRDefault="00CD6AAE" w:rsidP="00CD6AAE">
      <w:pPr>
        <w:pStyle w:val="8"/>
        <w:shd w:val="clear" w:color="auto" w:fill="auto"/>
        <w:spacing w:after="0" w:line="360" w:lineRule="auto"/>
        <w:ind w:left="20" w:firstLine="720"/>
        <w:jc w:val="both"/>
        <w:rPr>
          <w:sz w:val="28"/>
          <w:szCs w:val="28"/>
          <w:lang w:val="az-Latn-AZ"/>
        </w:rPr>
      </w:pPr>
      <w:r w:rsidRPr="008F58C4">
        <w:rPr>
          <w:sz w:val="28"/>
          <w:szCs w:val="28"/>
          <w:lang w:val="az-Latn-AZ"/>
        </w:rPr>
        <w:t>MHS-nin müasir xüsusiyyəti ondan ibarətdir ki, o, yalnız bütövlükdə iqtisadiyyatm deyil, həm də onun mühüm struktur bölmələrinin - sahələr və institusional sektorlarm vəziyyətini və inkişafmı səciyyələndirməyə, bu struktur bölmələri arasmdakı qarşılıqlı əlaqələri aşkar etməyə imkan verir.</w:t>
      </w:r>
    </w:p>
    <w:p w:rsidR="00CD6AAE" w:rsidRPr="008F58C4" w:rsidRDefault="00CD6AAE" w:rsidP="00CD6AAE">
      <w:pPr>
        <w:pStyle w:val="8"/>
        <w:shd w:val="clear" w:color="auto" w:fill="auto"/>
        <w:spacing w:after="0" w:line="360" w:lineRule="auto"/>
        <w:ind w:left="20" w:right="20" w:firstLine="720"/>
        <w:jc w:val="both"/>
        <w:rPr>
          <w:sz w:val="28"/>
          <w:szCs w:val="28"/>
          <w:lang w:val="az-Latn-AZ"/>
        </w:rPr>
      </w:pPr>
      <w:r w:rsidRPr="008F58C4">
        <w:rPr>
          <w:sz w:val="28"/>
          <w:szCs w:val="28"/>
          <w:lang w:val="az-Latn-AZ"/>
        </w:rPr>
        <w:lastRenderedPageBreak/>
        <w:t>Milli Hesablar Sisteminin analitik imkanlara malik olması müasir dövrdə statistik təhlilin konseptual əsası kimi onun əhəmiyyətini daha da artırır. Magistr işinin mövzusu da məhz bunlarm konteksində əsaslandırılmışdır.</w:t>
      </w:r>
    </w:p>
    <w:p w:rsidR="000A3865" w:rsidRPr="008F58C4" w:rsidRDefault="00CD6AAE" w:rsidP="00CD6AAE">
      <w:pPr>
        <w:pStyle w:val="8"/>
        <w:shd w:val="clear" w:color="auto" w:fill="auto"/>
        <w:spacing w:after="0" w:line="360" w:lineRule="auto"/>
        <w:ind w:left="20" w:right="20" w:firstLine="720"/>
        <w:jc w:val="both"/>
        <w:rPr>
          <w:sz w:val="28"/>
          <w:szCs w:val="28"/>
          <w:lang w:val="az-Latn-AZ"/>
        </w:rPr>
      </w:pPr>
      <w:r w:rsidRPr="008F58C4">
        <w:rPr>
          <w:b/>
          <w:sz w:val="28"/>
          <w:szCs w:val="28"/>
          <w:lang w:val="az-Latn-AZ"/>
        </w:rPr>
        <w:t>Tədqiqatın işimin predmeti və obyekti</w:t>
      </w:r>
      <w:r w:rsidR="00155CA2">
        <w:rPr>
          <w:sz w:val="28"/>
          <w:szCs w:val="28"/>
          <w:lang w:val="az-Latn-AZ"/>
        </w:rPr>
        <w:t>.</w:t>
      </w:r>
      <w:bookmarkStart w:id="1" w:name="part:22"/>
      <w:bookmarkStart w:id="2" w:name="part:24"/>
      <w:bookmarkEnd w:id="1"/>
      <w:bookmarkEnd w:id="2"/>
      <w:r w:rsidR="00155CA2">
        <w:rPr>
          <w:sz w:val="28"/>
          <w:szCs w:val="28"/>
          <w:lang w:val="az-Latn-AZ"/>
        </w:rPr>
        <w:t xml:space="preserve"> Dissertasiyada </w:t>
      </w:r>
      <w:r w:rsidR="000A3865" w:rsidRPr="008F58C4">
        <w:rPr>
          <w:sz w:val="28"/>
          <w:szCs w:val="28"/>
          <w:lang w:val="az-Latn-AZ"/>
        </w:rPr>
        <w:t xml:space="preserve"> ÜDM</w:t>
      </w:r>
      <w:r w:rsidR="00155CA2">
        <w:rPr>
          <w:sz w:val="28"/>
          <w:szCs w:val="28"/>
          <w:lang w:val="az-Latn-AZ"/>
        </w:rPr>
        <w:t>, onun komponentlərin</w:t>
      </w:r>
      <w:r w:rsidR="000A3865" w:rsidRPr="008F58C4">
        <w:rPr>
          <w:sz w:val="28"/>
          <w:szCs w:val="28"/>
          <w:lang w:val="az-Latn-AZ"/>
        </w:rPr>
        <w:t>, onların sosial-iqtisadi inkişafa təsiri imkanları</w:t>
      </w:r>
      <w:r w:rsidR="00155CA2">
        <w:rPr>
          <w:sz w:val="28"/>
          <w:szCs w:val="28"/>
          <w:lang w:val="az-Latn-AZ"/>
        </w:rPr>
        <w:t>n</w:t>
      </w:r>
      <w:r w:rsidR="000A3865" w:rsidRPr="008F58C4">
        <w:rPr>
          <w:sz w:val="28"/>
          <w:szCs w:val="28"/>
          <w:lang w:val="az-Latn-AZ"/>
        </w:rPr>
        <w:t xml:space="preserve"> və onunla əlaqəli </w:t>
      </w:r>
      <w:r w:rsidR="004570AD" w:rsidRPr="008F58C4">
        <w:rPr>
          <w:sz w:val="28"/>
          <w:szCs w:val="28"/>
          <w:lang w:val="az-Latn-AZ"/>
        </w:rPr>
        <w:t>olan bir sıra sahələrin təhlili apar</w:t>
      </w:r>
      <w:r w:rsidR="00155CA2">
        <w:rPr>
          <w:sz w:val="28"/>
          <w:szCs w:val="28"/>
          <w:lang w:val="az-Latn-AZ"/>
        </w:rPr>
        <w:t>ılmışdır.</w:t>
      </w:r>
      <w:r w:rsidR="004570AD" w:rsidRPr="008F58C4">
        <w:rPr>
          <w:sz w:val="28"/>
          <w:szCs w:val="28"/>
          <w:lang w:val="az-Latn-AZ"/>
        </w:rPr>
        <w:t xml:space="preserve"> Belə ki, dissertasiya işimin predmetinə uyğun olaraq makroiqtisadi səviyyədə maliyyə münasibətləri, onların iqtisadi münasibətlər sistemində rolu, müəssisələrdə, dövlət səviyyəsində fondların yaradılması, bölgüsü və yenidən</w:t>
      </w:r>
      <w:r w:rsidR="00155CA2">
        <w:rPr>
          <w:sz w:val="28"/>
          <w:szCs w:val="28"/>
          <w:lang w:val="az-Latn-AZ"/>
        </w:rPr>
        <w:t xml:space="preserve"> </w:t>
      </w:r>
      <w:r w:rsidR="004570AD" w:rsidRPr="008F58C4">
        <w:rPr>
          <w:sz w:val="28"/>
          <w:szCs w:val="28"/>
          <w:lang w:val="az-Latn-AZ"/>
        </w:rPr>
        <w:t xml:space="preserve">bölgüsü prosesində yaranan iqtisadi əlaqələr, Neft fondunda, investisiya sahəsində aparılan işlərin təsviri </w:t>
      </w:r>
      <w:r w:rsidR="00155CA2" w:rsidRPr="008F58C4">
        <w:rPr>
          <w:sz w:val="28"/>
          <w:szCs w:val="28"/>
          <w:lang w:val="az-Latn-AZ"/>
        </w:rPr>
        <w:t>əks olunmuş</w:t>
      </w:r>
      <w:r w:rsidR="00155CA2">
        <w:rPr>
          <w:sz w:val="28"/>
          <w:szCs w:val="28"/>
          <w:lang w:val="az-Latn-AZ"/>
        </w:rPr>
        <w:t>və təhlili aparılmışdır</w:t>
      </w:r>
      <w:r w:rsidR="004570AD" w:rsidRPr="008F58C4">
        <w:rPr>
          <w:sz w:val="28"/>
          <w:szCs w:val="28"/>
          <w:lang w:val="az-Latn-AZ"/>
        </w:rPr>
        <w:t xml:space="preserve">. Tədqiqatın predmeti ÜDM, tədqiqat obyekti isə onunla əlaqəli birinci dərəcəli sahələrdir. </w:t>
      </w:r>
    </w:p>
    <w:p w:rsidR="00CD6AAE" w:rsidRPr="008F58C4" w:rsidRDefault="00CD6AAE" w:rsidP="00CD6AAE">
      <w:pPr>
        <w:pStyle w:val="8"/>
        <w:shd w:val="clear" w:color="auto" w:fill="auto"/>
        <w:spacing w:after="0" w:line="360" w:lineRule="auto"/>
        <w:ind w:left="20" w:right="20" w:firstLine="720"/>
        <w:jc w:val="both"/>
        <w:rPr>
          <w:sz w:val="28"/>
          <w:szCs w:val="28"/>
          <w:lang w:val="az-Latn-AZ"/>
        </w:rPr>
      </w:pPr>
      <w:r w:rsidRPr="008F58C4">
        <w:rPr>
          <w:rStyle w:val="af"/>
          <w:sz w:val="28"/>
          <w:szCs w:val="28"/>
          <w:lang w:val="az-Latn-AZ"/>
        </w:rPr>
        <w:t xml:space="preserve">Tədqiqat işinin məqsədi </w:t>
      </w:r>
      <w:r w:rsidRPr="008F58C4">
        <w:rPr>
          <w:sz w:val="28"/>
          <w:szCs w:val="28"/>
          <w:lang w:val="az-Latn-AZ"/>
        </w:rPr>
        <w:t>Milli Hesablar Sisteminin analitik imkanlarmı araşdırmaq və onun əsasısnda ölkənin sosial - iqtisadi inkişafını statistik təhlil etməkdir.</w:t>
      </w:r>
      <w:r w:rsidR="00155CA2">
        <w:rPr>
          <w:sz w:val="28"/>
          <w:szCs w:val="28"/>
          <w:lang w:val="az-Latn-AZ"/>
        </w:rPr>
        <w:t xml:space="preserve"> </w:t>
      </w:r>
      <w:bookmarkStart w:id="3" w:name="part:30"/>
      <w:bookmarkEnd w:id="3"/>
      <w:r w:rsidRPr="008F58C4">
        <w:rPr>
          <w:sz w:val="28"/>
          <w:szCs w:val="28"/>
          <w:lang w:val="az-Latn-AZ"/>
        </w:rPr>
        <w:t>Qarşıya qoyulmuş məqsədə nail olmaq üçün aşağıdak</w:t>
      </w:r>
      <w:r w:rsidRPr="008F58C4">
        <w:rPr>
          <w:rStyle w:val="af"/>
          <w:sz w:val="28"/>
          <w:szCs w:val="28"/>
          <w:lang w:val="az-Latn-AZ"/>
        </w:rPr>
        <w:t xml:space="preserve">ı vəzifələrin </w:t>
      </w:r>
      <w:r w:rsidRPr="008F58C4">
        <w:rPr>
          <w:sz w:val="28"/>
          <w:szCs w:val="28"/>
          <w:lang w:val="az-Latn-AZ"/>
        </w:rPr>
        <w:t>yerinə yetirilməsi zəruri hesab edilmişdir.</w:t>
      </w:r>
    </w:p>
    <w:p w:rsidR="00CD6AAE" w:rsidRPr="008F58C4" w:rsidRDefault="00CD6AAE" w:rsidP="00CD6AAE">
      <w:pPr>
        <w:pStyle w:val="8"/>
        <w:shd w:val="clear" w:color="auto" w:fill="auto"/>
        <w:spacing w:after="0" w:line="360" w:lineRule="auto"/>
        <w:ind w:left="20" w:right="20" w:firstLine="720"/>
        <w:jc w:val="both"/>
        <w:rPr>
          <w:sz w:val="28"/>
          <w:szCs w:val="28"/>
          <w:lang w:val="az-Latn-AZ"/>
        </w:rPr>
      </w:pPr>
      <w:r w:rsidRPr="008F58C4">
        <w:rPr>
          <w:sz w:val="28"/>
          <w:szCs w:val="28"/>
          <w:lang w:val="az-Latn-AZ"/>
        </w:rPr>
        <w:t>-iqtisadiyyatm makroiqtisadi statistik modeli kimi Milli Hesablar Siste- minin statistik təhlil və proqnozlaşdırmada yeri və rolunu araşdırmaq,</w:t>
      </w:r>
    </w:p>
    <w:p w:rsidR="00CD6AAE" w:rsidRPr="008F58C4" w:rsidRDefault="00CD6AAE" w:rsidP="00CD6AAE">
      <w:pPr>
        <w:pStyle w:val="8"/>
        <w:shd w:val="clear" w:color="auto" w:fill="auto"/>
        <w:tabs>
          <w:tab w:val="right" w:pos="9639"/>
        </w:tabs>
        <w:spacing w:after="0" w:line="360" w:lineRule="auto"/>
        <w:ind w:left="740" w:right="20" w:firstLine="0"/>
        <w:jc w:val="both"/>
        <w:rPr>
          <w:sz w:val="28"/>
          <w:szCs w:val="28"/>
          <w:lang w:val="az-Latn-AZ"/>
        </w:rPr>
      </w:pPr>
      <w:r w:rsidRPr="008F58C4">
        <w:rPr>
          <w:sz w:val="28"/>
          <w:szCs w:val="28"/>
          <w:lang w:val="az-Latn-AZ"/>
        </w:rPr>
        <w:t>- Milli Hesablar Sisteminin qurulmasmm məqsədini, prinsiplərini</w:t>
      </w:r>
      <w:r w:rsidRPr="008F58C4">
        <w:rPr>
          <w:sz w:val="28"/>
          <w:szCs w:val="28"/>
          <w:lang w:val="az-Latn-AZ"/>
        </w:rPr>
        <w:tab/>
        <w:t>və analitik imkanlarını araşdırmaq,</w:t>
      </w:r>
    </w:p>
    <w:p w:rsidR="00CD6AAE" w:rsidRPr="008F58C4" w:rsidRDefault="00CD6AAE" w:rsidP="00CD6AAE">
      <w:pPr>
        <w:pStyle w:val="8"/>
        <w:shd w:val="clear" w:color="auto" w:fill="auto"/>
        <w:spacing w:after="0" w:line="360" w:lineRule="auto"/>
        <w:ind w:left="740" w:firstLine="0"/>
        <w:jc w:val="both"/>
        <w:rPr>
          <w:sz w:val="28"/>
          <w:szCs w:val="28"/>
          <w:lang w:val="az-Latn-AZ"/>
        </w:rPr>
      </w:pPr>
      <w:r w:rsidRPr="008F58C4">
        <w:rPr>
          <w:sz w:val="28"/>
          <w:szCs w:val="28"/>
          <w:lang w:val="az-Latn-AZ"/>
        </w:rPr>
        <w:t>-hesablarm əsas növlərini və onlarm təyinatmı araşdırmaq,</w:t>
      </w:r>
    </w:p>
    <w:p w:rsidR="00CD6AAE" w:rsidRPr="008F58C4" w:rsidRDefault="00CD6AAE" w:rsidP="00CD6AAE">
      <w:pPr>
        <w:pStyle w:val="8"/>
        <w:shd w:val="clear" w:color="auto" w:fill="auto"/>
        <w:spacing w:after="0" w:line="360" w:lineRule="auto"/>
        <w:ind w:left="740" w:right="20" w:firstLine="0"/>
        <w:jc w:val="both"/>
        <w:rPr>
          <w:sz w:val="28"/>
          <w:szCs w:val="28"/>
          <w:lang w:val="az-Latn-AZ"/>
        </w:rPr>
      </w:pPr>
      <w:r w:rsidRPr="008F58C4">
        <w:rPr>
          <w:sz w:val="28"/>
          <w:szCs w:val="28"/>
          <w:lang w:val="az-Latn-AZ"/>
        </w:rPr>
        <w:t>-Milli hesablar Sistemində istifadə edilən təsnifatları və onlarm təyinatmı öyrənmək,</w:t>
      </w:r>
    </w:p>
    <w:p w:rsidR="00CD6AAE" w:rsidRPr="008F58C4" w:rsidRDefault="003100C7" w:rsidP="00CD6AAE">
      <w:pPr>
        <w:pStyle w:val="8"/>
        <w:shd w:val="clear" w:color="auto" w:fill="auto"/>
        <w:spacing w:after="0" w:line="360" w:lineRule="auto"/>
        <w:ind w:left="20" w:right="20" w:firstLine="720"/>
        <w:jc w:val="both"/>
        <w:rPr>
          <w:sz w:val="28"/>
          <w:szCs w:val="28"/>
          <w:lang w:val="az-Latn-AZ"/>
        </w:rPr>
      </w:pPr>
      <w:r w:rsidRPr="008F58C4">
        <w:rPr>
          <w:sz w:val="28"/>
          <w:szCs w:val="28"/>
          <w:lang w:val="az-Latn-AZ"/>
        </w:rPr>
        <w:t xml:space="preserve">-Ölkədə </w:t>
      </w:r>
      <w:r w:rsidR="00CD6AAE" w:rsidRPr="008F58C4">
        <w:rPr>
          <w:sz w:val="28"/>
          <w:szCs w:val="28"/>
          <w:lang w:val="az-Latn-AZ"/>
        </w:rPr>
        <w:t>kiçik, xarici və birgə sahibkarlığın cari vəziyyətini araşdırmaq,</w:t>
      </w:r>
    </w:p>
    <w:p w:rsidR="00CD6AAE" w:rsidRPr="008F58C4" w:rsidRDefault="00CD6AAE" w:rsidP="00CD6AAE">
      <w:pPr>
        <w:pStyle w:val="8"/>
        <w:shd w:val="clear" w:color="auto" w:fill="auto"/>
        <w:spacing w:after="0" w:line="360" w:lineRule="auto"/>
        <w:ind w:left="740" w:firstLine="0"/>
        <w:jc w:val="both"/>
        <w:rPr>
          <w:sz w:val="28"/>
          <w:szCs w:val="28"/>
          <w:lang w:val="az-Latn-AZ"/>
        </w:rPr>
      </w:pPr>
      <w:r w:rsidRPr="008F58C4">
        <w:rPr>
          <w:sz w:val="28"/>
          <w:szCs w:val="28"/>
          <w:lang w:val="az-Latn-AZ"/>
        </w:rPr>
        <w:t>- Ümumi Daxili Məhsulun dinamikasını və quruluşunu statistik təhlil etmək,</w:t>
      </w:r>
    </w:p>
    <w:p w:rsidR="00CD6AAE" w:rsidRPr="008F58C4" w:rsidRDefault="00CD6AAE" w:rsidP="00CD6AAE">
      <w:pPr>
        <w:pStyle w:val="8"/>
        <w:shd w:val="clear" w:color="auto" w:fill="auto"/>
        <w:spacing w:after="0" w:line="360" w:lineRule="auto"/>
        <w:ind w:left="740" w:right="20" w:firstLine="0"/>
        <w:jc w:val="both"/>
        <w:rPr>
          <w:sz w:val="28"/>
          <w:szCs w:val="28"/>
          <w:lang w:val="az-Latn-AZ"/>
        </w:rPr>
      </w:pPr>
      <w:r w:rsidRPr="008F58C4">
        <w:rPr>
          <w:sz w:val="28"/>
          <w:szCs w:val="28"/>
          <w:lang w:val="az-Latn-AZ"/>
        </w:rPr>
        <w:t>- gəlirlərin yaranması, ilkin bölgüsü, təkr</w:t>
      </w:r>
      <w:r w:rsidR="003100C7" w:rsidRPr="008F58C4">
        <w:rPr>
          <w:sz w:val="28"/>
          <w:szCs w:val="28"/>
          <w:lang w:val="az-Latn-AZ"/>
        </w:rPr>
        <w:t>ar bölgüsü və istifadəsi hesab</w:t>
      </w:r>
      <w:r w:rsidRPr="008F58C4">
        <w:rPr>
          <w:sz w:val="28"/>
          <w:szCs w:val="28"/>
          <w:lang w:val="az-Latn-AZ"/>
        </w:rPr>
        <w:t>larmı statistik təhlil etmək,</w:t>
      </w:r>
    </w:p>
    <w:p w:rsidR="00CD6AAE" w:rsidRPr="008F58C4" w:rsidRDefault="00CD6AAE" w:rsidP="00CD6AAE">
      <w:pPr>
        <w:pStyle w:val="8"/>
        <w:shd w:val="clear" w:color="auto" w:fill="auto"/>
        <w:spacing w:after="0" w:line="360" w:lineRule="auto"/>
        <w:ind w:left="740" w:right="20" w:firstLine="0"/>
        <w:jc w:val="both"/>
        <w:rPr>
          <w:sz w:val="28"/>
          <w:szCs w:val="28"/>
          <w:lang w:val="az-Latn-AZ"/>
        </w:rPr>
      </w:pPr>
      <w:r w:rsidRPr="008F58C4">
        <w:rPr>
          <w:sz w:val="28"/>
          <w:szCs w:val="28"/>
          <w:lang w:val="az-Latn-AZ"/>
        </w:rPr>
        <w:t>- bəzi makroiqtisadi göstəricilərin xüsusiyyətlərini araşdırmaq,</w:t>
      </w:r>
    </w:p>
    <w:p w:rsidR="00CD6AAE" w:rsidRPr="008F58C4" w:rsidRDefault="003100C7" w:rsidP="00CD6AAE">
      <w:pPr>
        <w:pStyle w:val="8"/>
        <w:shd w:val="clear" w:color="auto" w:fill="auto"/>
        <w:spacing w:after="0" w:line="360" w:lineRule="auto"/>
        <w:ind w:left="740" w:right="20" w:firstLine="0"/>
        <w:jc w:val="both"/>
        <w:rPr>
          <w:sz w:val="28"/>
          <w:szCs w:val="28"/>
          <w:lang w:val="az-Latn-AZ"/>
        </w:rPr>
      </w:pPr>
      <w:r w:rsidRPr="008F58C4">
        <w:rPr>
          <w:sz w:val="28"/>
          <w:szCs w:val="28"/>
          <w:lang w:val="az-Latn-AZ"/>
        </w:rPr>
        <w:t xml:space="preserve">-  </w:t>
      </w:r>
      <w:r w:rsidR="00CD6AAE" w:rsidRPr="008F58C4">
        <w:rPr>
          <w:sz w:val="28"/>
          <w:szCs w:val="28"/>
          <w:lang w:val="az-Latn-AZ"/>
        </w:rPr>
        <w:t>dünya təsərrüfatı ilə iqtisadi</w:t>
      </w:r>
      <w:r w:rsidRPr="008F58C4">
        <w:rPr>
          <w:sz w:val="28"/>
          <w:szCs w:val="28"/>
          <w:lang w:val="az-Latn-AZ"/>
        </w:rPr>
        <w:t xml:space="preserve"> əməliyyatları </w:t>
      </w:r>
      <w:r w:rsidR="00CD6AAE" w:rsidRPr="008F58C4">
        <w:rPr>
          <w:sz w:val="28"/>
          <w:szCs w:val="28"/>
          <w:lang w:val="az-Latn-AZ"/>
        </w:rPr>
        <w:t xml:space="preserve"> statistik təhlil etmək.</w:t>
      </w:r>
    </w:p>
    <w:p w:rsidR="00DE0E7F" w:rsidRPr="00DE0E7F" w:rsidRDefault="00CD6AAE" w:rsidP="00DE0E7F">
      <w:pPr>
        <w:pStyle w:val="8"/>
        <w:shd w:val="clear" w:color="auto" w:fill="auto"/>
        <w:spacing w:after="0" w:line="360" w:lineRule="auto"/>
        <w:ind w:right="20" w:firstLine="540"/>
        <w:jc w:val="both"/>
        <w:rPr>
          <w:sz w:val="28"/>
          <w:szCs w:val="28"/>
          <w:lang w:val="az-Latn-AZ"/>
        </w:rPr>
      </w:pPr>
      <w:r w:rsidRPr="008F58C4">
        <w:rPr>
          <w:b/>
          <w:sz w:val="28"/>
          <w:szCs w:val="28"/>
          <w:lang w:val="az-Latn-AZ"/>
        </w:rPr>
        <w:t>Tədqiqatın işimin informasiya bazası və işlənilməsi metodları</w:t>
      </w:r>
      <w:r w:rsidR="00155CA2">
        <w:rPr>
          <w:sz w:val="28"/>
          <w:szCs w:val="28"/>
          <w:lang w:val="az-Latn-AZ"/>
        </w:rPr>
        <w:t>.</w:t>
      </w:r>
      <w:r w:rsidR="00155CA2" w:rsidRPr="008F58C4">
        <w:rPr>
          <w:bCs/>
          <w:sz w:val="28"/>
          <w:szCs w:val="28"/>
          <w:lang w:val="az-Latn-AZ"/>
        </w:rPr>
        <w:t xml:space="preserve"> </w:t>
      </w:r>
      <w:r w:rsidR="00155CA2">
        <w:rPr>
          <w:bCs/>
          <w:sz w:val="28"/>
          <w:szCs w:val="28"/>
          <w:lang w:val="az-Latn-AZ"/>
        </w:rPr>
        <w:t xml:space="preserve">Dissertasiya </w:t>
      </w:r>
      <w:r w:rsidR="003100C7" w:rsidRPr="008F58C4">
        <w:rPr>
          <w:bCs/>
          <w:sz w:val="28"/>
          <w:szCs w:val="28"/>
          <w:lang w:val="az-Latn-AZ"/>
        </w:rPr>
        <w:lastRenderedPageBreak/>
        <w:t>işi</w:t>
      </w:r>
      <w:r w:rsidR="00155CA2">
        <w:rPr>
          <w:bCs/>
          <w:sz w:val="28"/>
          <w:szCs w:val="28"/>
          <w:lang w:val="az-Latn-AZ"/>
        </w:rPr>
        <w:t xml:space="preserve"> </w:t>
      </w:r>
      <w:r w:rsidR="003100C7" w:rsidRPr="008F58C4">
        <w:rPr>
          <w:bCs/>
          <w:sz w:val="28"/>
          <w:szCs w:val="28"/>
          <w:lang w:val="az-Latn-AZ"/>
        </w:rPr>
        <w:t>yaz</w:t>
      </w:r>
      <w:r w:rsidR="00155CA2">
        <w:rPr>
          <w:bCs/>
          <w:sz w:val="28"/>
          <w:szCs w:val="28"/>
          <w:lang w:val="az-Latn-AZ"/>
        </w:rPr>
        <w:t>ılarkən</w:t>
      </w:r>
      <w:r w:rsidR="00DE0E7F">
        <w:rPr>
          <w:bCs/>
          <w:sz w:val="28"/>
          <w:szCs w:val="28"/>
          <w:lang w:val="az-Latn-AZ"/>
        </w:rPr>
        <w:t xml:space="preserve"> A</w:t>
      </w:r>
      <w:r w:rsidR="003100C7" w:rsidRPr="008F58C4">
        <w:rPr>
          <w:bCs/>
          <w:sz w:val="28"/>
          <w:szCs w:val="28"/>
          <w:lang w:val="az-Latn-AZ"/>
        </w:rPr>
        <w:t>R Mərkəzi Bankının, AR Maliyyə Nazirliyinin, AR Vergilər Nazirliyinin, AR Dövlət Statistika Komitəsinin, AR Dövlət Neft Fondunun saytında yerləşdirilən hesabatlarından , eləcə də, kitab və dərsliklərdən</w:t>
      </w:r>
      <w:r w:rsidR="00DE0E7F">
        <w:rPr>
          <w:bCs/>
          <w:sz w:val="28"/>
          <w:szCs w:val="28"/>
          <w:lang w:val="az-Latn-AZ"/>
        </w:rPr>
        <w:t xml:space="preserve"> istifadə edilmişdir</w:t>
      </w:r>
      <w:r w:rsidR="003100C7" w:rsidRPr="008F58C4">
        <w:rPr>
          <w:bCs/>
          <w:sz w:val="28"/>
          <w:szCs w:val="28"/>
          <w:lang w:val="az-Latn-AZ"/>
        </w:rPr>
        <w:t>. </w:t>
      </w:r>
      <w:bookmarkStart w:id="4" w:name="part:32"/>
      <w:bookmarkEnd w:id="4"/>
      <w:r w:rsidR="00DE0E7F">
        <w:rPr>
          <w:bCs/>
          <w:sz w:val="28"/>
          <w:szCs w:val="28"/>
          <w:lang w:val="az-Latn-AZ"/>
        </w:rPr>
        <w:t>Ə</w:t>
      </w:r>
      <w:r w:rsidR="003100C7" w:rsidRPr="008F58C4">
        <w:rPr>
          <w:bCs/>
          <w:sz w:val="28"/>
          <w:szCs w:val="28"/>
          <w:lang w:val="az-Latn-AZ"/>
        </w:rPr>
        <w:t>dəbiyyatlarda, dərsliklərdə, hesabatlarda dərc olunan rəqəmlər</w:t>
      </w:r>
      <w:r w:rsidR="00DE0E7F">
        <w:rPr>
          <w:bCs/>
          <w:sz w:val="28"/>
          <w:szCs w:val="28"/>
          <w:lang w:val="az-Latn-AZ"/>
        </w:rPr>
        <w:t xml:space="preserve"> </w:t>
      </w:r>
      <w:r w:rsidR="003100C7" w:rsidRPr="008F58C4">
        <w:rPr>
          <w:bCs/>
          <w:sz w:val="28"/>
          <w:szCs w:val="28"/>
          <w:lang w:val="az-Latn-AZ"/>
        </w:rPr>
        <w:t>qrafik, diaqram və nəticələr</w:t>
      </w:r>
      <w:r w:rsidR="00DE0E7F">
        <w:rPr>
          <w:bCs/>
          <w:sz w:val="28"/>
          <w:szCs w:val="28"/>
          <w:lang w:val="az-Latn-AZ"/>
        </w:rPr>
        <w:t>də</w:t>
      </w:r>
      <w:r w:rsidR="003100C7" w:rsidRPr="008F58C4">
        <w:rPr>
          <w:bCs/>
          <w:sz w:val="28"/>
          <w:szCs w:val="28"/>
          <w:lang w:val="az-Latn-AZ"/>
        </w:rPr>
        <w:t xml:space="preserve"> </w:t>
      </w:r>
      <w:r w:rsidR="00DE0E7F">
        <w:rPr>
          <w:bCs/>
          <w:sz w:val="28"/>
          <w:szCs w:val="28"/>
          <w:lang w:val="az-Latn-AZ"/>
        </w:rPr>
        <w:t>əks etdirilmişdir</w:t>
      </w:r>
      <w:r w:rsidR="003100C7" w:rsidRPr="008F58C4">
        <w:rPr>
          <w:bCs/>
          <w:sz w:val="28"/>
          <w:szCs w:val="28"/>
          <w:lang w:val="az-Latn-AZ"/>
        </w:rPr>
        <w:t xml:space="preserve">.  </w:t>
      </w:r>
      <w:r w:rsidR="00DE0E7F" w:rsidRPr="00DE0E7F">
        <w:rPr>
          <w:sz w:val="28"/>
          <w:szCs w:val="28"/>
          <w:lang w:val="az-Latn-AZ"/>
        </w:rPr>
        <w:t>Disertassiya işində statistikanın nəzəriyyəsinin ümumi metodlarından - nisbi və orta kəmiyyətlər, dinamika sıralarının təhlili və s. metodlar</w:t>
      </w:r>
      <w:r w:rsidR="00DE0E7F">
        <w:rPr>
          <w:sz w:val="28"/>
          <w:szCs w:val="28"/>
          <w:lang w:val="az-Latn-AZ"/>
        </w:rPr>
        <w:t>ın</w:t>
      </w:r>
      <w:r w:rsidR="00DE0E7F" w:rsidRPr="00DE0E7F">
        <w:rPr>
          <w:sz w:val="28"/>
          <w:szCs w:val="28"/>
          <w:lang w:val="az-Latn-AZ"/>
        </w:rPr>
        <w:t>dan istifadə edilmişdir.</w:t>
      </w:r>
    </w:p>
    <w:p w:rsidR="00CD6AAE" w:rsidRPr="008F58C4" w:rsidRDefault="00CD6AAE" w:rsidP="00CD6AAE">
      <w:pPr>
        <w:pStyle w:val="8"/>
        <w:shd w:val="clear" w:color="auto" w:fill="auto"/>
        <w:spacing w:after="0" w:line="360" w:lineRule="auto"/>
        <w:ind w:left="20" w:firstLine="540"/>
        <w:jc w:val="both"/>
        <w:rPr>
          <w:sz w:val="28"/>
          <w:szCs w:val="28"/>
          <w:lang w:val="az-Latn-AZ"/>
        </w:rPr>
      </w:pPr>
      <w:r w:rsidRPr="008F58C4">
        <w:rPr>
          <w:rStyle w:val="af"/>
          <w:sz w:val="28"/>
          <w:szCs w:val="28"/>
          <w:lang w:val="az-Latn-AZ"/>
        </w:rPr>
        <w:t xml:space="preserve">Tədqiqatın elmi yeniliyi </w:t>
      </w:r>
      <w:r w:rsidRPr="008F58C4">
        <w:rPr>
          <w:sz w:val="28"/>
          <w:szCs w:val="28"/>
          <w:lang w:val="az-Latn-AZ"/>
        </w:rPr>
        <w:t>aşağıdakılardan ibarətdir:</w:t>
      </w:r>
    </w:p>
    <w:p w:rsidR="00CD6AAE" w:rsidRPr="008F58C4" w:rsidRDefault="00CD6AAE" w:rsidP="00E91043">
      <w:pPr>
        <w:pStyle w:val="8"/>
        <w:shd w:val="clear" w:color="auto" w:fill="auto"/>
        <w:spacing w:after="0" w:line="360" w:lineRule="auto"/>
        <w:ind w:left="20" w:right="20" w:firstLine="540"/>
        <w:jc w:val="both"/>
        <w:rPr>
          <w:sz w:val="28"/>
          <w:szCs w:val="28"/>
        </w:rPr>
      </w:pPr>
      <w:r w:rsidRPr="008F58C4">
        <w:rPr>
          <w:sz w:val="28"/>
          <w:szCs w:val="28"/>
        </w:rPr>
        <w:t>- sosial - iqtisadi proseslərin statistik təhlilində Milli Hesablar Sisteminin yeri və rolu müəyyənləşdirilmişdir,</w:t>
      </w:r>
    </w:p>
    <w:p w:rsidR="00CD6AAE" w:rsidRPr="008F58C4" w:rsidRDefault="00CD6AAE" w:rsidP="00CD6AAE">
      <w:pPr>
        <w:pStyle w:val="8"/>
        <w:shd w:val="clear" w:color="auto" w:fill="auto"/>
        <w:spacing w:after="0" w:line="360" w:lineRule="auto"/>
        <w:ind w:right="20" w:firstLine="540"/>
        <w:jc w:val="both"/>
        <w:rPr>
          <w:sz w:val="28"/>
          <w:szCs w:val="28"/>
        </w:rPr>
      </w:pPr>
      <w:r w:rsidRPr="008F58C4">
        <w:rPr>
          <w:sz w:val="28"/>
          <w:szCs w:val="28"/>
        </w:rPr>
        <w:t>-ölkədə institusional fəaliyyətin cari vəziyyəti statistik təhlil edilmiş və onun inkişaf xüsusiyyətləri müəyyənləşdirilmişdir,</w:t>
      </w:r>
    </w:p>
    <w:p w:rsidR="00CD6AAE" w:rsidRPr="008F58C4" w:rsidRDefault="00CD6AAE" w:rsidP="00CD6AAE">
      <w:pPr>
        <w:pStyle w:val="8"/>
        <w:numPr>
          <w:ilvl w:val="0"/>
          <w:numId w:val="5"/>
        </w:numPr>
        <w:shd w:val="clear" w:color="auto" w:fill="auto"/>
        <w:spacing w:after="0" w:line="360" w:lineRule="auto"/>
        <w:ind w:right="20" w:firstLine="540"/>
        <w:jc w:val="both"/>
        <w:rPr>
          <w:sz w:val="28"/>
          <w:szCs w:val="28"/>
        </w:rPr>
      </w:pPr>
      <w:r w:rsidRPr="008F58C4">
        <w:rPr>
          <w:sz w:val="28"/>
          <w:szCs w:val="28"/>
        </w:rPr>
        <w:t xml:space="preserve"> rəsmi statistikanın məlumatları əsasında gəlirlər axını statistik təhlil edilmiş və inkişaf meylləri aşkar edilmişdir,</w:t>
      </w:r>
    </w:p>
    <w:p w:rsidR="00072171" w:rsidRDefault="00CD6AAE" w:rsidP="00FA47B8">
      <w:pPr>
        <w:pStyle w:val="8"/>
        <w:numPr>
          <w:ilvl w:val="0"/>
          <w:numId w:val="5"/>
        </w:numPr>
        <w:shd w:val="clear" w:color="auto" w:fill="auto"/>
        <w:spacing w:after="0" w:line="360" w:lineRule="auto"/>
        <w:ind w:right="20" w:firstLine="540"/>
        <w:jc w:val="both"/>
        <w:rPr>
          <w:sz w:val="28"/>
          <w:szCs w:val="28"/>
        </w:rPr>
      </w:pPr>
      <w:r w:rsidRPr="008F58C4">
        <w:rPr>
          <w:sz w:val="28"/>
          <w:szCs w:val="28"/>
        </w:rPr>
        <w:t xml:space="preserve"> mühüm makroiqtisadi göstəricilərin formala</w:t>
      </w:r>
      <w:r w:rsidR="00072171" w:rsidRPr="008F58C4">
        <w:rPr>
          <w:sz w:val="28"/>
          <w:szCs w:val="28"/>
        </w:rPr>
        <w:t xml:space="preserve">şmasında </w:t>
      </w:r>
      <w:r w:rsidR="00E91043">
        <w:rPr>
          <w:sz w:val="28"/>
          <w:szCs w:val="28"/>
        </w:rPr>
        <w:t>ÜDM</w:t>
      </w:r>
      <w:r w:rsidR="00072171" w:rsidRPr="008F58C4">
        <w:rPr>
          <w:sz w:val="28"/>
          <w:szCs w:val="28"/>
        </w:rPr>
        <w:t xml:space="preserve"> rolu müəyyənləşdirilmişdir</w:t>
      </w:r>
      <w:r w:rsidR="00E91043">
        <w:rPr>
          <w:sz w:val="28"/>
          <w:szCs w:val="28"/>
        </w:rPr>
        <w:t>,</w:t>
      </w:r>
    </w:p>
    <w:p w:rsidR="00E91043" w:rsidRDefault="00E91043" w:rsidP="00E91043">
      <w:pPr>
        <w:pStyle w:val="a8"/>
        <w:autoSpaceDE w:val="0"/>
        <w:autoSpaceDN w:val="0"/>
        <w:adjustRightInd w:val="0"/>
        <w:spacing w:line="360" w:lineRule="auto"/>
        <w:ind w:left="0" w:firstLine="567"/>
        <w:jc w:val="both"/>
        <w:rPr>
          <w:rFonts w:ascii="Times New Roman" w:eastAsia="TimesNewRomanPSMT" w:hAnsi="Times New Roman" w:cs="Times New Roman"/>
          <w:sz w:val="28"/>
          <w:szCs w:val="28"/>
          <w:lang w:eastAsia="en-US"/>
        </w:rPr>
      </w:pPr>
      <w:r w:rsidRPr="00E91043">
        <w:rPr>
          <w:rFonts w:ascii="Times New Roman" w:eastAsia="TimesNewRomanPSMT" w:hAnsi="Times New Roman" w:cs="Times New Roman"/>
          <w:sz w:val="28"/>
          <w:szCs w:val="28"/>
          <w:lang w:eastAsia="en-US"/>
        </w:rPr>
        <w:t xml:space="preserve"> - </w:t>
      </w:r>
      <w:r>
        <w:rPr>
          <w:rFonts w:ascii="Times New Roman" w:eastAsia="TimesNewRomanPSMT" w:hAnsi="Times New Roman" w:cs="Times New Roman"/>
          <w:sz w:val="28"/>
          <w:szCs w:val="28"/>
          <w:lang w:eastAsia="en-US"/>
        </w:rPr>
        <w:t>r</w:t>
      </w:r>
      <w:r w:rsidRPr="00E91043">
        <w:rPr>
          <w:rFonts w:ascii="Times New Roman" w:eastAsia="TimesNewRomanPSMT" w:hAnsi="Times New Roman" w:cs="Times New Roman"/>
          <w:sz w:val="28"/>
          <w:szCs w:val="28"/>
          <w:lang w:eastAsia="en-US"/>
        </w:rPr>
        <w:t>egional Ümumi Daxili Məhsulun həcminin qısamüddə</w:t>
      </w:r>
      <w:r>
        <w:rPr>
          <w:rFonts w:ascii="Times New Roman" w:eastAsia="TimesNewRomanPSMT" w:hAnsi="Times New Roman" w:cs="Times New Roman"/>
          <w:sz w:val="28"/>
          <w:szCs w:val="28"/>
          <w:lang w:eastAsia="en-US"/>
        </w:rPr>
        <w:t xml:space="preserve">tli proqnozu </w:t>
      </w:r>
      <w:r w:rsidRPr="00E91043">
        <w:rPr>
          <w:rFonts w:ascii="Times New Roman" w:eastAsia="TimesNewRomanPSMT" w:hAnsi="Times New Roman" w:cs="Times New Roman"/>
          <w:sz w:val="28"/>
          <w:szCs w:val="28"/>
          <w:lang w:eastAsia="en-US"/>
        </w:rPr>
        <w:t>verilmiş</w:t>
      </w:r>
      <w:r>
        <w:rPr>
          <w:rFonts w:ascii="Times New Roman" w:eastAsia="TimesNewRomanPSMT" w:hAnsi="Times New Roman" w:cs="Times New Roman"/>
          <w:sz w:val="28"/>
          <w:szCs w:val="28"/>
          <w:lang w:eastAsia="en-US"/>
        </w:rPr>
        <w:t>dir,</w:t>
      </w:r>
    </w:p>
    <w:p w:rsidR="00E91043" w:rsidRPr="00E91043" w:rsidRDefault="00E91043" w:rsidP="00E91043">
      <w:pPr>
        <w:pStyle w:val="a8"/>
        <w:autoSpaceDE w:val="0"/>
        <w:autoSpaceDN w:val="0"/>
        <w:adjustRightInd w:val="0"/>
        <w:spacing w:line="360" w:lineRule="auto"/>
        <w:ind w:left="0" w:firstLine="567"/>
        <w:jc w:val="both"/>
        <w:rPr>
          <w:rFonts w:ascii="Times New Roman" w:hAnsi="Times New Roman" w:cs="Times New Roman"/>
          <w:sz w:val="28"/>
          <w:szCs w:val="28"/>
        </w:rPr>
      </w:pPr>
      <w:r>
        <w:rPr>
          <w:rFonts w:ascii="Times New Roman" w:eastAsia="TimesNewRomanPSMT" w:hAnsi="Times New Roman" w:cs="Times New Roman"/>
          <w:sz w:val="28"/>
          <w:szCs w:val="28"/>
          <w:lang w:eastAsia="en-US"/>
        </w:rPr>
        <w:t>- beynəlxalq asperktdə iqtisadi inkişafa ÜDM təsiri qiymətləndirilmişdir.</w:t>
      </w:r>
    </w:p>
    <w:p w:rsidR="00072171" w:rsidRPr="00E91043" w:rsidRDefault="00072171" w:rsidP="00CD6AAE">
      <w:pPr>
        <w:pStyle w:val="8"/>
        <w:shd w:val="clear" w:color="auto" w:fill="auto"/>
        <w:spacing w:after="0" w:line="360" w:lineRule="auto"/>
        <w:ind w:right="20" w:firstLine="720"/>
        <w:jc w:val="both"/>
        <w:rPr>
          <w:sz w:val="28"/>
          <w:szCs w:val="28"/>
          <w:lang w:val="az-Latn-AZ"/>
        </w:rPr>
      </w:pPr>
      <w:r w:rsidRPr="00E91043">
        <w:rPr>
          <w:sz w:val="28"/>
          <w:szCs w:val="28"/>
          <w:lang w:val="az-Latn-AZ"/>
        </w:rPr>
        <w:t>Magistr işi</w:t>
      </w:r>
      <w:r w:rsidR="00EE4A49" w:rsidRPr="00E91043">
        <w:rPr>
          <w:sz w:val="28"/>
          <w:szCs w:val="28"/>
          <w:lang w:val="az-Latn-AZ"/>
        </w:rPr>
        <w:t>n</w:t>
      </w:r>
      <w:r w:rsidRPr="00E91043">
        <w:rPr>
          <w:sz w:val="28"/>
          <w:szCs w:val="28"/>
          <w:lang w:val="az-Latn-AZ"/>
        </w:rPr>
        <w:t>də elmi yenilik olaraq onu qeyd etmək istərdim ki, qoyulan məsələlərin düzgün həlli üçün maliyyə ehtiyatlarının və onu təşkil edən elementlərin mahiyyətinə, m</w:t>
      </w:r>
      <w:r w:rsidR="00EE4A49" w:rsidRPr="00E91043">
        <w:rPr>
          <w:sz w:val="28"/>
          <w:szCs w:val="28"/>
          <w:lang w:val="az-Latn-AZ"/>
        </w:rPr>
        <w:t>ə</w:t>
      </w:r>
      <w:r w:rsidRPr="00E91043">
        <w:rPr>
          <w:sz w:val="28"/>
          <w:szCs w:val="28"/>
          <w:lang w:val="az-Latn-AZ"/>
        </w:rPr>
        <w:t>qsəd və istifadə edilmə mexanizminə sistemli yanaşmaq vacib olduğu qədəri ilə, respublikamızda şəffaf büdcə sisteminin yaradılması üçün səmərəli fəaliyyət göstərən büdcə orqanlarına malik olan xarici dövlə</w:t>
      </w:r>
      <w:r w:rsidR="00FA47B8" w:rsidRPr="00E91043">
        <w:rPr>
          <w:sz w:val="28"/>
          <w:szCs w:val="28"/>
          <w:lang w:val="az-Latn-AZ"/>
        </w:rPr>
        <w:t xml:space="preserve">tlərin təcrübəsinin öyrənilməsinin böyük əhəmiyyəti vardır. </w:t>
      </w:r>
    </w:p>
    <w:p w:rsidR="00CD6AAE" w:rsidRPr="008F58C4" w:rsidRDefault="00CD6AAE" w:rsidP="00CD6AAE">
      <w:pPr>
        <w:pStyle w:val="8"/>
        <w:shd w:val="clear" w:color="auto" w:fill="auto"/>
        <w:spacing w:after="0" w:line="360" w:lineRule="auto"/>
        <w:ind w:right="20" w:firstLine="720"/>
        <w:jc w:val="both"/>
        <w:rPr>
          <w:sz w:val="28"/>
          <w:szCs w:val="28"/>
        </w:rPr>
      </w:pPr>
      <w:r w:rsidRPr="008F58C4">
        <w:rPr>
          <w:rStyle w:val="af"/>
          <w:sz w:val="28"/>
          <w:szCs w:val="28"/>
        </w:rPr>
        <w:t xml:space="preserve">Magistr dissertasiyanın quruluşu və həcmi. </w:t>
      </w:r>
      <w:r w:rsidRPr="008F58C4">
        <w:rPr>
          <w:sz w:val="28"/>
          <w:szCs w:val="28"/>
        </w:rPr>
        <w:t>Dissertasiya giriş,</w:t>
      </w:r>
      <w:r w:rsidRPr="008F58C4">
        <w:rPr>
          <w:sz w:val="28"/>
          <w:szCs w:val="28"/>
          <w:lang w:val="az-Latn-AZ"/>
        </w:rPr>
        <w:t>üç</w:t>
      </w:r>
      <w:r w:rsidRPr="008F58C4">
        <w:rPr>
          <w:sz w:val="28"/>
          <w:szCs w:val="28"/>
        </w:rPr>
        <w:t xml:space="preserve"> fəsil, nəticə və istifadə edilmiş ədəbiyyat siyahısıdan ibarətdir. Onun ümumi həcmi </w:t>
      </w:r>
      <w:r w:rsidR="00465670">
        <w:rPr>
          <w:sz w:val="28"/>
          <w:szCs w:val="28"/>
        </w:rPr>
        <w:t>92</w:t>
      </w:r>
      <w:r w:rsidR="00E91043">
        <w:rPr>
          <w:sz w:val="28"/>
          <w:szCs w:val="28"/>
        </w:rPr>
        <w:t xml:space="preserve"> səhifə</w:t>
      </w:r>
      <w:r w:rsidRPr="008F58C4">
        <w:rPr>
          <w:sz w:val="28"/>
          <w:szCs w:val="28"/>
        </w:rPr>
        <w:t xml:space="preserve">dir. İşdə </w:t>
      </w:r>
      <w:r w:rsidR="00465670">
        <w:rPr>
          <w:sz w:val="28"/>
          <w:szCs w:val="28"/>
        </w:rPr>
        <w:t>7</w:t>
      </w:r>
      <w:r w:rsidRPr="008F58C4">
        <w:rPr>
          <w:sz w:val="28"/>
          <w:szCs w:val="28"/>
        </w:rPr>
        <w:t xml:space="preserve"> cədvəl və </w:t>
      </w:r>
      <w:r w:rsidR="00465670">
        <w:rPr>
          <w:sz w:val="28"/>
          <w:szCs w:val="28"/>
        </w:rPr>
        <w:t>6</w:t>
      </w:r>
      <w:r w:rsidRPr="008F58C4">
        <w:rPr>
          <w:sz w:val="28"/>
          <w:szCs w:val="28"/>
        </w:rPr>
        <w:t xml:space="preserve"> qrafik verilmişdir. İstifadə olunmuş ədəbiyyat siyahısmda</w:t>
      </w:r>
      <w:r w:rsidR="00465670">
        <w:rPr>
          <w:sz w:val="28"/>
          <w:szCs w:val="28"/>
        </w:rPr>
        <w:t xml:space="preserve"> 29</w:t>
      </w:r>
      <w:r w:rsidRPr="008F58C4">
        <w:rPr>
          <w:sz w:val="28"/>
          <w:szCs w:val="28"/>
        </w:rPr>
        <w:t xml:space="preserve"> adda ədəbiyyat adı vardır</w:t>
      </w:r>
      <w:r w:rsidR="00E91043">
        <w:rPr>
          <w:sz w:val="28"/>
          <w:szCs w:val="28"/>
        </w:rPr>
        <w:t>.</w:t>
      </w:r>
    </w:p>
    <w:p w:rsidR="00CD6AAE" w:rsidRPr="008F58C4" w:rsidRDefault="00CD6AAE" w:rsidP="00EE4A49">
      <w:pPr>
        <w:tabs>
          <w:tab w:val="center" w:pos="5103"/>
          <w:tab w:val="left" w:pos="6060"/>
        </w:tabs>
        <w:spacing w:line="360" w:lineRule="auto"/>
        <w:jc w:val="both"/>
        <w:rPr>
          <w:lang w:val="en-US"/>
        </w:rPr>
      </w:pPr>
      <w:r w:rsidRPr="008F58C4">
        <w:rPr>
          <w:lang w:val="en-US"/>
        </w:rPr>
        <w:lastRenderedPageBreak/>
        <w:tab/>
        <w:t>I Fəsil</w:t>
      </w:r>
      <w:r w:rsidR="00FA47B8" w:rsidRPr="008F58C4">
        <w:rPr>
          <w:lang w:val="en-US"/>
        </w:rPr>
        <w:t xml:space="preserve"> MAKROİQTİSADİ GÖSTƏRİCİLƏR VƏ MİLLİ HESABLAR SİSTEMİNDƏ </w:t>
      </w:r>
      <w:r w:rsidR="00FA47B8" w:rsidRPr="008F58C4">
        <w:rPr>
          <w:b w:val="0"/>
          <w:lang w:val="en-US"/>
        </w:rPr>
        <w:t xml:space="preserve"> </w:t>
      </w:r>
      <w:r w:rsidR="00FA47B8" w:rsidRPr="008F58C4">
        <w:rPr>
          <w:lang w:val="en-US"/>
        </w:rPr>
        <w:t>ÜDM-</w:t>
      </w:r>
      <w:r w:rsidR="00EE4A49">
        <w:rPr>
          <w:lang w:val="en-US"/>
        </w:rPr>
        <w:t>un</w:t>
      </w:r>
      <w:r w:rsidR="00FA47B8" w:rsidRPr="008F58C4">
        <w:rPr>
          <w:lang w:val="en-US"/>
        </w:rPr>
        <w:t xml:space="preserve"> ROLUNUN NƏZƏRİ ƏSASLARI</w:t>
      </w:r>
    </w:p>
    <w:p w:rsidR="00224157" w:rsidRPr="008F58C4" w:rsidRDefault="00224157" w:rsidP="00CD6AAE">
      <w:pPr>
        <w:tabs>
          <w:tab w:val="center" w:pos="5103"/>
          <w:tab w:val="left" w:pos="6060"/>
        </w:tabs>
        <w:spacing w:line="360" w:lineRule="auto"/>
        <w:jc w:val="center"/>
        <w:rPr>
          <w:lang w:val="en-US"/>
        </w:rPr>
      </w:pPr>
    </w:p>
    <w:p w:rsidR="00CD6AAE" w:rsidRPr="008F58C4" w:rsidRDefault="00CD6AAE" w:rsidP="00CD6AAE">
      <w:pPr>
        <w:pStyle w:val="a8"/>
        <w:numPr>
          <w:ilvl w:val="1"/>
          <w:numId w:val="4"/>
        </w:numPr>
        <w:spacing w:line="360" w:lineRule="auto"/>
        <w:jc w:val="both"/>
        <w:rPr>
          <w:rFonts w:ascii="Times New Roman" w:hAnsi="Times New Roman" w:cs="Times New Roman"/>
          <w:b/>
          <w:sz w:val="28"/>
          <w:szCs w:val="28"/>
        </w:rPr>
      </w:pPr>
      <w:r w:rsidRPr="008F58C4">
        <w:rPr>
          <w:rFonts w:ascii="Times New Roman" w:hAnsi="Times New Roman" w:cs="Times New Roman"/>
          <w:b/>
          <w:sz w:val="28"/>
          <w:szCs w:val="28"/>
        </w:rPr>
        <w:t>Ümumi daxili məhsul anlayışı və onun dünya təsərrüfatının inkişafının əsas göstəricisi kimi xarakteristikası</w:t>
      </w:r>
    </w:p>
    <w:p w:rsidR="00CD6AAE" w:rsidRPr="008F58C4" w:rsidRDefault="00CD6AAE" w:rsidP="00CD6AAE">
      <w:pPr>
        <w:spacing w:line="360" w:lineRule="auto"/>
        <w:ind w:firstLine="720"/>
        <w:jc w:val="both"/>
        <w:rPr>
          <w:b w:val="0"/>
          <w:lang w:val="az-Latn-AZ"/>
        </w:rPr>
      </w:pPr>
      <w:r w:rsidRPr="008F58C4">
        <w:rPr>
          <w:b w:val="0"/>
          <w:lang w:val="az-Latn-AZ"/>
        </w:rPr>
        <w:t xml:space="preserve">İqtisadi problemlər bilavasitə hər birimizə toxunduğu üçün kütləvi informasiya vasitələri onlara daha çox diqqət ayırırlar. İndiki dövrdə milli və dünya iqtisadiyyatının vəziyyəti haqda statistik məlumatlar olmayan qəzet tapmaq mümkün deyildir. Statistika iqtisadiyyatda məcmu gəliri (ÜDM), qiymətlərin orta artım səviyyəsini (inflyasiya), məşğul olmayan işçi qüvvəsi hissəsini (işsizliyin səviyyəsi), ticarət şəbəkəsində satışların ümumi həcmini (pərakəndə ticarətin həcmi) və digər ölkələrlə ticarətdə uyğunsuzluqları (ticarət balansının kəsri) ölçməyə imkan verir. Bütün bunlar </w:t>
      </w:r>
      <w:r w:rsidRPr="008F58C4">
        <w:rPr>
          <w:b w:val="0"/>
          <w:i/>
          <w:iCs/>
          <w:lang w:val="az-Latn-AZ"/>
        </w:rPr>
        <w:t xml:space="preserve">makroiqtisadi göstəricilər </w:t>
      </w:r>
      <w:r w:rsidRPr="008F58C4">
        <w:rPr>
          <w:b w:val="0"/>
          <w:lang w:val="az-Latn-AZ"/>
        </w:rPr>
        <w:t xml:space="preserve">adlanır və konkret firmanın yaxud ev təssərrüfatının deyil, iqtisadiyyatın ümumilikdə vəziyyətini əks etdirirlər.  </w:t>
      </w:r>
    </w:p>
    <w:p w:rsidR="00CD6AAE" w:rsidRPr="008F58C4" w:rsidRDefault="00CD6AAE" w:rsidP="00CD6AAE">
      <w:pPr>
        <w:spacing w:line="360" w:lineRule="auto"/>
        <w:ind w:firstLine="720"/>
        <w:jc w:val="both"/>
        <w:rPr>
          <w:b w:val="0"/>
          <w:lang w:val="az-Latn-AZ"/>
        </w:rPr>
      </w:pPr>
      <w:r w:rsidRPr="008F58C4">
        <w:rPr>
          <w:b w:val="0"/>
          <w:lang w:val="az-Latn-AZ"/>
        </w:rPr>
        <w:t>Cəmiyyətin iqtisadi rifahının ən sadə göstəricisi kimi nəzərdən keçirilən ÜDM çox vaxt statistik hesabatlarda istifadə olunur.</w:t>
      </w:r>
    </w:p>
    <w:p w:rsidR="00CD6AAE" w:rsidRPr="008F58C4" w:rsidRDefault="00CD6AAE" w:rsidP="00CD6AAE">
      <w:pPr>
        <w:pStyle w:val="Default"/>
        <w:spacing w:line="360" w:lineRule="auto"/>
        <w:ind w:firstLine="720"/>
        <w:jc w:val="both"/>
        <w:rPr>
          <w:rFonts w:ascii="Times New Roman" w:hAnsi="Times New Roman" w:cs="Times New Roman"/>
          <w:sz w:val="28"/>
          <w:szCs w:val="28"/>
          <w:lang w:val="az-Latn-AZ"/>
        </w:rPr>
      </w:pPr>
      <w:r w:rsidRPr="008F58C4">
        <w:rPr>
          <w:rFonts w:ascii="Times New Roman" w:hAnsi="Times New Roman" w:cs="Times New Roman"/>
          <w:sz w:val="28"/>
          <w:szCs w:val="28"/>
          <w:lang w:val="az-Latn-AZ"/>
        </w:rPr>
        <w:t xml:space="preserve">Əgər sizə hər hansı bir şəxsin maddi rifahını qiymətləndirmək təklif olunsa siz ilk növbədə onun gəlirlərinə diqqət yetirəcəksiniz. Yüksək gəlirləri olan şəxslər öz təlabatlarının çoxunu ödəmək və yüksək həyat səviyyəsindən (yaxşı yaşayış şəraiti, keyfiyyətli tibbi xidmət, son model avtomobil və bahalı kurortlarda istirahət) həzz almaq imkanına malikdirlər. </w:t>
      </w:r>
    </w:p>
    <w:p w:rsidR="00CD6AAE" w:rsidRPr="008F58C4" w:rsidRDefault="00CD6AAE" w:rsidP="00CD6AAE">
      <w:pPr>
        <w:pStyle w:val="Default"/>
        <w:spacing w:line="360" w:lineRule="auto"/>
        <w:ind w:firstLine="720"/>
        <w:jc w:val="both"/>
        <w:rPr>
          <w:rFonts w:ascii="Times New Roman" w:hAnsi="Times New Roman" w:cs="Times New Roman"/>
          <w:sz w:val="28"/>
          <w:szCs w:val="28"/>
          <w:lang w:val="az-Latn-AZ"/>
        </w:rPr>
      </w:pPr>
      <w:r w:rsidRPr="008F58C4">
        <w:rPr>
          <w:rFonts w:ascii="Times New Roman" w:hAnsi="Times New Roman" w:cs="Times New Roman"/>
          <w:sz w:val="28"/>
          <w:szCs w:val="28"/>
          <w:lang w:val="az-Latn-AZ"/>
        </w:rPr>
        <w:t xml:space="preserve">İqtisadiyyatın ümumi vəziyyətinin qiymətləndirilməsi zamanı analoji yanaşmanın istifadəsi məntiqə uyğun olardı. Dövlətin iqtisadiyyatının yaxşı, yaxud pis fəaliyyət göstərməsini müəyyən etmək üçün bütün təsərrüfat subyektlərinin gəlirlərinin cəmini tapmağa cəhd etmək təbiidir. Bu problem ümumi daxili məhsulun (ÜDM) müəyyən olunması çərçivəsində həll olunur. </w:t>
      </w:r>
    </w:p>
    <w:p w:rsidR="00CD6AAE" w:rsidRPr="008F58C4" w:rsidRDefault="00CD6AAE" w:rsidP="00CD6AAE">
      <w:pPr>
        <w:spacing w:line="360" w:lineRule="auto"/>
        <w:ind w:firstLine="720"/>
        <w:jc w:val="both"/>
        <w:rPr>
          <w:b w:val="0"/>
          <w:lang w:val="az-Latn-AZ"/>
        </w:rPr>
      </w:pPr>
      <w:r w:rsidRPr="008F58C4">
        <w:rPr>
          <w:b w:val="0"/>
          <w:lang w:val="az-Latn-AZ"/>
        </w:rPr>
        <w:t xml:space="preserve">ÜDM eyni zamanda həm bütün təssərrüfat subyektlərinin ümumi gəlirini, həm də istehsal olunan əmtəə və xidmətlərin istehlakının həcminin cəmini ölçür. Belə ikili </w:t>
      </w:r>
      <w:r w:rsidRPr="008F58C4">
        <w:rPr>
          <w:b w:val="0"/>
          <w:lang w:val="az-Latn-AZ"/>
        </w:rPr>
        <w:lastRenderedPageBreak/>
        <w:t>hesabın mənası ondan ibarətdir ki, hər iki göstərici üst-üstə düşməlidir. Ümumilikdə iqtisadiyyat üzrə gəlirlərin ümumi həcmi xərclərin ümumi həcminə bərabər olmalıdır.</w:t>
      </w:r>
    </w:p>
    <w:p w:rsidR="00CD6AAE" w:rsidRPr="008F58C4" w:rsidRDefault="00CD6AAE" w:rsidP="00CD6AAE">
      <w:pPr>
        <w:spacing w:line="360" w:lineRule="auto"/>
        <w:ind w:firstLine="720"/>
        <w:jc w:val="both"/>
        <w:rPr>
          <w:b w:val="0"/>
          <w:lang w:val="az-Latn-AZ"/>
        </w:rPr>
      </w:pPr>
      <w:r w:rsidRPr="008F58C4">
        <w:rPr>
          <w:b w:val="0"/>
          <w:lang w:val="az-Latn-AZ"/>
        </w:rPr>
        <w:t>Bu müddəanın məntiqliyi nədən əmələ gəlir? Məsələ ondadır ki, hər bir sövdələşmə aktında iki tərəf: alıcı və satıcı iştirak edir və onlardan birinin xərclədiyi hər dollar, digərinin gəlirinə çevrilir. Məsələn, bağçadakı otları təmizləmək üçün Karen Duquya 100$ ödədiyi situasiyanı nəzərdən keçirək. Bu zaman Duqu xidmətin satıcısı, Karen isə alıcısı kimi çıxış edir. Tərəflərin sövdələşməsi xərclərin və gəlirlərin ümumi həcminə eyni məbləği əlavə edir və nəticədə ÜDM 100$ artır.</w:t>
      </w:r>
    </w:p>
    <w:p w:rsidR="00CD6AAE" w:rsidRPr="008F58C4" w:rsidRDefault="00CD6AAE" w:rsidP="00CD6AAE">
      <w:pPr>
        <w:pStyle w:val="Default"/>
        <w:spacing w:line="360" w:lineRule="auto"/>
        <w:ind w:firstLine="720"/>
        <w:jc w:val="both"/>
        <w:rPr>
          <w:rFonts w:ascii="Times New Roman" w:hAnsi="Times New Roman" w:cs="Times New Roman"/>
          <w:sz w:val="28"/>
          <w:szCs w:val="28"/>
          <w:lang w:val="az-Latn-AZ"/>
        </w:rPr>
      </w:pPr>
      <w:r w:rsidRPr="008F58C4">
        <w:rPr>
          <w:rFonts w:ascii="Times New Roman" w:hAnsi="Times New Roman" w:cs="Times New Roman"/>
          <w:sz w:val="28"/>
          <w:szCs w:val="28"/>
          <w:lang w:val="az-Latn-AZ"/>
        </w:rPr>
        <w:t xml:space="preserve">Sadələşdirilmiş iqtisadi modeldə pullar fasiləsiz olaraq ev təssərrüfatlarından firmalara və əksinə dövr edirlər, ÜDM isə ya ev təssərüfatlarının xərclərinin cəmi kimi, yaxud istehsal amillərinin ödənilməsi üzrə firmaların xərclərinin cəmi kimi ölçülür. İqtisadiyyatın belə şərhi zamanı bir tərəfin xərcləri bütövlükdə digər tərəfin gəlirlərinə çevrildiyi üçün ÜDM-un ölçüləri onun hesablanması üsullarından asılı deyildir. </w:t>
      </w:r>
    </w:p>
    <w:p w:rsidR="00CD6AAE" w:rsidRPr="008F58C4" w:rsidRDefault="00CD6AAE" w:rsidP="00CD6AAE">
      <w:pPr>
        <w:pStyle w:val="Default"/>
        <w:spacing w:line="360" w:lineRule="auto"/>
        <w:ind w:firstLine="720"/>
        <w:jc w:val="both"/>
        <w:rPr>
          <w:rFonts w:ascii="Times New Roman" w:hAnsi="Times New Roman" w:cs="Times New Roman"/>
          <w:sz w:val="28"/>
          <w:szCs w:val="28"/>
          <w:lang w:val="az-Latn-AZ"/>
        </w:rPr>
      </w:pPr>
      <w:r w:rsidRPr="008F58C4">
        <w:rPr>
          <w:rFonts w:ascii="Times New Roman" w:hAnsi="Times New Roman" w:cs="Times New Roman"/>
          <w:sz w:val="28"/>
          <w:szCs w:val="28"/>
          <w:lang w:val="az-Latn-AZ"/>
        </w:rPr>
        <w:t xml:space="preserve">ABŞ-ın ticarət nazirlyi üç aydan bir ÜDM haqqında məlumatları təqdim etdikdə hesabatlarda gəlirlərin bəzi digər göstəriciləri də istifadə olunur. Bu göstəricilər bir-birindən hesablanma üsulları ilə fərqlənirlər. Onlardan ən mühüm üçü aşağıdakılardır. </w:t>
      </w:r>
    </w:p>
    <w:p w:rsidR="00CD6AAE" w:rsidRPr="008F58C4" w:rsidRDefault="00CD6AAE" w:rsidP="00CD6AAE">
      <w:pPr>
        <w:pStyle w:val="Default"/>
        <w:spacing w:line="360" w:lineRule="auto"/>
        <w:ind w:firstLine="720"/>
        <w:jc w:val="both"/>
        <w:rPr>
          <w:rFonts w:ascii="Times New Roman" w:hAnsi="Times New Roman" w:cs="Times New Roman"/>
          <w:sz w:val="28"/>
          <w:szCs w:val="28"/>
          <w:lang w:val="az-Latn-AZ"/>
        </w:rPr>
      </w:pPr>
      <w:r w:rsidRPr="008F58C4">
        <w:rPr>
          <w:rFonts w:ascii="Times New Roman" w:hAnsi="Times New Roman" w:cs="Times New Roman"/>
          <w:i/>
          <w:iCs/>
          <w:sz w:val="28"/>
          <w:szCs w:val="28"/>
          <w:lang w:val="az-Latn-AZ"/>
        </w:rPr>
        <w:t xml:space="preserve">Xalis milli məhsul (XMM) </w:t>
      </w:r>
      <w:r w:rsidRPr="008F58C4">
        <w:rPr>
          <w:rFonts w:ascii="Times New Roman" w:hAnsi="Times New Roman" w:cs="Times New Roman"/>
          <w:sz w:val="28"/>
          <w:szCs w:val="28"/>
          <w:lang w:val="az-Latn-AZ"/>
        </w:rPr>
        <w:t xml:space="preserve">– </w:t>
      </w:r>
      <w:r w:rsidRPr="008F58C4">
        <w:rPr>
          <w:rFonts w:ascii="Times New Roman" w:hAnsi="Times New Roman" w:cs="Times New Roman"/>
          <w:i/>
          <w:iCs/>
          <w:sz w:val="28"/>
          <w:szCs w:val="28"/>
          <w:lang w:val="az-Latn-AZ"/>
        </w:rPr>
        <w:t xml:space="preserve">amortizasiya </w:t>
      </w:r>
      <w:r w:rsidRPr="008F58C4">
        <w:rPr>
          <w:rFonts w:ascii="Times New Roman" w:hAnsi="Times New Roman" w:cs="Times New Roman"/>
          <w:sz w:val="28"/>
          <w:szCs w:val="28"/>
          <w:lang w:val="az-Latn-AZ"/>
        </w:rPr>
        <w:t xml:space="preserve">(avadanlıqların və istehsal binalarının köhnəlmə dəyəri) xərclərinin məbləğini çıxmaqla ölkə vətəndaşlarının ümumi gəlirlərini ifadə edir. Ticarət Nazirliyinin hesabatlarında amortizasiya ayırmaları «əsas fondların istifadəsi» kimi nəzərə alınır. </w:t>
      </w:r>
    </w:p>
    <w:p w:rsidR="00CD6AAE" w:rsidRPr="008F58C4" w:rsidRDefault="00CD6AAE" w:rsidP="00CD6AAE">
      <w:pPr>
        <w:pStyle w:val="Default"/>
        <w:spacing w:line="360" w:lineRule="auto"/>
        <w:ind w:firstLine="720"/>
        <w:jc w:val="both"/>
        <w:rPr>
          <w:rFonts w:ascii="Times New Roman" w:hAnsi="Times New Roman" w:cs="Times New Roman"/>
          <w:sz w:val="28"/>
          <w:szCs w:val="28"/>
          <w:lang w:val="az-Latn-AZ"/>
        </w:rPr>
      </w:pPr>
      <w:r w:rsidRPr="008F58C4">
        <w:rPr>
          <w:rFonts w:ascii="Times New Roman" w:hAnsi="Times New Roman" w:cs="Times New Roman"/>
          <w:i/>
          <w:iCs/>
          <w:sz w:val="28"/>
          <w:szCs w:val="28"/>
          <w:lang w:val="az-Latn-AZ"/>
        </w:rPr>
        <w:t xml:space="preserve">Şəxsi gəlir </w:t>
      </w:r>
      <w:r w:rsidRPr="008F58C4">
        <w:rPr>
          <w:rFonts w:ascii="Times New Roman" w:hAnsi="Times New Roman" w:cs="Times New Roman"/>
          <w:sz w:val="28"/>
          <w:szCs w:val="28"/>
          <w:lang w:val="az-Latn-AZ"/>
        </w:rPr>
        <w:t xml:space="preserve">– bütün ev təssərrüfatları və şəxsi qeyri -səhmdar müəssisələrin gəlirlərinin cəmi kimi müəyyən olunur. </w:t>
      </w:r>
    </w:p>
    <w:p w:rsidR="00CD6AAE" w:rsidRPr="008F58C4" w:rsidRDefault="00CD6AAE" w:rsidP="00CD6AAE">
      <w:pPr>
        <w:pStyle w:val="Default"/>
        <w:spacing w:line="360" w:lineRule="auto"/>
        <w:ind w:firstLine="720"/>
        <w:jc w:val="both"/>
        <w:rPr>
          <w:rFonts w:ascii="Times New Roman" w:hAnsi="Times New Roman" w:cs="Times New Roman"/>
          <w:bCs/>
          <w:sz w:val="28"/>
          <w:szCs w:val="28"/>
          <w:lang w:val="az-Latn-AZ"/>
        </w:rPr>
      </w:pPr>
      <w:r w:rsidRPr="008F58C4">
        <w:rPr>
          <w:rFonts w:ascii="Times New Roman" w:hAnsi="Times New Roman" w:cs="Times New Roman"/>
          <w:bCs/>
          <w:sz w:val="28"/>
          <w:szCs w:val="28"/>
          <w:lang w:val="az-Latn-AZ"/>
        </w:rPr>
        <w:t xml:space="preserve">ÜDM və XMM –dən fərqli olaraq bölüşdürülməmiş gəlirlər, yəni səhmdarlara dividendlər ödənildikdən sonra müəssisələrin ixtiyarında qalan səhmdar cəmiyyətlərin mənfəətinin bir hissəsi daxil deyildir. Bundan əlavə burada dövlətin qiymətli kağızlarından əldə olunan faizlər eləcə də dövlət sosial müavinətləri də nəzərə alınır. </w:t>
      </w:r>
    </w:p>
    <w:p w:rsidR="00CD6AAE" w:rsidRPr="008F58C4" w:rsidRDefault="00CD6AAE" w:rsidP="00CD6AAE">
      <w:pPr>
        <w:pStyle w:val="Default"/>
        <w:spacing w:line="360" w:lineRule="auto"/>
        <w:ind w:firstLine="720"/>
        <w:jc w:val="both"/>
        <w:rPr>
          <w:rFonts w:ascii="Times New Roman" w:hAnsi="Times New Roman" w:cs="Times New Roman"/>
          <w:bCs/>
          <w:sz w:val="28"/>
          <w:szCs w:val="28"/>
          <w:lang w:val="az-Latn-AZ"/>
        </w:rPr>
      </w:pPr>
      <w:r w:rsidRPr="008F58C4">
        <w:rPr>
          <w:rFonts w:ascii="Times New Roman" w:hAnsi="Times New Roman" w:cs="Times New Roman"/>
          <w:bCs/>
          <w:sz w:val="28"/>
          <w:szCs w:val="28"/>
          <w:lang w:val="az-Latn-AZ"/>
        </w:rPr>
        <w:lastRenderedPageBreak/>
        <w:t>Sərəncamda qalan şəxsi gəlir – dövlət qarşısında bütün maliyyə borcları ödənildikdən sonra (vergi və qeyri-vergi ödəmələri (məsələn, lisenziyanın əldə edilməsi)) bütün ev təssərrüfatları və xüsusi qeyri –səhmdar müəssisələrin sərəncamında qalan gəlirlərin cəminə bərabə</w:t>
      </w:r>
      <w:r w:rsidR="00584B4F">
        <w:rPr>
          <w:rFonts w:ascii="Times New Roman" w:hAnsi="Times New Roman" w:cs="Times New Roman"/>
          <w:bCs/>
          <w:sz w:val="28"/>
          <w:szCs w:val="28"/>
          <w:lang w:val="az-Latn-AZ"/>
        </w:rPr>
        <w:t>rdir [3].</w:t>
      </w:r>
    </w:p>
    <w:p w:rsidR="00CD6AAE" w:rsidRPr="008F58C4" w:rsidRDefault="00CD6AAE" w:rsidP="00CD6AAE">
      <w:pPr>
        <w:spacing w:line="360" w:lineRule="auto"/>
        <w:ind w:firstLine="720"/>
        <w:jc w:val="both"/>
        <w:rPr>
          <w:b w:val="0"/>
          <w:lang w:val="az-Latn-AZ"/>
        </w:rPr>
      </w:pPr>
      <w:r w:rsidRPr="008F58C4">
        <w:rPr>
          <w:b w:val="0"/>
          <w:bCs/>
          <w:lang w:val="az-Latn-AZ"/>
        </w:rPr>
        <w:t>Məcmu gəlirin müxtəlif göstəriciləri bir-birindən nəzərə çarpacaq dərəcədə fərqlənsələr də onların hər biri ümumilikdə iqtisadiyyatdakı vəziyyəti kifayət qədər obyektiv əks etdirirlər. ÜDM-un artması, yaxud azalması uyğun olaraq digər göstəricilərdə də özünü göstərir, buna görə də iqtisadiyyatın vəziyyətinin təhlili zamanı onlardan hər birinə əsaslanmaq olar.</w:t>
      </w:r>
    </w:p>
    <w:p w:rsidR="00CD6AAE" w:rsidRPr="008F58C4" w:rsidRDefault="00CD6AAE" w:rsidP="00CD6AAE">
      <w:pPr>
        <w:pStyle w:val="Default"/>
        <w:spacing w:line="360" w:lineRule="auto"/>
        <w:ind w:firstLine="720"/>
        <w:jc w:val="both"/>
        <w:rPr>
          <w:rFonts w:ascii="Times New Roman" w:hAnsi="Times New Roman" w:cs="Times New Roman"/>
          <w:sz w:val="28"/>
          <w:szCs w:val="28"/>
          <w:lang w:val="az-Latn-AZ"/>
        </w:rPr>
      </w:pPr>
      <w:r w:rsidRPr="008F58C4">
        <w:rPr>
          <w:rFonts w:ascii="Times New Roman" w:hAnsi="Times New Roman" w:cs="Times New Roman"/>
          <w:bCs/>
          <w:sz w:val="28"/>
          <w:szCs w:val="28"/>
          <w:lang w:val="az-Latn-AZ"/>
        </w:rPr>
        <w:t xml:space="preserve">Ümumi daxili məhsulun hesablanması </w:t>
      </w:r>
    </w:p>
    <w:p w:rsidR="00CD6AAE" w:rsidRPr="008F58C4" w:rsidRDefault="00CD6AAE" w:rsidP="00CD6AAE">
      <w:pPr>
        <w:pStyle w:val="Default"/>
        <w:spacing w:line="360" w:lineRule="auto"/>
        <w:ind w:firstLine="720"/>
        <w:jc w:val="both"/>
        <w:rPr>
          <w:rFonts w:ascii="Times New Roman" w:hAnsi="Times New Roman" w:cs="Times New Roman"/>
          <w:sz w:val="28"/>
          <w:szCs w:val="28"/>
          <w:lang w:val="az-Latn-AZ"/>
        </w:rPr>
      </w:pPr>
      <w:r w:rsidRPr="008F58C4">
        <w:rPr>
          <w:rFonts w:ascii="Times New Roman" w:hAnsi="Times New Roman" w:cs="Times New Roman"/>
          <w:sz w:val="28"/>
          <w:szCs w:val="28"/>
          <w:lang w:val="az-Latn-AZ"/>
        </w:rPr>
        <w:t xml:space="preserve">İndi isə ÜDM-un mənasını ümumi şəkildə müəyyənləşdirdikdən sonra onun hesablanması üsullarının üzərində dayanaq. Beləliklə, ÜDM-un müəyyənləşdirməsinə qayıdaq. </w:t>
      </w:r>
    </w:p>
    <w:p w:rsidR="00CD6AAE" w:rsidRPr="008F58C4" w:rsidRDefault="00CD6AAE" w:rsidP="00CD6AAE">
      <w:pPr>
        <w:pStyle w:val="Default"/>
        <w:spacing w:line="360" w:lineRule="auto"/>
        <w:ind w:firstLine="720"/>
        <w:jc w:val="both"/>
        <w:rPr>
          <w:rFonts w:ascii="Times New Roman" w:hAnsi="Times New Roman" w:cs="Times New Roman"/>
          <w:sz w:val="28"/>
          <w:szCs w:val="28"/>
          <w:lang w:val="az-Latn-AZ"/>
        </w:rPr>
      </w:pPr>
      <w:r w:rsidRPr="008F58C4">
        <w:rPr>
          <w:rFonts w:ascii="Times New Roman" w:hAnsi="Times New Roman" w:cs="Times New Roman"/>
          <w:bCs/>
          <w:sz w:val="28"/>
          <w:szCs w:val="28"/>
          <w:lang w:val="az-Latn-AZ"/>
        </w:rPr>
        <w:t xml:space="preserve">Ümumi daxili məhsul (ÜDM) </w:t>
      </w:r>
      <w:r w:rsidRPr="008F58C4">
        <w:rPr>
          <w:rFonts w:ascii="Times New Roman" w:hAnsi="Times New Roman" w:cs="Times New Roman"/>
          <w:sz w:val="28"/>
          <w:szCs w:val="28"/>
          <w:lang w:val="az-Latn-AZ"/>
        </w:rPr>
        <w:t xml:space="preserve">müəyyən müddət ərzində ölkə daxilində istehsal olunan bütün son əmtəə və xidmətlərin bazar qiymətidir. </w:t>
      </w:r>
    </w:p>
    <w:p w:rsidR="00CD6AAE" w:rsidRPr="008F58C4" w:rsidRDefault="00CD6AAE" w:rsidP="00CD6AAE">
      <w:pPr>
        <w:spacing w:line="360" w:lineRule="auto"/>
        <w:ind w:firstLine="720"/>
        <w:jc w:val="both"/>
        <w:rPr>
          <w:b w:val="0"/>
          <w:bCs/>
          <w:spacing w:val="-1"/>
          <w:lang w:val="az-Latn-AZ"/>
        </w:rPr>
      </w:pPr>
      <w:r w:rsidRPr="008F58C4">
        <w:rPr>
          <w:b w:val="0"/>
          <w:lang w:val="az-Latn-AZ"/>
        </w:rPr>
        <w:t>Bu tərif ÜDM-u çox sadə ifadə edir, əslində isə onun hesablanması zamanı ilk baxışda nəzərə çarpmayan problemlər meydana çıxır. Buna görə də əvvəlcə tərifin ayrı-ayrı hissələrini nəzərdən keçirək.</w:t>
      </w:r>
      <w:r w:rsidRPr="008F58C4">
        <w:rPr>
          <w:b w:val="0"/>
          <w:bCs/>
          <w:spacing w:val="-1"/>
          <w:lang w:val="az-Latn-AZ"/>
        </w:rPr>
        <w:t xml:space="preserve"> ÜDM — istehsalın ümumi həcmini, məcmu buraxılışı xarakterizə edən aqreqasiya göstəricisidir. Onun dəyərinə yalnız rəsmi bazar sövdələri, yəni alqı-satqı prosesini keçmiş və rəsmi olaraq qeydiyyatdan keçmiş sövdələr daxil edilir. Ona görə də ÜDM-ə aşağıdakılar daxil edilmir:</w:t>
      </w:r>
    </w:p>
    <w:p w:rsidR="00EE4A49" w:rsidRDefault="00CD6AAE" w:rsidP="00CD6AAE">
      <w:pPr>
        <w:pStyle w:val="a8"/>
        <w:numPr>
          <w:ilvl w:val="0"/>
          <w:numId w:val="5"/>
        </w:numPr>
        <w:spacing w:line="360" w:lineRule="auto"/>
        <w:ind w:firstLine="720"/>
        <w:jc w:val="both"/>
        <w:rPr>
          <w:rFonts w:ascii="Times New Roman" w:hAnsi="Times New Roman" w:cs="Times New Roman"/>
          <w:bCs/>
          <w:spacing w:val="-1"/>
          <w:sz w:val="28"/>
          <w:szCs w:val="28"/>
        </w:rPr>
      </w:pPr>
      <w:r w:rsidRPr="008F58C4">
        <w:rPr>
          <w:rFonts w:ascii="Times New Roman" w:hAnsi="Times New Roman" w:cs="Times New Roman"/>
          <w:bCs/>
          <w:spacing w:val="-1"/>
          <w:sz w:val="28"/>
          <w:szCs w:val="28"/>
        </w:rPr>
        <w:t>insanın əməyi öz üzərinə götürməsi (insan özünə ev tikir, mənzilini təmir edir, sviter toxuyur, televizorunu və ya avtomobilini təmir edir, saçını düzəldir və s.);</w:t>
      </w:r>
    </w:p>
    <w:p w:rsidR="00CD6AAE" w:rsidRPr="008F58C4" w:rsidRDefault="00CD6AAE" w:rsidP="00CD6AAE">
      <w:pPr>
        <w:pStyle w:val="a8"/>
        <w:numPr>
          <w:ilvl w:val="0"/>
          <w:numId w:val="5"/>
        </w:numPr>
        <w:spacing w:line="360" w:lineRule="auto"/>
        <w:ind w:firstLine="720"/>
        <w:jc w:val="both"/>
        <w:rPr>
          <w:rFonts w:ascii="Times New Roman" w:hAnsi="Times New Roman" w:cs="Times New Roman"/>
          <w:bCs/>
          <w:spacing w:val="-1"/>
          <w:sz w:val="28"/>
          <w:szCs w:val="28"/>
        </w:rPr>
      </w:pPr>
      <w:r w:rsidRPr="008F58C4">
        <w:rPr>
          <w:rFonts w:ascii="Times New Roman" w:hAnsi="Times New Roman" w:cs="Times New Roman"/>
          <w:bCs/>
          <w:spacing w:val="-1"/>
          <w:sz w:val="28"/>
          <w:szCs w:val="28"/>
        </w:rPr>
        <w:t>təmənnasız əmək (məsələn, dost yardımı – qonşunun hasarını tikmək, dost üçün təmir və s.);</w:t>
      </w:r>
    </w:p>
    <w:p w:rsidR="00CD6AAE" w:rsidRPr="008F58C4" w:rsidRDefault="00CD6AAE" w:rsidP="00EE4A49">
      <w:pPr>
        <w:spacing w:line="360" w:lineRule="auto"/>
        <w:ind w:firstLine="720"/>
        <w:jc w:val="both"/>
        <w:rPr>
          <w:lang w:val="az-Latn-AZ"/>
        </w:rPr>
      </w:pPr>
      <w:r w:rsidRPr="008F58C4">
        <w:rPr>
          <w:b w:val="0"/>
          <w:bCs/>
          <w:spacing w:val="-1"/>
          <w:lang w:val="az-Latn-AZ"/>
        </w:rPr>
        <w:t xml:space="preserve">Kölgə iqtisadiyyatının istehsal etdiyi mal və xidmətlərin dəyəri. Halbuki gizli istehsal olunan məhsulun da satışı bazar sövdəsidir, lakin rəsmi olaraq qeydiyyatdan keçmir və milli statistika və vergi orqanları tərədindən uçota alınmır. Kölgə </w:t>
      </w:r>
      <w:r w:rsidRPr="008F58C4">
        <w:rPr>
          <w:b w:val="0"/>
          <w:bCs/>
          <w:spacing w:val="-1"/>
          <w:lang w:val="az-Latn-AZ"/>
        </w:rPr>
        <w:lastRenderedPageBreak/>
        <w:t>iqtisadiyyatına təkcə qeyri-qanuni fəaliyyət növlərini (məsələn, narkobiznes) deyil, həm də tamamilə leqal, lakin mənfəəti vergilərdən yayınan növlər də aid edilir. Bu sektorun istehsal həcmi inkişaf etmiş ölkələrdə məcmu buraxılışın üçdə bir hissəsindən yarısına qədərini təşkil edir. Kölgə iqtisadiyyatının payının qiymətləndirilməsi birbaşa hesablama metodları mövcud olmadığından dolayı metodlardan istifadə olunur ki, bunlara rəsmi istehsalı təmin etmək üçün zəruri olduğundan artıq elektrik enerjisinin əlavə sərfi və rəsmi sövdələrə xidmət üçün lazım olduğundan artıq miqdarda pul xərclənməsi kimi aiddir.</w:t>
      </w:r>
    </w:p>
    <w:p w:rsidR="00CD6AAE" w:rsidRPr="008F58C4" w:rsidRDefault="00CD6AAE" w:rsidP="00CD6AAE">
      <w:pPr>
        <w:pStyle w:val="Default"/>
        <w:spacing w:line="360" w:lineRule="auto"/>
        <w:ind w:firstLine="720"/>
        <w:jc w:val="both"/>
        <w:rPr>
          <w:rFonts w:ascii="Times New Roman" w:hAnsi="Times New Roman" w:cs="Times New Roman"/>
          <w:sz w:val="28"/>
          <w:szCs w:val="28"/>
          <w:lang w:val="az-Latn-AZ"/>
        </w:rPr>
      </w:pPr>
      <w:r w:rsidRPr="008F58C4">
        <w:rPr>
          <w:rFonts w:ascii="Times New Roman" w:hAnsi="Times New Roman" w:cs="Times New Roman"/>
          <w:sz w:val="28"/>
          <w:szCs w:val="28"/>
          <w:lang w:val="az-Latn-AZ"/>
        </w:rPr>
        <w:t xml:space="preserve">Ümumi daxili məhsul </w:t>
      </w:r>
      <w:r w:rsidRPr="00EE4A49">
        <w:rPr>
          <w:rFonts w:ascii="Times New Roman" w:hAnsi="Times New Roman" w:cs="Times New Roman"/>
          <w:b/>
          <w:sz w:val="28"/>
          <w:szCs w:val="28"/>
          <w:lang w:val="az-Latn-AZ"/>
        </w:rPr>
        <w:t>konkret zaman vahidi</w:t>
      </w:r>
      <w:r w:rsidRPr="008F58C4">
        <w:rPr>
          <w:rFonts w:ascii="Times New Roman" w:hAnsi="Times New Roman" w:cs="Times New Roman"/>
          <w:sz w:val="28"/>
          <w:szCs w:val="28"/>
          <w:lang w:val="az-Latn-AZ"/>
        </w:rPr>
        <w:t xml:space="preserve">, adətən bir il, yaxud rüb ərzində istehsal olunan məhsulun kəmiyyətini əks etdirir. </w:t>
      </w:r>
    </w:p>
    <w:p w:rsidR="00CD6AAE" w:rsidRPr="008F58C4" w:rsidRDefault="00CD6AAE" w:rsidP="00CD6AAE">
      <w:pPr>
        <w:spacing w:line="360" w:lineRule="auto"/>
        <w:ind w:firstLine="720"/>
        <w:jc w:val="both"/>
        <w:rPr>
          <w:b w:val="0"/>
          <w:bCs/>
          <w:spacing w:val="-1"/>
          <w:lang w:val="az-Latn-AZ"/>
        </w:rPr>
      </w:pPr>
      <w:r w:rsidRPr="008F58C4">
        <w:rPr>
          <w:b w:val="0"/>
          <w:lang w:val="az-Latn-AZ"/>
        </w:rPr>
        <w:t xml:space="preserve">Dövlət ÜDM-un rüb üzrə göstəricisini elan etdikdə adətən onun ölçüsü «illik hesablanma» ilə verilir. Bu o deməkdir ki, təqdim olunan rəqəmlər 3 ay ərzində bütün xərclərin və gəlirlərin məbləğinin 4 mislini əks etdirir. Belə yanaşma rüblük və illik ÜDM-un rəqəmlərinin daha əyani tutuşdurulması üçün istifadə olunur. Bundan əlavə bir rüb üzrə ÜDM-un səviyyəsi </w:t>
      </w:r>
      <w:r w:rsidRPr="008F58C4">
        <w:rPr>
          <w:b w:val="0"/>
          <w:i/>
          <w:iCs/>
          <w:lang w:val="az-Latn-AZ"/>
        </w:rPr>
        <w:t xml:space="preserve">mövsümü düzəlişi </w:t>
      </w:r>
      <w:r w:rsidRPr="008F58C4">
        <w:rPr>
          <w:b w:val="0"/>
          <w:lang w:val="az-Latn-AZ"/>
        </w:rPr>
        <w:t xml:space="preserve">nəzərə almaqla təqdim olunur. Mövsümi düzəliş il ərzində əmtəə və xidmətlərin istehsalı və istehlakındakı qeyri bərabərlikləri məsələn, yeni il qabağı satışlar zamanı əhalinin xərcləri ən yüksək həddə çatdığı zaman, aradan qaldırmağa imkan verir. İqtisadçılar və siyasətçilər üçün ölkə ərazisində vəziyyət barədə obyektiv informasiyaya malik olmaq çox vacibdir, buna görə də rəsmi dərc olunan ÜDM-un qiymətinə həmişə mövsümü düzəliş də daxil olunur. </w:t>
      </w:r>
      <w:r w:rsidRPr="008F58C4">
        <w:rPr>
          <w:b w:val="0"/>
          <w:bCs/>
          <w:spacing w:val="-1"/>
          <w:lang w:val="az-Latn-AZ"/>
        </w:rPr>
        <w:t>Bu şərtə müvafiq olaraq, bu il istehsal olunmayan bütün mallar ÜDM hesablanarkən nəzərə alınmır, belə ki, müvafiq ilin dəyərində artıq nəzərə alınmışdır.</w:t>
      </w:r>
    </w:p>
    <w:p w:rsidR="00CD6AAE" w:rsidRPr="008F58C4" w:rsidRDefault="00CD6AAE" w:rsidP="00CD6AAE">
      <w:pPr>
        <w:pStyle w:val="Default"/>
        <w:spacing w:line="360" w:lineRule="auto"/>
        <w:ind w:firstLine="720"/>
        <w:jc w:val="both"/>
        <w:rPr>
          <w:rFonts w:ascii="Times New Roman" w:hAnsi="Times New Roman" w:cs="Times New Roman"/>
          <w:sz w:val="28"/>
          <w:szCs w:val="28"/>
          <w:lang w:val="az-Latn-AZ"/>
        </w:rPr>
      </w:pPr>
      <w:r w:rsidRPr="008F58C4">
        <w:rPr>
          <w:rFonts w:ascii="Times New Roman" w:hAnsi="Times New Roman" w:cs="Times New Roman"/>
          <w:sz w:val="28"/>
          <w:szCs w:val="28"/>
          <w:lang w:val="az-Latn-AZ"/>
        </w:rPr>
        <w:t xml:space="preserve">ÜDM konkret </w:t>
      </w:r>
      <w:r w:rsidRPr="00EE4A49">
        <w:rPr>
          <w:rFonts w:ascii="Times New Roman" w:hAnsi="Times New Roman" w:cs="Times New Roman"/>
          <w:b/>
          <w:sz w:val="28"/>
          <w:szCs w:val="28"/>
          <w:lang w:val="az-Latn-AZ"/>
        </w:rPr>
        <w:t>dövlətin sərhədləri daxilində</w:t>
      </w:r>
      <w:r w:rsidRPr="008F58C4">
        <w:rPr>
          <w:rFonts w:ascii="Times New Roman" w:hAnsi="Times New Roman" w:cs="Times New Roman"/>
          <w:sz w:val="28"/>
          <w:szCs w:val="28"/>
          <w:lang w:val="az-Latn-AZ"/>
        </w:rPr>
        <w:t xml:space="preserve"> istehsal olunan məhsulun dəyərini hesablayır. Əgər Kanada vətəndaşı müvəqqəti ABŞ-da işləyirsə, bu zaman onun əməyinin nəticəsi ABŞ-ın ÜDM-unun bir hissəsi olur. Amerikalı Haitidə fabrik sahibi olursa, bu fabrikin məhsulu ABŞ-ın deyil, həmin ölkənin ÜDM-na daxil olur. Beləliklə, dövlətin ÜDM-una istehsalçının vətəndaşlığından asılı olmayaraq həmin dövlətin ərazisində istehsal olunan bütün əmtəə və xidmətlər daxildir. </w:t>
      </w:r>
    </w:p>
    <w:p w:rsidR="00CD6AAE" w:rsidRPr="008F58C4" w:rsidRDefault="00CD6AAE" w:rsidP="00CD6AAE">
      <w:pPr>
        <w:pStyle w:val="Default"/>
        <w:spacing w:line="360" w:lineRule="auto"/>
        <w:ind w:firstLine="720"/>
        <w:jc w:val="both"/>
        <w:rPr>
          <w:rFonts w:ascii="Times New Roman" w:hAnsi="Times New Roman" w:cs="Times New Roman"/>
          <w:sz w:val="28"/>
          <w:szCs w:val="28"/>
          <w:lang w:val="az-Latn-AZ"/>
        </w:rPr>
      </w:pPr>
      <w:r w:rsidRPr="008F58C4">
        <w:rPr>
          <w:rFonts w:ascii="Times New Roman" w:hAnsi="Times New Roman" w:cs="Times New Roman"/>
          <w:sz w:val="28"/>
          <w:szCs w:val="28"/>
          <w:lang w:val="az-Latn-AZ"/>
        </w:rPr>
        <w:lastRenderedPageBreak/>
        <w:t xml:space="preserve">ÜDM-a bütün yenidən </w:t>
      </w:r>
      <w:r w:rsidRPr="00EE4A49">
        <w:rPr>
          <w:rFonts w:ascii="Times New Roman" w:hAnsi="Times New Roman" w:cs="Times New Roman"/>
          <w:b/>
          <w:sz w:val="28"/>
          <w:szCs w:val="28"/>
          <w:lang w:val="az-Latn-AZ"/>
        </w:rPr>
        <w:t>istehsal olunan</w:t>
      </w:r>
      <w:r w:rsidRPr="008F58C4">
        <w:rPr>
          <w:rFonts w:ascii="Times New Roman" w:hAnsi="Times New Roman" w:cs="Times New Roman"/>
          <w:sz w:val="28"/>
          <w:szCs w:val="28"/>
          <w:lang w:val="az-Latn-AZ"/>
        </w:rPr>
        <w:t xml:space="preserve"> əmtəə və xidmətlər daxil edilir və nəzərdən keçirilən dövr ərzində satılmış, lakin keçmişdə istehsal olunmuş əmtəələr çıxarılır.</w:t>
      </w:r>
      <w:r w:rsidR="00584B4F">
        <w:rPr>
          <w:rFonts w:ascii="Times New Roman" w:hAnsi="Times New Roman" w:cs="Times New Roman"/>
          <w:sz w:val="28"/>
          <w:szCs w:val="28"/>
          <w:lang w:val="az-Latn-AZ"/>
        </w:rPr>
        <w:t>[13]</w:t>
      </w:r>
      <w:r w:rsidRPr="008F58C4">
        <w:rPr>
          <w:rFonts w:ascii="Times New Roman" w:hAnsi="Times New Roman" w:cs="Times New Roman"/>
          <w:sz w:val="28"/>
          <w:szCs w:val="28"/>
          <w:lang w:val="az-Latn-AZ"/>
        </w:rPr>
        <w:t xml:space="preserve"> Məsələn, əgər </w:t>
      </w:r>
      <w:r w:rsidRPr="008F58C4">
        <w:rPr>
          <w:rFonts w:ascii="Times New Roman" w:hAnsi="Times New Roman" w:cs="Times New Roman"/>
          <w:i/>
          <w:iCs/>
          <w:sz w:val="28"/>
          <w:szCs w:val="28"/>
          <w:lang w:val="az-Latn-AZ"/>
        </w:rPr>
        <w:t xml:space="preserve">General Motors </w:t>
      </w:r>
      <w:r w:rsidRPr="008F58C4">
        <w:rPr>
          <w:rFonts w:ascii="Times New Roman" w:hAnsi="Times New Roman" w:cs="Times New Roman"/>
          <w:sz w:val="28"/>
          <w:szCs w:val="28"/>
          <w:lang w:val="az-Latn-AZ"/>
        </w:rPr>
        <w:t xml:space="preserve">korporasiyası yeni avtomobil istehsal edir və satırsa onun qiyməti ÜDM-a daxil edilir. Lakin əgər bir nəfər öz köhnə avtomobilini başqasına satırsa sövdələşmənin dəyəri ÜDM-a daxil edilmir. </w:t>
      </w:r>
    </w:p>
    <w:p w:rsidR="00CD6AAE" w:rsidRPr="008F58C4" w:rsidRDefault="00CD6AAE" w:rsidP="00CD6AAE">
      <w:pPr>
        <w:spacing w:line="360" w:lineRule="auto"/>
        <w:ind w:firstLine="720"/>
        <w:jc w:val="both"/>
        <w:rPr>
          <w:b w:val="0"/>
          <w:bCs/>
          <w:spacing w:val="-1"/>
          <w:lang w:val="en-US"/>
        </w:rPr>
      </w:pPr>
      <w:r w:rsidRPr="008F58C4">
        <w:rPr>
          <w:b w:val="0"/>
          <w:bCs/>
          <w:spacing w:val="-1"/>
          <w:lang w:val="en-US"/>
        </w:rPr>
        <w:t>Bununla ümumi daxili məhsul göstəricisi – ÜDM ( Gross Domestic Product — GDP) ümumi milli məhsuldan – ÜMM-dən ( Gross National Product — GNP) fərqlənir. ÜDM ölkə ərazisində istehsal olunan bütün mal və xidmətlərin məcmu bazar dəyərini əks etdirir. ÜDM müəyyən edilərkən meyar kimi ərazi faktoru çıxış edir. ÜMM isə ölkə vətəndaşlarının onlara məxsus istehsal faktorlarının köməyi ilə istehsal etdikləri bütün mal və xidmətlərin məcmu bazar dəyəridir. ÜMM müəyyən edilərkən meyar kimi milli mənsubiyyət faktoru çıxış edir. İnkişaf etmiş ölkələrin çoxunda ÜDM-in ÜMM-dən fərqi 1%-i üstələmir.</w:t>
      </w:r>
    </w:p>
    <w:p w:rsidR="00CD6AAE" w:rsidRPr="008F58C4" w:rsidRDefault="00CD6AAE" w:rsidP="00CD6AAE">
      <w:pPr>
        <w:spacing w:line="360" w:lineRule="auto"/>
        <w:ind w:firstLine="720"/>
        <w:jc w:val="both"/>
        <w:rPr>
          <w:b w:val="0"/>
          <w:bCs/>
          <w:spacing w:val="-1"/>
          <w:lang w:val="en-US"/>
        </w:rPr>
      </w:pPr>
      <w:r w:rsidRPr="008F58C4">
        <w:rPr>
          <w:b w:val="0"/>
          <w:bCs/>
          <w:spacing w:val="-1"/>
          <w:lang w:val="en-US"/>
        </w:rPr>
        <w:t>ÜDM kəmiyyətcə ÜMM-dən xaricdən xalis faktor gəlirinin ölçüsü ilə fərqlənir ki, bu da bu ölkənin vətəndaşlarının başqa ölkələrdə milli faktorlardan (iqtisadi resurslardan) istifadə etməklə ald</w:t>
      </w:r>
      <w:r w:rsidRPr="008F58C4">
        <w:rPr>
          <w:b w:val="0"/>
          <w:bCs/>
          <w:spacing w:val="-1"/>
          <w:lang w:val="az-Latn-AZ"/>
        </w:rPr>
        <w:t>ı</w:t>
      </w:r>
      <w:r w:rsidRPr="008F58C4">
        <w:rPr>
          <w:b w:val="0"/>
          <w:bCs/>
          <w:spacing w:val="-1"/>
          <w:lang w:val="en-US"/>
        </w:rPr>
        <w:t>qları gəlirlə xarici vətəndaşların özlərinə məxsus faktorlardan (xarici) istifadə etməklə bu ölkədə qazandıqları gəlirin fərqinə bərabərdir:</w:t>
      </w:r>
    </w:p>
    <w:p w:rsidR="00CD6AAE" w:rsidRPr="008F58C4" w:rsidRDefault="00CD6AAE" w:rsidP="00CD6AAE">
      <w:pPr>
        <w:spacing w:line="360" w:lineRule="auto"/>
        <w:ind w:firstLine="720"/>
        <w:jc w:val="both"/>
        <w:rPr>
          <w:b w:val="0"/>
          <w:bCs/>
          <w:spacing w:val="-1"/>
          <w:lang w:val="en-US"/>
        </w:rPr>
      </w:pPr>
      <w:r w:rsidRPr="008F58C4">
        <w:rPr>
          <w:bCs/>
          <w:spacing w:val="-1"/>
          <w:lang w:val="en-US"/>
        </w:rPr>
        <w:t>Xaricdən xalis faktor gəliri = Başqa ölkələrdə milli faktorlardan olan gəlir — Həmin ölkənin ərazisində olan xarici faktorlardan olan gəlir.</w:t>
      </w:r>
    </w:p>
    <w:p w:rsidR="00CD6AAE" w:rsidRPr="008F58C4" w:rsidRDefault="00CD6AAE" w:rsidP="00CD6AAE">
      <w:pPr>
        <w:autoSpaceDE w:val="0"/>
        <w:autoSpaceDN w:val="0"/>
        <w:adjustRightInd w:val="0"/>
        <w:spacing w:line="360" w:lineRule="auto"/>
        <w:ind w:firstLine="720"/>
        <w:jc w:val="both"/>
        <w:rPr>
          <w:b w:val="0"/>
          <w:lang w:val="az-Latn-AZ"/>
        </w:rPr>
      </w:pPr>
      <w:r w:rsidRPr="008F58C4">
        <w:rPr>
          <w:b w:val="0"/>
          <w:lang w:val="az-Latn-AZ"/>
        </w:rPr>
        <w:t xml:space="preserve">ÜDM-a mümkün qədər </w:t>
      </w:r>
      <w:r w:rsidRPr="00EE4A49">
        <w:rPr>
          <w:lang w:val="az-Latn-AZ"/>
        </w:rPr>
        <w:t xml:space="preserve">bütün </w:t>
      </w:r>
      <w:r w:rsidRPr="008F58C4">
        <w:rPr>
          <w:b w:val="0"/>
          <w:lang w:val="az-Latn-AZ"/>
        </w:rPr>
        <w:t xml:space="preserve">qanuni istehsal olunan və satılan əmtəə və xidmətlər alma və portağallardan kitab və filmlərə; bərbərin kəsdiyi saçdan həkim və vəkilin məsləhətlərinə qədər daxil olunmalıdır. </w:t>
      </w:r>
    </w:p>
    <w:p w:rsidR="00CD6AAE" w:rsidRPr="008F58C4" w:rsidRDefault="00CD6AAE" w:rsidP="00CD6AAE">
      <w:pPr>
        <w:autoSpaceDE w:val="0"/>
        <w:autoSpaceDN w:val="0"/>
        <w:adjustRightInd w:val="0"/>
        <w:spacing w:line="360" w:lineRule="auto"/>
        <w:ind w:firstLine="720"/>
        <w:jc w:val="both"/>
        <w:rPr>
          <w:b w:val="0"/>
          <w:lang w:val="az-Latn-AZ"/>
        </w:rPr>
      </w:pPr>
      <w:r w:rsidRPr="008F58C4">
        <w:rPr>
          <w:b w:val="0"/>
          <w:lang w:val="az-Latn-AZ"/>
        </w:rPr>
        <w:t xml:space="preserve">ÜDM mənzil kirayəsinin bazar dəyərini də nəzərə alır. İcarəyə verilən yerlər üçün o, çox asanlıqla ya icarədarların xərclərinin məbləği kimi, ya da icarəyə verənlərin gəlirlərinin məbləği kimi müəyyən edilir. Lakin insanların çoxu öz şəxsi evlərində yaşayırlar və deməli, heç bir icarə xərcləri ödəmirlər. Dövlət vətəndaşların bu qrupunun ÜDM-a əlavəsini nəzərə alaraq, onun tərkibinə bu vətəndaşların «icarə ödəmələrinin» bazar qiymətlərinə uyğun ölçülmüş xəyali məbləğini daxil edir. </w:t>
      </w:r>
      <w:r w:rsidRPr="008F58C4">
        <w:rPr>
          <w:b w:val="0"/>
          <w:lang w:val="az-Latn-AZ"/>
        </w:rPr>
        <w:lastRenderedPageBreak/>
        <w:t xml:space="preserve">Əslində ÜDM-a həm mənzil sahiblərinin «icarədar» kimi ehtimal edilən xərcləri, həm də icarəyə verənlər kimi onların gəlirlərinin xəyali məbləği də daxildir. </w:t>
      </w:r>
    </w:p>
    <w:p w:rsidR="00CD6AAE" w:rsidRPr="008F58C4" w:rsidRDefault="00CD6AAE" w:rsidP="00CD6AAE">
      <w:pPr>
        <w:autoSpaceDE w:val="0"/>
        <w:autoSpaceDN w:val="0"/>
        <w:adjustRightInd w:val="0"/>
        <w:spacing w:line="360" w:lineRule="auto"/>
        <w:ind w:firstLine="720"/>
        <w:jc w:val="both"/>
        <w:rPr>
          <w:b w:val="0"/>
          <w:lang w:val="az-Latn-AZ"/>
        </w:rPr>
      </w:pPr>
      <w:r w:rsidRPr="008F58C4">
        <w:rPr>
          <w:b w:val="0"/>
          <w:lang w:val="az-Latn-AZ"/>
        </w:rPr>
        <w:t xml:space="preserve">Dəyərinin ölçülməsinin çətinliyi ilə əlaqədar olaraq ÜDM-a daxil edilməyən bir qrup əmtəələr mövcuddur. Bunlara qeyri -qanuni yollarla istehsal olunan və satılan (məsələn, narkotik maddələr) ya da yalnız ailənin təlabatını ödəmək üçün ev təssərrüfatları tərəfindən istehsal olunan əmtəələr aiddir. Buna görə də ÜDM-da mağazadan alınan tərəvəzlər nəzərə alınır, lakin həyətyanı sahədə becərilib ailə tərəfindən istehlak olunanlar isə nəzərə alınmır. </w:t>
      </w:r>
    </w:p>
    <w:p w:rsidR="00CD6AAE" w:rsidRPr="008F58C4" w:rsidRDefault="00CD6AAE" w:rsidP="00CD6AAE">
      <w:pPr>
        <w:autoSpaceDE w:val="0"/>
        <w:autoSpaceDN w:val="0"/>
        <w:adjustRightInd w:val="0"/>
        <w:spacing w:line="360" w:lineRule="auto"/>
        <w:ind w:firstLine="720"/>
        <w:jc w:val="both"/>
        <w:rPr>
          <w:b w:val="0"/>
          <w:lang w:val="az-Latn-AZ"/>
        </w:rPr>
      </w:pPr>
      <w:r w:rsidRPr="008F58C4">
        <w:rPr>
          <w:b w:val="0"/>
          <w:lang w:val="az-Latn-AZ"/>
        </w:rPr>
        <w:t xml:space="preserve">Belə kənara çıxmalar bəzən paradoksal vəziyyətlərə gətirib çıxarır. Bağçadakı otları təmizləməyə görə kimsə kiməsə haqq ödədikdə onun əməyinin nəticələri ÜDM-a daxil edilir. Lakin onlar evlənərsə vəziyyət tamamilə dəyişir. Bu zaman əmək bazarında reallaşmayan otları təmizləyənin əməyi ÜDM-a daxil edilmir. Beləliklə, demək olar ki, onların ailə qurması ölkənin ÜDM-nun azalmasına gətirib çıxara bilər. </w:t>
      </w:r>
    </w:p>
    <w:p w:rsidR="00CD6AAE" w:rsidRPr="008F58C4" w:rsidRDefault="00CD6AAE" w:rsidP="00CD6AAE">
      <w:pPr>
        <w:spacing w:line="360" w:lineRule="auto"/>
        <w:ind w:firstLine="720"/>
        <w:jc w:val="both"/>
        <w:rPr>
          <w:b w:val="0"/>
          <w:bCs/>
          <w:spacing w:val="-1"/>
          <w:lang w:val="en-US"/>
        </w:rPr>
      </w:pPr>
      <w:r w:rsidRPr="008F58C4">
        <w:rPr>
          <w:b w:val="0"/>
          <w:bCs/>
          <w:spacing w:val="-1"/>
          <w:lang w:val="az-Latn-AZ"/>
        </w:rPr>
        <w:t xml:space="preserve">İqtisadiyyatda istehsal olunan bütün məhsullar </w:t>
      </w:r>
      <w:r w:rsidRPr="00EE4A49">
        <w:rPr>
          <w:bCs/>
          <w:spacing w:val="-1"/>
          <w:lang w:val="az-Latn-AZ"/>
        </w:rPr>
        <w:t>son və ara</w:t>
      </w:r>
      <w:r w:rsidR="00EE4A49">
        <w:rPr>
          <w:bCs/>
          <w:spacing w:val="-1"/>
          <w:lang w:val="az-Latn-AZ"/>
        </w:rPr>
        <w:t>lıq</w:t>
      </w:r>
      <w:r w:rsidRPr="008F58C4">
        <w:rPr>
          <w:b w:val="0"/>
          <w:bCs/>
          <w:spacing w:val="-1"/>
          <w:lang w:val="az-Latn-AZ"/>
        </w:rPr>
        <w:t xml:space="preserve"> məhsullarına bölünür. </w:t>
      </w:r>
      <w:r w:rsidRPr="00EE4A49">
        <w:rPr>
          <w:bCs/>
          <w:spacing w:val="-1"/>
          <w:lang w:val="az-Latn-AZ"/>
        </w:rPr>
        <w:t xml:space="preserve">Son </w:t>
      </w:r>
      <w:r w:rsidRPr="008F58C4">
        <w:rPr>
          <w:b w:val="0"/>
          <w:bCs/>
          <w:spacing w:val="-1"/>
          <w:lang w:val="az-Latn-AZ"/>
        </w:rPr>
        <w:t xml:space="preserve">məhsul ( final goods) — hər hansı makroiqtisadi agentə istehlak üçün gedən və növbəti emal və satış üçün nəzərdə tutulmayan son məhsuldur. </w:t>
      </w:r>
      <w:r w:rsidRPr="00EE4A49">
        <w:rPr>
          <w:bCs/>
          <w:spacing w:val="-1"/>
          <w:lang w:val="en-US"/>
        </w:rPr>
        <w:t>Ara</w:t>
      </w:r>
      <w:r w:rsidR="00EE4A49">
        <w:rPr>
          <w:bCs/>
          <w:spacing w:val="-1"/>
          <w:lang w:val="en-US"/>
        </w:rPr>
        <w:t>lıq</w:t>
      </w:r>
      <w:r w:rsidRPr="008F58C4">
        <w:rPr>
          <w:b w:val="0"/>
          <w:bCs/>
          <w:spacing w:val="-1"/>
          <w:lang w:val="en-US"/>
        </w:rPr>
        <w:t xml:space="preserve"> məhsul ( intermediate goods) sonrakı istehsal və satış prosesinə göndərilən məhsuldur. Ara</w:t>
      </w:r>
      <w:r w:rsidR="00EE4A49">
        <w:rPr>
          <w:b w:val="0"/>
          <w:bCs/>
          <w:spacing w:val="-1"/>
          <w:lang w:val="en-US"/>
        </w:rPr>
        <w:t xml:space="preserve">lıq </w:t>
      </w:r>
      <w:r w:rsidRPr="008F58C4">
        <w:rPr>
          <w:b w:val="0"/>
          <w:bCs/>
          <w:spacing w:val="-1"/>
          <w:lang w:val="en-US"/>
        </w:rPr>
        <w:t xml:space="preserve"> məhsula xammal, materiallar, yarımfabrikatlar və s. aid edilir. Lakin istifadə üsulundan asılı olaraq, eyni mal həm son, həm də ara məhsul ola bilər. Məsələn, evdar qadının borş üçün aldığı ət son məhsul ola bilər, belə ki, son istehlak üçün alınıb. “Makdonalds” restoranı tərəfindən alınan ət isə ara məhsuldur, belə ki, emal ediləndən sonra çizburgerin içinə qoyularaq son məhsul olacaq.</w:t>
      </w:r>
    </w:p>
    <w:p w:rsidR="00CD6AAE" w:rsidRPr="008F58C4" w:rsidRDefault="00CD6AAE" w:rsidP="00CD6AAE">
      <w:pPr>
        <w:spacing w:line="360" w:lineRule="auto"/>
        <w:ind w:firstLine="720"/>
        <w:jc w:val="both"/>
        <w:rPr>
          <w:b w:val="0"/>
          <w:bCs/>
          <w:spacing w:val="-1"/>
          <w:lang w:val="en-US"/>
        </w:rPr>
      </w:pPr>
      <w:r w:rsidRPr="008F58C4">
        <w:rPr>
          <w:b w:val="0"/>
          <w:bCs/>
          <w:spacing w:val="-1"/>
          <w:lang w:val="en-US"/>
        </w:rPr>
        <w:t>ÜDM-ə yalnız son məhsulun daxil edilməsi ikiqat (təkrar) hesabdan ( double accounting) qaçmağa imkan verir. Məsələn, avtomobilin dəyərinə polad hazırlanacaq dəmirin, prokat alınacaq poladın, avtomobilin hazırlanacağı prokatın dəyəri daxil olur.</w:t>
      </w:r>
    </w:p>
    <w:p w:rsidR="00CD6AAE" w:rsidRPr="008F58C4" w:rsidRDefault="00CD6AAE" w:rsidP="00CD6AAE">
      <w:pPr>
        <w:spacing w:line="360" w:lineRule="auto"/>
        <w:ind w:firstLine="720"/>
        <w:jc w:val="both"/>
        <w:rPr>
          <w:b w:val="0"/>
          <w:bCs/>
          <w:spacing w:val="-1"/>
          <w:lang w:val="en-US"/>
        </w:rPr>
      </w:pPr>
      <w:r w:rsidRPr="008F58C4">
        <w:rPr>
          <w:b w:val="0"/>
          <w:bCs/>
          <w:spacing w:val="-1"/>
          <w:lang w:val="en-US"/>
        </w:rPr>
        <w:t>Həmin səbəbdən bütün alqı-satqılar da ÜDM-ə daxil edilmir, belə ki, onların dəyəri artıq bir dəfə son istehlakçı tərəfdən alındığı zaman nəzətə alınmışdır.</w:t>
      </w:r>
    </w:p>
    <w:p w:rsidR="00CD6AAE" w:rsidRPr="008F58C4" w:rsidRDefault="00CD6AAE" w:rsidP="00CD6AAE">
      <w:pPr>
        <w:spacing w:line="360" w:lineRule="auto"/>
        <w:ind w:firstLine="720"/>
        <w:jc w:val="both"/>
        <w:rPr>
          <w:b w:val="0"/>
          <w:bCs/>
          <w:spacing w:val="-1"/>
          <w:lang w:val="en-US"/>
        </w:rPr>
      </w:pPr>
      <w:r w:rsidRPr="008F58C4">
        <w:rPr>
          <w:b w:val="0"/>
          <w:bCs/>
          <w:spacing w:val="-1"/>
          <w:lang w:val="en-US"/>
        </w:rPr>
        <w:t xml:space="preserve">Son məhsulun bu dəyəri onun ara və ya son məhsul olduğunu demək mümkün olmadığı səbəbindən bilavasitə hesablana bilmədiyi üçün, onu əlavə dəyər (value </w:t>
      </w:r>
      <w:r w:rsidRPr="008F58C4">
        <w:rPr>
          <w:b w:val="0"/>
          <w:bCs/>
          <w:spacing w:val="-1"/>
          <w:lang w:val="en-US"/>
        </w:rPr>
        <w:lastRenderedPageBreak/>
        <w:t>added) üzrə hesablayırlar. Bu metod ona əsaslanır ki, son məhsulun məcmu dəyəri məcmu əlavə dəyərə bərabərdir. Bunu aşağıdakı misalla göstərək.</w:t>
      </w:r>
    </w:p>
    <w:p w:rsidR="00CD6AAE" w:rsidRPr="008F58C4" w:rsidRDefault="00CD6AAE" w:rsidP="00CD6AAE">
      <w:pPr>
        <w:spacing w:line="360" w:lineRule="auto"/>
        <w:ind w:firstLine="720"/>
        <w:jc w:val="both"/>
        <w:rPr>
          <w:b w:val="0"/>
          <w:bCs/>
          <w:spacing w:val="-1"/>
          <w:lang w:val="en-US"/>
        </w:rPr>
      </w:pPr>
      <w:r w:rsidRPr="008F58C4">
        <w:rPr>
          <w:b w:val="0"/>
          <w:bCs/>
          <w:spacing w:val="-1"/>
          <w:lang w:val="en-US"/>
        </w:rPr>
        <w:t>Zənn edək ki, fermer taxılı  yetişdirmiş, onu dəyirmançıya 5 dollara satmış, dəyirmançı onu üyüdüb una çevirmişdir. Dəyirmançı unu çörək bişirənə 8 dollara satmışdır. Çörək bişirən məhsulunu 17 dollara bulka satana satmış, o da öz növbəsində çörəyi alıcıya 25 dollara satmışdır. Taxıl dəyirmançı, un çörək bişirən, xəmirdən hazırlanan məmulat isə bulka satan üçün ara</w:t>
      </w:r>
      <w:r w:rsidR="00C0639C">
        <w:rPr>
          <w:b w:val="0"/>
          <w:bCs/>
          <w:spacing w:val="-1"/>
          <w:lang w:val="en-US"/>
        </w:rPr>
        <w:t>lıq</w:t>
      </w:r>
      <w:r w:rsidRPr="008F58C4">
        <w:rPr>
          <w:b w:val="0"/>
          <w:bCs/>
          <w:spacing w:val="-1"/>
          <w:lang w:val="en-US"/>
        </w:rPr>
        <w:t xml:space="preserve"> məhsuldur, çörək isə satıcı üçün son məhsuldur.</w:t>
      </w:r>
    </w:p>
    <w:p w:rsidR="00CD6AAE" w:rsidRPr="008F58C4" w:rsidRDefault="00CD6AAE" w:rsidP="00CD6AAE">
      <w:pPr>
        <w:spacing w:line="360" w:lineRule="auto"/>
        <w:ind w:firstLine="720"/>
        <w:jc w:val="both"/>
        <w:rPr>
          <w:b w:val="0"/>
          <w:bCs/>
          <w:spacing w:val="-1"/>
          <w:lang w:val="en-US"/>
        </w:rPr>
      </w:pPr>
      <w:r w:rsidRPr="008F58C4">
        <w:rPr>
          <w:b w:val="0"/>
          <w:bCs/>
          <w:spacing w:val="-1"/>
          <w:lang w:val="en-US"/>
        </w:rPr>
        <w:t>Hər bir istehsalçının (firmanın) əlavə etdiyi dəyər  satışdan gələn qazancdan başqa istehsalçılardan alınmış xammal və materialların fərqinə bərabərdir ki, bu da hər bir istehsalçının (firmanın) məcmu buraxılış həcminə payını ifadə edir.</w:t>
      </w:r>
    </w:p>
    <w:p w:rsidR="00CD6AAE" w:rsidRPr="008F58C4" w:rsidRDefault="00CD6AAE" w:rsidP="00CD6AAE">
      <w:pPr>
        <w:spacing w:line="360" w:lineRule="auto"/>
        <w:ind w:firstLine="720"/>
        <w:jc w:val="both"/>
        <w:rPr>
          <w:b w:val="0"/>
          <w:bCs/>
          <w:spacing w:val="-1"/>
          <w:lang w:val="en-US"/>
        </w:rPr>
      </w:pPr>
      <w:r w:rsidRPr="008F58C4">
        <w:rPr>
          <w:bCs/>
          <w:i/>
          <w:iCs/>
          <w:spacing w:val="-1"/>
          <w:lang w:val="en-US"/>
        </w:rPr>
        <w:t>Firmanın  əlavə dəyəri = Satışdan qazanc — Başqa firmalardan alınmış xammal və materialların dəyəri</w:t>
      </w:r>
    </w:p>
    <w:p w:rsidR="00CD6AAE" w:rsidRPr="008F58C4" w:rsidRDefault="00CD6AAE" w:rsidP="00CD6AAE">
      <w:pPr>
        <w:spacing w:line="360" w:lineRule="auto"/>
        <w:ind w:firstLine="720"/>
        <w:jc w:val="both"/>
        <w:rPr>
          <w:b w:val="0"/>
          <w:bCs/>
          <w:spacing w:val="-1"/>
          <w:lang w:val="en-US"/>
        </w:rPr>
      </w:pPr>
      <w:r w:rsidRPr="008F58C4">
        <w:rPr>
          <w:b w:val="0"/>
          <w:bCs/>
          <w:spacing w:val="-1"/>
          <w:lang w:val="en-US"/>
        </w:rPr>
        <w:t>Firmanın bütün daxili məsrəfləri (əmək haqqının verilməsi, amortizasiya, kapitalın icarəsi, yer icarəsi və s.), həmçinin, firmanın mənfəəti əlavə dəyərə daxil edilir.</w:t>
      </w:r>
    </w:p>
    <w:p w:rsidR="00CD6AAE" w:rsidRPr="008F58C4" w:rsidRDefault="00CD6AAE" w:rsidP="00CD6AAE">
      <w:pPr>
        <w:spacing w:line="360" w:lineRule="auto"/>
        <w:ind w:firstLine="720"/>
        <w:jc w:val="both"/>
        <w:rPr>
          <w:b w:val="0"/>
          <w:bCs/>
          <w:spacing w:val="-1"/>
          <w:lang w:val="en-US"/>
        </w:rPr>
      </w:pPr>
      <w:r w:rsidRPr="008F58C4">
        <w:rPr>
          <w:b w:val="0"/>
          <w:bCs/>
          <w:spacing w:val="-1"/>
          <w:lang w:val="en-US"/>
        </w:rPr>
        <w:t>Bizim misalda fermerin əlavə  etdiyi dəyər 5 dollara, (5 — 0 = 5), dəyirmançının əlavə etdiyi dəyər — 3 dollara. (8 — 5 = 3), çörək bişirənin əlavə etdiyi dəyər — 9 dollar (17 — 8 = 9), bulka satanın əlavə etdiyi — 8 dollara (25 — 17 = 8) bərabərdir. Məcmu əlavə dəyər, yəni bütün istehsalçılar tərəfindən əlavə edilən dəyət 25 dollar (5 + 3 + 9 + 8 = 25) təşkil edir və son alıcının ödədiyi dəyərə bərabərdir (son məhsulun dəyəri). Ona görə də, ÜDM ölçülən zaman son məhsulun dəyəri əlavə dəyəri üzrə hesablanır və bütün istehsalçıların (firmalar tərəfindən) əlavə etdikləri dəyərlərin cəmi kimi verilə bilər:</w:t>
      </w:r>
    </w:p>
    <w:p w:rsidR="00CD6AAE" w:rsidRPr="008F58C4" w:rsidRDefault="00CD6AAE" w:rsidP="00CD6AAE">
      <w:pPr>
        <w:spacing w:line="360" w:lineRule="auto"/>
        <w:ind w:firstLine="720"/>
        <w:jc w:val="both"/>
        <w:rPr>
          <w:b w:val="0"/>
          <w:bCs/>
          <w:spacing w:val="-1"/>
          <w:lang w:val="en-US"/>
        </w:rPr>
      </w:pPr>
      <w:r w:rsidRPr="008F58C4">
        <w:rPr>
          <w:b w:val="0"/>
          <w:bCs/>
          <w:i/>
          <w:iCs/>
          <w:spacing w:val="-1"/>
          <w:lang w:val="en-US"/>
        </w:rPr>
        <w:t>Son məhsulun məcmu dəyəri =Bütün firmaların əlavə dəyərlərinin məbləği</w:t>
      </w:r>
    </w:p>
    <w:p w:rsidR="00CD6AAE" w:rsidRPr="008F58C4" w:rsidRDefault="00CD6AAE" w:rsidP="00CD6AAE">
      <w:pPr>
        <w:spacing w:line="360" w:lineRule="auto"/>
        <w:ind w:firstLine="720"/>
        <w:jc w:val="both"/>
        <w:rPr>
          <w:b w:val="0"/>
          <w:bCs/>
          <w:spacing w:val="-1"/>
          <w:lang w:val="en-US"/>
        </w:rPr>
      </w:pPr>
      <w:r w:rsidRPr="008F58C4">
        <w:rPr>
          <w:b w:val="0"/>
          <w:bCs/>
          <w:spacing w:val="-1"/>
          <w:lang w:val="en-US"/>
        </w:rPr>
        <w:t>və ya iqtisadiyyatda bütün satışların (total output) və ara</w:t>
      </w:r>
      <w:r w:rsidR="00BB3E77">
        <w:rPr>
          <w:b w:val="0"/>
          <w:bCs/>
          <w:spacing w:val="-1"/>
          <w:lang w:val="en-US"/>
        </w:rPr>
        <w:t>lı</w:t>
      </w:r>
      <w:r w:rsidR="003D7C26">
        <w:rPr>
          <w:b w:val="0"/>
          <w:bCs/>
          <w:spacing w:val="-1"/>
          <w:lang w:val="en-US"/>
        </w:rPr>
        <w:t>q</w:t>
      </w:r>
      <w:r w:rsidRPr="008F58C4">
        <w:rPr>
          <w:b w:val="0"/>
          <w:bCs/>
          <w:spacing w:val="-1"/>
          <w:lang w:val="en-US"/>
        </w:rPr>
        <w:t xml:space="preserve"> məhsulun məcmu dəyərinin fərqi. Bizim misalda: 55 — 30 = 25 (dollar).</w:t>
      </w:r>
    </w:p>
    <w:p w:rsidR="00CD6AAE" w:rsidRPr="008F58C4" w:rsidRDefault="00CD6AAE" w:rsidP="00CD6AAE">
      <w:pPr>
        <w:spacing w:line="360" w:lineRule="auto"/>
        <w:ind w:firstLine="720"/>
        <w:jc w:val="both"/>
        <w:rPr>
          <w:bCs/>
          <w:spacing w:val="-1"/>
          <w:lang w:val="az-Latn-AZ"/>
        </w:rPr>
      </w:pPr>
      <w:r w:rsidRPr="008F58C4">
        <w:rPr>
          <w:bCs/>
          <w:spacing w:val="-1"/>
          <w:lang w:val="en-US"/>
        </w:rPr>
        <w:t>Son m</w:t>
      </w:r>
      <w:r w:rsidRPr="008F58C4">
        <w:rPr>
          <w:bCs/>
          <w:spacing w:val="-1"/>
          <w:lang w:val="az-Latn-AZ"/>
        </w:rPr>
        <w:t>əhsulun məcmu dəyəri = Məcmu əlavə dəyər vergisi = Bütün satışların məcmu dəyəri - Ara</w:t>
      </w:r>
      <w:r w:rsidR="00C0639C">
        <w:rPr>
          <w:bCs/>
          <w:spacing w:val="-1"/>
          <w:lang w:val="az-Latn-AZ"/>
        </w:rPr>
        <w:t>lıq</w:t>
      </w:r>
      <w:r w:rsidRPr="008F58C4">
        <w:rPr>
          <w:bCs/>
          <w:spacing w:val="-1"/>
          <w:lang w:val="az-Latn-AZ"/>
        </w:rPr>
        <w:t xml:space="preserve"> məhsulun məcmu dəyəri</w:t>
      </w:r>
    </w:p>
    <w:p w:rsidR="00CD6AAE" w:rsidRPr="008F58C4" w:rsidRDefault="00CD6AAE" w:rsidP="00CD6AAE">
      <w:pPr>
        <w:autoSpaceDE w:val="0"/>
        <w:autoSpaceDN w:val="0"/>
        <w:adjustRightInd w:val="0"/>
        <w:spacing w:line="360" w:lineRule="auto"/>
        <w:ind w:firstLine="720"/>
        <w:jc w:val="both"/>
        <w:rPr>
          <w:b w:val="0"/>
          <w:lang w:val="az-Latn-AZ"/>
        </w:rPr>
      </w:pPr>
      <w:r w:rsidRPr="008F58C4">
        <w:rPr>
          <w:b w:val="0"/>
          <w:lang w:val="az-Latn-AZ"/>
        </w:rPr>
        <w:lastRenderedPageBreak/>
        <w:t xml:space="preserve">İnternational Paper kompaniyası Hallmark firmasının konvert istehsalı üçün kağız istehsal etdikdə kağız aralıq, konvert isə son məhsul hesab olunur. ÜDM-a yalnız son məhsulların dəyəri daxil edilir. Çünki, aralıq məhsulların dəyəri artıq onlara daxil edilmişdir. Yuxarıda göstərilən misalda ÜDM-a yalnız konvertlərin dəyəri daxil ediləcək, ona görə ki, onların dəyərinə kağızın dəyəri artıq daxil edilmişdir. </w:t>
      </w:r>
    </w:p>
    <w:p w:rsidR="00CD6AAE" w:rsidRPr="008F58C4" w:rsidRDefault="00CD6AAE" w:rsidP="00CD6AAE">
      <w:pPr>
        <w:pStyle w:val="Default"/>
        <w:spacing w:line="360" w:lineRule="auto"/>
        <w:ind w:firstLine="720"/>
        <w:jc w:val="both"/>
        <w:rPr>
          <w:rFonts w:ascii="Times New Roman" w:hAnsi="Times New Roman" w:cs="Times New Roman"/>
          <w:sz w:val="28"/>
          <w:szCs w:val="28"/>
          <w:lang w:val="az-Latn-AZ"/>
        </w:rPr>
      </w:pPr>
      <w:r w:rsidRPr="008F58C4">
        <w:rPr>
          <w:rFonts w:ascii="Times New Roman" w:hAnsi="Times New Roman" w:cs="Times New Roman"/>
          <w:sz w:val="28"/>
          <w:szCs w:val="28"/>
          <w:lang w:val="az-Latn-AZ"/>
        </w:rPr>
        <w:t>Bu zaman müstəsna olaraq aralıq məhsullar texnolo</w:t>
      </w:r>
      <w:r w:rsidR="003D7C26">
        <w:rPr>
          <w:rFonts w:ascii="Times New Roman" w:hAnsi="Times New Roman" w:cs="Times New Roman"/>
          <w:sz w:val="28"/>
          <w:szCs w:val="28"/>
          <w:lang w:val="az-Latn-AZ"/>
        </w:rPr>
        <w:t>j</w:t>
      </w:r>
      <w:r w:rsidRPr="008F58C4">
        <w:rPr>
          <w:rFonts w:ascii="Times New Roman" w:hAnsi="Times New Roman" w:cs="Times New Roman"/>
          <w:sz w:val="28"/>
          <w:szCs w:val="28"/>
          <w:lang w:val="az-Latn-AZ"/>
        </w:rPr>
        <w:t xml:space="preserve">i prosesə dərhal daxil olmayıb, sonradan satılmaq, yaxud istehsalda istifadə olunmaq üçün firmaların balansında müəyyən müddət qaldıqda onların dəyəri ÜDM-a daxil edilir. Bu zaman müəyyən müddət çərçivəsində onlar son məhsul kimi nəzərdən keçirilir və ÜDM-a daxil edilir. Lakin sonradan onlardan istifadə edildikdə firmanın aktivləri azalır, ÜDM-un həcmi isə həmin məbləğdə aşağı düşür. </w:t>
      </w:r>
    </w:p>
    <w:p w:rsidR="00CD6AAE" w:rsidRPr="008F58C4" w:rsidRDefault="00CD6AAE" w:rsidP="00CD6AAE">
      <w:pPr>
        <w:pStyle w:val="Default"/>
        <w:spacing w:line="360" w:lineRule="auto"/>
        <w:ind w:firstLine="720"/>
        <w:jc w:val="both"/>
        <w:rPr>
          <w:rFonts w:ascii="Times New Roman" w:hAnsi="Times New Roman" w:cs="Times New Roman"/>
          <w:sz w:val="28"/>
          <w:szCs w:val="28"/>
          <w:lang w:val="az-Latn-AZ"/>
        </w:rPr>
      </w:pPr>
      <w:r w:rsidRPr="008F58C4">
        <w:rPr>
          <w:rFonts w:ascii="Times New Roman" w:hAnsi="Times New Roman" w:cs="Times New Roman"/>
          <w:sz w:val="28"/>
          <w:szCs w:val="28"/>
          <w:lang w:val="az-Latn-AZ"/>
        </w:rPr>
        <w:t xml:space="preserve">ÜDM-a həm </w:t>
      </w:r>
      <w:r w:rsidRPr="003D7C26">
        <w:rPr>
          <w:rFonts w:ascii="Times New Roman" w:hAnsi="Times New Roman" w:cs="Times New Roman"/>
          <w:b/>
          <w:sz w:val="28"/>
          <w:szCs w:val="28"/>
          <w:lang w:val="az-Latn-AZ"/>
        </w:rPr>
        <w:t>maddi nemətlərin</w:t>
      </w:r>
      <w:r w:rsidRPr="008F58C4">
        <w:rPr>
          <w:rFonts w:ascii="Times New Roman" w:hAnsi="Times New Roman" w:cs="Times New Roman"/>
          <w:sz w:val="28"/>
          <w:szCs w:val="28"/>
          <w:lang w:val="az-Latn-AZ"/>
        </w:rPr>
        <w:t xml:space="preserve"> (ərzaq məhsulları, geyim, avtomobillər) istehsalı, həm də konkret olaraq fiziki ölçülə bilməyən xidmətlər (bərbərin saç kəsməsi, mənzilin yığışdırılması, həkim məsləhəti) daxil edilir. Əgər bəyən-diyiniz rok qrupun diskini əldə edirsinizsə siz bazar əmtəəsi alırsınız və onun dəyəri ÜDM-a daxil edilir. Bu qrupun konsertinə bilet əldə etdikdə isə xidmətin haqqını ödəyirsiniz və bu halda da xidmətin dəyəri ÜDM-a daxil edilir. </w:t>
      </w:r>
    </w:p>
    <w:p w:rsidR="00CD6AAE" w:rsidRPr="008F58C4" w:rsidRDefault="00CD6AAE" w:rsidP="00CD6AAE">
      <w:pPr>
        <w:spacing w:line="360" w:lineRule="auto"/>
        <w:ind w:firstLine="720"/>
        <w:jc w:val="both"/>
        <w:rPr>
          <w:b w:val="0"/>
          <w:bCs/>
          <w:spacing w:val="-1"/>
          <w:lang w:val="az-Latn-AZ"/>
        </w:rPr>
      </w:pPr>
      <w:r w:rsidRPr="008F58C4">
        <w:rPr>
          <w:b w:val="0"/>
          <w:bCs/>
          <w:spacing w:val="-1"/>
          <w:lang w:val="az-Latn-AZ"/>
        </w:rPr>
        <w:t>Mal və xidmətlərin mübadiləsinə istifadə olunmayan bütün ödəmələr ÜDM-in dəyərində nəzərə alınmır. Bu cür ödəmələrə transfert ödəmələr və qeyri-istehsal (maliyyə) sövdələri aiddir.</w:t>
      </w:r>
    </w:p>
    <w:p w:rsidR="00CD6AAE" w:rsidRPr="008F58C4" w:rsidRDefault="00CD6AAE" w:rsidP="00CD6AAE">
      <w:pPr>
        <w:spacing w:line="360" w:lineRule="auto"/>
        <w:ind w:firstLine="720"/>
        <w:jc w:val="both"/>
        <w:rPr>
          <w:b w:val="0"/>
          <w:bCs/>
          <w:spacing w:val="-1"/>
        </w:rPr>
      </w:pPr>
      <w:r w:rsidRPr="008F58C4">
        <w:rPr>
          <w:bCs/>
          <w:spacing w:val="-1"/>
          <w:lang w:val="az-Latn-AZ"/>
        </w:rPr>
        <w:t>Transfert ödəməl</w:t>
      </w:r>
      <w:r w:rsidRPr="008F58C4">
        <w:rPr>
          <w:b w:val="0"/>
          <w:bCs/>
          <w:spacing w:val="-1"/>
          <w:lang w:val="az-Latn-AZ"/>
        </w:rPr>
        <w:t xml:space="preserve">ər ( transfer payments) özəl və dövlət ödəmələrinə bölünür və hədiyyə kimi verilir. Özəl transfertlər — ayrı-ayrı şəxslərin bir-birinə etdikləri ödəmələrdir (məsələn, valideynlər övladlarına, qohumlar bir-birinə və s.). Dövlət transfertləri — dövlətin ev təsərrüfatlarına sosial təminat sistemi üzrə subsidiyalar şəklində etdiyi ödəmələrdir. </w:t>
      </w:r>
      <w:r w:rsidRPr="008F58C4">
        <w:rPr>
          <w:b w:val="0"/>
          <w:bCs/>
          <w:spacing w:val="-1"/>
        </w:rPr>
        <w:t>Transfertlər ÜDM-in dəyərinə daxil edilmir, belə ki:</w:t>
      </w:r>
    </w:p>
    <w:p w:rsidR="00CD6AAE" w:rsidRPr="008F58C4" w:rsidRDefault="00CD6AAE" w:rsidP="00CD6AAE">
      <w:pPr>
        <w:numPr>
          <w:ilvl w:val="0"/>
          <w:numId w:val="7"/>
        </w:numPr>
        <w:spacing w:line="360" w:lineRule="auto"/>
        <w:ind w:firstLine="720"/>
        <w:jc w:val="both"/>
        <w:rPr>
          <w:b w:val="0"/>
          <w:bCs/>
          <w:spacing w:val="-1"/>
        </w:rPr>
      </w:pPr>
      <w:r w:rsidRPr="008F58C4">
        <w:rPr>
          <w:b w:val="0"/>
          <w:bCs/>
          <w:spacing w:val="-1"/>
        </w:rPr>
        <w:t>bu ödəniş nəticəsində yeni heç nə istehsal edilmir (nə mal, nə də xidmət), və məcmu gəlir yalnız yenidən bölüşdürülür;</w:t>
      </w:r>
    </w:p>
    <w:p w:rsidR="00CD6AAE" w:rsidRPr="008F58C4" w:rsidRDefault="00CD6AAE" w:rsidP="00CD6AAE">
      <w:pPr>
        <w:numPr>
          <w:ilvl w:val="0"/>
          <w:numId w:val="7"/>
        </w:numPr>
        <w:spacing w:line="360" w:lineRule="auto"/>
        <w:ind w:firstLine="720"/>
        <w:jc w:val="both"/>
        <w:rPr>
          <w:b w:val="0"/>
          <w:bCs/>
          <w:spacing w:val="-1"/>
        </w:rPr>
      </w:pPr>
      <w:r w:rsidRPr="008F58C4">
        <w:rPr>
          <w:b w:val="0"/>
          <w:bCs/>
          <w:spacing w:val="-1"/>
        </w:rPr>
        <w:lastRenderedPageBreak/>
        <w:t>transfert ödənişlər ev təsərrüfatlarının istehlak tələblərinə (bu, gəlirin bir hissəsidir) və firmaların investisiya xərclərinə (subsidiyalar kimi) daxil edilir.</w:t>
      </w:r>
    </w:p>
    <w:p w:rsidR="00CD6AAE" w:rsidRPr="008F58C4" w:rsidRDefault="00CD6AAE" w:rsidP="00CD6AAE">
      <w:pPr>
        <w:pStyle w:val="Default"/>
        <w:spacing w:line="360" w:lineRule="auto"/>
        <w:ind w:firstLine="720"/>
        <w:jc w:val="both"/>
        <w:rPr>
          <w:rFonts w:ascii="Times New Roman" w:hAnsi="Times New Roman" w:cs="Times New Roman"/>
          <w:bCs/>
          <w:i/>
          <w:spacing w:val="-1"/>
          <w:sz w:val="28"/>
          <w:szCs w:val="28"/>
          <w:lang w:val="az-Latn-AZ"/>
        </w:rPr>
      </w:pPr>
      <w:r w:rsidRPr="008F58C4">
        <w:rPr>
          <w:rFonts w:ascii="Times New Roman" w:hAnsi="Times New Roman" w:cs="Times New Roman"/>
          <w:bCs/>
          <w:i/>
          <w:spacing w:val="-1"/>
          <w:sz w:val="28"/>
          <w:szCs w:val="28"/>
        </w:rPr>
        <w:t>Lakin</w:t>
      </w:r>
      <w:r w:rsidRPr="008F58C4">
        <w:rPr>
          <w:rFonts w:ascii="Times New Roman" w:hAnsi="Times New Roman" w:cs="Times New Roman"/>
          <w:bCs/>
          <w:i/>
          <w:spacing w:val="-1"/>
          <w:sz w:val="28"/>
          <w:szCs w:val="28"/>
          <w:lang w:val="ru-RU"/>
        </w:rPr>
        <w:t xml:space="preserve"> </w:t>
      </w:r>
      <w:r w:rsidRPr="008F58C4">
        <w:rPr>
          <w:rFonts w:ascii="Times New Roman" w:hAnsi="Times New Roman" w:cs="Times New Roman"/>
          <w:bCs/>
          <w:i/>
          <w:spacing w:val="-1"/>
          <w:sz w:val="28"/>
          <w:szCs w:val="28"/>
        </w:rPr>
        <w:t>yadda</w:t>
      </w:r>
      <w:r w:rsidRPr="008F58C4">
        <w:rPr>
          <w:rFonts w:ascii="Times New Roman" w:hAnsi="Times New Roman" w:cs="Times New Roman"/>
          <w:bCs/>
          <w:i/>
          <w:spacing w:val="-1"/>
          <w:sz w:val="28"/>
          <w:szCs w:val="28"/>
          <w:lang w:val="ru-RU"/>
        </w:rPr>
        <w:t xml:space="preserve"> </w:t>
      </w:r>
      <w:r w:rsidRPr="008F58C4">
        <w:rPr>
          <w:rFonts w:ascii="Times New Roman" w:hAnsi="Times New Roman" w:cs="Times New Roman"/>
          <w:bCs/>
          <w:i/>
          <w:spacing w:val="-1"/>
          <w:sz w:val="28"/>
          <w:szCs w:val="28"/>
        </w:rPr>
        <w:t>saxlamaq</w:t>
      </w:r>
      <w:r w:rsidRPr="008F58C4">
        <w:rPr>
          <w:rFonts w:ascii="Times New Roman" w:hAnsi="Times New Roman" w:cs="Times New Roman"/>
          <w:bCs/>
          <w:i/>
          <w:spacing w:val="-1"/>
          <w:sz w:val="28"/>
          <w:szCs w:val="28"/>
          <w:lang w:val="ru-RU"/>
        </w:rPr>
        <w:t xml:space="preserve"> </w:t>
      </w:r>
      <w:r w:rsidRPr="008F58C4">
        <w:rPr>
          <w:rFonts w:ascii="Times New Roman" w:hAnsi="Times New Roman" w:cs="Times New Roman"/>
          <w:bCs/>
          <w:i/>
          <w:spacing w:val="-1"/>
          <w:sz w:val="28"/>
          <w:szCs w:val="28"/>
        </w:rPr>
        <w:t>laz</w:t>
      </w:r>
      <w:r w:rsidRPr="008F58C4">
        <w:rPr>
          <w:rFonts w:ascii="Times New Roman" w:hAnsi="Times New Roman" w:cs="Times New Roman"/>
          <w:bCs/>
          <w:i/>
          <w:spacing w:val="-1"/>
          <w:sz w:val="28"/>
          <w:szCs w:val="28"/>
          <w:lang w:val="ru-RU"/>
        </w:rPr>
        <w:t>ı</w:t>
      </w:r>
      <w:r w:rsidRPr="008F58C4">
        <w:rPr>
          <w:rFonts w:ascii="Times New Roman" w:hAnsi="Times New Roman" w:cs="Times New Roman"/>
          <w:bCs/>
          <w:i/>
          <w:spacing w:val="-1"/>
          <w:sz w:val="28"/>
          <w:szCs w:val="28"/>
        </w:rPr>
        <w:t>md</w:t>
      </w:r>
      <w:r w:rsidRPr="008F58C4">
        <w:rPr>
          <w:rFonts w:ascii="Times New Roman" w:hAnsi="Times New Roman" w:cs="Times New Roman"/>
          <w:bCs/>
          <w:i/>
          <w:spacing w:val="-1"/>
          <w:sz w:val="28"/>
          <w:szCs w:val="28"/>
          <w:lang w:val="ru-RU"/>
        </w:rPr>
        <w:t>ı</w:t>
      </w:r>
      <w:r w:rsidRPr="008F58C4">
        <w:rPr>
          <w:rFonts w:ascii="Times New Roman" w:hAnsi="Times New Roman" w:cs="Times New Roman"/>
          <w:bCs/>
          <w:i/>
          <w:spacing w:val="-1"/>
          <w:sz w:val="28"/>
          <w:szCs w:val="28"/>
        </w:rPr>
        <w:t>r</w:t>
      </w:r>
      <w:r w:rsidRPr="008F58C4">
        <w:rPr>
          <w:rFonts w:ascii="Times New Roman" w:hAnsi="Times New Roman" w:cs="Times New Roman"/>
          <w:bCs/>
          <w:i/>
          <w:spacing w:val="-1"/>
          <w:sz w:val="28"/>
          <w:szCs w:val="28"/>
          <w:lang w:val="ru-RU"/>
        </w:rPr>
        <w:t xml:space="preserve"> </w:t>
      </w:r>
      <w:r w:rsidRPr="008F58C4">
        <w:rPr>
          <w:rFonts w:ascii="Times New Roman" w:hAnsi="Times New Roman" w:cs="Times New Roman"/>
          <w:bCs/>
          <w:i/>
          <w:spacing w:val="-1"/>
          <w:sz w:val="28"/>
          <w:szCs w:val="28"/>
        </w:rPr>
        <w:t>ki</w:t>
      </w:r>
      <w:r w:rsidRPr="008F58C4">
        <w:rPr>
          <w:rFonts w:ascii="Times New Roman" w:hAnsi="Times New Roman" w:cs="Times New Roman"/>
          <w:bCs/>
          <w:i/>
          <w:spacing w:val="-1"/>
          <w:sz w:val="28"/>
          <w:szCs w:val="28"/>
          <w:lang w:val="ru-RU"/>
        </w:rPr>
        <w:t>, ö</w:t>
      </w:r>
      <w:r w:rsidRPr="008F58C4">
        <w:rPr>
          <w:rFonts w:ascii="Times New Roman" w:hAnsi="Times New Roman" w:cs="Times New Roman"/>
          <w:bCs/>
          <w:i/>
          <w:spacing w:val="-1"/>
          <w:sz w:val="28"/>
          <w:szCs w:val="28"/>
        </w:rPr>
        <w:t>z</w:t>
      </w:r>
      <w:r w:rsidRPr="008F58C4">
        <w:rPr>
          <w:rFonts w:ascii="Times New Roman" w:hAnsi="Times New Roman" w:cs="Times New Roman"/>
          <w:bCs/>
          <w:i/>
          <w:spacing w:val="-1"/>
          <w:sz w:val="28"/>
          <w:szCs w:val="28"/>
          <w:lang w:val="ru-RU"/>
        </w:rPr>
        <w:t>ə</w:t>
      </w:r>
      <w:r w:rsidRPr="008F58C4">
        <w:rPr>
          <w:rFonts w:ascii="Times New Roman" w:hAnsi="Times New Roman" w:cs="Times New Roman"/>
          <w:bCs/>
          <w:i/>
          <w:spacing w:val="-1"/>
          <w:sz w:val="28"/>
          <w:szCs w:val="28"/>
        </w:rPr>
        <w:t>l</w:t>
      </w:r>
      <w:r w:rsidRPr="008F58C4">
        <w:rPr>
          <w:rFonts w:ascii="Times New Roman" w:hAnsi="Times New Roman" w:cs="Times New Roman"/>
          <w:bCs/>
          <w:i/>
          <w:spacing w:val="-1"/>
          <w:sz w:val="28"/>
          <w:szCs w:val="28"/>
          <w:lang w:val="ru-RU"/>
        </w:rPr>
        <w:t xml:space="preserve"> </w:t>
      </w:r>
      <w:r w:rsidRPr="008F58C4">
        <w:rPr>
          <w:rFonts w:ascii="Times New Roman" w:hAnsi="Times New Roman" w:cs="Times New Roman"/>
          <w:bCs/>
          <w:i/>
          <w:spacing w:val="-1"/>
          <w:sz w:val="28"/>
          <w:szCs w:val="28"/>
        </w:rPr>
        <w:t>firmalar</w:t>
      </w:r>
      <w:r w:rsidRPr="008F58C4">
        <w:rPr>
          <w:rFonts w:ascii="Times New Roman" w:hAnsi="Times New Roman" w:cs="Times New Roman"/>
          <w:bCs/>
          <w:i/>
          <w:spacing w:val="-1"/>
          <w:sz w:val="28"/>
          <w:szCs w:val="28"/>
          <w:lang w:val="ru-RU"/>
        </w:rPr>
        <w:t>ı</w:t>
      </w:r>
      <w:r w:rsidRPr="008F58C4">
        <w:rPr>
          <w:rFonts w:ascii="Times New Roman" w:hAnsi="Times New Roman" w:cs="Times New Roman"/>
          <w:bCs/>
          <w:i/>
          <w:spacing w:val="-1"/>
          <w:sz w:val="28"/>
          <w:szCs w:val="28"/>
        </w:rPr>
        <w:t>n</w:t>
      </w:r>
      <w:r w:rsidRPr="008F58C4">
        <w:rPr>
          <w:rFonts w:ascii="Times New Roman" w:hAnsi="Times New Roman" w:cs="Times New Roman"/>
          <w:bCs/>
          <w:i/>
          <w:spacing w:val="-1"/>
          <w:sz w:val="28"/>
          <w:szCs w:val="28"/>
          <w:lang w:val="ru-RU"/>
        </w:rPr>
        <w:t xml:space="preserve"> </w:t>
      </w:r>
      <w:r w:rsidRPr="008F58C4">
        <w:rPr>
          <w:rFonts w:ascii="Times New Roman" w:hAnsi="Times New Roman" w:cs="Times New Roman"/>
          <w:bCs/>
          <w:i/>
          <w:spacing w:val="-1"/>
          <w:sz w:val="28"/>
          <w:szCs w:val="28"/>
        </w:rPr>
        <w:t>qiym</w:t>
      </w:r>
      <w:r w:rsidRPr="008F58C4">
        <w:rPr>
          <w:rFonts w:ascii="Times New Roman" w:hAnsi="Times New Roman" w:cs="Times New Roman"/>
          <w:bCs/>
          <w:i/>
          <w:spacing w:val="-1"/>
          <w:sz w:val="28"/>
          <w:szCs w:val="28"/>
          <w:lang w:val="ru-RU"/>
        </w:rPr>
        <w:t>ə</w:t>
      </w:r>
      <w:r w:rsidRPr="008F58C4">
        <w:rPr>
          <w:rFonts w:ascii="Times New Roman" w:hAnsi="Times New Roman" w:cs="Times New Roman"/>
          <w:bCs/>
          <w:i/>
          <w:spacing w:val="-1"/>
          <w:sz w:val="28"/>
          <w:szCs w:val="28"/>
        </w:rPr>
        <w:t>tli</w:t>
      </w:r>
      <w:r w:rsidRPr="008F58C4">
        <w:rPr>
          <w:rFonts w:ascii="Times New Roman" w:hAnsi="Times New Roman" w:cs="Times New Roman"/>
          <w:bCs/>
          <w:i/>
          <w:spacing w:val="-1"/>
          <w:sz w:val="28"/>
          <w:szCs w:val="28"/>
          <w:lang w:val="ru-RU"/>
        </w:rPr>
        <w:t xml:space="preserve"> </w:t>
      </w:r>
      <w:r w:rsidRPr="008F58C4">
        <w:rPr>
          <w:rFonts w:ascii="Times New Roman" w:hAnsi="Times New Roman" w:cs="Times New Roman"/>
          <w:bCs/>
          <w:i/>
          <w:spacing w:val="-1"/>
          <w:sz w:val="28"/>
          <w:szCs w:val="28"/>
        </w:rPr>
        <w:t>ka</w:t>
      </w:r>
      <w:r w:rsidRPr="008F58C4">
        <w:rPr>
          <w:rFonts w:ascii="Times New Roman" w:hAnsi="Times New Roman" w:cs="Times New Roman"/>
          <w:bCs/>
          <w:i/>
          <w:spacing w:val="-1"/>
          <w:sz w:val="28"/>
          <w:szCs w:val="28"/>
          <w:lang w:val="ru-RU"/>
        </w:rPr>
        <w:t>ğı</w:t>
      </w:r>
      <w:r w:rsidRPr="008F58C4">
        <w:rPr>
          <w:rFonts w:ascii="Times New Roman" w:hAnsi="Times New Roman" w:cs="Times New Roman"/>
          <w:bCs/>
          <w:i/>
          <w:spacing w:val="-1"/>
          <w:sz w:val="28"/>
          <w:szCs w:val="28"/>
        </w:rPr>
        <w:t>zlar</w:t>
      </w:r>
      <w:r w:rsidRPr="008F58C4">
        <w:rPr>
          <w:rFonts w:ascii="Times New Roman" w:hAnsi="Times New Roman" w:cs="Times New Roman"/>
          <w:bCs/>
          <w:i/>
          <w:spacing w:val="-1"/>
          <w:sz w:val="28"/>
          <w:szCs w:val="28"/>
          <w:lang w:val="ru-RU"/>
        </w:rPr>
        <w:t>ı ü</w:t>
      </w:r>
      <w:r w:rsidRPr="008F58C4">
        <w:rPr>
          <w:rFonts w:ascii="Times New Roman" w:hAnsi="Times New Roman" w:cs="Times New Roman"/>
          <w:bCs/>
          <w:i/>
          <w:spacing w:val="-1"/>
          <w:sz w:val="28"/>
          <w:szCs w:val="28"/>
        </w:rPr>
        <w:t>zr</w:t>
      </w:r>
      <w:r w:rsidRPr="008F58C4">
        <w:rPr>
          <w:rFonts w:ascii="Times New Roman" w:hAnsi="Times New Roman" w:cs="Times New Roman"/>
          <w:bCs/>
          <w:i/>
          <w:spacing w:val="-1"/>
          <w:sz w:val="28"/>
          <w:szCs w:val="28"/>
          <w:lang w:val="ru-RU"/>
        </w:rPr>
        <w:t xml:space="preserve">ə </w:t>
      </w:r>
      <w:r w:rsidRPr="008F58C4">
        <w:rPr>
          <w:rFonts w:ascii="Times New Roman" w:hAnsi="Times New Roman" w:cs="Times New Roman"/>
          <w:bCs/>
          <w:i/>
          <w:spacing w:val="-1"/>
          <w:sz w:val="28"/>
          <w:szCs w:val="28"/>
        </w:rPr>
        <w:t>g</w:t>
      </w:r>
      <w:r w:rsidRPr="008F58C4">
        <w:rPr>
          <w:rFonts w:ascii="Times New Roman" w:hAnsi="Times New Roman" w:cs="Times New Roman"/>
          <w:bCs/>
          <w:i/>
          <w:spacing w:val="-1"/>
          <w:sz w:val="28"/>
          <w:szCs w:val="28"/>
          <w:lang w:val="ru-RU"/>
        </w:rPr>
        <w:t>ə</w:t>
      </w:r>
      <w:r w:rsidRPr="008F58C4">
        <w:rPr>
          <w:rFonts w:ascii="Times New Roman" w:hAnsi="Times New Roman" w:cs="Times New Roman"/>
          <w:bCs/>
          <w:i/>
          <w:spacing w:val="-1"/>
          <w:sz w:val="28"/>
          <w:szCs w:val="28"/>
        </w:rPr>
        <w:t>lirl</w:t>
      </w:r>
      <w:r w:rsidRPr="008F58C4">
        <w:rPr>
          <w:rFonts w:ascii="Times New Roman" w:hAnsi="Times New Roman" w:cs="Times New Roman"/>
          <w:bCs/>
          <w:i/>
          <w:spacing w:val="-1"/>
          <w:sz w:val="28"/>
          <w:szCs w:val="28"/>
          <w:lang w:val="ru-RU"/>
        </w:rPr>
        <w:t>ə</w:t>
      </w:r>
      <w:r w:rsidRPr="008F58C4">
        <w:rPr>
          <w:rFonts w:ascii="Times New Roman" w:hAnsi="Times New Roman" w:cs="Times New Roman"/>
          <w:bCs/>
          <w:i/>
          <w:spacing w:val="-1"/>
          <w:sz w:val="28"/>
          <w:szCs w:val="28"/>
        </w:rPr>
        <w:t>rin</w:t>
      </w:r>
      <w:r w:rsidRPr="008F58C4">
        <w:rPr>
          <w:rFonts w:ascii="Times New Roman" w:hAnsi="Times New Roman" w:cs="Times New Roman"/>
          <w:bCs/>
          <w:i/>
          <w:spacing w:val="-1"/>
          <w:sz w:val="28"/>
          <w:szCs w:val="28"/>
          <w:lang w:val="ru-RU"/>
        </w:rPr>
        <w:t xml:space="preserve"> ö</w:t>
      </w:r>
      <w:r w:rsidRPr="008F58C4">
        <w:rPr>
          <w:rFonts w:ascii="Times New Roman" w:hAnsi="Times New Roman" w:cs="Times New Roman"/>
          <w:bCs/>
          <w:i/>
          <w:spacing w:val="-1"/>
          <w:sz w:val="28"/>
          <w:szCs w:val="28"/>
        </w:rPr>
        <w:t>d</w:t>
      </w:r>
      <w:r w:rsidRPr="008F58C4">
        <w:rPr>
          <w:rFonts w:ascii="Times New Roman" w:hAnsi="Times New Roman" w:cs="Times New Roman"/>
          <w:bCs/>
          <w:i/>
          <w:spacing w:val="-1"/>
          <w:sz w:val="28"/>
          <w:szCs w:val="28"/>
          <w:lang w:val="ru-RU"/>
        </w:rPr>
        <w:t>ə</w:t>
      </w:r>
      <w:r w:rsidRPr="008F58C4">
        <w:rPr>
          <w:rFonts w:ascii="Times New Roman" w:hAnsi="Times New Roman" w:cs="Times New Roman"/>
          <w:bCs/>
          <w:i/>
          <w:spacing w:val="-1"/>
          <w:sz w:val="28"/>
          <w:szCs w:val="28"/>
        </w:rPr>
        <w:t>nilm</w:t>
      </w:r>
      <w:r w:rsidRPr="008F58C4">
        <w:rPr>
          <w:rFonts w:ascii="Times New Roman" w:hAnsi="Times New Roman" w:cs="Times New Roman"/>
          <w:bCs/>
          <w:i/>
          <w:spacing w:val="-1"/>
          <w:sz w:val="28"/>
          <w:szCs w:val="28"/>
          <w:lang w:val="ru-RU"/>
        </w:rPr>
        <w:t>ə</w:t>
      </w:r>
      <w:r w:rsidRPr="008F58C4">
        <w:rPr>
          <w:rFonts w:ascii="Times New Roman" w:hAnsi="Times New Roman" w:cs="Times New Roman"/>
          <w:bCs/>
          <w:i/>
          <w:spacing w:val="-1"/>
          <w:sz w:val="28"/>
          <w:szCs w:val="28"/>
        </w:rPr>
        <w:t>si</w:t>
      </w:r>
      <w:r w:rsidRPr="008F58C4">
        <w:rPr>
          <w:rFonts w:ascii="Times New Roman" w:hAnsi="Times New Roman" w:cs="Times New Roman"/>
          <w:bCs/>
          <w:i/>
          <w:spacing w:val="-1"/>
          <w:sz w:val="28"/>
          <w:szCs w:val="28"/>
          <w:lang w:val="ru-RU"/>
        </w:rPr>
        <w:t xml:space="preserve"> Ü</w:t>
      </w:r>
      <w:r w:rsidRPr="008F58C4">
        <w:rPr>
          <w:rFonts w:ascii="Times New Roman" w:hAnsi="Times New Roman" w:cs="Times New Roman"/>
          <w:bCs/>
          <w:i/>
          <w:spacing w:val="-1"/>
          <w:sz w:val="28"/>
          <w:szCs w:val="28"/>
        </w:rPr>
        <w:t>DM</w:t>
      </w:r>
      <w:r w:rsidRPr="008F58C4">
        <w:rPr>
          <w:rFonts w:ascii="Times New Roman" w:hAnsi="Times New Roman" w:cs="Times New Roman"/>
          <w:bCs/>
          <w:i/>
          <w:spacing w:val="-1"/>
          <w:sz w:val="28"/>
          <w:szCs w:val="28"/>
          <w:lang w:val="ru-RU"/>
        </w:rPr>
        <w:t>-</w:t>
      </w:r>
      <w:r w:rsidRPr="008F58C4">
        <w:rPr>
          <w:rFonts w:ascii="Times New Roman" w:hAnsi="Times New Roman" w:cs="Times New Roman"/>
          <w:bCs/>
          <w:i/>
          <w:spacing w:val="-1"/>
          <w:sz w:val="28"/>
          <w:szCs w:val="28"/>
        </w:rPr>
        <w:t>in</w:t>
      </w:r>
      <w:r w:rsidRPr="008F58C4">
        <w:rPr>
          <w:rFonts w:ascii="Times New Roman" w:hAnsi="Times New Roman" w:cs="Times New Roman"/>
          <w:bCs/>
          <w:i/>
          <w:spacing w:val="-1"/>
          <w:sz w:val="28"/>
          <w:szCs w:val="28"/>
          <w:lang w:val="ru-RU"/>
        </w:rPr>
        <w:t xml:space="preserve"> </w:t>
      </w:r>
      <w:r w:rsidRPr="008F58C4">
        <w:rPr>
          <w:rFonts w:ascii="Times New Roman" w:hAnsi="Times New Roman" w:cs="Times New Roman"/>
          <w:bCs/>
          <w:i/>
          <w:spacing w:val="-1"/>
          <w:sz w:val="28"/>
          <w:szCs w:val="28"/>
        </w:rPr>
        <w:t>d</w:t>
      </w:r>
      <w:r w:rsidRPr="008F58C4">
        <w:rPr>
          <w:rFonts w:ascii="Times New Roman" w:hAnsi="Times New Roman" w:cs="Times New Roman"/>
          <w:bCs/>
          <w:i/>
          <w:spacing w:val="-1"/>
          <w:sz w:val="28"/>
          <w:szCs w:val="28"/>
          <w:lang w:val="ru-RU"/>
        </w:rPr>
        <w:t>ə</w:t>
      </w:r>
      <w:r w:rsidRPr="008F58C4">
        <w:rPr>
          <w:rFonts w:ascii="Times New Roman" w:hAnsi="Times New Roman" w:cs="Times New Roman"/>
          <w:bCs/>
          <w:i/>
          <w:spacing w:val="-1"/>
          <w:sz w:val="28"/>
          <w:szCs w:val="28"/>
        </w:rPr>
        <w:t>y</w:t>
      </w:r>
      <w:r w:rsidRPr="008F58C4">
        <w:rPr>
          <w:rFonts w:ascii="Times New Roman" w:hAnsi="Times New Roman" w:cs="Times New Roman"/>
          <w:bCs/>
          <w:i/>
          <w:spacing w:val="-1"/>
          <w:sz w:val="28"/>
          <w:szCs w:val="28"/>
          <w:lang w:val="ru-RU"/>
        </w:rPr>
        <w:t>ə</w:t>
      </w:r>
      <w:r w:rsidRPr="008F58C4">
        <w:rPr>
          <w:rFonts w:ascii="Times New Roman" w:hAnsi="Times New Roman" w:cs="Times New Roman"/>
          <w:bCs/>
          <w:i/>
          <w:spacing w:val="-1"/>
          <w:sz w:val="28"/>
          <w:szCs w:val="28"/>
        </w:rPr>
        <w:t>rin</w:t>
      </w:r>
      <w:r w:rsidRPr="008F58C4">
        <w:rPr>
          <w:rFonts w:ascii="Times New Roman" w:hAnsi="Times New Roman" w:cs="Times New Roman"/>
          <w:bCs/>
          <w:i/>
          <w:spacing w:val="-1"/>
          <w:sz w:val="28"/>
          <w:szCs w:val="28"/>
          <w:lang w:val="ru-RU"/>
        </w:rPr>
        <w:t xml:space="preserve">ə </w:t>
      </w:r>
      <w:r w:rsidRPr="008F58C4">
        <w:rPr>
          <w:rFonts w:ascii="Times New Roman" w:hAnsi="Times New Roman" w:cs="Times New Roman"/>
          <w:bCs/>
          <w:i/>
          <w:spacing w:val="-1"/>
          <w:sz w:val="28"/>
          <w:szCs w:val="28"/>
        </w:rPr>
        <w:t>aiddir</w:t>
      </w:r>
      <w:r w:rsidRPr="008F58C4">
        <w:rPr>
          <w:rFonts w:ascii="Times New Roman" w:hAnsi="Times New Roman" w:cs="Times New Roman"/>
          <w:bCs/>
          <w:i/>
          <w:spacing w:val="-1"/>
          <w:sz w:val="28"/>
          <w:szCs w:val="28"/>
          <w:lang w:val="ru-RU"/>
        </w:rPr>
        <w:t xml:space="preserve">, </w:t>
      </w:r>
      <w:r w:rsidRPr="008F58C4">
        <w:rPr>
          <w:rFonts w:ascii="Times New Roman" w:hAnsi="Times New Roman" w:cs="Times New Roman"/>
          <w:bCs/>
          <w:i/>
          <w:spacing w:val="-1"/>
          <w:sz w:val="28"/>
          <w:szCs w:val="28"/>
        </w:rPr>
        <w:t>bel</w:t>
      </w:r>
      <w:r w:rsidRPr="008F58C4">
        <w:rPr>
          <w:rFonts w:ascii="Times New Roman" w:hAnsi="Times New Roman" w:cs="Times New Roman"/>
          <w:bCs/>
          <w:i/>
          <w:spacing w:val="-1"/>
          <w:sz w:val="28"/>
          <w:szCs w:val="28"/>
          <w:lang w:val="ru-RU"/>
        </w:rPr>
        <w:t xml:space="preserve">ə </w:t>
      </w:r>
      <w:r w:rsidRPr="008F58C4">
        <w:rPr>
          <w:rFonts w:ascii="Times New Roman" w:hAnsi="Times New Roman" w:cs="Times New Roman"/>
          <w:bCs/>
          <w:i/>
          <w:spacing w:val="-1"/>
          <w:sz w:val="28"/>
          <w:szCs w:val="28"/>
        </w:rPr>
        <w:t>ki</w:t>
      </w:r>
      <w:r w:rsidRPr="008F58C4">
        <w:rPr>
          <w:rFonts w:ascii="Times New Roman" w:hAnsi="Times New Roman" w:cs="Times New Roman"/>
          <w:bCs/>
          <w:i/>
          <w:spacing w:val="-1"/>
          <w:sz w:val="28"/>
          <w:szCs w:val="28"/>
          <w:lang w:val="ru-RU"/>
        </w:rPr>
        <w:t xml:space="preserve">, </w:t>
      </w:r>
      <w:r w:rsidRPr="008F58C4">
        <w:rPr>
          <w:rFonts w:ascii="Times New Roman" w:hAnsi="Times New Roman" w:cs="Times New Roman"/>
          <w:bCs/>
          <w:i/>
          <w:spacing w:val="-1"/>
          <w:sz w:val="28"/>
          <w:szCs w:val="28"/>
        </w:rPr>
        <w:t>iqtisadi</w:t>
      </w:r>
      <w:r w:rsidRPr="008F58C4">
        <w:rPr>
          <w:rFonts w:ascii="Times New Roman" w:hAnsi="Times New Roman" w:cs="Times New Roman"/>
          <w:bCs/>
          <w:i/>
          <w:spacing w:val="-1"/>
          <w:sz w:val="28"/>
          <w:szCs w:val="28"/>
          <w:lang w:val="ru-RU"/>
        </w:rPr>
        <w:t xml:space="preserve"> </w:t>
      </w:r>
      <w:r w:rsidRPr="008F58C4">
        <w:rPr>
          <w:rFonts w:ascii="Times New Roman" w:hAnsi="Times New Roman" w:cs="Times New Roman"/>
          <w:bCs/>
          <w:i/>
          <w:spacing w:val="-1"/>
          <w:sz w:val="28"/>
          <w:szCs w:val="28"/>
        </w:rPr>
        <w:t>resursun</w:t>
      </w:r>
      <w:r w:rsidRPr="008F58C4">
        <w:rPr>
          <w:rFonts w:ascii="Times New Roman" w:hAnsi="Times New Roman" w:cs="Times New Roman"/>
          <w:bCs/>
          <w:i/>
          <w:spacing w:val="-1"/>
          <w:sz w:val="28"/>
          <w:szCs w:val="28"/>
          <w:lang w:val="ru-RU"/>
        </w:rPr>
        <w:t xml:space="preserve"> </w:t>
      </w:r>
      <w:r w:rsidRPr="008F58C4">
        <w:rPr>
          <w:rFonts w:ascii="Times New Roman" w:hAnsi="Times New Roman" w:cs="Times New Roman"/>
          <w:bCs/>
          <w:i/>
          <w:spacing w:val="-1"/>
          <w:sz w:val="28"/>
          <w:szCs w:val="28"/>
        </w:rPr>
        <w:t>haqq</w:t>
      </w:r>
      <w:r w:rsidRPr="008F58C4">
        <w:rPr>
          <w:rFonts w:ascii="Times New Roman" w:hAnsi="Times New Roman" w:cs="Times New Roman"/>
          <w:bCs/>
          <w:i/>
          <w:spacing w:val="-1"/>
          <w:sz w:val="28"/>
          <w:szCs w:val="28"/>
          <w:lang w:val="ru-RU"/>
        </w:rPr>
        <w:t>ı</w:t>
      </w:r>
      <w:r w:rsidRPr="008F58C4">
        <w:rPr>
          <w:rFonts w:ascii="Times New Roman" w:hAnsi="Times New Roman" w:cs="Times New Roman"/>
          <w:bCs/>
          <w:i/>
          <w:spacing w:val="-1"/>
          <w:sz w:val="28"/>
          <w:szCs w:val="28"/>
        </w:rPr>
        <w:t>d</w:t>
      </w:r>
      <w:r w:rsidRPr="008F58C4">
        <w:rPr>
          <w:rFonts w:ascii="Times New Roman" w:hAnsi="Times New Roman" w:cs="Times New Roman"/>
          <w:bCs/>
          <w:i/>
          <w:spacing w:val="-1"/>
          <w:sz w:val="28"/>
          <w:szCs w:val="28"/>
          <w:lang w:val="ru-RU"/>
        </w:rPr>
        <w:t>ı</w:t>
      </w:r>
      <w:r w:rsidRPr="008F58C4">
        <w:rPr>
          <w:rFonts w:ascii="Times New Roman" w:hAnsi="Times New Roman" w:cs="Times New Roman"/>
          <w:bCs/>
          <w:i/>
          <w:spacing w:val="-1"/>
          <w:sz w:val="28"/>
          <w:szCs w:val="28"/>
        </w:rPr>
        <w:t>r</w:t>
      </w:r>
      <w:r w:rsidRPr="008F58C4">
        <w:rPr>
          <w:rFonts w:ascii="Times New Roman" w:hAnsi="Times New Roman" w:cs="Times New Roman"/>
          <w:bCs/>
          <w:i/>
          <w:spacing w:val="-1"/>
          <w:sz w:val="28"/>
          <w:szCs w:val="28"/>
          <w:lang w:val="ru-RU"/>
        </w:rPr>
        <w:t xml:space="preserve">, </w:t>
      </w:r>
      <w:r w:rsidRPr="008F58C4">
        <w:rPr>
          <w:rFonts w:ascii="Times New Roman" w:hAnsi="Times New Roman" w:cs="Times New Roman"/>
          <w:bCs/>
          <w:i/>
          <w:spacing w:val="-1"/>
          <w:sz w:val="28"/>
          <w:szCs w:val="28"/>
        </w:rPr>
        <w:t>y</w:t>
      </w:r>
      <w:r w:rsidRPr="008F58C4">
        <w:rPr>
          <w:rFonts w:ascii="Times New Roman" w:hAnsi="Times New Roman" w:cs="Times New Roman"/>
          <w:bCs/>
          <w:i/>
          <w:spacing w:val="-1"/>
          <w:sz w:val="28"/>
          <w:szCs w:val="28"/>
          <w:lang w:val="ru-RU"/>
        </w:rPr>
        <w:t>ə</w:t>
      </w:r>
      <w:r w:rsidRPr="008F58C4">
        <w:rPr>
          <w:rFonts w:ascii="Times New Roman" w:hAnsi="Times New Roman" w:cs="Times New Roman"/>
          <w:bCs/>
          <w:i/>
          <w:spacing w:val="-1"/>
          <w:sz w:val="28"/>
          <w:szCs w:val="28"/>
        </w:rPr>
        <w:t>ni</w:t>
      </w:r>
      <w:r w:rsidRPr="008F58C4">
        <w:rPr>
          <w:rFonts w:ascii="Times New Roman" w:hAnsi="Times New Roman" w:cs="Times New Roman"/>
          <w:bCs/>
          <w:i/>
          <w:spacing w:val="-1"/>
          <w:sz w:val="28"/>
          <w:szCs w:val="28"/>
          <w:lang w:val="ru-RU"/>
        </w:rPr>
        <w:t xml:space="preserve"> </w:t>
      </w:r>
      <w:r w:rsidRPr="008F58C4">
        <w:rPr>
          <w:rFonts w:ascii="Times New Roman" w:hAnsi="Times New Roman" w:cs="Times New Roman"/>
          <w:bCs/>
          <w:i/>
          <w:spacing w:val="-1"/>
          <w:sz w:val="28"/>
          <w:szCs w:val="28"/>
        </w:rPr>
        <w:t>faktor</w:t>
      </w:r>
      <w:r w:rsidRPr="008F58C4">
        <w:rPr>
          <w:rFonts w:ascii="Times New Roman" w:hAnsi="Times New Roman" w:cs="Times New Roman"/>
          <w:bCs/>
          <w:i/>
          <w:spacing w:val="-1"/>
          <w:sz w:val="28"/>
          <w:szCs w:val="28"/>
          <w:lang w:val="ru-RU"/>
        </w:rPr>
        <w:t xml:space="preserve"> </w:t>
      </w:r>
      <w:r w:rsidRPr="008F58C4">
        <w:rPr>
          <w:rFonts w:ascii="Times New Roman" w:hAnsi="Times New Roman" w:cs="Times New Roman"/>
          <w:bCs/>
          <w:i/>
          <w:spacing w:val="-1"/>
          <w:sz w:val="28"/>
          <w:szCs w:val="28"/>
        </w:rPr>
        <w:t>g</w:t>
      </w:r>
      <w:r w:rsidRPr="008F58C4">
        <w:rPr>
          <w:rFonts w:ascii="Times New Roman" w:hAnsi="Times New Roman" w:cs="Times New Roman"/>
          <w:bCs/>
          <w:i/>
          <w:spacing w:val="-1"/>
          <w:sz w:val="28"/>
          <w:szCs w:val="28"/>
          <w:lang w:val="ru-RU"/>
        </w:rPr>
        <w:t>ə</w:t>
      </w:r>
      <w:r w:rsidRPr="008F58C4">
        <w:rPr>
          <w:rFonts w:ascii="Times New Roman" w:hAnsi="Times New Roman" w:cs="Times New Roman"/>
          <w:bCs/>
          <w:i/>
          <w:spacing w:val="-1"/>
          <w:sz w:val="28"/>
          <w:szCs w:val="28"/>
        </w:rPr>
        <w:t>liri</w:t>
      </w:r>
      <w:r w:rsidRPr="008F58C4">
        <w:rPr>
          <w:rFonts w:ascii="Times New Roman" w:hAnsi="Times New Roman" w:cs="Times New Roman"/>
          <w:bCs/>
          <w:i/>
          <w:spacing w:val="-1"/>
          <w:sz w:val="28"/>
          <w:szCs w:val="28"/>
          <w:lang w:val="ru-RU"/>
        </w:rPr>
        <w:t xml:space="preserve">, </w:t>
      </w:r>
      <w:r w:rsidRPr="008F58C4">
        <w:rPr>
          <w:rFonts w:ascii="Times New Roman" w:hAnsi="Times New Roman" w:cs="Times New Roman"/>
          <w:bCs/>
          <w:i/>
          <w:spacing w:val="-1"/>
          <w:sz w:val="28"/>
          <w:szCs w:val="28"/>
        </w:rPr>
        <w:t>milli</w:t>
      </w:r>
      <w:r w:rsidRPr="008F58C4">
        <w:rPr>
          <w:rFonts w:ascii="Times New Roman" w:hAnsi="Times New Roman" w:cs="Times New Roman"/>
          <w:bCs/>
          <w:i/>
          <w:spacing w:val="-1"/>
          <w:sz w:val="28"/>
          <w:szCs w:val="28"/>
          <w:lang w:val="ru-RU"/>
        </w:rPr>
        <w:t xml:space="preserve"> </w:t>
      </w:r>
      <w:r w:rsidRPr="008F58C4">
        <w:rPr>
          <w:rFonts w:ascii="Times New Roman" w:hAnsi="Times New Roman" w:cs="Times New Roman"/>
          <w:bCs/>
          <w:i/>
          <w:spacing w:val="-1"/>
          <w:sz w:val="28"/>
          <w:szCs w:val="28"/>
        </w:rPr>
        <w:t>g</w:t>
      </w:r>
      <w:r w:rsidRPr="008F58C4">
        <w:rPr>
          <w:rFonts w:ascii="Times New Roman" w:hAnsi="Times New Roman" w:cs="Times New Roman"/>
          <w:bCs/>
          <w:i/>
          <w:spacing w:val="-1"/>
          <w:sz w:val="28"/>
          <w:szCs w:val="28"/>
          <w:lang w:val="ru-RU"/>
        </w:rPr>
        <w:t>ə</w:t>
      </w:r>
      <w:r w:rsidRPr="008F58C4">
        <w:rPr>
          <w:rFonts w:ascii="Times New Roman" w:hAnsi="Times New Roman" w:cs="Times New Roman"/>
          <w:bCs/>
          <w:i/>
          <w:spacing w:val="-1"/>
          <w:sz w:val="28"/>
          <w:szCs w:val="28"/>
        </w:rPr>
        <w:t>lirin</w:t>
      </w:r>
      <w:r w:rsidRPr="008F58C4">
        <w:rPr>
          <w:rFonts w:ascii="Times New Roman" w:hAnsi="Times New Roman" w:cs="Times New Roman"/>
          <w:bCs/>
          <w:i/>
          <w:spacing w:val="-1"/>
          <w:sz w:val="28"/>
          <w:szCs w:val="28"/>
          <w:lang w:val="ru-RU"/>
        </w:rPr>
        <w:t xml:space="preserve"> </w:t>
      </w:r>
      <w:r w:rsidRPr="008F58C4">
        <w:rPr>
          <w:rFonts w:ascii="Times New Roman" w:hAnsi="Times New Roman" w:cs="Times New Roman"/>
          <w:bCs/>
          <w:i/>
          <w:spacing w:val="-1"/>
          <w:sz w:val="28"/>
          <w:szCs w:val="28"/>
        </w:rPr>
        <w:t>bir</w:t>
      </w:r>
      <w:r w:rsidRPr="008F58C4">
        <w:rPr>
          <w:rFonts w:ascii="Times New Roman" w:hAnsi="Times New Roman" w:cs="Times New Roman"/>
          <w:bCs/>
          <w:i/>
          <w:spacing w:val="-1"/>
          <w:sz w:val="28"/>
          <w:szCs w:val="28"/>
          <w:lang w:val="ru-RU"/>
        </w:rPr>
        <w:t xml:space="preserve"> </w:t>
      </w:r>
      <w:r w:rsidRPr="008F58C4">
        <w:rPr>
          <w:rFonts w:ascii="Times New Roman" w:hAnsi="Times New Roman" w:cs="Times New Roman"/>
          <w:bCs/>
          <w:i/>
          <w:spacing w:val="-1"/>
          <w:sz w:val="28"/>
          <w:szCs w:val="28"/>
        </w:rPr>
        <w:t>hiss</w:t>
      </w:r>
      <w:r w:rsidRPr="008F58C4">
        <w:rPr>
          <w:rFonts w:ascii="Times New Roman" w:hAnsi="Times New Roman" w:cs="Times New Roman"/>
          <w:bCs/>
          <w:i/>
          <w:spacing w:val="-1"/>
          <w:sz w:val="28"/>
          <w:szCs w:val="28"/>
          <w:lang w:val="ru-RU"/>
        </w:rPr>
        <w:t>ə</w:t>
      </w:r>
      <w:r w:rsidRPr="008F58C4">
        <w:rPr>
          <w:rFonts w:ascii="Times New Roman" w:hAnsi="Times New Roman" w:cs="Times New Roman"/>
          <w:bCs/>
          <w:i/>
          <w:spacing w:val="-1"/>
          <w:sz w:val="28"/>
          <w:szCs w:val="28"/>
        </w:rPr>
        <w:t>sidir</w:t>
      </w:r>
      <w:r w:rsidRPr="008F58C4">
        <w:rPr>
          <w:rFonts w:ascii="Times New Roman" w:hAnsi="Times New Roman" w:cs="Times New Roman"/>
          <w:bCs/>
          <w:i/>
          <w:spacing w:val="-1"/>
          <w:sz w:val="28"/>
          <w:szCs w:val="28"/>
          <w:lang w:val="ru-RU"/>
        </w:rPr>
        <w:t>.</w:t>
      </w:r>
    </w:p>
    <w:p w:rsidR="00CD6AAE" w:rsidRPr="008F58C4" w:rsidRDefault="00CD6AAE" w:rsidP="00CD6AAE">
      <w:pPr>
        <w:pStyle w:val="Default"/>
        <w:spacing w:line="360" w:lineRule="auto"/>
        <w:ind w:firstLine="720"/>
        <w:jc w:val="both"/>
        <w:rPr>
          <w:rFonts w:ascii="Times New Roman" w:hAnsi="Times New Roman" w:cs="Times New Roman"/>
          <w:sz w:val="28"/>
          <w:szCs w:val="28"/>
          <w:lang w:val="az-Latn-AZ"/>
        </w:rPr>
      </w:pPr>
      <w:r w:rsidRPr="008F58C4">
        <w:rPr>
          <w:rFonts w:ascii="Times New Roman" w:hAnsi="Times New Roman" w:cs="Times New Roman"/>
          <w:sz w:val="28"/>
          <w:szCs w:val="28"/>
          <w:lang w:val="az-Latn-AZ"/>
        </w:rPr>
        <w:t xml:space="preserve">ÜDM-un hesablanması zamanı tamamilə müxlətif növlü çoxlu əmtəələri bir iqtisadi göstəricidə cəmləməklə təxminən belə bir əməliyyatı həyata keçirmək lazım olur. İstehlakçının bu və ya digər əmtəəni əldə etmək üçün ödəməyə hazır olduğu pulların miqdarını əks etdirən bazar qiymətlərinin istifadəsi bu çətinliyi aradan qaldırmağa kömək edir. Beləliklə, əgər bir almanın qiyməti iki portağalın qiymətinə bərabərdirsə, bu zaman ÜDM-da almanın çəkisi portağala nisbətən iki dəfə çox olacaq. </w:t>
      </w:r>
    </w:p>
    <w:p w:rsidR="00CD6AAE" w:rsidRPr="008F58C4" w:rsidRDefault="00CD6AAE" w:rsidP="00CD6AAE">
      <w:pPr>
        <w:pStyle w:val="Default"/>
        <w:spacing w:line="360" w:lineRule="auto"/>
        <w:ind w:firstLine="720"/>
        <w:jc w:val="both"/>
        <w:rPr>
          <w:rFonts w:ascii="Times New Roman" w:hAnsi="Times New Roman" w:cs="Times New Roman"/>
          <w:sz w:val="28"/>
          <w:szCs w:val="28"/>
          <w:lang w:val="az-Latn-AZ"/>
        </w:rPr>
      </w:pPr>
      <w:r w:rsidRPr="008F58C4">
        <w:rPr>
          <w:rFonts w:ascii="Times New Roman" w:hAnsi="Times New Roman" w:cs="Times New Roman"/>
          <w:sz w:val="28"/>
          <w:szCs w:val="28"/>
          <w:lang w:val="az-Latn-AZ"/>
        </w:rPr>
        <w:t xml:space="preserve">İndi isə ÜDM-un tərifini bir daha təkrar edək. </w:t>
      </w:r>
    </w:p>
    <w:p w:rsidR="00CD6AAE" w:rsidRPr="008F58C4" w:rsidRDefault="00CD6AAE" w:rsidP="00CD6AAE">
      <w:pPr>
        <w:pStyle w:val="Default"/>
        <w:spacing w:after="9" w:line="360" w:lineRule="auto"/>
        <w:ind w:firstLine="720"/>
        <w:jc w:val="both"/>
        <w:rPr>
          <w:rFonts w:ascii="Times New Roman" w:hAnsi="Times New Roman" w:cs="Times New Roman"/>
          <w:sz w:val="28"/>
          <w:szCs w:val="28"/>
          <w:lang w:val="az-Latn-AZ"/>
        </w:rPr>
      </w:pPr>
      <w:r w:rsidRPr="008F58C4">
        <w:rPr>
          <w:rFonts w:ascii="Times New Roman" w:hAnsi="Times New Roman" w:cs="Times New Roman"/>
          <w:sz w:val="28"/>
          <w:szCs w:val="28"/>
          <w:lang w:val="az-Latn-AZ"/>
        </w:rPr>
        <w:t>Ümumi daxili məhsul (ÜDM) müəyyən müddət ərzində ölkə daxilində istehsal olunan bütün son əmtəə və xidmətlərin bazar qiymətidir.</w:t>
      </w:r>
      <w:r w:rsidR="003D7C26">
        <w:rPr>
          <w:rFonts w:ascii="Times New Roman" w:hAnsi="Times New Roman" w:cs="Times New Roman"/>
          <w:sz w:val="28"/>
          <w:szCs w:val="28"/>
          <w:lang w:val="az-Latn-AZ"/>
        </w:rPr>
        <w:t>[2]</w:t>
      </w:r>
      <w:r w:rsidRPr="008F58C4">
        <w:rPr>
          <w:rFonts w:ascii="Times New Roman" w:hAnsi="Times New Roman" w:cs="Times New Roman"/>
          <w:sz w:val="28"/>
          <w:szCs w:val="28"/>
          <w:lang w:val="az-Latn-AZ"/>
        </w:rPr>
        <w:t xml:space="preserve"> </w:t>
      </w:r>
    </w:p>
    <w:p w:rsidR="00CD6AAE" w:rsidRPr="008F58C4" w:rsidRDefault="00CD6AAE" w:rsidP="00CD6AAE">
      <w:pPr>
        <w:pStyle w:val="Default"/>
        <w:spacing w:line="360" w:lineRule="auto"/>
        <w:ind w:firstLine="720"/>
        <w:jc w:val="both"/>
        <w:rPr>
          <w:rFonts w:ascii="Times New Roman" w:hAnsi="Times New Roman" w:cs="Times New Roman"/>
          <w:sz w:val="28"/>
          <w:szCs w:val="28"/>
          <w:lang w:val="az-Latn-AZ"/>
        </w:rPr>
      </w:pPr>
      <w:r w:rsidRPr="008F58C4">
        <w:rPr>
          <w:rFonts w:ascii="Times New Roman" w:hAnsi="Times New Roman" w:cs="Times New Roman"/>
          <w:sz w:val="28"/>
          <w:szCs w:val="28"/>
          <w:lang w:val="az-Latn-AZ"/>
        </w:rPr>
        <w:t xml:space="preserve">Aydındır ki, ÜDM iqtisadi aktivliyin qiymətləndirilməsinin çox mürəkkəb göstəricisidir. Makroiqtisadiyyatın sonrakı tədqiqində onun hesablan-masının digər xırdalıqları ilə tanış olacaqsınız, lakin indi isə ona diqqət yetirməliyik ki, onun sözlə ifadəsinin hər bir hissəsi çox dərin mənaya malikdir. </w:t>
      </w:r>
    </w:p>
    <w:p w:rsidR="00CD6AAE" w:rsidRPr="003D7C26" w:rsidRDefault="00CD6AAE" w:rsidP="00CD6AAE">
      <w:pPr>
        <w:pStyle w:val="Default"/>
        <w:spacing w:line="360" w:lineRule="auto"/>
        <w:ind w:firstLine="720"/>
        <w:jc w:val="both"/>
        <w:rPr>
          <w:rFonts w:ascii="Times New Roman" w:hAnsi="Times New Roman" w:cs="Times New Roman"/>
          <w:i/>
          <w:sz w:val="28"/>
          <w:szCs w:val="28"/>
          <w:lang w:val="az-Latn-AZ"/>
        </w:rPr>
      </w:pPr>
      <w:r w:rsidRPr="003D7C26">
        <w:rPr>
          <w:bCs/>
          <w:i/>
          <w:spacing w:val="-1"/>
          <w:sz w:val="28"/>
          <w:szCs w:val="28"/>
        </w:rPr>
        <w:t>Beləliklə, ÜDM-in tərifində olan əsas prinsiplər:</w:t>
      </w:r>
    </w:p>
    <w:p w:rsidR="00CD6AAE" w:rsidRPr="003D7C26" w:rsidRDefault="00CD6AAE" w:rsidP="00CD6AAE">
      <w:pPr>
        <w:numPr>
          <w:ilvl w:val="0"/>
          <w:numId w:val="8"/>
        </w:numPr>
        <w:spacing w:line="360" w:lineRule="auto"/>
        <w:jc w:val="both"/>
        <w:rPr>
          <w:b w:val="0"/>
          <w:bCs/>
          <w:i/>
          <w:spacing w:val="-1"/>
        </w:rPr>
      </w:pPr>
      <w:r w:rsidRPr="003D7C26">
        <w:rPr>
          <w:b w:val="0"/>
          <w:bCs/>
          <w:i/>
          <w:spacing w:val="-1"/>
        </w:rPr>
        <w:t>ikiqat (təkrar) hesablanmanın yolverilməzliyi;</w:t>
      </w:r>
    </w:p>
    <w:p w:rsidR="00CD6AAE" w:rsidRPr="003D7C26" w:rsidRDefault="00CD6AAE" w:rsidP="00CD6AAE">
      <w:pPr>
        <w:numPr>
          <w:ilvl w:val="0"/>
          <w:numId w:val="9"/>
        </w:numPr>
        <w:spacing w:line="360" w:lineRule="auto"/>
        <w:jc w:val="both"/>
        <w:rPr>
          <w:b w:val="0"/>
          <w:bCs/>
          <w:i/>
          <w:spacing w:val="-1"/>
        </w:rPr>
      </w:pPr>
      <w:r w:rsidRPr="003D7C26">
        <w:rPr>
          <w:b w:val="0"/>
          <w:bCs/>
          <w:i/>
          <w:spacing w:val="-1"/>
        </w:rPr>
        <w:t>gəlirlərin yenidən bölüşdürülməsinin nəticəsini deyil, məcmu buraxılışın ölçüsünü dəyişən göstəricilərin uçotu;</w:t>
      </w:r>
    </w:p>
    <w:p w:rsidR="00CD6AAE" w:rsidRPr="003D7C26" w:rsidRDefault="00CD6AAE" w:rsidP="00CD6AAE">
      <w:pPr>
        <w:numPr>
          <w:ilvl w:val="0"/>
          <w:numId w:val="10"/>
        </w:numPr>
        <w:spacing w:line="360" w:lineRule="auto"/>
        <w:jc w:val="both"/>
        <w:rPr>
          <w:b w:val="0"/>
          <w:bCs/>
          <w:spacing w:val="-1"/>
        </w:rPr>
      </w:pPr>
      <w:r w:rsidRPr="003D7C26">
        <w:rPr>
          <w:b w:val="0"/>
          <w:bCs/>
          <w:i/>
          <w:spacing w:val="-1"/>
        </w:rPr>
        <w:t>yalnız həmin ildə istehsal edilmiş məhsulun dəyərinin əks etdirilməsi</w:t>
      </w:r>
      <w:r w:rsidRPr="003D7C26">
        <w:rPr>
          <w:b w:val="0"/>
          <w:bCs/>
          <w:spacing w:val="-1"/>
        </w:rPr>
        <w:t>.</w:t>
      </w:r>
    </w:p>
    <w:p w:rsidR="00CD6AAE" w:rsidRPr="008F58C4" w:rsidRDefault="00CD6AAE" w:rsidP="009360C3">
      <w:pPr>
        <w:pStyle w:val="a9"/>
        <w:tabs>
          <w:tab w:val="left" w:pos="970"/>
        </w:tabs>
        <w:kinsoku w:val="0"/>
        <w:overflowPunct w:val="0"/>
        <w:spacing w:before="2" w:line="360" w:lineRule="auto"/>
        <w:ind w:left="0"/>
        <w:jc w:val="both"/>
        <w:rPr>
          <w:sz w:val="28"/>
          <w:szCs w:val="28"/>
          <w:lang w:val="az-Latn-AZ"/>
        </w:rPr>
        <w:sectPr w:rsidR="00CD6AAE" w:rsidRPr="008F58C4" w:rsidSect="00750199">
          <w:footerReference w:type="default" r:id="rId9"/>
          <w:footerReference w:type="first" r:id="rId10"/>
          <w:type w:val="continuous"/>
          <w:pgSz w:w="11906" w:h="16840" w:code="9"/>
          <w:pgMar w:top="1418" w:right="567" w:bottom="1134" w:left="1701" w:header="720" w:footer="720" w:gutter="0"/>
          <w:cols w:space="720"/>
          <w:noEndnote/>
          <w:titlePg/>
          <w:docGrid w:linePitch="382"/>
        </w:sectPr>
      </w:pPr>
    </w:p>
    <w:p w:rsidR="00CD6AAE" w:rsidRDefault="00CD6AAE" w:rsidP="00CD6AAE">
      <w:pPr>
        <w:widowControl w:val="0"/>
        <w:tabs>
          <w:tab w:val="left" w:pos="773"/>
        </w:tabs>
        <w:kinsoku w:val="0"/>
        <w:overflowPunct w:val="0"/>
        <w:autoSpaceDE w:val="0"/>
        <w:autoSpaceDN w:val="0"/>
        <w:adjustRightInd w:val="0"/>
        <w:spacing w:line="360" w:lineRule="auto"/>
        <w:ind w:right="118"/>
        <w:jc w:val="both"/>
        <w:rPr>
          <w:lang w:val="az-Latn-AZ"/>
        </w:rPr>
      </w:pPr>
    </w:p>
    <w:p w:rsidR="003D7C26" w:rsidRDefault="003D7C26" w:rsidP="00CD6AAE">
      <w:pPr>
        <w:widowControl w:val="0"/>
        <w:tabs>
          <w:tab w:val="left" w:pos="773"/>
        </w:tabs>
        <w:kinsoku w:val="0"/>
        <w:overflowPunct w:val="0"/>
        <w:autoSpaceDE w:val="0"/>
        <w:autoSpaceDN w:val="0"/>
        <w:adjustRightInd w:val="0"/>
        <w:spacing w:line="360" w:lineRule="auto"/>
        <w:ind w:right="118"/>
        <w:jc w:val="both"/>
        <w:rPr>
          <w:lang w:val="az-Latn-AZ"/>
        </w:rPr>
      </w:pPr>
    </w:p>
    <w:p w:rsidR="003D7C26" w:rsidRDefault="003D7C26" w:rsidP="00CD6AAE">
      <w:pPr>
        <w:widowControl w:val="0"/>
        <w:tabs>
          <w:tab w:val="left" w:pos="773"/>
        </w:tabs>
        <w:kinsoku w:val="0"/>
        <w:overflowPunct w:val="0"/>
        <w:autoSpaceDE w:val="0"/>
        <w:autoSpaceDN w:val="0"/>
        <w:adjustRightInd w:val="0"/>
        <w:spacing w:line="360" w:lineRule="auto"/>
        <w:ind w:right="118"/>
        <w:jc w:val="both"/>
        <w:rPr>
          <w:lang w:val="az-Latn-AZ"/>
        </w:rPr>
      </w:pPr>
    </w:p>
    <w:p w:rsidR="003D7C26" w:rsidRPr="008F58C4" w:rsidRDefault="003D7C26" w:rsidP="00CD6AAE">
      <w:pPr>
        <w:widowControl w:val="0"/>
        <w:tabs>
          <w:tab w:val="left" w:pos="773"/>
        </w:tabs>
        <w:kinsoku w:val="0"/>
        <w:overflowPunct w:val="0"/>
        <w:autoSpaceDE w:val="0"/>
        <w:autoSpaceDN w:val="0"/>
        <w:adjustRightInd w:val="0"/>
        <w:spacing w:line="360" w:lineRule="auto"/>
        <w:ind w:right="118"/>
        <w:jc w:val="both"/>
        <w:rPr>
          <w:lang w:val="az-Latn-AZ"/>
        </w:rPr>
      </w:pPr>
    </w:p>
    <w:p w:rsidR="00CD6AAE" w:rsidRDefault="00CD6AAE" w:rsidP="003D7C26">
      <w:pPr>
        <w:widowControl w:val="0"/>
        <w:tabs>
          <w:tab w:val="left" w:pos="773"/>
        </w:tabs>
        <w:kinsoku w:val="0"/>
        <w:overflowPunct w:val="0"/>
        <w:autoSpaceDE w:val="0"/>
        <w:autoSpaceDN w:val="0"/>
        <w:adjustRightInd w:val="0"/>
        <w:spacing w:line="360" w:lineRule="auto"/>
        <w:ind w:left="106" w:right="118"/>
        <w:jc w:val="center"/>
        <w:rPr>
          <w:lang w:val="az-Latn-AZ"/>
        </w:rPr>
      </w:pPr>
      <w:r w:rsidRPr="008F58C4">
        <w:rPr>
          <w:lang w:val="az-Latn-AZ"/>
        </w:rPr>
        <w:lastRenderedPageBreak/>
        <w:t xml:space="preserve">1.2 Ümumi daxili məhsulun komponentləri və hesablanması metodları, </w:t>
      </w:r>
      <w:r w:rsidR="003D7C26">
        <w:rPr>
          <w:lang w:val="az-Latn-AZ"/>
        </w:rPr>
        <w:t>r</w:t>
      </w:r>
      <w:r w:rsidRPr="008F58C4">
        <w:rPr>
          <w:lang w:val="az-Latn-AZ"/>
        </w:rPr>
        <w:t>eal və nominal ümumi daxili məhsul, ÜDM-nin deflyatoru</w:t>
      </w:r>
    </w:p>
    <w:p w:rsidR="003D7C26" w:rsidRPr="008F58C4" w:rsidRDefault="003D7C26" w:rsidP="00CD6AAE">
      <w:pPr>
        <w:widowControl w:val="0"/>
        <w:tabs>
          <w:tab w:val="left" w:pos="773"/>
        </w:tabs>
        <w:kinsoku w:val="0"/>
        <w:overflowPunct w:val="0"/>
        <w:autoSpaceDE w:val="0"/>
        <w:autoSpaceDN w:val="0"/>
        <w:adjustRightInd w:val="0"/>
        <w:spacing w:line="360" w:lineRule="auto"/>
        <w:ind w:left="106" w:right="118"/>
        <w:jc w:val="both"/>
        <w:rPr>
          <w:lang w:val="az-Latn-AZ"/>
        </w:rPr>
      </w:pPr>
    </w:p>
    <w:p w:rsidR="00CD6AAE" w:rsidRPr="008F58C4" w:rsidRDefault="00CD6AAE" w:rsidP="00CD6AAE">
      <w:pPr>
        <w:spacing w:line="360" w:lineRule="auto"/>
        <w:ind w:firstLine="720"/>
        <w:jc w:val="both"/>
        <w:rPr>
          <w:b w:val="0"/>
          <w:lang w:val="az-Latn-AZ"/>
        </w:rPr>
      </w:pPr>
      <w:r w:rsidRPr="008F58C4">
        <w:rPr>
          <w:b w:val="0"/>
          <w:lang w:val="az-Latn-AZ"/>
        </w:rPr>
        <w:t xml:space="preserve">ÜDM və onun komponentlərinin müqayisəli qiymətlərlə qiymətləndirilməsi, </w:t>
      </w:r>
      <w:r w:rsidRPr="008F58C4">
        <w:rPr>
          <w:b w:val="0"/>
          <w:spacing w:val="3"/>
          <w:lang w:val="az-Latn-AZ"/>
        </w:rPr>
        <w:t xml:space="preserve">iqtisadiyyatın inkişafının öyrənilməsi və struktur dəyişmələrinin təhlili üçün </w:t>
      </w:r>
      <w:r w:rsidRPr="008F58C4">
        <w:rPr>
          <w:b w:val="0"/>
          <w:spacing w:val="1"/>
          <w:lang w:val="az-Latn-AZ"/>
        </w:rPr>
        <w:t xml:space="preserve">zəruridir. Bu qiymətləndirmələrin dəqiqliyi və onların  əsasında çıxarıla bilən </w:t>
      </w:r>
      <w:r w:rsidRPr="008F58C4">
        <w:rPr>
          <w:b w:val="0"/>
          <w:spacing w:val="8"/>
          <w:lang w:val="az-Latn-AZ"/>
        </w:rPr>
        <w:t xml:space="preserve">nəticələr yüksək dərəcədə statistik hesablamaların vasitələrindən və </w:t>
      </w:r>
      <w:r w:rsidRPr="008F58C4">
        <w:rPr>
          <w:b w:val="0"/>
          <w:spacing w:val="-2"/>
          <w:lang w:val="az-Latn-AZ"/>
        </w:rPr>
        <w:t>üsullarından asilıdırlar.</w:t>
      </w:r>
    </w:p>
    <w:p w:rsidR="00CD6AAE" w:rsidRPr="008F58C4" w:rsidRDefault="00CD6AAE" w:rsidP="00CD6AAE">
      <w:pPr>
        <w:spacing w:line="360" w:lineRule="auto"/>
        <w:ind w:firstLine="720"/>
        <w:jc w:val="both"/>
        <w:rPr>
          <w:b w:val="0"/>
          <w:lang w:val="az-Latn-AZ"/>
        </w:rPr>
      </w:pPr>
      <w:r w:rsidRPr="008F58C4">
        <w:rPr>
          <w:b w:val="0"/>
          <w:lang w:val="az-Latn-AZ"/>
        </w:rPr>
        <w:t xml:space="preserve">ÜDM-i rüblər və illik istehsal, xərclər və gəlirlər mənbələri üzrə, ÜDM-in </w:t>
      </w:r>
      <w:r w:rsidRPr="008F58C4">
        <w:rPr>
          <w:b w:val="0"/>
          <w:spacing w:val="4"/>
          <w:lang w:val="az-Latn-AZ"/>
        </w:rPr>
        <w:t xml:space="preserve">formalaşdirılması üsulları ilə hesablamaq mümkündür. Xərclər üsulu ilə hesablanmış ümumi daxili məhsul bütün iqtisadi sektorların son istehlak </w:t>
      </w:r>
      <w:r w:rsidRPr="008F58C4">
        <w:rPr>
          <w:b w:val="0"/>
          <w:spacing w:val="-1"/>
          <w:lang w:val="az-Latn-AZ"/>
        </w:rPr>
        <w:t>xərclərinin, ümumi yığımın və xalis ixracın cəmindən ibarətdir.</w:t>
      </w:r>
    </w:p>
    <w:p w:rsidR="00CD6AAE" w:rsidRPr="008F58C4" w:rsidRDefault="00CD6AAE" w:rsidP="00CD6AAE">
      <w:pPr>
        <w:spacing w:line="360" w:lineRule="auto"/>
        <w:ind w:firstLine="720"/>
        <w:jc w:val="both"/>
        <w:rPr>
          <w:b w:val="0"/>
          <w:lang w:val="az-Latn-AZ"/>
        </w:rPr>
      </w:pPr>
      <w:r w:rsidRPr="008F58C4">
        <w:rPr>
          <w:b w:val="0"/>
          <w:spacing w:val="-1"/>
          <w:lang w:val="az-Latn-AZ"/>
        </w:rPr>
        <w:t xml:space="preserve">Ümumi daxili məhsul göstəricisinin qurulmasının başqa prinsipi də, ayrı-ayrı </w:t>
      </w:r>
      <w:r w:rsidRPr="008F58C4">
        <w:rPr>
          <w:b w:val="0"/>
          <w:lang w:val="az-Latn-AZ"/>
        </w:rPr>
        <w:t xml:space="preserve">dövriliklə (illik, rüblük, aylıq) qiymətlərin balanslaşdırılmış əlaqələndirilməsidir. </w:t>
      </w:r>
      <w:r w:rsidRPr="008F58C4">
        <w:rPr>
          <w:b w:val="0"/>
          <w:spacing w:val="-1"/>
          <w:lang w:val="az-Latn-AZ"/>
        </w:rPr>
        <w:t>ÜDM-in əsas göstəricisi onun illik qiymətidir.</w:t>
      </w:r>
    </w:p>
    <w:p w:rsidR="00CD6AAE" w:rsidRPr="008F58C4" w:rsidRDefault="00CD6AAE" w:rsidP="00CD6AAE">
      <w:pPr>
        <w:spacing w:line="360" w:lineRule="auto"/>
        <w:ind w:firstLine="720"/>
        <w:jc w:val="both"/>
        <w:rPr>
          <w:b w:val="0"/>
          <w:spacing w:val="-1"/>
          <w:lang w:val="az-Latn-AZ"/>
        </w:rPr>
      </w:pPr>
      <w:r w:rsidRPr="008F58C4">
        <w:rPr>
          <w:b w:val="0"/>
          <w:spacing w:val="6"/>
          <w:lang w:val="az-Latn-AZ"/>
        </w:rPr>
        <w:t xml:space="preserve">ÜDM-in rüblük qiymətləri cari ilin gözlənilən nəticələrinin ilkin </w:t>
      </w:r>
      <w:r w:rsidRPr="008F58C4">
        <w:rPr>
          <w:b w:val="0"/>
          <w:spacing w:val="3"/>
          <w:lang w:val="az-Latn-AZ"/>
        </w:rPr>
        <w:t xml:space="preserve">müəyyənləşdirilməsi və cari iqtisadi dinamikanın xarakterizə edilməsi üçün işlənir. Bu qiymətlər, ilk daxili göstəricilər olaraq, illik qiymətlərin qurulması </w:t>
      </w:r>
      <w:r w:rsidRPr="008F58C4">
        <w:rPr>
          <w:b w:val="0"/>
          <w:spacing w:val="-1"/>
          <w:lang w:val="az-Latn-AZ"/>
        </w:rPr>
        <w:t>zamanı dəqiqləşdirilir.</w:t>
      </w:r>
      <w:r w:rsidR="003D7C26">
        <w:rPr>
          <w:b w:val="0"/>
          <w:spacing w:val="-1"/>
          <w:lang w:val="az-Latn-AZ"/>
        </w:rPr>
        <w:t>[17]</w:t>
      </w:r>
    </w:p>
    <w:p w:rsidR="00CD6AAE" w:rsidRPr="008F58C4" w:rsidRDefault="00CD6AAE" w:rsidP="00CD6AAE">
      <w:pPr>
        <w:spacing w:line="360" w:lineRule="auto"/>
        <w:ind w:firstLine="720"/>
        <w:jc w:val="both"/>
        <w:rPr>
          <w:b w:val="0"/>
          <w:i/>
          <w:spacing w:val="-1"/>
          <w:lang w:val="az-Latn-AZ"/>
        </w:rPr>
      </w:pPr>
      <w:r w:rsidRPr="008F58C4">
        <w:rPr>
          <w:b w:val="0"/>
          <w:i/>
          <w:spacing w:val="-1"/>
          <w:lang w:val="az-Latn-AZ"/>
        </w:rPr>
        <w:t xml:space="preserve">Xərclər üsulu ilə hesablanmış ümumi daxili məhsulun və onun </w:t>
      </w:r>
      <w:r w:rsidRPr="008F58C4">
        <w:rPr>
          <w:b w:val="0"/>
          <w:i/>
          <w:lang w:val="az-Latn-AZ"/>
        </w:rPr>
        <w:t>komponentlərinin daimi qiymətlərlə qiymətləndirilməsi</w:t>
      </w:r>
    </w:p>
    <w:p w:rsidR="00CD6AAE" w:rsidRPr="008F58C4" w:rsidRDefault="00CD6AAE" w:rsidP="00CD6AAE">
      <w:pPr>
        <w:spacing w:line="360" w:lineRule="auto"/>
        <w:ind w:firstLine="720"/>
        <w:jc w:val="both"/>
        <w:rPr>
          <w:b w:val="0"/>
          <w:lang w:val="az-Latn-AZ"/>
        </w:rPr>
      </w:pPr>
      <w:r w:rsidRPr="008F58C4">
        <w:rPr>
          <w:b w:val="0"/>
          <w:spacing w:val="7"/>
          <w:lang w:val="az-Latn-AZ"/>
        </w:rPr>
        <w:t xml:space="preserve">Xərclər üsulu ilə hesablanmış ümumi daxili məhsulun və onun </w:t>
      </w:r>
      <w:r w:rsidRPr="008F58C4">
        <w:rPr>
          <w:b w:val="0"/>
          <w:spacing w:val="-2"/>
          <w:lang w:val="az-Latn-AZ"/>
        </w:rPr>
        <w:t>komponentlərinin daimi qiymətlərlə qiymətləndirilməsi əsasən iki üsulla aparılır:</w:t>
      </w:r>
    </w:p>
    <w:p w:rsidR="00CD6AAE" w:rsidRPr="003D7C26" w:rsidRDefault="00CD6AAE" w:rsidP="003D7C26">
      <w:pPr>
        <w:pStyle w:val="a8"/>
        <w:numPr>
          <w:ilvl w:val="0"/>
          <w:numId w:val="5"/>
        </w:numPr>
        <w:spacing w:line="360" w:lineRule="auto"/>
        <w:jc w:val="both"/>
        <w:rPr>
          <w:rFonts w:ascii="Times New Roman" w:hAnsi="Times New Roman" w:cs="Times New Roman"/>
          <w:spacing w:val="-11"/>
          <w:sz w:val="28"/>
          <w:szCs w:val="28"/>
        </w:rPr>
      </w:pPr>
      <w:r w:rsidRPr="003D7C26">
        <w:rPr>
          <w:rFonts w:ascii="Times New Roman" w:hAnsi="Times New Roman" w:cs="Times New Roman"/>
          <w:spacing w:val="-1"/>
          <w:sz w:val="28"/>
          <w:szCs w:val="28"/>
        </w:rPr>
        <w:t>cari qiymətlərlə ifadə olunmuş hesabat dövrünün məlumatlarının müvafiq qiymət indeksləri vasitəsilə deflyatorlaşdırılması;</w:t>
      </w:r>
    </w:p>
    <w:p w:rsidR="00CD6AAE" w:rsidRPr="003D7C26" w:rsidRDefault="00CD6AAE" w:rsidP="003D7C26">
      <w:pPr>
        <w:pStyle w:val="a8"/>
        <w:numPr>
          <w:ilvl w:val="0"/>
          <w:numId w:val="5"/>
        </w:numPr>
        <w:spacing w:line="360" w:lineRule="auto"/>
        <w:jc w:val="both"/>
        <w:rPr>
          <w:rFonts w:ascii="Times New Roman" w:hAnsi="Times New Roman" w:cs="Times New Roman"/>
          <w:spacing w:val="-13"/>
          <w:sz w:val="28"/>
          <w:szCs w:val="28"/>
        </w:rPr>
      </w:pPr>
      <w:r w:rsidRPr="003D7C26">
        <w:rPr>
          <w:rFonts w:ascii="Times New Roman" w:hAnsi="Times New Roman" w:cs="Times New Roman"/>
          <w:spacing w:val="-1"/>
          <w:sz w:val="28"/>
          <w:szCs w:val="28"/>
        </w:rPr>
        <w:t>cari qiymətlərdə baza ilinin məlumatlarının müvafiq fiziki həcm indeksləri vasitəsilə ekstrapolyasiyalaşd</w:t>
      </w:r>
      <w:r w:rsidR="003D7C26">
        <w:rPr>
          <w:rFonts w:ascii="Times New Roman" w:hAnsi="Times New Roman" w:cs="Times New Roman"/>
          <w:spacing w:val="-1"/>
          <w:sz w:val="28"/>
          <w:szCs w:val="28"/>
        </w:rPr>
        <w:t>ı</w:t>
      </w:r>
      <w:r w:rsidRPr="003D7C26">
        <w:rPr>
          <w:rFonts w:ascii="Times New Roman" w:hAnsi="Times New Roman" w:cs="Times New Roman"/>
          <w:spacing w:val="-1"/>
          <w:sz w:val="28"/>
          <w:szCs w:val="28"/>
        </w:rPr>
        <w:t>rılması.</w:t>
      </w:r>
    </w:p>
    <w:p w:rsidR="00CD6AAE" w:rsidRPr="008F58C4" w:rsidRDefault="00CD6AAE" w:rsidP="00CD6AAE">
      <w:pPr>
        <w:spacing w:line="360" w:lineRule="auto"/>
        <w:ind w:firstLine="720"/>
        <w:jc w:val="both"/>
        <w:rPr>
          <w:b w:val="0"/>
          <w:lang w:val="az-Latn-AZ"/>
        </w:rPr>
      </w:pPr>
      <w:r w:rsidRPr="008F58C4">
        <w:rPr>
          <w:b w:val="0"/>
          <w:i/>
          <w:spacing w:val="-1"/>
          <w:lang w:val="az-Latn-AZ"/>
        </w:rPr>
        <w:t>Daimi qiymətlərlə ÜDM-in qiymətləndirilməsi</w:t>
      </w:r>
      <w:r w:rsidRPr="008F58C4">
        <w:rPr>
          <w:b w:val="0"/>
          <w:spacing w:val="-1"/>
          <w:lang w:val="az-Latn-AZ"/>
        </w:rPr>
        <w:t xml:space="preserve"> həm istehsal (ÜDM - sahələrin </w:t>
      </w:r>
      <w:r w:rsidRPr="008F58C4">
        <w:rPr>
          <w:b w:val="0"/>
          <w:spacing w:val="9"/>
          <w:lang w:val="az-Latn-AZ"/>
        </w:rPr>
        <w:t xml:space="preserve">əlavə dəyərlərinin cəmi kimi), həm də xərclər (ÜDM - son istehlak </w:t>
      </w:r>
      <w:r w:rsidRPr="008F58C4">
        <w:rPr>
          <w:b w:val="0"/>
          <w:spacing w:val="1"/>
          <w:lang w:val="az-Latn-AZ"/>
        </w:rPr>
        <w:lastRenderedPageBreak/>
        <w:t xml:space="preserve">komponentlərinin cəmi kimi) baxımından həyata keçirilə bilər. Qiymətlədirmə, </w:t>
      </w:r>
      <w:r w:rsidRPr="008F58C4">
        <w:rPr>
          <w:b w:val="0"/>
          <w:spacing w:val="3"/>
          <w:lang w:val="az-Latn-AZ"/>
        </w:rPr>
        <w:t xml:space="preserve">ÜDM-in komponentlərinin daimi qiymətlərlə qiymətləndirilməsi və onların </w:t>
      </w:r>
      <w:r w:rsidRPr="008F58C4">
        <w:rPr>
          <w:b w:val="0"/>
          <w:spacing w:val="6"/>
          <w:lang w:val="az-Latn-AZ"/>
        </w:rPr>
        <w:t xml:space="preserve">toplanması yolu ilə aparılır. Qiymətləndirmə üsulunun seçilməsi olan </w:t>
      </w:r>
      <w:r w:rsidRPr="008F58C4">
        <w:rPr>
          <w:b w:val="0"/>
          <w:lang w:val="az-Latn-AZ"/>
        </w:rPr>
        <w:t>qiymətləndirilən göstəricinin xarakterindən və mövcud olan məlumatdan asılıdır.</w:t>
      </w:r>
    </w:p>
    <w:p w:rsidR="00CD6AAE" w:rsidRPr="008F58C4" w:rsidRDefault="00CD6AAE" w:rsidP="00CD6AAE">
      <w:pPr>
        <w:spacing w:line="360" w:lineRule="auto"/>
        <w:ind w:firstLine="720"/>
        <w:jc w:val="both"/>
        <w:rPr>
          <w:b w:val="0"/>
          <w:spacing w:val="-2"/>
          <w:lang w:val="az-Latn-AZ"/>
        </w:rPr>
      </w:pPr>
      <w:r w:rsidRPr="008F58C4">
        <w:rPr>
          <w:b w:val="0"/>
          <w:lang w:val="az-Latn-AZ"/>
        </w:rPr>
        <w:t xml:space="preserve">ÜDM-in komponentlərinin özləri aqreqasiya olunmuş kəmiyyətlər olduğundan, </w:t>
      </w:r>
      <w:r w:rsidRPr="008F58C4">
        <w:rPr>
          <w:b w:val="0"/>
          <w:spacing w:val="2"/>
          <w:lang w:val="az-Latn-AZ"/>
        </w:rPr>
        <w:t xml:space="preserve">onların qiymətləndirilmə üsulları da, yuxarıda göstərilən əsas üsulların </w:t>
      </w:r>
      <w:r w:rsidRPr="008F58C4">
        <w:rPr>
          <w:b w:val="0"/>
          <w:spacing w:val="-2"/>
          <w:lang w:val="az-Latn-AZ"/>
        </w:rPr>
        <w:t>kombinasiyasıdır.</w:t>
      </w:r>
    </w:p>
    <w:p w:rsidR="00CD6AAE" w:rsidRPr="008F58C4" w:rsidRDefault="00CD6AAE" w:rsidP="00CD6AAE">
      <w:pPr>
        <w:spacing w:line="360" w:lineRule="auto"/>
        <w:ind w:firstLine="720"/>
        <w:jc w:val="both"/>
        <w:rPr>
          <w:b w:val="0"/>
          <w:bCs/>
          <w:spacing w:val="-1"/>
          <w:lang w:val="az-Latn-AZ"/>
        </w:rPr>
      </w:pPr>
      <w:r w:rsidRPr="008F58C4">
        <w:rPr>
          <w:b w:val="0"/>
          <w:bCs/>
          <w:spacing w:val="-1"/>
          <w:lang w:val="az-Latn-AZ"/>
        </w:rPr>
        <w:t>ÜDM əsasən 3 metodla hesablanır: məsrəflər üzrə; gəlirlər üzrə; əlavə edilmiş dəyər üzrə.</w:t>
      </w:r>
      <w:r w:rsidR="003D7C26" w:rsidRPr="003D7C26">
        <w:rPr>
          <w:b w:val="0"/>
          <w:spacing w:val="-1"/>
          <w:lang w:val="az-Latn-AZ"/>
        </w:rPr>
        <w:t xml:space="preserve"> </w:t>
      </w:r>
      <w:r w:rsidR="003D7C26">
        <w:rPr>
          <w:b w:val="0"/>
          <w:spacing w:val="-1"/>
          <w:lang w:val="az-Latn-AZ"/>
        </w:rPr>
        <w:t>[22]</w:t>
      </w:r>
    </w:p>
    <w:p w:rsidR="00CD6AAE" w:rsidRPr="008F58C4" w:rsidRDefault="00CD6AAE" w:rsidP="00CD6AAE">
      <w:pPr>
        <w:spacing w:line="360" w:lineRule="auto"/>
        <w:ind w:firstLine="720"/>
        <w:jc w:val="both"/>
        <w:rPr>
          <w:b w:val="0"/>
          <w:bCs/>
          <w:i/>
          <w:spacing w:val="-1"/>
          <w:lang w:val="az-Latn-AZ"/>
        </w:rPr>
      </w:pPr>
      <w:r w:rsidRPr="008F58C4">
        <w:rPr>
          <w:b w:val="0"/>
          <w:bCs/>
          <w:i/>
          <w:spacing w:val="-1"/>
          <w:lang w:val="az-Latn-AZ"/>
        </w:rPr>
        <w:t>I.ÜDM-un məsrəflər üzrə hesablanması:</w:t>
      </w:r>
    </w:p>
    <w:p w:rsidR="00CD6AAE" w:rsidRPr="008F58C4" w:rsidRDefault="00CD6AAE" w:rsidP="00CD6AAE">
      <w:pPr>
        <w:spacing w:line="360" w:lineRule="auto"/>
        <w:ind w:firstLine="720"/>
        <w:jc w:val="both"/>
        <w:rPr>
          <w:b w:val="0"/>
          <w:bCs/>
          <w:spacing w:val="-1"/>
          <w:lang w:val="az-Latn-AZ"/>
        </w:rPr>
      </w:pPr>
      <w:r w:rsidRPr="008F58C4">
        <w:rPr>
          <w:b w:val="0"/>
          <w:bCs/>
          <w:spacing w:val="-1"/>
          <w:lang w:val="az-Latn-AZ"/>
        </w:rPr>
        <w:t>1) əhalinin istehlak xərcləri - (C),</w:t>
      </w:r>
    </w:p>
    <w:p w:rsidR="00CD6AAE" w:rsidRPr="008F58C4" w:rsidRDefault="00CD6AAE" w:rsidP="00CD6AAE">
      <w:pPr>
        <w:spacing w:line="360" w:lineRule="auto"/>
        <w:ind w:firstLine="720"/>
        <w:jc w:val="both"/>
        <w:rPr>
          <w:b w:val="0"/>
          <w:bCs/>
          <w:spacing w:val="-1"/>
          <w:lang w:val="az-Latn-AZ"/>
        </w:rPr>
      </w:pPr>
      <w:r w:rsidRPr="008F58C4">
        <w:rPr>
          <w:b w:val="0"/>
          <w:bCs/>
          <w:spacing w:val="-1"/>
          <w:lang w:val="az-Latn-AZ"/>
        </w:rPr>
        <w:t>2) ümumi xüsusi investisiyalar - (I),</w:t>
      </w:r>
    </w:p>
    <w:p w:rsidR="00CD6AAE" w:rsidRPr="008F58C4" w:rsidRDefault="00CD6AAE" w:rsidP="00CD6AAE">
      <w:pPr>
        <w:spacing w:line="360" w:lineRule="auto"/>
        <w:ind w:firstLine="720"/>
        <w:jc w:val="both"/>
        <w:rPr>
          <w:b w:val="0"/>
          <w:bCs/>
          <w:spacing w:val="-1"/>
          <w:lang w:val="az-Latn-AZ"/>
        </w:rPr>
      </w:pPr>
      <w:r w:rsidRPr="008F58C4">
        <w:rPr>
          <w:b w:val="0"/>
          <w:bCs/>
          <w:spacing w:val="-1"/>
          <w:lang w:val="az-Latn-AZ"/>
        </w:rPr>
        <w:t>3) əmtəə və xidmətlərin dövlət alışı - (G),</w:t>
      </w:r>
    </w:p>
    <w:p w:rsidR="00CD6AAE" w:rsidRPr="008F58C4" w:rsidRDefault="00CD6AAE" w:rsidP="00CD6AAE">
      <w:pPr>
        <w:spacing w:line="360" w:lineRule="auto"/>
        <w:ind w:firstLine="720"/>
        <w:jc w:val="both"/>
        <w:rPr>
          <w:b w:val="0"/>
          <w:bCs/>
          <w:spacing w:val="-1"/>
          <w:lang w:val="az-Latn-AZ"/>
        </w:rPr>
      </w:pPr>
      <w:r w:rsidRPr="008F58C4">
        <w:rPr>
          <w:b w:val="0"/>
          <w:bCs/>
          <w:spacing w:val="-1"/>
          <w:lang w:val="az-Latn-AZ"/>
        </w:rPr>
        <w:t>4) xalis ixracat (idxal və ixracın fərqi) - (Xn).</w:t>
      </w:r>
    </w:p>
    <w:p w:rsidR="00CD6AAE" w:rsidRPr="008F58C4" w:rsidRDefault="00CD6AAE" w:rsidP="00CD6AAE">
      <w:pPr>
        <w:spacing w:line="360" w:lineRule="auto"/>
        <w:ind w:firstLine="720"/>
        <w:jc w:val="both"/>
        <w:rPr>
          <w:b w:val="0"/>
          <w:bCs/>
          <w:spacing w:val="-1"/>
          <w:lang w:val="az-Latn-AZ"/>
        </w:rPr>
      </w:pPr>
      <w:r w:rsidRPr="008F58C4">
        <w:rPr>
          <w:b w:val="0"/>
          <w:bCs/>
          <w:spacing w:val="-1"/>
          <w:lang w:val="az-Latn-AZ"/>
        </w:rPr>
        <w:t>Deməli,</w:t>
      </w:r>
    </w:p>
    <w:p w:rsidR="00CD6AAE" w:rsidRPr="008F58C4" w:rsidRDefault="00CD6AAE" w:rsidP="00CD6AAE">
      <w:pPr>
        <w:spacing w:line="360" w:lineRule="auto"/>
        <w:ind w:firstLine="720"/>
        <w:jc w:val="both"/>
        <w:rPr>
          <w:b w:val="0"/>
          <w:bCs/>
          <w:spacing w:val="-1"/>
          <w:lang w:val="az-Latn-AZ"/>
        </w:rPr>
      </w:pPr>
      <w:r w:rsidRPr="008F58C4">
        <w:rPr>
          <w:b w:val="0"/>
          <w:bCs/>
          <w:spacing w:val="-1"/>
          <w:lang w:val="az-Latn-AZ"/>
        </w:rPr>
        <w:t>ÜDM = C + I + G + Xn</w:t>
      </w:r>
    </w:p>
    <w:p w:rsidR="00CD6AAE" w:rsidRPr="008F58C4" w:rsidRDefault="00CD6AAE" w:rsidP="00CD6AAE">
      <w:pPr>
        <w:spacing w:line="360" w:lineRule="auto"/>
        <w:ind w:firstLine="720"/>
        <w:jc w:val="both"/>
        <w:rPr>
          <w:b w:val="0"/>
          <w:bCs/>
          <w:i/>
          <w:spacing w:val="-1"/>
          <w:lang w:val="az-Latn-AZ"/>
        </w:rPr>
      </w:pPr>
      <w:r w:rsidRPr="008F58C4">
        <w:rPr>
          <w:b w:val="0"/>
          <w:bCs/>
          <w:i/>
          <w:spacing w:val="-1"/>
          <w:lang w:val="az-Latn-AZ"/>
        </w:rPr>
        <w:t>II.ÜDM-un gəlirlər üzrə hesablanması:</w:t>
      </w:r>
    </w:p>
    <w:p w:rsidR="00CD6AAE" w:rsidRPr="008F58C4" w:rsidRDefault="00CD6AAE" w:rsidP="00CD6AAE">
      <w:pPr>
        <w:spacing w:line="360" w:lineRule="auto"/>
        <w:ind w:firstLine="720"/>
        <w:jc w:val="both"/>
        <w:rPr>
          <w:b w:val="0"/>
          <w:bCs/>
          <w:spacing w:val="-1"/>
          <w:lang w:val="az-Latn-AZ"/>
        </w:rPr>
      </w:pPr>
      <w:r w:rsidRPr="008F58C4">
        <w:rPr>
          <w:b w:val="0"/>
          <w:bCs/>
          <w:spacing w:val="-1"/>
          <w:lang w:val="az-Latn-AZ"/>
        </w:rPr>
        <w:t>1) əmək haqqı - (W),</w:t>
      </w:r>
    </w:p>
    <w:p w:rsidR="00CD6AAE" w:rsidRPr="008F58C4" w:rsidRDefault="00CD6AAE" w:rsidP="00CD6AAE">
      <w:pPr>
        <w:spacing w:line="360" w:lineRule="auto"/>
        <w:ind w:firstLine="720"/>
        <w:jc w:val="both"/>
        <w:rPr>
          <w:b w:val="0"/>
          <w:bCs/>
          <w:spacing w:val="-1"/>
          <w:lang w:val="az-Latn-AZ"/>
        </w:rPr>
      </w:pPr>
      <w:r w:rsidRPr="008F58C4">
        <w:rPr>
          <w:b w:val="0"/>
          <w:bCs/>
          <w:spacing w:val="-1"/>
          <w:lang w:val="az-Latn-AZ"/>
        </w:rPr>
        <w:t>2) faiz – (r),</w:t>
      </w:r>
    </w:p>
    <w:p w:rsidR="00CD6AAE" w:rsidRPr="008F58C4" w:rsidRDefault="00CD6AAE" w:rsidP="00CD6AAE">
      <w:pPr>
        <w:spacing w:line="360" w:lineRule="auto"/>
        <w:ind w:firstLine="720"/>
        <w:jc w:val="both"/>
        <w:rPr>
          <w:b w:val="0"/>
          <w:bCs/>
          <w:spacing w:val="-1"/>
          <w:lang w:val="az-Latn-AZ"/>
        </w:rPr>
      </w:pPr>
      <w:r w:rsidRPr="008F58C4">
        <w:rPr>
          <w:b w:val="0"/>
          <w:bCs/>
          <w:spacing w:val="-1"/>
          <w:lang w:val="az-Latn-AZ"/>
        </w:rPr>
        <w:t>3) renta – (R),</w:t>
      </w:r>
    </w:p>
    <w:p w:rsidR="00CD6AAE" w:rsidRPr="008F58C4" w:rsidRDefault="00CD6AAE" w:rsidP="00CD6AAE">
      <w:pPr>
        <w:spacing w:line="360" w:lineRule="auto"/>
        <w:ind w:firstLine="720"/>
        <w:jc w:val="both"/>
        <w:rPr>
          <w:b w:val="0"/>
          <w:bCs/>
          <w:spacing w:val="-1"/>
          <w:lang w:val="az-Latn-AZ"/>
        </w:rPr>
      </w:pPr>
      <w:r w:rsidRPr="008F58C4">
        <w:rPr>
          <w:b w:val="0"/>
          <w:bCs/>
          <w:spacing w:val="-1"/>
          <w:lang w:val="az-Latn-AZ"/>
        </w:rPr>
        <w:t>4) mənfəət – (m).</w:t>
      </w:r>
    </w:p>
    <w:p w:rsidR="00CD6AAE" w:rsidRPr="008F58C4" w:rsidRDefault="00CD6AAE" w:rsidP="00CD6AAE">
      <w:pPr>
        <w:spacing w:line="360" w:lineRule="auto"/>
        <w:ind w:firstLine="720"/>
        <w:jc w:val="both"/>
        <w:rPr>
          <w:b w:val="0"/>
          <w:bCs/>
          <w:spacing w:val="-1"/>
          <w:lang w:val="az-Latn-AZ"/>
        </w:rPr>
      </w:pPr>
      <w:r w:rsidRPr="008F58C4">
        <w:rPr>
          <w:b w:val="0"/>
          <w:bCs/>
          <w:spacing w:val="-1"/>
          <w:lang w:val="az-Latn-AZ"/>
        </w:rPr>
        <w:t>Bu gəlirlərin cəminə amortizasiya ayırmaları (d), dolayı vergilər (T) və mülkiyyətdən vergi (T1) də əlavə edilir. Onda</w:t>
      </w:r>
    </w:p>
    <w:p w:rsidR="00CD6AAE" w:rsidRPr="008F58C4" w:rsidRDefault="00CD6AAE" w:rsidP="00CD6AAE">
      <w:pPr>
        <w:spacing w:line="360" w:lineRule="auto"/>
        <w:ind w:firstLine="720"/>
        <w:jc w:val="both"/>
        <w:rPr>
          <w:b w:val="0"/>
          <w:bCs/>
          <w:spacing w:val="-1"/>
          <w:lang w:val="az-Latn-AZ"/>
        </w:rPr>
      </w:pPr>
      <w:r w:rsidRPr="008F58C4">
        <w:rPr>
          <w:b w:val="0"/>
          <w:bCs/>
          <w:spacing w:val="-1"/>
          <w:lang w:val="az-Latn-AZ"/>
        </w:rPr>
        <w:t>ÜDM = W + r + R + m + d + T + T1</w:t>
      </w:r>
    </w:p>
    <w:p w:rsidR="00CD6AAE" w:rsidRPr="008F58C4" w:rsidRDefault="00CD6AAE" w:rsidP="00CD6AAE">
      <w:pPr>
        <w:spacing w:line="360" w:lineRule="auto"/>
        <w:ind w:firstLine="720"/>
        <w:jc w:val="both"/>
        <w:rPr>
          <w:b w:val="0"/>
          <w:bCs/>
          <w:i/>
          <w:spacing w:val="-1"/>
          <w:lang w:val="az-Latn-AZ"/>
        </w:rPr>
      </w:pPr>
      <w:r w:rsidRPr="008F58C4">
        <w:rPr>
          <w:b w:val="0"/>
          <w:bCs/>
          <w:i/>
          <w:spacing w:val="-1"/>
          <w:lang w:val="az-Latn-AZ"/>
        </w:rPr>
        <w:t>III.ÜDM-un əlavə dəyər üzrə hesablanması:</w:t>
      </w:r>
    </w:p>
    <w:p w:rsidR="00FA47B8" w:rsidRPr="008F58C4" w:rsidRDefault="00CD6AAE" w:rsidP="00CD6AAE">
      <w:pPr>
        <w:spacing w:line="360" w:lineRule="auto"/>
        <w:ind w:firstLine="720"/>
        <w:jc w:val="both"/>
        <w:rPr>
          <w:b w:val="0"/>
          <w:bCs/>
          <w:spacing w:val="-1"/>
          <w:lang w:val="az-Latn-AZ"/>
        </w:rPr>
      </w:pPr>
      <w:r w:rsidRPr="008F58C4">
        <w:rPr>
          <w:b w:val="0"/>
          <w:bCs/>
          <w:spacing w:val="-1"/>
          <w:lang w:val="az-Latn-AZ"/>
        </w:rPr>
        <w:t>Bu metod istehsal metodu adlanır və</w:t>
      </w:r>
      <w:r w:rsidR="00FA47B8" w:rsidRPr="008F58C4">
        <w:rPr>
          <w:b w:val="0"/>
          <w:bCs/>
          <w:spacing w:val="-1"/>
          <w:lang w:val="az-Latn-AZ"/>
        </w:rPr>
        <w:t xml:space="preserve"> ÜDM-un</w:t>
      </w:r>
      <w:r w:rsidRPr="008F58C4">
        <w:rPr>
          <w:b w:val="0"/>
          <w:bCs/>
          <w:spacing w:val="-1"/>
          <w:lang w:val="az-Latn-AZ"/>
        </w:rPr>
        <w:t xml:space="preserve"> il ərzində istehsal olunmuş son məhsulun hər bir mərhələsində əlavə edilmiş dəyərlərin məcmusudur. Əlavə edilmiş dəyər firmaların istehsal etdiyi məhsulun dəyəri ilə başqa firmaların xammalın, materialın, yəni aralıq məhsulların alınmasına sərf etdiyi məbləğ arasındakı fərqdir. </w:t>
      </w:r>
      <w:r w:rsidRPr="008F58C4">
        <w:rPr>
          <w:b w:val="0"/>
          <w:bCs/>
          <w:spacing w:val="-1"/>
          <w:lang w:val="az-Latn-AZ"/>
        </w:rPr>
        <w:lastRenderedPageBreak/>
        <w:t>Bu halda ÜDM-un kəmiyyəti bütün istehsalçı firmaların əlavə etdikıəri dəyərlərin cəminə bərabərdir.</w:t>
      </w:r>
    </w:p>
    <w:p w:rsidR="00CD6AAE" w:rsidRPr="008F58C4" w:rsidRDefault="00CD6AAE" w:rsidP="00CD6AAE">
      <w:pPr>
        <w:spacing w:line="360" w:lineRule="auto"/>
        <w:ind w:firstLine="720"/>
        <w:jc w:val="both"/>
        <w:rPr>
          <w:rStyle w:val="highlight"/>
          <w:b w:val="0"/>
          <w:bCs/>
          <w:color w:val="000000" w:themeColor="text1"/>
          <w:lang w:val="az-Latn-AZ"/>
        </w:rPr>
      </w:pPr>
      <w:r w:rsidRPr="008F58C4">
        <w:rPr>
          <w:b w:val="0"/>
          <w:bCs/>
          <w:spacing w:val="-1"/>
          <w:lang w:val="az-Latn-AZ"/>
        </w:rPr>
        <w:t>MHS-nə aid olan göstəricilərlə</w:t>
      </w:r>
      <w:r w:rsidR="00942085" w:rsidRPr="008F58C4">
        <w:rPr>
          <w:b w:val="0"/>
          <w:bCs/>
          <w:spacing w:val="-1"/>
          <w:lang w:val="az-Latn-AZ"/>
        </w:rPr>
        <w:t xml:space="preserve"> makroiqtisadi göstəricilər əksər hallarda</w:t>
      </w:r>
      <w:r w:rsidRPr="008F58C4">
        <w:rPr>
          <w:b w:val="0"/>
          <w:bCs/>
          <w:spacing w:val="-1"/>
          <w:lang w:val="az-Latn-AZ"/>
        </w:rPr>
        <w:t xml:space="preserve"> eyni məzmun daşıyır. Lakin həmin göstəricilə</w:t>
      </w:r>
      <w:r w:rsidR="00942085" w:rsidRPr="008F58C4">
        <w:rPr>
          <w:b w:val="0"/>
          <w:bCs/>
          <w:spacing w:val="-1"/>
          <w:lang w:val="az-Latn-AZ"/>
        </w:rPr>
        <w:t>rinin bir qismi təhlil prosesində</w:t>
      </w:r>
      <w:r w:rsidRPr="008F58C4">
        <w:rPr>
          <w:b w:val="0"/>
          <w:bCs/>
          <w:spacing w:val="-1"/>
          <w:lang w:val="az-Latn-AZ"/>
        </w:rPr>
        <w:t xml:space="preserve"> ümumiləşdirə bilə</w:t>
      </w:r>
      <w:r w:rsidR="00942085" w:rsidRPr="008F58C4">
        <w:rPr>
          <w:b w:val="0"/>
          <w:bCs/>
          <w:spacing w:val="-1"/>
          <w:lang w:val="az-Latn-AZ"/>
        </w:rPr>
        <w:t xml:space="preserve">r: </w:t>
      </w:r>
      <w:r w:rsidRPr="008F58C4">
        <w:rPr>
          <w:b w:val="0"/>
          <w:bCs/>
          <w:spacing w:val="-1"/>
          <w:lang w:val="az-Latn-AZ"/>
        </w:rPr>
        <w:t>ölkədə</w:t>
      </w:r>
      <w:r w:rsidR="00942085" w:rsidRPr="008F58C4">
        <w:rPr>
          <w:b w:val="0"/>
          <w:bCs/>
          <w:spacing w:val="-1"/>
          <w:lang w:val="az-Latn-AZ"/>
        </w:rPr>
        <w:t xml:space="preserve"> ÜDM hesablanırsa, o</w:t>
      </w:r>
      <w:r w:rsidRPr="008F58C4">
        <w:rPr>
          <w:b w:val="0"/>
          <w:bCs/>
          <w:spacing w:val="-1"/>
          <w:lang w:val="az-Latn-AZ"/>
        </w:rPr>
        <w:t xml:space="preserve"> zaman aralıq istehlak müəyyə</w:t>
      </w:r>
      <w:r w:rsidR="00942085" w:rsidRPr="008F58C4">
        <w:rPr>
          <w:b w:val="0"/>
          <w:bCs/>
          <w:spacing w:val="-1"/>
          <w:lang w:val="az-Latn-AZ"/>
        </w:rPr>
        <w:t>n edilmir. A</w:t>
      </w:r>
      <w:r w:rsidRPr="008F58C4">
        <w:rPr>
          <w:b w:val="0"/>
          <w:bCs/>
          <w:spacing w:val="-1"/>
          <w:lang w:val="az-Latn-AZ"/>
        </w:rPr>
        <w:t>ralıq istehla</w:t>
      </w:r>
      <w:r w:rsidR="00942085" w:rsidRPr="008F58C4">
        <w:rPr>
          <w:b w:val="0"/>
          <w:bCs/>
          <w:spacing w:val="-1"/>
          <w:lang w:val="az-Latn-AZ"/>
        </w:rPr>
        <w:t xml:space="preserve">k </w:t>
      </w:r>
      <w:r w:rsidRPr="008F58C4">
        <w:rPr>
          <w:b w:val="0"/>
          <w:bCs/>
          <w:spacing w:val="-1"/>
          <w:lang w:val="az-Latn-AZ"/>
        </w:rPr>
        <w:t xml:space="preserve"> nəzərə</w:t>
      </w:r>
      <w:r w:rsidR="00942085" w:rsidRPr="008F58C4">
        <w:rPr>
          <w:b w:val="0"/>
          <w:bCs/>
          <w:spacing w:val="-1"/>
          <w:lang w:val="az-Latn-AZ"/>
        </w:rPr>
        <w:t xml:space="preserve"> alınanda </w:t>
      </w:r>
      <w:r w:rsidRPr="008F58C4">
        <w:rPr>
          <w:b w:val="0"/>
          <w:bCs/>
          <w:spacing w:val="-1"/>
          <w:lang w:val="az-Latn-AZ"/>
        </w:rPr>
        <w:t>ÜDM-un qiymə</w:t>
      </w:r>
      <w:r w:rsidR="00942085" w:rsidRPr="008F58C4">
        <w:rPr>
          <w:b w:val="0"/>
          <w:bCs/>
          <w:spacing w:val="-1"/>
          <w:lang w:val="az-Latn-AZ"/>
        </w:rPr>
        <w:t>ti şişirilmiş olur</w:t>
      </w:r>
      <w:r w:rsidRPr="008F58C4">
        <w:rPr>
          <w:b w:val="0"/>
          <w:bCs/>
          <w:spacing w:val="-1"/>
          <w:lang w:val="az-Latn-AZ"/>
        </w:rPr>
        <w:t xml:space="preserve">. </w:t>
      </w:r>
      <w:r w:rsidR="00942085" w:rsidRPr="008F58C4">
        <w:rPr>
          <w:b w:val="0"/>
          <w:bCs/>
          <w:spacing w:val="-1"/>
          <w:lang w:val="az-Latn-AZ"/>
        </w:rPr>
        <w:t>ÜDM m</w:t>
      </w:r>
      <w:r w:rsidRPr="008F58C4">
        <w:rPr>
          <w:b w:val="0"/>
          <w:bCs/>
          <w:spacing w:val="-1"/>
          <w:lang w:val="az-Latn-AZ"/>
        </w:rPr>
        <w:t>akroiqtisadiyyat etibarilə il ərzində ölkədə istehsal edilən son məhsul və xidmətlərin bazar dəyərindən ibarətdir. Burada son məhsul dedikdə</w:t>
      </w:r>
      <w:r w:rsidR="00942085" w:rsidRPr="008F58C4">
        <w:rPr>
          <w:b w:val="0"/>
          <w:bCs/>
          <w:spacing w:val="-1"/>
          <w:lang w:val="az-Latn-AZ"/>
        </w:rPr>
        <w:t xml:space="preserve">, </w:t>
      </w:r>
      <w:r w:rsidR="00942085" w:rsidRPr="008F58C4">
        <w:rPr>
          <w:rStyle w:val="highlight"/>
          <w:b w:val="0"/>
          <w:bCs/>
          <w:color w:val="000000" w:themeColor="text1"/>
          <w:lang w:val="az-Latn-AZ"/>
        </w:rPr>
        <w:t xml:space="preserve">ÜDM-in cari istehsaldan kənarlaşdırılan və istehlakın ödənilməsi üçün istifadə edilən hissəsi nəzərdə tutulur. Bəzi hallarda bu göstəricilər altında xalis ixrac və fondların amortizasiyası da əks etdirilir. Ümumi mənada isə son məhsul cəmiyyətin ehtiyacları və şəxsi istehlakın ödənilməsi üçün istifadə edilən məhsul və xidmətdir. Aralıq istehlak isə ÜDM-dən çıxılır. </w:t>
      </w:r>
    </w:p>
    <w:p w:rsidR="003C3DF1" w:rsidRPr="008F58C4" w:rsidRDefault="00642927" w:rsidP="00642927">
      <w:pPr>
        <w:spacing w:line="360" w:lineRule="auto"/>
        <w:ind w:firstLine="851"/>
        <w:jc w:val="both"/>
        <w:rPr>
          <w:rStyle w:val="highlight"/>
          <w:b w:val="0"/>
          <w:bCs/>
          <w:color w:val="000000" w:themeColor="text1"/>
          <w:lang w:val="az-Latn-AZ"/>
        </w:rPr>
      </w:pPr>
      <w:r w:rsidRPr="008F58C4">
        <w:rPr>
          <w:rStyle w:val="highlight"/>
          <w:b w:val="0"/>
          <w:bCs/>
          <w:color w:val="000000" w:themeColor="text1"/>
          <w:lang w:val="az-Latn-AZ"/>
        </w:rPr>
        <w:t>Qiymət indeksi qiymətin ümumi səviyyəsi üzrə əldə olunan makroiqtisadi göstəricidir. Bu indeks ölkədə yeni yaranan dəyərin real artımını müəyyən edir. Qiymət indeksinin köməyilə inflyasiyanın təsirini ÜDM-un artımında aradan qaldırmaq mümkün olur. Cari il üçün qiymət indeksi müəyyən ediləndə, cari ilin qiymət indeksi baza qiymətinə bölünür və “%” ilə ifadə olunur.</w:t>
      </w:r>
    </w:p>
    <w:p w:rsidR="00642927" w:rsidRPr="008F58C4" w:rsidRDefault="00642927" w:rsidP="00642927">
      <w:pPr>
        <w:spacing w:line="360" w:lineRule="auto"/>
        <w:ind w:firstLine="851"/>
        <w:jc w:val="both"/>
        <w:rPr>
          <w:b w:val="0"/>
          <w:color w:val="000000" w:themeColor="text1"/>
          <w:lang w:val="az-Latn-AZ"/>
        </w:rPr>
      </w:pPr>
      <w:bookmarkStart w:id="5" w:name="part:66"/>
      <w:bookmarkEnd w:id="5"/>
      <w:r w:rsidRPr="008F58C4">
        <w:rPr>
          <w:rStyle w:val="highlight"/>
          <w:b w:val="0"/>
          <w:bCs/>
          <w:color w:val="000000" w:themeColor="text1"/>
          <w:lang w:val="az-Latn-AZ"/>
        </w:rPr>
        <w:t xml:space="preserve">İqtisadiyyatın mövcud vəziyyətinin makroiqtisadi baxımdan </w:t>
      </w:r>
      <w:r w:rsidRPr="008F58C4">
        <w:rPr>
          <w:rStyle w:val="apple-converted-space"/>
          <w:b w:val="0"/>
          <w:bCs/>
          <w:color w:val="000000" w:themeColor="text1"/>
          <w:lang w:val="az-Latn-AZ"/>
        </w:rPr>
        <w:t> </w:t>
      </w:r>
      <w:r w:rsidRPr="008F58C4">
        <w:rPr>
          <w:b w:val="0"/>
          <w:color w:val="000000" w:themeColor="text1"/>
          <w:lang w:val="az-Latn-AZ"/>
        </w:rPr>
        <w:t>müəyyənləşdirilməsi</w:t>
      </w:r>
      <w:r w:rsidRPr="008F58C4">
        <w:rPr>
          <w:rStyle w:val="apple-converted-space"/>
          <w:b w:val="0"/>
          <w:color w:val="000000" w:themeColor="text1"/>
          <w:lang w:val="az-Latn-AZ"/>
        </w:rPr>
        <w:t> </w:t>
      </w:r>
      <w:bookmarkStart w:id="6" w:name="part:68"/>
      <w:bookmarkEnd w:id="6"/>
      <w:r w:rsidRPr="008F58C4">
        <w:rPr>
          <w:rStyle w:val="highlight"/>
          <w:b w:val="0"/>
          <w:bCs/>
          <w:color w:val="000000" w:themeColor="text1"/>
          <w:lang w:val="az-Latn-AZ"/>
        </w:rPr>
        <w:t>üçün müvafiq göstəricilər qiymətləndirilir. ÜDM bu baxımdan baş verən dəyişiklikləri özündə əks etdirən göstəricilərdən biridir. ÜDM-un tərkib elementlərində baş verən dəyişikliklər isə sonda bu göstəricinin kəmiyyətcə dəyişməsinə səbəb olur. Öyrənmiş olduğumuz qaydaya əsasən ÜDM istehlak, investisiya, dövlət xərcləri, xalis ixrac kimi elementlərdən təşkil olunmuşdur. İstənilən halda bu göstəricilər arasında olan münasibətlər ÜDM-un ümumi həcminə bərabər olmalıdır. O</w:t>
      </w:r>
      <w:r w:rsidRPr="008F58C4">
        <w:rPr>
          <w:b w:val="0"/>
          <w:color w:val="000000" w:themeColor="text1"/>
          <w:lang w:val="az-Latn-AZ"/>
        </w:rPr>
        <w:t>nları aşağıdakı kimi ifadə etmək olar:</w:t>
      </w:r>
    </w:p>
    <w:p w:rsidR="00CD6AAE" w:rsidRPr="008F58C4" w:rsidRDefault="00CD6AAE" w:rsidP="00CD6AAE">
      <w:pPr>
        <w:spacing w:line="360" w:lineRule="auto"/>
        <w:ind w:firstLine="720"/>
        <w:jc w:val="both"/>
        <w:rPr>
          <w:b w:val="0"/>
          <w:bCs/>
          <w:spacing w:val="-1"/>
          <w:lang w:val="az-Latn-AZ"/>
        </w:rPr>
      </w:pPr>
      <w:r w:rsidRPr="008F58C4">
        <w:rPr>
          <w:b w:val="0"/>
          <w:bCs/>
          <w:spacing w:val="-1"/>
          <w:lang w:val="az-Latn-AZ"/>
        </w:rPr>
        <w:t>Y = C + I + G + Nx</w:t>
      </w:r>
    </w:p>
    <w:p w:rsidR="003C3DF1" w:rsidRPr="008F58C4" w:rsidRDefault="00642927" w:rsidP="00642927">
      <w:pPr>
        <w:spacing w:line="360" w:lineRule="auto"/>
        <w:ind w:firstLine="851"/>
        <w:jc w:val="both"/>
        <w:rPr>
          <w:rStyle w:val="highlight"/>
          <w:b w:val="0"/>
          <w:bCs/>
          <w:color w:val="000000" w:themeColor="text1"/>
          <w:lang w:val="az-Latn-AZ"/>
        </w:rPr>
      </w:pPr>
      <w:r w:rsidRPr="008F58C4">
        <w:rPr>
          <w:rStyle w:val="highlight"/>
          <w:b w:val="0"/>
          <w:bCs/>
          <w:color w:val="000000" w:themeColor="text1"/>
          <w:lang w:val="az-Latn-AZ"/>
        </w:rPr>
        <w:t>Yuxarıdakı asılılıq bunu göstərir ki, ÜDM-un ayrı-ayrı elementləri üzrə kəmiyyət dəyişikliyi  bu</w:t>
      </w:r>
      <w:r w:rsidR="003C3DF1" w:rsidRPr="008F58C4">
        <w:rPr>
          <w:rStyle w:val="highlight"/>
          <w:b w:val="0"/>
          <w:bCs/>
          <w:color w:val="000000" w:themeColor="text1"/>
          <w:lang w:val="az-Latn-AZ"/>
        </w:rPr>
        <w:t xml:space="preserve"> </w:t>
      </w:r>
      <w:r w:rsidRPr="008F58C4">
        <w:rPr>
          <w:rStyle w:val="highlight"/>
          <w:b w:val="0"/>
          <w:bCs/>
          <w:color w:val="000000" w:themeColor="text1"/>
          <w:lang w:val="az-Latn-AZ"/>
        </w:rPr>
        <w:t>eyniliyi</w:t>
      </w:r>
      <w:r w:rsidRPr="008F58C4">
        <w:rPr>
          <w:rStyle w:val="highlight"/>
          <w:lang w:val="az-Latn-AZ"/>
        </w:rPr>
        <w:t> </w:t>
      </w:r>
      <w:r w:rsidRPr="008F58C4">
        <w:rPr>
          <w:rStyle w:val="highlight"/>
          <w:b w:val="0"/>
          <w:bCs/>
          <w:lang w:val="az-Latn-AZ"/>
        </w:rPr>
        <w:t>dəyişməyə</w:t>
      </w:r>
      <w:bookmarkStart w:id="7" w:name="part:72"/>
      <w:bookmarkEnd w:id="7"/>
      <w:r w:rsidRPr="008F58C4">
        <w:rPr>
          <w:rStyle w:val="highlight"/>
          <w:b w:val="0"/>
          <w:bCs/>
          <w:lang w:val="az-Latn-AZ"/>
        </w:rPr>
        <w:t>cək</w:t>
      </w:r>
      <w:r w:rsidRPr="008F58C4">
        <w:rPr>
          <w:rStyle w:val="highlight"/>
          <w:b w:val="0"/>
          <w:bCs/>
          <w:color w:val="000000" w:themeColor="text1"/>
          <w:lang w:val="az-Latn-AZ"/>
        </w:rPr>
        <w:t>.</w:t>
      </w:r>
      <w:r w:rsidR="003C3DF1" w:rsidRPr="008F58C4">
        <w:rPr>
          <w:rStyle w:val="highlight"/>
          <w:b w:val="0"/>
          <w:bCs/>
          <w:color w:val="000000" w:themeColor="text1"/>
          <w:lang w:val="az-Latn-AZ"/>
        </w:rPr>
        <w:t xml:space="preserve"> </w:t>
      </w:r>
    </w:p>
    <w:p w:rsidR="00642927" w:rsidRPr="008F58C4" w:rsidRDefault="00642927" w:rsidP="00642927">
      <w:pPr>
        <w:spacing w:line="360" w:lineRule="auto"/>
        <w:ind w:firstLine="851"/>
        <w:jc w:val="both"/>
        <w:rPr>
          <w:b w:val="0"/>
          <w:bCs/>
          <w:color w:val="000000" w:themeColor="text1"/>
          <w:spacing w:val="-1"/>
          <w:lang w:val="az-Latn-AZ"/>
        </w:rPr>
      </w:pPr>
      <w:bookmarkStart w:id="8" w:name="part:74"/>
      <w:bookmarkEnd w:id="8"/>
      <w:r w:rsidRPr="008F58C4">
        <w:rPr>
          <w:rStyle w:val="highlight"/>
          <w:b w:val="0"/>
          <w:bCs/>
          <w:color w:val="000000" w:themeColor="text1"/>
          <w:lang w:val="az-Latn-AZ"/>
        </w:rPr>
        <w:lastRenderedPageBreak/>
        <w:t>B</w:t>
      </w:r>
      <w:r w:rsidRPr="008F58C4">
        <w:rPr>
          <w:b w:val="0"/>
          <w:color w:val="000000" w:themeColor="text1"/>
          <w:lang w:val="az-Latn-AZ"/>
        </w:rPr>
        <w:t>ütün üsullarla hesablanmış ÜDM-nin həcmi eyni olmalıdır. Lakin, hər hesablama üsulunda istifadə edilən məlumat mənbələri fərqlidir və bu məlumat mənbələrinin etibarlılıq dərəcəsi də fərqlənir. Buna görə də müxtəlif üsullarla hesablanmış ÜDM göstəricilərinin həcmləri arasında bəzi hallarda "statistik kənarlaşma" adlanan fərq əmələ gəlir.</w:t>
      </w:r>
    </w:p>
    <w:p w:rsidR="003C3DF1" w:rsidRPr="008F58C4" w:rsidRDefault="00CD6AAE" w:rsidP="003C3DF1">
      <w:pPr>
        <w:spacing w:before="120" w:after="120" w:line="360" w:lineRule="auto"/>
        <w:ind w:firstLine="432"/>
        <w:jc w:val="both"/>
        <w:rPr>
          <w:rFonts w:eastAsia="Times New Roman"/>
          <w:b w:val="0"/>
          <w:color w:val="252525"/>
          <w:lang w:val="az-Latn-AZ"/>
        </w:rPr>
      </w:pPr>
      <w:r w:rsidRPr="008F58C4">
        <w:rPr>
          <w:rFonts w:eastAsia="Times New Roman"/>
          <w:b w:val="0"/>
          <w:color w:val="auto"/>
          <w:lang w:val="az-Latn-AZ"/>
        </w:rPr>
        <w:t>İqtisadçılar indiki qiymətlərlə hesablanmış ÜDM-a</w:t>
      </w:r>
      <w:r w:rsidR="003C3DF1" w:rsidRPr="008F58C4">
        <w:rPr>
          <w:rFonts w:eastAsia="Times New Roman"/>
          <w:b w:val="0"/>
          <w:color w:val="auto"/>
          <w:lang w:val="az-Latn-AZ"/>
        </w:rPr>
        <w:t xml:space="preserve">, yəni </w:t>
      </w:r>
      <w:r w:rsidR="003C3DF1" w:rsidRPr="008F58C4">
        <w:rPr>
          <w:rFonts w:eastAsia="Times New Roman"/>
          <w:b w:val="0"/>
          <w:color w:val="252525"/>
          <w:lang w:val="az-Latn-AZ"/>
        </w:rPr>
        <w:t xml:space="preserve">həmin il ölkə daxilində istehsal olunan bütün son məhsulun dəyərinə </w:t>
      </w:r>
      <w:r w:rsidRPr="008F58C4">
        <w:rPr>
          <w:rFonts w:eastAsia="Times New Roman"/>
          <w:b w:val="0"/>
          <w:color w:val="auto"/>
          <w:lang w:val="az-Latn-AZ"/>
        </w:rPr>
        <w:t>nominal ÜDM deyilllər.</w:t>
      </w:r>
      <w:r w:rsidR="003C3DF1" w:rsidRPr="008F58C4">
        <w:rPr>
          <w:rFonts w:eastAsia="Times New Roman"/>
          <w:b w:val="0"/>
          <w:color w:val="auto"/>
          <w:lang w:val="az-Latn-AZ"/>
        </w:rPr>
        <w:t xml:space="preserve"> ÜDM </w:t>
      </w:r>
      <w:r w:rsidR="003C3DF1" w:rsidRPr="008F58C4">
        <w:rPr>
          <w:rFonts w:eastAsia="Times New Roman"/>
          <w:b w:val="0"/>
          <w:color w:val="252525"/>
          <w:lang w:val="az-Latn-AZ"/>
        </w:rPr>
        <w:t xml:space="preserve">baza dövrünün qiymətləri ilə hesablanarsa, buna  real ÜDM deyilir. </w:t>
      </w:r>
      <w:r w:rsidR="003A1313">
        <w:rPr>
          <w:rFonts w:eastAsia="Times New Roman"/>
          <w:b w:val="0"/>
          <w:color w:val="252525"/>
          <w:lang w:val="az-Latn-AZ"/>
        </w:rPr>
        <w:t xml:space="preserve">[13] </w:t>
      </w:r>
      <w:r w:rsidRPr="008F58C4">
        <w:rPr>
          <w:rFonts w:eastAsia="Times New Roman"/>
          <w:b w:val="0"/>
          <w:color w:val="252525"/>
          <w:lang w:val="az-Latn-AZ"/>
        </w:rPr>
        <w:t xml:space="preserve"> </w:t>
      </w:r>
      <w:r w:rsidR="003C3DF1" w:rsidRPr="008F58C4">
        <w:rPr>
          <w:rFonts w:eastAsia="Times New Roman"/>
          <w:b w:val="0"/>
          <w:bCs/>
          <w:color w:val="252525"/>
          <w:lang w:val="az-Latn-AZ"/>
        </w:rPr>
        <w:t>ÜDM deflyatoru</w:t>
      </w:r>
      <w:r w:rsidR="003C3DF1" w:rsidRPr="008F58C4">
        <w:rPr>
          <w:rFonts w:eastAsia="Times New Roman"/>
          <w:b w:val="0"/>
          <w:color w:val="252525"/>
          <w:lang w:val="az-Latn-AZ"/>
        </w:rPr>
        <w:t> isə ölkə daxilində istehsal olunan bütün son istehlak məhsullarının qiymətindəki dəyişikliyi əks etdirir. ÜDM deflyatoru aşağıdakı kimi hesablanır:</w:t>
      </w:r>
    </w:p>
    <w:p w:rsidR="003C3DF1" w:rsidRPr="008F58C4" w:rsidRDefault="003C3DF1" w:rsidP="003C3DF1">
      <w:pPr>
        <w:spacing w:after="24" w:line="360" w:lineRule="auto"/>
        <w:ind w:left="720"/>
        <w:jc w:val="both"/>
        <w:rPr>
          <w:rFonts w:ascii="Arial" w:eastAsia="Times New Roman" w:hAnsi="Arial" w:cs="Arial"/>
          <w:color w:val="252525"/>
          <w:lang w:val="az-Latn-AZ"/>
        </w:rPr>
      </w:pPr>
      <w:r w:rsidRPr="008F58C4">
        <w:rPr>
          <w:rFonts w:ascii="Arial" w:eastAsia="Times New Roman" w:hAnsi="Arial" w:cs="Arial"/>
          <w:noProof/>
          <w:color w:val="252525"/>
        </w:rPr>
        <w:drawing>
          <wp:inline distT="0" distB="0" distL="0" distR="0">
            <wp:extent cx="3409950" cy="390525"/>
            <wp:effectExtent l="19050" t="0" r="0" b="0"/>
            <wp:docPr id="19" name="Picture 5" descr="UDM Deflyatoru=\frac{Nominal UDM}{Real UDM}\cdot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DM Deflyatoru=\frac{Nominal UDM}{Real UDM}\cdot 100"/>
                    <pic:cNvPicPr>
                      <a:picLocks noChangeAspect="1" noChangeArrowheads="1"/>
                    </pic:cNvPicPr>
                  </pic:nvPicPr>
                  <pic:blipFill>
                    <a:blip r:embed="rId11" cstate="print"/>
                    <a:srcRect/>
                    <a:stretch>
                      <a:fillRect/>
                    </a:stretch>
                  </pic:blipFill>
                  <pic:spPr bwMode="auto">
                    <a:xfrm>
                      <a:off x="0" y="0"/>
                      <a:ext cx="3409950" cy="390525"/>
                    </a:xfrm>
                    <a:prstGeom prst="rect">
                      <a:avLst/>
                    </a:prstGeom>
                    <a:noFill/>
                    <a:ln w="9525">
                      <a:noFill/>
                      <a:miter lim="800000"/>
                      <a:headEnd/>
                      <a:tailEnd/>
                    </a:ln>
                  </pic:spPr>
                </pic:pic>
              </a:graphicData>
            </a:graphic>
          </wp:inline>
        </w:drawing>
      </w:r>
    </w:p>
    <w:p w:rsidR="003C3DF1" w:rsidRPr="008F58C4" w:rsidRDefault="003C3DF1" w:rsidP="003C3DF1">
      <w:pPr>
        <w:spacing w:after="24" w:line="360" w:lineRule="auto"/>
        <w:ind w:firstLine="567"/>
        <w:jc w:val="both"/>
        <w:rPr>
          <w:rFonts w:eastAsia="Times New Roman"/>
          <w:b w:val="0"/>
          <w:color w:val="252525"/>
          <w:lang w:val="az-Latn-AZ"/>
        </w:rPr>
      </w:pPr>
      <w:r w:rsidRPr="008F58C4">
        <w:rPr>
          <w:rFonts w:eastAsia="Times New Roman"/>
          <w:b w:val="0"/>
          <w:color w:val="252525"/>
          <w:lang w:val="az-Latn-AZ"/>
        </w:rPr>
        <w:t>Azə</w:t>
      </w:r>
      <w:r w:rsidR="008F58C4">
        <w:rPr>
          <w:rFonts w:eastAsia="Times New Roman"/>
          <w:b w:val="0"/>
          <w:color w:val="252525"/>
          <w:lang w:val="az-Latn-AZ"/>
        </w:rPr>
        <w:t xml:space="preserve">rbaycanda ÜDM-un dinamikası şək.1. –də öz əksini tapmışdır. </w:t>
      </w:r>
    </w:p>
    <w:p w:rsidR="003C3DF1" w:rsidRPr="008F58C4" w:rsidRDefault="003C3DF1" w:rsidP="003C3DF1">
      <w:pPr>
        <w:spacing w:after="24" w:line="360" w:lineRule="auto"/>
        <w:ind w:left="720"/>
        <w:jc w:val="both"/>
        <w:rPr>
          <w:rFonts w:ascii="Arial" w:eastAsia="Times New Roman" w:hAnsi="Arial" w:cs="Arial"/>
          <w:color w:val="252525"/>
          <w:lang w:val="az-Latn-AZ"/>
        </w:rPr>
      </w:pPr>
    </w:p>
    <w:p w:rsidR="00CD6AAE" w:rsidRPr="008F58C4" w:rsidRDefault="00CD6AAE" w:rsidP="00CD6AAE">
      <w:pPr>
        <w:spacing w:before="120" w:after="120" w:line="360" w:lineRule="auto"/>
        <w:ind w:firstLine="720"/>
        <w:jc w:val="both"/>
        <w:rPr>
          <w:rFonts w:eastAsia="Times New Roman"/>
          <w:b w:val="0"/>
          <w:color w:val="252525"/>
          <w:highlight w:val="cyan"/>
          <w:lang w:val="az-Latn-AZ"/>
        </w:rPr>
      </w:pPr>
    </w:p>
    <w:p w:rsidR="00CD6AAE" w:rsidRDefault="00CD6AAE" w:rsidP="00CD6AAE">
      <w:pPr>
        <w:spacing w:before="120" w:after="120" w:line="360" w:lineRule="auto"/>
        <w:jc w:val="both"/>
        <w:rPr>
          <w:rFonts w:eastAsia="Times New Roman"/>
          <w:b w:val="0"/>
          <w:color w:val="252525"/>
          <w:highlight w:val="cyan"/>
          <w:lang w:val="az-Latn-AZ"/>
        </w:rPr>
      </w:pPr>
      <w:r w:rsidRPr="008F58C4">
        <w:rPr>
          <w:rFonts w:eastAsia="Times New Roman"/>
          <w:b w:val="0"/>
          <w:noProof/>
          <w:color w:val="252525"/>
          <w:highlight w:val="cyan"/>
        </w:rPr>
        <w:drawing>
          <wp:inline distT="0" distB="0" distL="0" distR="0">
            <wp:extent cx="4886325" cy="2909164"/>
            <wp:effectExtent l="19050" t="0" r="9525" b="0"/>
            <wp:docPr id="12" name="Рисунок 2" descr="Ümumi Daxili Məhsul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Ümumi Daxili Məhsul1.png">
                      <a:hlinkClick r:id="rId12"/>
                    </pic:cNvPr>
                    <pic:cNvPicPr>
                      <a:picLocks noChangeAspect="1" noChangeArrowheads="1"/>
                    </pic:cNvPicPr>
                  </pic:nvPicPr>
                  <pic:blipFill>
                    <a:blip r:embed="rId13" cstate="print"/>
                    <a:srcRect/>
                    <a:stretch>
                      <a:fillRect/>
                    </a:stretch>
                  </pic:blipFill>
                  <pic:spPr bwMode="auto">
                    <a:xfrm>
                      <a:off x="0" y="0"/>
                      <a:ext cx="4894395" cy="2913968"/>
                    </a:xfrm>
                    <a:prstGeom prst="rect">
                      <a:avLst/>
                    </a:prstGeom>
                    <a:noFill/>
                    <a:ln w="9525">
                      <a:noFill/>
                      <a:miter lim="800000"/>
                      <a:headEnd/>
                      <a:tailEnd/>
                    </a:ln>
                  </pic:spPr>
                </pic:pic>
              </a:graphicData>
            </a:graphic>
          </wp:inline>
        </w:drawing>
      </w:r>
    </w:p>
    <w:p w:rsidR="00523AE7" w:rsidRPr="00523AE7" w:rsidRDefault="00523AE7" w:rsidP="00CD6AAE">
      <w:pPr>
        <w:spacing w:before="120" w:after="120" w:line="360" w:lineRule="auto"/>
        <w:jc w:val="both"/>
        <w:rPr>
          <w:rFonts w:eastAsia="Times New Roman"/>
          <w:color w:val="252525"/>
          <w:lang w:val="az-Latn-AZ"/>
        </w:rPr>
      </w:pPr>
      <w:r w:rsidRPr="00523AE7">
        <w:rPr>
          <w:rFonts w:eastAsia="Times New Roman"/>
          <w:color w:val="252525"/>
          <w:lang w:val="az-Latn-AZ"/>
        </w:rPr>
        <w:t>Şək. 1.1. ÜDM-un dinamikası [</w:t>
      </w:r>
      <w:r w:rsidR="00584B4F">
        <w:rPr>
          <w:rFonts w:eastAsia="Times New Roman"/>
          <w:color w:val="252525"/>
          <w:lang w:val="az-Latn-AZ"/>
        </w:rPr>
        <w:t>25</w:t>
      </w:r>
      <w:r w:rsidRPr="00523AE7">
        <w:rPr>
          <w:rFonts w:eastAsia="Times New Roman"/>
          <w:color w:val="252525"/>
          <w:lang w:val="az-Latn-AZ"/>
        </w:rPr>
        <w:t>]</w:t>
      </w:r>
    </w:p>
    <w:p w:rsidR="00523AE7" w:rsidRDefault="00523AE7" w:rsidP="00CD6AAE">
      <w:pPr>
        <w:spacing w:before="120" w:after="120" w:line="360" w:lineRule="auto"/>
        <w:jc w:val="both"/>
        <w:rPr>
          <w:rFonts w:eastAsia="Times New Roman"/>
          <w:b w:val="0"/>
          <w:color w:val="252525"/>
          <w:highlight w:val="cyan"/>
          <w:lang w:val="az-Latn-AZ"/>
        </w:rPr>
      </w:pPr>
    </w:p>
    <w:p w:rsidR="00523AE7" w:rsidRDefault="00523AE7" w:rsidP="00CD6AAE">
      <w:pPr>
        <w:spacing w:before="120" w:after="120" w:line="360" w:lineRule="auto"/>
        <w:jc w:val="both"/>
        <w:rPr>
          <w:rFonts w:eastAsia="Times New Roman"/>
          <w:b w:val="0"/>
          <w:color w:val="252525"/>
          <w:highlight w:val="cyan"/>
          <w:lang w:val="az-Latn-AZ"/>
        </w:rPr>
      </w:pPr>
    </w:p>
    <w:p w:rsidR="00523AE7" w:rsidRDefault="00523AE7" w:rsidP="00CD6AAE">
      <w:pPr>
        <w:spacing w:before="120" w:after="120" w:line="360" w:lineRule="auto"/>
        <w:jc w:val="both"/>
        <w:rPr>
          <w:rFonts w:eastAsia="Times New Roman"/>
          <w:b w:val="0"/>
          <w:color w:val="252525"/>
          <w:highlight w:val="cyan"/>
          <w:lang w:val="az-Latn-AZ"/>
        </w:rPr>
      </w:pPr>
      <w:r w:rsidRPr="003A1313">
        <w:rPr>
          <w:rFonts w:ascii="Georgia" w:eastAsia="Times New Roman" w:hAnsi="Georgia" w:cs="Arial"/>
          <w:b w:val="0"/>
          <w:color w:val="auto"/>
          <w:lang w:val="az-Latn-AZ"/>
        </w:rPr>
        <w:lastRenderedPageBreak/>
        <w:t>İstehlakçı Qiym</w:t>
      </w:r>
      <w:r w:rsidRPr="003A1313">
        <w:rPr>
          <w:rFonts w:eastAsia="Times New Roman"/>
          <w:b w:val="0"/>
          <w:color w:val="auto"/>
          <w:lang w:val="az-Latn-AZ"/>
        </w:rPr>
        <w:t>ə</w:t>
      </w:r>
      <w:r w:rsidRPr="003A1313">
        <w:rPr>
          <w:rFonts w:ascii="Georgia" w:eastAsia="Times New Roman" w:hAnsi="Georgia" w:cs="Georgia"/>
          <w:b w:val="0"/>
          <w:color w:val="auto"/>
          <w:lang w:val="az-Latn-AZ"/>
        </w:rPr>
        <w:t>t İndeksi il</w:t>
      </w:r>
      <w:r w:rsidRPr="003A1313">
        <w:rPr>
          <w:rFonts w:eastAsia="Times New Roman"/>
          <w:b w:val="0"/>
          <w:color w:val="auto"/>
          <w:lang w:val="az-Latn-AZ"/>
        </w:rPr>
        <w:t>ə</w:t>
      </w:r>
      <w:r w:rsidRPr="003A1313">
        <w:rPr>
          <w:rFonts w:ascii="Georgia" w:eastAsia="Times New Roman" w:hAnsi="Georgia" w:cs="Georgia"/>
          <w:b w:val="0"/>
          <w:color w:val="auto"/>
          <w:lang w:val="az-Latn-AZ"/>
        </w:rPr>
        <w:t xml:space="preserve"> ÜDM Deflyatorunun f</w:t>
      </w:r>
      <w:r w:rsidRPr="003A1313">
        <w:rPr>
          <w:rFonts w:eastAsia="Times New Roman"/>
          <w:b w:val="0"/>
          <w:color w:val="auto"/>
          <w:lang w:val="az-Latn-AZ"/>
        </w:rPr>
        <w:t>ə</w:t>
      </w:r>
      <w:r w:rsidRPr="003A1313">
        <w:rPr>
          <w:rFonts w:ascii="Georgia" w:eastAsia="Times New Roman" w:hAnsi="Georgia" w:cs="Georgia"/>
          <w:b w:val="0"/>
          <w:color w:val="auto"/>
          <w:lang w:val="az-Latn-AZ"/>
        </w:rPr>
        <w:t>rqi</w:t>
      </w:r>
      <w:r>
        <w:rPr>
          <w:rFonts w:ascii="Georgia" w:eastAsia="Times New Roman" w:hAnsi="Georgia" w:cs="Georgia"/>
          <w:b w:val="0"/>
          <w:color w:val="auto"/>
          <w:lang w:val="az-Latn-AZ"/>
        </w:rPr>
        <w:t>ni is</w:t>
      </w:r>
      <w:r>
        <w:rPr>
          <w:rFonts w:eastAsia="Times New Roman"/>
          <w:b w:val="0"/>
          <w:color w:val="auto"/>
          <w:lang w:val="az-Latn-AZ"/>
        </w:rPr>
        <w:t>ə aşağıdakı qrafik daha əyani şəkildə təsvir edir(şək.1.2.)</w:t>
      </w:r>
    </w:p>
    <w:tbl>
      <w:tblPr>
        <w:tblW w:w="7708" w:type="dxa"/>
        <w:tblCellSpacing w:w="37" w:type="dxa"/>
        <w:tblInd w:w="1008" w:type="dxa"/>
        <w:tblBorders>
          <w:top w:val="single" w:sz="6" w:space="0" w:color="AAAAAA"/>
          <w:left w:val="single" w:sz="6" w:space="0" w:color="AAAAAA"/>
          <w:bottom w:val="single" w:sz="6" w:space="0" w:color="AAAAAA"/>
          <w:right w:val="single" w:sz="6" w:space="0" w:color="AAAAAA"/>
        </w:tblBorders>
        <w:shd w:val="clear" w:color="auto" w:fill="F9F9F9"/>
        <w:tblCellMar>
          <w:left w:w="0" w:type="dxa"/>
          <w:right w:w="0" w:type="dxa"/>
        </w:tblCellMar>
        <w:tblLook w:val="04A0"/>
      </w:tblPr>
      <w:tblGrid>
        <w:gridCol w:w="7708"/>
      </w:tblGrid>
      <w:tr w:rsidR="00CD6AAE" w:rsidRPr="008A375E" w:rsidTr="003A1313">
        <w:trPr>
          <w:tblCellSpacing w:w="37" w:type="dxa"/>
        </w:trPr>
        <w:tc>
          <w:tcPr>
            <w:tcW w:w="0" w:type="auto"/>
            <w:shd w:val="clear" w:color="auto" w:fill="CCCCFF"/>
            <w:tcMar>
              <w:top w:w="60" w:type="dxa"/>
              <w:left w:w="0" w:type="dxa"/>
              <w:bottom w:w="60" w:type="dxa"/>
              <w:right w:w="0" w:type="dxa"/>
            </w:tcMar>
            <w:hideMark/>
          </w:tcPr>
          <w:p w:rsidR="00CD6AAE" w:rsidRPr="008F58C4" w:rsidRDefault="00CD6AAE" w:rsidP="00CD6AAE">
            <w:pPr>
              <w:spacing w:before="120" w:after="120" w:line="360" w:lineRule="auto"/>
              <w:jc w:val="both"/>
              <w:rPr>
                <w:rFonts w:eastAsia="Times New Roman"/>
                <w:b w:val="0"/>
                <w:bCs/>
                <w:highlight w:val="cyan"/>
                <w:lang w:val="az-Latn-AZ"/>
              </w:rPr>
            </w:pPr>
          </w:p>
        </w:tc>
      </w:tr>
      <w:tr w:rsidR="00CD6AAE" w:rsidRPr="00523AE7" w:rsidTr="003A1313">
        <w:trPr>
          <w:tblCellSpacing w:w="37" w:type="dxa"/>
        </w:trPr>
        <w:tc>
          <w:tcPr>
            <w:tcW w:w="0" w:type="auto"/>
            <w:shd w:val="clear" w:color="auto" w:fill="F9F9F9"/>
            <w:hideMark/>
          </w:tcPr>
          <w:p w:rsidR="00CD6AAE" w:rsidRPr="00523AE7" w:rsidRDefault="00CD6AAE" w:rsidP="00CD6AAE">
            <w:pPr>
              <w:spacing w:before="120" w:after="120" w:line="360" w:lineRule="auto"/>
              <w:jc w:val="both"/>
              <w:rPr>
                <w:rFonts w:eastAsia="Times New Roman"/>
              </w:rPr>
            </w:pPr>
            <w:r w:rsidRPr="00523AE7">
              <w:rPr>
                <w:rFonts w:eastAsia="Times New Roman"/>
                <w:noProof/>
                <w:color w:val="0B0080"/>
              </w:rPr>
              <w:drawing>
                <wp:inline distT="0" distB="0" distL="0" distR="0">
                  <wp:extent cx="4758433" cy="2599362"/>
                  <wp:effectExtent l="19050" t="0" r="4067" b="0"/>
                  <wp:docPr id="14" name="Picture 6" descr="ÜDM deflyatoru və İQİ.jp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ÜDM deflyatoru və İQİ.jpeg">
                            <a:hlinkClick r:id="rId14"/>
                          </pic:cNvPr>
                          <pic:cNvPicPr>
                            <a:picLocks noChangeAspect="1" noChangeArrowheads="1"/>
                          </pic:cNvPicPr>
                        </pic:nvPicPr>
                        <pic:blipFill>
                          <a:blip r:embed="rId15" cstate="print"/>
                          <a:srcRect/>
                          <a:stretch>
                            <a:fillRect/>
                          </a:stretch>
                        </pic:blipFill>
                        <pic:spPr bwMode="auto">
                          <a:xfrm>
                            <a:off x="0" y="0"/>
                            <a:ext cx="4762500" cy="2601584"/>
                          </a:xfrm>
                          <a:prstGeom prst="rect">
                            <a:avLst/>
                          </a:prstGeom>
                          <a:noFill/>
                          <a:ln w="9525">
                            <a:noFill/>
                            <a:miter lim="800000"/>
                            <a:headEnd/>
                            <a:tailEnd/>
                          </a:ln>
                        </pic:spPr>
                      </pic:pic>
                    </a:graphicData>
                  </a:graphic>
                </wp:inline>
              </w:drawing>
            </w:r>
          </w:p>
        </w:tc>
      </w:tr>
    </w:tbl>
    <w:p w:rsidR="00523AE7" w:rsidRPr="00523AE7" w:rsidRDefault="00523AE7" w:rsidP="00CD6AAE">
      <w:pPr>
        <w:spacing w:before="120" w:after="120" w:line="360" w:lineRule="auto"/>
        <w:ind w:firstLine="720"/>
        <w:jc w:val="both"/>
        <w:rPr>
          <w:rFonts w:eastAsia="Times New Roman"/>
          <w:color w:val="252525"/>
          <w:lang w:val="az-Latn-AZ"/>
        </w:rPr>
      </w:pPr>
      <w:r w:rsidRPr="00523AE7">
        <w:rPr>
          <w:rFonts w:eastAsia="Times New Roman"/>
          <w:b w:val="0"/>
          <w:color w:val="252525"/>
          <w:lang w:val="az-Latn-AZ"/>
        </w:rPr>
        <w:t xml:space="preserve">Şək.1.2. </w:t>
      </w:r>
      <w:r w:rsidRPr="00523AE7">
        <w:rPr>
          <w:rFonts w:eastAsia="Times New Roman"/>
          <w:bCs/>
          <w:lang w:val="az-Latn-AZ"/>
        </w:rPr>
        <w:t xml:space="preserve">Azərbaycanda ÜDM deflyatoru və İQİ (2004-2013-cü illərdə) </w:t>
      </w:r>
      <w:r w:rsidRPr="00523AE7">
        <w:rPr>
          <w:rFonts w:eastAsia="Times New Roman"/>
          <w:color w:val="252525"/>
          <w:lang w:val="az-Latn-AZ"/>
        </w:rPr>
        <w:t>[2</w:t>
      </w:r>
      <w:r w:rsidR="00584B4F">
        <w:rPr>
          <w:rFonts w:eastAsia="Times New Roman"/>
          <w:color w:val="252525"/>
          <w:lang w:val="az-Latn-AZ"/>
        </w:rPr>
        <w:t>5</w:t>
      </w:r>
      <w:r w:rsidRPr="00523AE7">
        <w:rPr>
          <w:rFonts w:eastAsia="Times New Roman"/>
          <w:color w:val="252525"/>
          <w:lang w:val="az-Latn-AZ"/>
        </w:rPr>
        <w:t>].</w:t>
      </w:r>
    </w:p>
    <w:p w:rsidR="00523AE7" w:rsidRDefault="00523AE7" w:rsidP="00CD6AAE">
      <w:pPr>
        <w:spacing w:before="120" w:after="120" w:line="360" w:lineRule="auto"/>
        <w:ind w:firstLine="720"/>
        <w:jc w:val="both"/>
        <w:rPr>
          <w:rFonts w:eastAsia="Times New Roman"/>
          <w:b w:val="0"/>
          <w:color w:val="252525"/>
          <w:highlight w:val="cyan"/>
          <w:lang w:val="az-Latn-AZ"/>
        </w:rPr>
      </w:pPr>
    </w:p>
    <w:p w:rsidR="00CD6AAE" w:rsidRPr="00523AE7" w:rsidRDefault="00CD6AAE" w:rsidP="00CD6AAE">
      <w:pPr>
        <w:spacing w:before="120" w:after="120" w:line="360" w:lineRule="auto"/>
        <w:ind w:firstLine="720"/>
        <w:jc w:val="both"/>
        <w:rPr>
          <w:rFonts w:eastAsia="Times New Roman"/>
          <w:b w:val="0"/>
          <w:color w:val="252525"/>
          <w:lang w:val="az-Latn-AZ"/>
        </w:rPr>
      </w:pPr>
      <w:r w:rsidRPr="00523AE7">
        <w:rPr>
          <w:rFonts w:eastAsia="Times New Roman"/>
          <w:b w:val="0"/>
          <w:color w:val="252525"/>
          <w:lang w:val="az-Latn-AZ"/>
        </w:rPr>
        <w:t>İstehlakçı Qiymət İndeksini(İQİ) ÜDM Deflyatorundan fərqləndirən 3 məqam var:</w:t>
      </w:r>
    </w:p>
    <w:p w:rsidR="00CD6AAE" w:rsidRPr="00EE3FCC" w:rsidRDefault="00CD6AAE" w:rsidP="00523AE7">
      <w:pPr>
        <w:numPr>
          <w:ilvl w:val="0"/>
          <w:numId w:val="23"/>
        </w:numPr>
        <w:spacing w:before="100" w:beforeAutospacing="1" w:after="24" w:line="360" w:lineRule="auto"/>
        <w:ind w:left="0" w:firstLine="851"/>
        <w:jc w:val="both"/>
        <w:rPr>
          <w:rFonts w:eastAsia="Times New Roman"/>
          <w:b w:val="0"/>
          <w:color w:val="252525"/>
          <w:lang w:val="az-Latn-AZ"/>
        </w:rPr>
      </w:pPr>
      <w:r w:rsidRPr="00523AE7">
        <w:rPr>
          <w:rFonts w:eastAsia="Times New Roman"/>
          <w:b w:val="0"/>
          <w:color w:val="252525"/>
          <w:lang w:val="az-Latn-AZ"/>
        </w:rPr>
        <w:t xml:space="preserve">Birinci fərq, ÜDM deflyatoru istehsal olunan bütün əmtəə və xidmətlərin qiymətindəki dəyişikliyi, İQİ isə yalnız istehlakçıların aldığı məhsulların qiymətindəki dəyişikliyi ölçür. </w:t>
      </w:r>
      <w:r w:rsidRPr="00EE3FCC">
        <w:rPr>
          <w:rFonts w:eastAsia="Times New Roman"/>
          <w:b w:val="0"/>
          <w:color w:val="252525"/>
          <w:lang w:val="az-Latn-AZ"/>
        </w:rPr>
        <w:t>Belə ki, yalnız şirkətlər və dövlət tərəfindən alınan məhsulların qiymətindəki yüksələrsə, bu ÜDM deflyatorunda əks olunacaq, İQİ-də isə yox.</w:t>
      </w:r>
    </w:p>
    <w:p w:rsidR="00523AE7" w:rsidRPr="00EE3FCC" w:rsidRDefault="00CD6AAE" w:rsidP="00523AE7">
      <w:pPr>
        <w:numPr>
          <w:ilvl w:val="0"/>
          <w:numId w:val="23"/>
        </w:numPr>
        <w:spacing w:before="100" w:beforeAutospacing="1" w:after="24" w:line="360" w:lineRule="auto"/>
        <w:ind w:left="0" w:firstLine="851"/>
        <w:jc w:val="both"/>
        <w:rPr>
          <w:rFonts w:eastAsia="Times New Roman"/>
          <w:b w:val="0"/>
          <w:color w:val="252525"/>
          <w:lang w:val="az-Latn-AZ"/>
        </w:rPr>
      </w:pPr>
      <w:r w:rsidRPr="00EE3FCC">
        <w:rPr>
          <w:rFonts w:eastAsia="Times New Roman"/>
          <w:b w:val="0"/>
          <w:color w:val="252525"/>
          <w:lang w:val="az-Latn-AZ"/>
        </w:rPr>
        <w:t>İkinci fərq, ÜDM deflyatoru yalnız ölkə daxilində istehsal olunan məhsulların qiymət dəyişikliyini ölçür. Bundan fərqli olaraq İQİ alıcılar tərəfindən alınan idxal məhsullarının qiymətindəki yüksəlmələri və enişləri də əks etdirir. Əgər, ölkəyə idxal olunan hər hansı bir məhsulun, məsələn Toyotanın qiyməti qalxarsa, bu İQİ-də öz əksini tapacaq amma ÜDM deflyatoru dəyişməyəcək.</w:t>
      </w:r>
    </w:p>
    <w:p w:rsidR="00CD6AAE" w:rsidRPr="00523AE7" w:rsidRDefault="00CD6AAE" w:rsidP="00523AE7">
      <w:pPr>
        <w:numPr>
          <w:ilvl w:val="0"/>
          <w:numId w:val="23"/>
        </w:numPr>
        <w:spacing w:before="100" w:beforeAutospacing="1" w:after="24" w:line="360" w:lineRule="auto"/>
        <w:ind w:left="0" w:firstLine="851"/>
        <w:jc w:val="both"/>
        <w:rPr>
          <w:rFonts w:eastAsia="Times New Roman"/>
          <w:b w:val="0"/>
          <w:color w:val="252525"/>
        </w:rPr>
      </w:pPr>
      <w:r w:rsidRPr="00EE3FCC">
        <w:rPr>
          <w:rFonts w:eastAsia="Times New Roman"/>
          <w:b w:val="0"/>
          <w:color w:val="252525"/>
          <w:lang w:val="az-Latn-AZ"/>
        </w:rPr>
        <w:lastRenderedPageBreak/>
        <w:t>Üçüncü və daha diqqət yetirilməli olan fərq isə, İQİ-nin müəyyən məhsul və xidmətlərin sabit həcmi, yəni, baza ili kimi götürülmüş dövrdə alınan məhsulun həcmi üzərindən qiymət dəyişikliyini hesablayır. ÜDM deflyatoru isə məhsul və xidmətlərin dəyişən həcmi, yəni hesabat ilində istehsal olunmuş məhsulların həcmi üzərindən hesablanır.</w:t>
      </w:r>
      <w:r w:rsidR="00523AE7" w:rsidRPr="00523AE7">
        <w:rPr>
          <w:rFonts w:eastAsia="Times New Roman"/>
          <w:b w:val="0"/>
          <w:color w:val="252525"/>
          <w:lang w:val="az-Latn-AZ"/>
        </w:rPr>
        <w:t xml:space="preserve"> [2</w:t>
      </w:r>
      <w:r w:rsidR="00584B4F">
        <w:rPr>
          <w:rFonts w:eastAsia="Times New Roman"/>
          <w:b w:val="0"/>
          <w:color w:val="252525"/>
          <w:lang w:val="az-Latn-AZ"/>
        </w:rPr>
        <w:t>6</w:t>
      </w:r>
      <w:r w:rsidR="00523AE7" w:rsidRPr="00523AE7">
        <w:rPr>
          <w:rFonts w:eastAsia="Times New Roman"/>
          <w:b w:val="0"/>
          <w:color w:val="252525"/>
          <w:lang w:val="az-Latn-AZ"/>
        </w:rPr>
        <w:t>].</w:t>
      </w:r>
    </w:p>
    <w:p w:rsidR="00CD6AAE" w:rsidRPr="008F58C4" w:rsidRDefault="00CD6AAE" w:rsidP="00CD6AAE">
      <w:pPr>
        <w:pStyle w:val="Default"/>
        <w:spacing w:line="360" w:lineRule="auto"/>
        <w:ind w:firstLine="720"/>
        <w:jc w:val="both"/>
        <w:rPr>
          <w:rFonts w:ascii="Times New Roman" w:hAnsi="Times New Roman" w:cs="Times New Roman"/>
          <w:sz w:val="28"/>
          <w:szCs w:val="28"/>
          <w:lang w:val="az-Latn-AZ"/>
        </w:rPr>
      </w:pPr>
      <w:r w:rsidRPr="008F58C4">
        <w:rPr>
          <w:rFonts w:ascii="Times New Roman" w:hAnsi="Times New Roman" w:cs="Times New Roman"/>
          <w:sz w:val="28"/>
          <w:szCs w:val="28"/>
          <w:lang w:val="az-Latn-AZ"/>
        </w:rPr>
        <w:t xml:space="preserve">Real ÜDM-un müəyyənləşdirilməsini daha yaxşı başa düşmək üçün aşağıdakı hesab misalını nəzərdən keçirək: </w:t>
      </w:r>
    </w:p>
    <w:p w:rsidR="00CD6AAE" w:rsidRPr="008F58C4" w:rsidRDefault="00CD6AAE" w:rsidP="00CD6AAE">
      <w:pPr>
        <w:pStyle w:val="Default"/>
        <w:spacing w:line="360" w:lineRule="auto"/>
        <w:ind w:firstLine="720"/>
        <w:jc w:val="both"/>
        <w:rPr>
          <w:rFonts w:ascii="Times New Roman" w:hAnsi="Times New Roman" w:cs="Times New Roman"/>
          <w:sz w:val="28"/>
          <w:szCs w:val="28"/>
          <w:lang w:val="az-Latn-AZ"/>
        </w:rPr>
      </w:pPr>
      <w:r w:rsidRPr="008F58C4">
        <w:rPr>
          <w:rFonts w:ascii="Times New Roman" w:hAnsi="Times New Roman" w:cs="Times New Roman"/>
          <w:b/>
          <w:bCs/>
          <w:sz w:val="28"/>
          <w:szCs w:val="28"/>
          <w:lang w:val="az-Latn-AZ"/>
        </w:rPr>
        <w:t xml:space="preserve">Hesab misalı </w:t>
      </w:r>
    </w:p>
    <w:p w:rsidR="00CD6AAE" w:rsidRDefault="00CD6AAE" w:rsidP="00CD6AAE">
      <w:pPr>
        <w:spacing w:line="360" w:lineRule="auto"/>
        <w:ind w:firstLine="720"/>
        <w:jc w:val="both"/>
        <w:rPr>
          <w:b w:val="0"/>
          <w:lang w:val="az-Latn-AZ"/>
        </w:rPr>
      </w:pPr>
      <w:r w:rsidRPr="008F58C4">
        <w:rPr>
          <w:b w:val="0"/>
          <w:lang w:val="az-Latn-AZ"/>
        </w:rPr>
        <w:t>Yalnız iki növ əmtəə: hot-doq və hamburger istehsal edən xəyali iqtisadiyyatın fəaliyyətinin nəticələrini əks etdirən cədvəl 1.</w:t>
      </w:r>
      <w:r w:rsidR="00465670">
        <w:rPr>
          <w:b w:val="0"/>
          <w:lang w:val="az-Latn-AZ"/>
        </w:rPr>
        <w:t>1</w:t>
      </w:r>
      <w:r w:rsidRPr="008F58C4">
        <w:rPr>
          <w:b w:val="0"/>
          <w:lang w:val="az-Latn-AZ"/>
        </w:rPr>
        <w:t xml:space="preserve">-yə nəzər yetirək. </w:t>
      </w:r>
    </w:p>
    <w:p w:rsidR="00465670" w:rsidRDefault="00465670" w:rsidP="00465670">
      <w:pPr>
        <w:spacing w:line="360" w:lineRule="auto"/>
        <w:ind w:firstLine="720"/>
        <w:jc w:val="right"/>
        <w:rPr>
          <w:lang w:val="az-Latn-AZ"/>
        </w:rPr>
      </w:pPr>
      <w:r w:rsidRPr="00465670">
        <w:rPr>
          <w:lang w:val="az-Latn-AZ"/>
        </w:rPr>
        <w:t>Cədvəl 1.1.</w:t>
      </w:r>
    </w:p>
    <w:p w:rsidR="00465670" w:rsidRPr="00465670" w:rsidRDefault="00465670" w:rsidP="00465670">
      <w:pPr>
        <w:spacing w:line="360" w:lineRule="auto"/>
        <w:ind w:firstLine="720"/>
        <w:jc w:val="center"/>
        <w:rPr>
          <w:lang w:val="az-Latn-AZ"/>
        </w:rPr>
      </w:pPr>
      <w:r w:rsidRPr="00465670">
        <w:rPr>
          <w:lang w:val="az-Latn-AZ"/>
        </w:rPr>
        <w:t>2001</w:t>
      </w:r>
      <w:r>
        <w:rPr>
          <w:lang w:val="az-Latn-AZ"/>
        </w:rPr>
        <w:t>-</w:t>
      </w:r>
      <w:r w:rsidRPr="00465670">
        <w:rPr>
          <w:lang w:val="az-Latn-AZ"/>
        </w:rPr>
        <w:t xml:space="preserve"> 2003-cü illərdə əmtəə vahidinin satış qiymətləri və onların buraxılışının həcmi</w:t>
      </w:r>
    </w:p>
    <w:p w:rsidR="00CD6AAE" w:rsidRPr="008F58C4" w:rsidRDefault="00CD6AAE" w:rsidP="00CD6AAE">
      <w:pPr>
        <w:spacing w:line="360" w:lineRule="auto"/>
        <w:jc w:val="both"/>
        <w:rPr>
          <w:b w:val="0"/>
          <w:lang w:val="az-Latn-AZ"/>
        </w:rPr>
      </w:pPr>
    </w:p>
    <w:tbl>
      <w:tblPr>
        <w:tblW w:w="0" w:type="auto"/>
        <w:tblBorders>
          <w:top w:val="nil"/>
          <w:left w:val="nil"/>
          <w:bottom w:val="nil"/>
          <w:right w:val="nil"/>
        </w:tblBorders>
        <w:tblLayout w:type="fixed"/>
        <w:tblLook w:val="0000"/>
      </w:tblPr>
      <w:tblGrid>
        <w:gridCol w:w="2285"/>
        <w:gridCol w:w="2285"/>
        <w:gridCol w:w="2285"/>
        <w:gridCol w:w="2285"/>
      </w:tblGrid>
      <w:tr w:rsidR="00CD6AAE" w:rsidRPr="008F58C4" w:rsidTr="00CD6AAE">
        <w:trPr>
          <w:trHeight w:val="217"/>
        </w:trPr>
        <w:tc>
          <w:tcPr>
            <w:tcW w:w="4570" w:type="dxa"/>
            <w:gridSpan w:val="2"/>
          </w:tcPr>
          <w:p w:rsidR="00CD6AAE" w:rsidRPr="008F58C4" w:rsidRDefault="00CD6AAE" w:rsidP="00CD6AAE">
            <w:pPr>
              <w:pStyle w:val="Default"/>
              <w:spacing w:line="360" w:lineRule="auto"/>
              <w:jc w:val="both"/>
              <w:rPr>
                <w:rFonts w:ascii="Times New Roman" w:hAnsi="Times New Roman" w:cs="Times New Roman"/>
                <w:sz w:val="28"/>
                <w:szCs w:val="28"/>
              </w:rPr>
            </w:pPr>
            <w:r w:rsidRPr="008F58C4">
              <w:rPr>
                <w:rFonts w:ascii="Times New Roman" w:hAnsi="Times New Roman" w:cs="Times New Roman"/>
                <w:b/>
                <w:bCs/>
                <w:sz w:val="28"/>
                <w:szCs w:val="28"/>
              </w:rPr>
              <w:t xml:space="preserve">Real və nominal ÜDM, illər </w:t>
            </w:r>
          </w:p>
        </w:tc>
        <w:tc>
          <w:tcPr>
            <w:tcW w:w="4570" w:type="dxa"/>
            <w:gridSpan w:val="2"/>
          </w:tcPr>
          <w:p w:rsidR="00CD6AAE" w:rsidRPr="008F58C4" w:rsidRDefault="00CD6AAE" w:rsidP="00CD6AAE">
            <w:pPr>
              <w:pStyle w:val="Default"/>
              <w:spacing w:line="360" w:lineRule="auto"/>
              <w:jc w:val="both"/>
              <w:rPr>
                <w:rFonts w:ascii="Times New Roman" w:hAnsi="Times New Roman" w:cs="Times New Roman"/>
                <w:b/>
                <w:bCs/>
                <w:sz w:val="28"/>
                <w:szCs w:val="28"/>
              </w:rPr>
            </w:pPr>
            <w:r w:rsidRPr="008F58C4">
              <w:rPr>
                <w:rFonts w:ascii="Times New Roman" w:hAnsi="Times New Roman" w:cs="Times New Roman"/>
                <w:b/>
                <w:bCs/>
                <w:sz w:val="28"/>
                <w:szCs w:val="28"/>
              </w:rPr>
              <w:t xml:space="preserve">İstehsalın həcmi və qiymətlər </w:t>
            </w:r>
          </w:p>
          <w:p w:rsidR="00CD6AAE" w:rsidRPr="008F58C4" w:rsidRDefault="00CD6AAE" w:rsidP="00CD6AAE">
            <w:pPr>
              <w:pStyle w:val="Default"/>
              <w:spacing w:line="360" w:lineRule="auto"/>
              <w:jc w:val="both"/>
              <w:rPr>
                <w:rFonts w:ascii="Times New Roman" w:hAnsi="Times New Roman" w:cs="Times New Roman"/>
                <w:sz w:val="28"/>
                <w:szCs w:val="28"/>
              </w:rPr>
            </w:pPr>
          </w:p>
        </w:tc>
      </w:tr>
      <w:tr w:rsidR="00CD6AAE" w:rsidRPr="008F58C4" w:rsidTr="00CD6AAE">
        <w:trPr>
          <w:trHeight w:val="460"/>
        </w:trPr>
        <w:tc>
          <w:tcPr>
            <w:tcW w:w="2285" w:type="dxa"/>
          </w:tcPr>
          <w:p w:rsidR="00CD6AAE" w:rsidRPr="008F58C4" w:rsidRDefault="00CD6AAE" w:rsidP="00CD6AAE">
            <w:pPr>
              <w:pStyle w:val="Default"/>
              <w:spacing w:line="360" w:lineRule="auto"/>
              <w:jc w:val="both"/>
              <w:rPr>
                <w:rFonts w:ascii="Times New Roman" w:hAnsi="Times New Roman" w:cs="Times New Roman"/>
                <w:sz w:val="28"/>
                <w:szCs w:val="28"/>
              </w:rPr>
            </w:pPr>
            <w:r w:rsidRPr="008F58C4">
              <w:rPr>
                <w:rFonts w:ascii="Times New Roman" w:hAnsi="Times New Roman" w:cs="Times New Roman"/>
                <w:b/>
                <w:bCs/>
                <w:sz w:val="28"/>
                <w:szCs w:val="28"/>
              </w:rPr>
              <w:t xml:space="preserve">Hot-doqun qiyməti, $ </w:t>
            </w:r>
          </w:p>
        </w:tc>
        <w:tc>
          <w:tcPr>
            <w:tcW w:w="2285" w:type="dxa"/>
          </w:tcPr>
          <w:p w:rsidR="00CD6AAE" w:rsidRPr="008F58C4" w:rsidRDefault="00CD6AAE" w:rsidP="00CD6AAE">
            <w:pPr>
              <w:pStyle w:val="Default"/>
              <w:spacing w:line="360" w:lineRule="auto"/>
              <w:jc w:val="both"/>
              <w:rPr>
                <w:rFonts w:ascii="Times New Roman" w:hAnsi="Times New Roman" w:cs="Times New Roman"/>
                <w:sz w:val="28"/>
                <w:szCs w:val="28"/>
              </w:rPr>
            </w:pPr>
            <w:r w:rsidRPr="008F58C4">
              <w:rPr>
                <w:rFonts w:ascii="Times New Roman" w:hAnsi="Times New Roman" w:cs="Times New Roman"/>
                <w:b/>
                <w:bCs/>
                <w:sz w:val="28"/>
                <w:szCs w:val="28"/>
              </w:rPr>
              <w:t xml:space="preserve">Hot-doq istehsalının həcmi </w:t>
            </w:r>
          </w:p>
        </w:tc>
        <w:tc>
          <w:tcPr>
            <w:tcW w:w="2285" w:type="dxa"/>
          </w:tcPr>
          <w:p w:rsidR="00CD6AAE" w:rsidRPr="008F58C4" w:rsidRDefault="00CD6AAE" w:rsidP="00CD6AAE">
            <w:pPr>
              <w:pStyle w:val="Default"/>
              <w:spacing w:line="360" w:lineRule="auto"/>
              <w:jc w:val="both"/>
              <w:rPr>
                <w:rFonts w:ascii="Times New Roman" w:hAnsi="Times New Roman" w:cs="Times New Roman"/>
                <w:sz w:val="28"/>
                <w:szCs w:val="28"/>
              </w:rPr>
            </w:pPr>
            <w:r w:rsidRPr="008F58C4">
              <w:rPr>
                <w:rFonts w:ascii="Times New Roman" w:hAnsi="Times New Roman" w:cs="Times New Roman"/>
                <w:b/>
                <w:bCs/>
                <w:sz w:val="28"/>
                <w:szCs w:val="28"/>
              </w:rPr>
              <w:t xml:space="preserve">Hamburqerlərin qiyməti, </w:t>
            </w:r>
            <w:r w:rsidRPr="008F58C4">
              <w:rPr>
                <w:rFonts w:ascii="Times New Roman" w:hAnsi="Times New Roman" w:cs="Times New Roman"/>
                <w:sz w:val="28"/>
                <w:szCs w:val="28"/>
              </w:rPr>
              <w:t xml:space="preserve">$ </w:t>
            </w:r>
          </w:p>
        </w:tc>
        <w:tc>
          <w:tcPr>
            <w:tcW w:w="2285" w:type="dxa"/>
          </w:tcPr>
          <w:p w:rsidR="00CD6AAE" w:rsidRPr="008F58C4" w:rsidRDefault="00CD6AAE" w:rsidP="00CD6AAE">
            <w:pPr>
              <w:pStyle w:val="Default"/>
              <w:spacing w:line="360" w:lineRule="auto"/>
              <w:jc w:val="both"/>
              <w:rPr>
                <w:rFonts w:ascii="Times New Roman" w:hAnsi="Times New Roman" w:cs="Times New Roman"/>
                <w:sz w:val="28"/>
                <w:szCs w:val="28"/>
              </w:rPr>
            </w:pPr>
            <w:r w:rsidRPr="008F58C4">
              <w:rPr>
                <w:rFonts w:ascii="Times New Roman" w:hAnsi="Times New Roman" w:cs="Times New Roman"/>
                <w:b/>
                <w:bCs/>
                <w:sz w:val="28"/>
                <w:szCs w:val="28"/>
              </w:rPr>
              <w:t xml:space="preserve">Hamburqer istehsalının həcmi </w:t>
            </w:r>
          </w:p>
        </w:tc>
      </w:tr>
    </w:tbl>
    <w:p w:rsidR="00CD6AAE" w:rsidRPr="008F58C4" w:rsidRDefault="00CD6AAE" w:rsidP="00CD6AAE">
      <w:pPr>
        <w:spacing w:line="360" w:lineRule="auto"/>
        <w:jc w:val="both"/>
        <w:rPr>
          <w:b w:val="0"/>
          <w:lang w:val="az-Latn-AZ"/>
        </w:rPr>
      </w:pPr>
    </w:p>
    <w:tbl>
      <w:tblPr>
        <w:tblW w:w="0" w:type="auto"/>
        <w:tblBorders>
          <w:top w:val="nil"/>
          <w:left w:val="nil"/>
          <w:bottom w:val="nil"/>
          <w:right w:val="nil"/>
        </w:tblBorders>
        <w:tblLayout w:type="fixed"/>
        <w:tblLook w:val="0000"/>
      </w:tblPr>
      <w:tblGrid>
        <w:gridCol w:w="2376"/>
        <w:gridCol w:w="1139"/>
        <w:gridCol w:w="1129"/>
        <w:gridCol w:w="2268"/>
        <w:gridCol w:w="2127"/>
      </w:tblGrid>
      <w:tr w:rsidR="00CD6AAE" w:rsidRPr="008F58C4" w:rsidTr="00CD6AAE">
        <w:trPr>
          <w:trHeight w:val="90"/>
        </w:trPr>
        <w:tc>
          <w:tcPr>
            <w:tcW w:w="2376" w:type="dxa"/>
          </w:tcPr>
          <w:p w:rsidR="00CD6AAE" w:rsidRPr="008F58C4" w:rsidRDefault="00CD6AAE" w:rsidP="00CD6AAE">
            <w:pPr>
              <w:autoSpaceDE w:val="0"/>
              <w:autoSpaceDN w:val="0"/>
              <w:adjustRightInd w:val="0"/>
              <w:spacing w:line="360" w:lineRule="auto"/>
              <w:jc w:val="both"/>
              <w:rPr>
                <w:b w:val="0"/>
              </w:rPr>
            </w:pPr>
            <w:r w:rsidRPr="008F58C4">
              <w:rPr>
                <w:b w:val="0"/>
              </w:rPr>
              <w:t>1</w:t>
            </w:r>
          </w:p>
        </w:tc>
        <w:tc>
          <w:tcPr>
            <w:tcW w:w="2268" w:type="dxa"/>
            <w:gridSpan w:val="2"/>
          </w:tcPr>
          <w:p w:rsidR="00CD6AAE" w:rsidRPr="008F58C4" w:rsidRDefault="00CD6AAE" w:rsidP="00CD6AAE">
            <w:pPr>
              <w:autoSpaceDE w:val="0"/>
              <w:autoSpaceDN w:val="0"/>
              <w:adjustRightInd w:val="0"/>
              <w:spacing w:line="360" w:lineRule="auto"/>
              <w:jc w:val="both"/>
              <w:rPr>
                <w:b w:val="0"/>
              </w:rPr>
            </w:pPr>
            <w:r w:rsidRPr="008F58C4">
              <w:rPr>
                <w:b w:val="0"/>
              </w:rPr>
              <w:t xml:space="preserve">100 </w:t>
            </w:r>
          </w:p>
        </w:tc>
        <w:tc>
          <w:tcPr>
            <w:tcW w:w="2268" w:type="dxa"/>
          </w:tcPr>
          <w:p w:rsidR="00CD6AAE" w:rsidRPr="008F58C4" w:rsidRDefault="00CD6AAE" w:rsidP="00CD6AAE">
            <w:pPr>
              <w:autoSpaceDE w:val="0"/>
              <w:autoSpaceDN w:val="0"/>
              <w:adjustRightInd w:val="0"/>
              <w:spacing w:line="360" w:lineRule="auto"/>
              <w:jc w:val="both"/>
              <w:rPr>
                <w:b w:val="0"/>
              </w:rPr>
            </w:pPr>
            <w:r w:rsidRPr="008F58C4">
              <w:rPr>
                <w:b w:val="0"/>
              </w:rPr>
              <w:t xml:space="preserve">2 </w:t>
            </w:r>
          </w:p>
        </w:tc>
        <w:tc>
          <w:tcPr>
            <w:tcW w:w="2127" w:type="dxa"/>
          </w:tcPr>
          <w:p w:rsidR="00CD6AAE" w:rsidRPr="008F58C4" w:rsidRDefault="00CD6AAE" w:rsidP="00CD6AAE">
            <w:pPr>
              <w:autoSpaceDE w:val="0"/>
              <w:autoSpaceDN w:val="0"/>
              <w:adjustRightInd w:val="0"/>
              <w:spacing w:line="360" w:lineRule="auto"/>
              <w:jc w:val="both"/>
              <w:rPr>
                <w:b w:val="0"/>
              </w:rPr>
            </w:pPr>
            <w:r w:rsidRPr="008F58C4">
              <w:rPr>
                <w:b w:val="0"/>
              </w:rPr>
              <w:t xml:space="preserve">50 </w:t>
            </w:r>
          </w:p>
        </w:tc>
      </w:tr>
      <w:tr w:rsidR="00CD6AAE" w:rsidRPr="008F58C4" w:rsidTr="00CD6AAE">
        <w:trPr>
          <w:trHeight w:val="90"/>
        </w:trPr>
        <w:tc>
          <w:tcPr>
            <w:tcW w:w="2376" w:type="dxa"/>
          </w:tcPr>
          <w:p w:rsidR="00CD6AAE" w:rsidRPr="008F58C4" w:rsidRDefault="00CD6AAE" w:rsidP="00CD6AAE">
            <w:pPr>
              <w:autoSpaceDE w:val="0"/>
              <w:autoSpaceDN w:val="0"/>
              <w:adjustRightInd w:val="0"/>
              <w:spacing w:line="360" w:lineRule="auto"/>
              <w:jc w:val="both"/>
              <w:rPr>
                <w:b w:val="0"/>
              </w:rPr>
            </w:pPr>
            <w:r w:rsidRPr="008F58C4">
              <w:rPr>
                <w:b w:val="0"/>
              </w:rPr>
              <w:t>2</w:t>
            </w:r>
          </w:p>
        </w:tc>
        <w:tc>
          <w:tcPr>
            <w:tcW w:w="2268" w:type="dxa"/>
            <w:gridSpan w:val="2"/>
          </w:tcPr>
          <w:p w:rsidR="00CD6AAE" w:rsidRPr="008F58C4" w:rsidRDefault="00CD6AAE" w:rsidP="00CD6AAE">
            <w:pPr>
              <w:autoSpaceDE w:val="0"/>
              <w:autoSpaceDN w:val="0"/>
              <w:adjustRightInd w:val="0"/>
              <w:spacing w:line="360" w:lineRule="auto"/>
              <w:jc w:val="both"/>
              <w:rPr>
                <w:b w:val="0"/>
              </w:rPr>
            </w:pPr>
            <w:r w:rsidRPr="008F58C4">
              <w:rPr>
                <w:b w:val="0"/>
              </w:rPr>
              <w:t xml:space="preserve">150 </w:t>
            </w:r>
          </w:p>
        </w:tc>
        <w:tc>
          <w:tcPr>
            <w:tcW w:w="2268" w:type="dxa"/>
          </w:tcPr>
          <w:p w:rsidR="00CD6AAE" w:rsidRPr="008F58C4" w:rsidRDefault="00CD6AAE" w:rsidP="00CD6AAE">
            <w:pPr>
              <w:autoSpaceDE w:val="0"/>
              <w:autoSpaceDN w:val="0"/>
              <w:adjustRightInd w:val="0"/>
              <w:spacing w:line="360" w:lineRule="auto"/>
              <w:jc w:val="both"/>
              <w:rPr>
                <w:b w:val="0"/>
              </w:rPr>
            </w:pPr>
            <w:r w:rsidRPr="008F58C4">
              <w:rPr>
                <w:b w:val="0"/>
              </w:rPr>
              <w:t xml:space="preserve">3 </w:t>
            </w:r>
          </w:p>
        </w:tc>
        <w:tc>
          <w:tcPr>
            <w:tcW w:w="2127" w:type="dxa"/>
          </w:tcPr>
          <w:p w:rsidR="00CD6AAE" w:rsidRPr="008F58C4" w:rsidRDefault="00CD6AAE" w:rsidP="00CD6AAE">
            <w:pPr>
              <w:autoSpaceDE w:val="0"/>
              <w:autoSpaceDN w:val="0"/>
              <w:adjustRightInd w:val="0"/>
              <w:spacing w:line="360" w:lineRule="auto"/>
              <w:jc w:val="both"/>
              <w:rPr>
                <w:b w:val="0"/>
              </w:rPr>
            </w:pPr>
            <w:r w:rsidRPr="008F58C4">
              <w:rPr>
                <w:b w:val="0"/>
              </w:rPr>
              <w:t xml:space="preserve">100 </w:t>
            </w:r>
          </w:p>
        </w:tc>
      </w:tr>
      <w:tr w:rsidR="00CD6AAE" w:rsidRPr="008F58C4" w:rsidTr="00CD6AAE">
        <w:trPr>
          <w:trHeight w:val="90"/>
        </w:trPr>
        <w:tc>
          <w:tcPr>
            <w:tcW w:w="2376" w:type="dxa"/>
          </w:tcPr>
          <w:p w:rsidR="00CD6AAE" w:rsidRPr="008F58C4" w:rsidRDefault="00CD6AAE" w:rsidP="00CD6AAE">
            <w:pPr>
              <w:autoSpaceDE w:val="0"/>
              <w:autoSpaceDN w:val="0"/>
              <w:adjustRightInd w:val="0"/>
              <w:spacing w:line="360" w:lineRule="auto"/>
              <w:jc w:val="both"/>
              <w:rPr>
                <w:b w:val="0"/>
              </w:rPr>
            </w:pPr>
            <w:r w:rsidRPr="008F58C4">
              <w:rPr>
                <w:b w:val="0"/>
              </w:rPr>
              <w:t>3</w:t>
            </w:r>
          </w:p>
        </w:tc>
        <w:tc>
          <w:tcPr>
            <w:tcW w:w="2268" w:type="dxa"/>
            <w:gridSpan w:val="2"/>
          </w:tcPr>
          <w:p w:rsidR="00CD6AAE" w:rsidRPr="008F58C4" w:rsidRDefault="00CD6AAE" w:rsidP="00CD6AAE">
            <w:pPr>
              <w:autoSpaceDE w:val="0"/>
              <w:autoSpaceDN w:val="0"/>
              <w:adjustRightInd w:val="0"/>
              <w:spacing w:line="360" w:lineRule="auto"/>
              <w:jc w:val="both"/>
              <w:rPr>
                <w:b w:val="0"/>
              </w:rPr>
            </w:pPr>
            <w:r w:rsidRPr="008F58C4">
              <w:rPr>
                <w:b w:val="0"/>
              </w:rPr>
              <w:t xml:space="preserve">200 </w:t>
            </w:r>
          </w:p>
        </w:tc>
        <w:tc>
          <w:tcPr>
            <w:tcW w:w="2268" w:type="dxa"/>
          </w:tcPr>
          <w:p w:rsidR="00CD6AAE" w:rsidRPr="008F58C4" w:rsidRDefault="00CD6AAE" w:rsidP="00CD6AAE">
            <w:pPr>
              <w:autoSpaceDE w:val="0"/>
              <w:autoSpaceDN w:val="0"/>
              <w:adjustRightInd w:val="0"/>
              <w:spacing w:line="360" w:lineRule="auto"/>
              <w:jc w:val="both"/>
              <w:rPr>
                <w:b w:val="0"/>
              </w:rPr>
            </w:pPr>
            <w:r w:rsidRPr="008F58C4">
              <w:rPr>
                <w:b w:val="0"/>
              </w:rPr>
              <w:t xml:space="preserve">4 </w:t>
            </w:r>
          </w:p>
        </w:tc>
        <w:tc>
          <w:tcPr>
            <w:tcW w:w="2127" w:type="dxa"/>
          </w:tcPr>
          <w:p w:rsidR="00CD6AAE" w:rsidRPr="008F58C4" w:rsidRDefault="00CD6AAE" w:rsidP="00CD6AAE">
            <w:pPr>
              <w:autoSpaceDE w:val="0"/>
              <w:autoSpaceDN w:val="0"/>
              <w:adjustRightInd w:val="0"/>
              <w:spacing w:line="360" w:lineRule="auto"/>
              <w:jc w:val="both"/>
              <w:rPr>
                <w:b w:val="0"/>
              </w:rPr>
            </w:pPr>
            <w:r w:rsidRPr="008F58C4">
              <w:rPr>
                <w:b w:val="0"/>
              </w:rPr>
              <w:t xml:space="preserve">150 </w:t>
            </w:r>
          </w:p>
        </w:tc>
      </w:tr>
      <w:tr w:rsidR="00CD6AAE" w:rsidRPr="008F58C4" w:rsidTr="00CD6AAE">
        <w:trPr>
          <w:trHeight w:val="88"/>
        </w:trPr>
        <w:tc>
          <w:tcPr>
            <w:tcW w:w="9039" w:type="dxa"/>
            <w:gridSpan w:val="5"/>
          </w:tcPr>
          <w:p w:rsidR="00CD6AAE" w:rsidRPr="008F58C4" w:rsidRDefault="00CD6AAE" w:rsidP="00CD6AAE">
            <w:pPr>
              <w:autoSpaceDE w:val="0"/>
              <w:autoSpaceDN w:val="0"/>
              <w:adjustRightInd w:val="0"/>
              <w:spacing w:line="360" w:lineRule="auto"/>
              <w:jc w:val="both"/>
              <w:rPr>
                <w:bCs/>
                <w:lang w:val="az-Latn-AZ"/>
              </w:rPr>
            </w:pPr>
          </w:p>
          <w:p w:rsidR="00CD6AAE" w:rsidRPr="008F58C4" w:rsidRDefault="00CD6AAE" w:rsidP="00CD6AAE">
            <w:pPr>
              <w:autoSpaceDE w:val="0"/>
              <w:autoSpaceDN w:val="0"/>
              <w:adjustRightInd w:val="0"/>
              <w:spacing w:line="360" w:lineRule="auto"/>
              <w:jc w:val="both"/>
            </w:pPr>
            <w:r w:rsidRPr="008F58C4">
              <w:rPr>
                <w:bCs/>
              </w:rPr>
              <w:t xml:space="preserve">Nominal ÜDM-un hesablanması </w:t>
            </w:r>
          </w:p>
        </w:tc>
      </w:tr>
      <w:tr w:rsidR="00CD6AAE" w:rsidRPr="008A375E" w:rsidTr="00CD6AAE">
        <w:trPr>
          <w:trHeight w:val="90"/>
        </w:trPr>
        <w:tc>
          <w:tcPr>
            <w:tcW w:w="3515" w:type="dxa"/>
            <w:gridSpan w:val="2"/>
          </w:tcPr>
          <w:p w:rsidR="00CD6AAE" w:rsidRPr="008F58C4" w:rsidRDefault="00CD6AAE" w:rsidP="00CD6AAE">
            <w:pPr>
              <w:autoSpaceDE w:val="0"/>
              <w:autoSpaceDN w:val="0"/>
              <w:adjustRightInd w:val="0"/>
              <w:spacing w:line="360" w:lineRule="auto"/>
              <w:jc w:val="both"/>
              <w:rPr>
                <w:b w:val="0"/>
              </w:rPr>
            </w:pPr>
            <w:r w:rsidRPr="008F58C4">
              <w:rPr>
                <w:b w:val="0"/>
              </w:rPr>
              <w:t xml:space="preserve">2001 </w:t>
            </w:r>
          </w:p>
        </w:tc>
        <w:tc>
          <w:tcPr>
            <w:tcW w:w="5524" w:type="dxa"/>
            <w:gridSpan w:val="3"/>
          </w:tcPr>
          <w:p w:rsidR="00CD6AAE" w:rsidRPr="008F58C4" w:rsidRDefault="00CD6AAE" w:rsidP="00CD6AAE">
            <w:pPr>
              <w:autoSpaceDE w:val="0"/>
              <w:autoSpaceDN w:val="0"/>
              <w:adjustRightInd w:val="0"/>
              <w:spacing w:line="360" w:lineRule="auto"/>
              <w:jc w:val="both"/>
              <w:rPr>
                <w:b w:val="0"/>
                <w:lang w:val="en-US"/>
              </w:rPr>
            </w:pPr>
            <w:r w:rsidRPr="008F58C4">
              <w:rPr>
                <w:b w:val="0"/>
                <w:lang w:val="en-US"/>
              </w:rPr>
              <w:t xml:space="preserve">(biri 1$-dan x 100 hot-doq ) + (biri 2$-dan x 50 hamburqer) = 200$ </w:t>
            </w:r>
          </w:p>
        </w:tc>
      </w:tr>
      <w:tr w:rsidR="00CD6AAE" w:rsidRPr="008A375E" w:rsidTr="00CD6AAE">
        <w:trPr>
          <w:trHeight w:val="90"/>
        </w:trPr>
        <w:tc>
          <w:tcPr>
            <w:tcW w:w="3515" w:type="dxa"/>
            <w:gridSpan w:val="2"/>
          </w:tcPr>
          <w:p w:rsidR="00CD6AAE" w:rsidRPr="008F58C4" w:rsidRDefault="00CD6AAE" w:rsidP="00CD6AAE">
            <w:pPr>
              <w:autoSpaceDE w:val="0"/>
              <w:autoSpaceDN w:val="0"/>
              <w:adjustRightInd w:val="0"/>
              <w:spacing w:line="360" w:lineRule="auto"/>
              <w:jc w:val="both"/>
              <w:rPr>
                <w:b w:val="0"/>
              </w:rPr>
            </w:pPr>
            <w:r w:rsidRPr="008F58C4">
              <w:rPr>
                <w:b w:val="0"/>
              </w:rPr>
              <w:t xml:space="preserve">2002 </w:t>
            </w:r>
          </w:p>
        </w:tc>
        <w:tc>
          <w:tcPr>
            <w:tcW w:w="5524" w:type="dxa"/>
            <w:gridSpan w:val="3"/>
          </w:tcPr>
          <w:p w:rsidR="00CD6AAE" w:rsidRPr="008F58C4" w:rsidRDefault="00CD6AAE" w:rsidP="00CD6AAE">
            <w:pPr>
              <w:autoSpaceDE w:val="0"/>
              <w:autoSpaceDN w:val="0"/>
              <w:adjustRightInd w:val="0"/>
              <w:spacing w:line="360" w:lineRule="auto"/>
              <w:jc w:val="both"/>
              <w:rPr>
                <w:b w:val="0"/>
                <w:lang w:val="en-US"/>
              </w:rPr>
            </w:pPr>
            <w:r w:rsidRPr="008F58C4">
              <w:rPr>
                <w:b w:val="0"/>
                <w:lang w:val="en-US"/>
              </w:rPr>
              <w:t xml:space="preserve">(biri 2$-dan x 150 hot-doq ) + (biri 3$-dan x 100 hamburqer) = 600$ </w:t>
            </w:r>
          </w:p>
        </w:tc>
      </w:tr>
      <w:tr w:rsidR="00CD6AAE" w:rsidRPr="008A375E" w:rsidTr="00CD6AAE">
        <w:trPr>
          <w:trHeight w:val="90"/>
        </w:trPr>
        <w:tc>
          <w:tcPr>
            <w:tcW w:w="3515" w:type="dxa"/>
            <w:gridSpan w:val="2"/>
          </w:tcPr>
          <w:p w:rsidR="00CD6AAE" w:rsidRPr="008F58C4" w:rsidRDefault="00CD6AAE" w:rsidP="00CD6AAE">
            <w:pPr>
              <w:autoSpaceDE w:val="0"/>
              <w:autoSpaceDN w:val="0"/>
              <w:adjustRightInd w:val="0"/>
              <w:spacing w:line="360" w:lineRule="auto"/>
              <w:jc w:val="both"/>
              <w:rPr>
                <w:b w:val="0"/>
              </w:rPr>
            </w:pPr>
            <w:r w:rsidRPr="008F58C4">
              <w:rPr>
                <w:b w:val="0"/>
              </w:rPr>
              <w:lastRenderedPageBreak/>
              <w:t xml:space="preserve">2003 </w:t>
            </w:r>
          </w:p>
        </w:tc>
        <w:tc>
          <w:tcPr>
            <w:tcW w:w="5524" w:type="dxa"/>
            <w:gridSpan w:val="3"/>
          </w:tcPr>
          <w:p w:rsidR="00CD6AAE" w:rsidRPr="008F58C4" w:rsidRDefault="00CD6AAE" w:rsidP="00CD6AAE">
            <w:pPr>
              <w:autoSpaceDE w:val="0"/>
              <w:autoSpaceDN w:val="0"/>
              <w:adjustRightInd w:val="0"/>
              <w:spacing w:line="360" w:lineRule="auto"/>
              <w:jc w:val="both"/>
              <w:rPr>
                <w:b w:val="0"/>
                <w:lang w:val="en-US"/>
              </w:rPr>
            </w:pPr>
            <w:r w:rsidRPr="008F58C4">
              <w:rPr>
                <w:b w:val="0"/>
                <w:lang w:val="en-US"/>
              </w:rPr>
              <w:t xml:space="preserve">(biri 3$-dan x 200 hot-doq ) + (biri 4$-dan x 150 hamburqer) = 1200$ </w:t>
            </w:r>
          </w:p>
        </w:tc>
      </w:tr>
      <w:tr w:rsidR="00CD6AAE" w:rsidRPr="008A375E" w:rsidTr="00CD6AAE">
        <w:trPr>
          <w:trHeight w:val="88"/>
        </w:trPr>
        <w:tc>
          <w:tcPr>
            <w:tcW w:w="9039" w:type="dxa"/>
            <w:gridSpan w:val="5"/>
          </w:tcPr>
          <w:p w:rsidR="00CD6AAE" w:rsidRPr="008F58C4" w:rsidRDefault="00CD6AAE" w:rsidP="00CD6AAE">
            <w:pPr>
              <w:autoSpaceDE w:val="0"/>
              <w:autoSpaceDN w:val="0"/>
              <w:adjustRightInd w:val="0"/>
              <w:spacing w:line="360" w:lineRule="auto"/>
              <w:jc w:val="both"/>
              <w:rPr>
                <w:lang w:val="en-US"/>
              </w:rPr>
            </w:pPr>
            <w:r w:rsidRPr="008F58C4">
              <w:rPr>
                <w:bCs/>
                <w:lang w:val="en-US"/>
              </w:rPr>
              <w:t xml:space="preserve">Real ÜDM-un hesablanması (Bazis ili 2001) </w:t>
            </w:r>
          </w:p>
        </w:tc>
      </w:tr>
      <w:tr w:rsidR="00CD6AAE" w:rsidRPr="008A375E" w:rsidTr="00CD6AAE">
        <w:trPr>
          <w:trHeight w:val="90"/>
        </w:trPr>
        <w:tc>
          <w:tcPr>
            <w:tcW w:w="3515" w:type="dxa"/>
            <w:gridSpan w:val="2"/>
          </w:tcPr>
          <w:p w:rsidR="00CD6AAE" w:rsidRPr="008F58C4" w:rsidRDefault="00CD6AAE" w:rsidP="00CD6AAE">
            <w:pPr>
              <w:autoSpaceDE w:val="0"/>
              <w:autoSpaceDN w:val="0"/>
              <w:adjustRightInd w:val="0"/>
              <w:spacing w:line="360" w:lineRule="auto"/>
              <w:jc w:val="both"/>
              <w:rPr>
                <w:b w:val="0"/>
              </w:rPr>
            </w:pPr>
            <w:r w:rsidRPr="008F58C4">
              <w:rPr>
                <w:b w:val="0"/>
              </w:rPr>
              <w:t xml:space="preserve">2001 </w:t>
            </w:r>
          </w:p>
        </w:tc>
        <w:tc>
          <w:tcPr>
            <w:tcW w:w="5524" w:type="dxa"/>
            <w:gridSpan w:val="3"/>
          </w:tcPr>
          <w:p w:rsidR="00CD6AAE" w:rsidRPr="008F58C4" w:rsidRDefault="00CD6AAE" w:rsidP="00CD6AAE">
            <w:pPr>
              <w:autoSpaceDE w:val="0"/>
              <w:autoSpaceDN w:val="0"/>
              <w:adjustRightInd w:val="0"/>
              <w:spacing w:line="360" w:lineRule="auto"/>
              <w:jc w:val="both"/>
              <w:rPr>
                <w:b w:val="0"/>
                <w:lang w:val="en-US"/>
              </w:rPr>
            </w:pPr>
            <w:r w:rsidRPr="008F58C4">
              <w:rPr>
                <w:b w:val="0"/>
                <w:lang w:val="en-US"/>
              </w:rPr>
              <w:t xml:space="preserve">(biri 1$-dan x 100 hot-doq ) + (biri 2$-dan x 50 hamburqer) = 200$ </w:t>
            </w:r>
          </w:p>
        </w:tc>
      </w:tr>
      <w:tr w:rsidR="00CD6AAE" w:rsidRPr="008A375E" w:rsidTr="00CD6AAE">
        <w:trPr>
          <w:trHeight w:val="90"/>
        </w:trPr>
        <w:tc>
          <w:tcPr>
            <w:tcW w:w="3515" w:type="dxa"/>
            <w:gridSpan w:val="2"/>
          </w:tcPr>
          <w:p w:rsidR="00CD6AAE" w:rsidRPr="008F58C4" w:rsidRDefault="00CD6AAE" w:rsidP="00CD6AAE">
            <w:pPr>
              <w:autoSpaceDE w:val="0"/>
              <w:autoSpaceDN w:val="0"/>
              <w:adjustRightInd w:val="0"/>
              <w:spacing w:line="360" w:lineRule="auto"/>
              <w:jc w:val="both"/>
              <w:rPr>
                <w:b w:val="0"/>
              </w:rPr>
            </w:pPr>
            <w:r w:rsidRPr="008F58C4">
              <w:rPr>
                <w:b w:val="0"/>
              </w:rPr>
              <w:t xml:space="preserve">2002 </w:t>
            </w:r>
          </w:p>
        </w:tc>
        <w:tc>
          <w:tcPr>
            <w:tcW w:w="5524" w:type="dxa"/>
            <w:gridSpan w:val="3"/>
          </w:tcPr>
          <w:p w:rsidR="00CD6AAE" w:rsidRPr="008F58C4" w:rsidRDefault="00CD6AAE" w:rsidP="00CD6AAE">
            <w:pPr>
              <w:autoSpaceDE w:val="0"/>
              <w:autoSpaceDN w:val="0"/>
              <w:adjustRightInd w:val="0"/>
              <w:spacing w:line="360" w:lineRule="auto"/>
              <w:jc w:val="both"/>
              <w:rPr>
                <w:b w:val="0"/>
                <w:lang w:val="en-US"/>
              </w:rPr>
            </w:pPr>
            <w:r w:rsidRPr="008F58C4">
              <w:rPr>
                <w:b w:val="0"/>
                <w:lang w:val="en-US"/>
              </w:rPr>
              <w:t xml:space="preserve">(biri 1$-dan x 150 hot-doq ) + (biri 2$-dan x 100 hamburqer) = 350$ </w:t>
            </w:r>
          </w:p>
        </w:tc>
      </w:tr>
      <w:tr w:rsidR="00CD6AAE" w:rsidRPr="008A375E" w:rsidTr="00CD6AAE">
        <w:trPr>
          <w:trHeight w:val="90"/>
        </w:trPr>
        <w:tc>
          <w:tcPr>
            <w:tcW w:w="3515" w:type="dxa"/>
            <w:gridSpan w:val="2"/>
          </w:tcPr>
          <w:p w:rsidR="00CD6AAE" w:rsidRPr="008F58C4" w:rsidRDefault="00CD6AAE" w:rsidP="00CD6AAE">
            <w:pPr>
              <w:autoSpaceDE w:val="0"/>
              <w:autoSpaceDN w:val="0"/>
              <w:adjustRightInd w:val="0"/>
              <w:spacing w:line="360" w:lineRule="auto"/>
              <w:jc w:val="both"/>
              <w:rPr>
                <w:b w:val="0"/>
              </w:rPr>
            </w:pPr>
            <w:r w:rsidRPr="008F58C4">
              <w:rPr>
                <w:b w:val="0"/>
              </w:rPr>
              <w:t xml:space="preserve">2003 </w:t>
            </w:r>
          </w:p>
        </w:tc>
        <w:tc>
          <w:tcPr>
            <w:tcW w:w="5524" w:type="dxa"/>
            <w:gridSpan w:val="3"/>
          </w:tcPr>
          <w:p w:rsidR="00CD6AAE" w:rsidRPr="008F58C4" w:rsidRDefault="00CD6AAE" w:rsidP="00CD6AAE">
            <w:pPr>
              <w:autoSpaceDE w:val="0"/>
              <w:autoSpaceDN w:val="0"/>
              <w:adjustRightInd w:val="0"/>
              <w:spacing w:line="360" w:lineRule="auto"/>
              <w:jc w:val="both"/>
              <w:rPr>
                <w:b w:val="0"/>
                <w:lang w:val="en-US"/>
              </w:rPr>
            </w:pPr>
            <w:r w:rsidRPr="008F58C4">
              <w:rPr>
                <w:b w:val="0"/>
                <w:lang w:val="en-US"/>
              </w:rPr>
              <w:t xml:space="preserve">(biri 1$-dan x 200 hot-doq ) + (biri 2$-dan x 150 hamburqer) = 500$ </w:t>
            </w:r>
          </w:p>
        </w:tc>
      </w:tr>
      <w:tr w:rsidR="00CD6AAE" w:rsidRPr="008F58C4" w:rsidTr="00CD6AAE">
        <w:trPr>
          <w:trHeight w:val="88"/>
        </w:trPr>
        <w:tc>
          <w:tcPr>
            <w:tcW w:w="9039" w:type="dxa"/>
            <w:gridSpan w:val="5"/>
          </w:tcPr>
          <w:p w:rsidR="00CD6AAE" w:rsidRPr="008F58C4" w:rsidRDefault="00CD6AAE" w:rsidP="00CD6AAE">
            <w:pPr>
              <w:autoSpaceDE w:val="0"/>
              <w:autoSpaceDN w:val="0"/>
              <w:adjustRightInd w:val="0"/>
              <w:spacing w:line="360" w:lineRule="auto"/>
              <w:jc w:val="both"/>
            </w:pPr>
            <w:r w:rsidRPr="008F58C4">
              <w:rPr>
                <w:bCs/>
              </w:rPr>
              <w:t xml:space="preserve">ÜDM-un deflyatorunun hesablanması </w:t>
            </w:r>
          </w:p>
        </w:tc>
      </w:tr>
      <w:tr w:rsidR="00CD6AAE" w:rsidRPr="008F58C4" w:rsidTr="00CD6AAE">
        <w:trPr>
          <w:trHeight w:val="90"/>
        </w:trPr>
        <w:tc>
          <w:tcPr>
            <w:tcW w:w="3515" w:type="dxa"/>
            <w:gridSpan w:val="2"/>
          </w:tcPr>
          <w:p w:rsidR="00CD6AAE" w:rsidRPr="008F58C4" w:rsidRDefault="00CD6AAE" w:rsidP="00CD6AAE">
            <w:pPr>
              <w:autoSpaceDE w:val="0"/>
              <w:autoSpaceDN w:val="0"/>
              <w:adjustRightInd w:val="0"/>
              <w:spacing w:line="360" w:lineRule="auto"/>
              <w:jc w:val="both"/>
              <w:rPr>
                <w:b w:val="0"/>
              </w:rPr>
            </w:pPr>
            <w:r w:rsidRPr="008F58C4">
              <w:rPr>
                <w:b w:val="0"/>
              </w:rPr>
              <w:t xml:space="preserve">2001 </w:t>
            </w:r>
          </w:p>
        </w:tc>
        <w:tc>
          <w:tcPr>
            <w:tcW w:w="5524" w:type="dxa"/>
            <w:gridSpan w:val="3"/>
          </w:tcPr>
          <w:p w:rsidR="00CD6AAE" w:rsidRPr="008F58C4" w:rsidRDefault="00CD6AAE" w:rsidP="00CD6AAE">
            <w:pPr>
              <w:autoSpaceDE w:val="0"/>
              <w:autoSpaceDN w:val="0"/>
              <w:adjustRightInd w:val="0"/>
              <w:spacing w:line="360" w:lineRule="auto"/>
              <w:jc w:val="both"/>
              <w:rPr>
                <w:b w:val="0"/>
              </w:rPr>
            </w:pPr>
            <w:r w:rsidRPr="008F58C4">
              <w:rPr>
                <w:b w:val="0"/>
              </w:rPr>
              <w:t xml:space="preserve">($200 / $200 x 100) = 100 </w:t>
            </w:r>
          </w:p>
        </w:tc>
      </w:tr>
      <w:tr w:rsidR="00CD6AAE" w:rsidRPr="008F58C4" w:rsidTr="00CD6AAE">
        <w:trPr>
          <w:trHeight w:val="90"/>
        </w:trPr>
        <w:tc>
          <w:tcPr>
            <w:tcW w:w="3515" w:type="dxa"/>
            <w:gridSpan w:val="2"/>
          </w:tcPr>
          <w:p w:rsidR="00CD6AAE" w:rsidRPr="008F58C4" w:rsidRDefault="00CD6AAE" w:rsidP="00CD6AAE">
            <w:pPr>
              <w:autoSpaceDE w:val="0"/>
              <w:autoSpaceDN w:val="0"/>
              <w:adjustRightInd w:val="0"/>
              <w:spacing w:line="360" w:lineRule="auto"/>
              <w:jc w:val="both"/>
              <w:rPr>
                <w:b w:val="0"/>
              </w:rPr>
            </w:pPr>
            <w:r w:rsidRPr="008F58C4">
              <w:rPr>
                <w:b w:val="0"/>
              </w:rPr>
              <w:t xml:space="preserve">2002 </w:t>
            </w:r>
          </w:p>
        </w:tc>
        <w:tc>
          <w:tcPr>
            <w:tcW w:w="5524" w:type="dxa"/>
            <w:gridSpan w:val="3"/>
          </w:tcPr>
          <w:p w:rsidR="00CD6AAE" w:rsidRPr="008F58C4" w:rsidRDefault="00CD6AAE" w:rsidP="00CD6AAE">
            <w:pPr>
              <w:autoSpaceDE w:val="0"/>
              <w:autoSpaceDN w:val="0"/>
              <w:adjustRightInd w:val="0"/>
              <w:spacing w:line="360" w:lineRule="auto"/>
              <w:jc w:val="both"/>
              <w:rPr>
                <w:b w:val="0"/>
              </w:rPr>
            </w:pPr>
            <w:r w:rsidRPr="008F58C4">
              <w:rPr>
                <w:b w:val="0"/>
              </w:rPr>
              <w:t xml:space="preserve">($600 / $350 x 100) = 171 </w:t>
            </w:r>
          </w:p>
        </w:tc>
      </w:tr>
      <w:tr w:rsidR="00CD6AAE" w:rsidRPr="008F58C4" w:rsidTr="00CD6AAE">
        <w:trPr>
          <w:trHeight w:val="90"/>
        </w:trPr>
        <w:tc>
          <w:tcPr>
            <w:tcW w:w="3515" w:type="dxa"/>
            <w:gridSpan w:val="2"/>
          </w:tcPr>
          <w:p w:rsidR="00CD6AAE" w:rsidRPr="008F58C4" w:rsidRDefault="00CD6AAE" w:rsidP="00CD6AAE">
            <w:pPr>
              <w:autoSpaceDE w:val="0"/>
              <w:autoSpaceDN w:val="0"/>
              <w:adjustRightInd w:val="0"/>
              <w:spacing w:line="360" w:lineRule="auto"/>
              <w:jc w:val="both"/>
              <w:rPr>
                <w:b w:val="0"/>
              </w:rPr>
            </w:pPr>
            <w:r w:rsidRPr="008F58C4">
              <w:rPr>
                <w:b w:val="0"/>
              </w:rPr>
              <w:t xml:space="preserve">2003 </w:t>
            </w:r>
          </w:p>
        </w:tc>
        <w:tc>
          <w:tcPr>
            <w:tcW w:w="5524" w:type="dxa"/>
            <w:gridSpan w:val="3"/>
          </w:tcPr>
          <w:p w:rsidR="00CD6AAE" w:rsidRPr="008F58C4" w:rsidRDefault="00CD6AAE" w:rsidP="00CD6AAE">
            <w:pPr>
              <w:autoSpaceDE w:val="0"/>
              <w:autoSpaceDN w:val="0"/>
              <w:adjustRightInd w:val="0"/>
              <w:spacing w:line="360" w:lineRule="auto"/>
              <w:jc w:val="both"/>
              <w:rPr>
                <w:b w:val="0"/>
              </w:rPr>
            </w:pPr>
            <w:r w:rsidRPr="008F58C4">
              <w:rPr>
                <w:b w:val="0"/>
              </w:rPr>
              <w:t xml:space="preserve">($1200 / $500 x 100) = 240 </w:t>
            </w:r>
          </w:p>
        </w:tc>
      </w:tr>
    </w:tbl>
    <w:p w:rsidR="00CD6AAE" w:rsidRPr="008F58C4" w:rsidRDefault="00CD6AAE" w:rsidP="00CD6AAE">
      <w:pPr>
        <w:spacing w:line="360" w:lineRule="auto"/>
        <w:ind w:firstLine="720"/>
        <w:jc w:val="both"/>
      </w:pPr>
    </w:p>
    <w:p w:rsidR="00CD6AAE" w:rsidRPr="008F58C4" w:rsidRDefault="00CD6AAE" w:rsidP="00CD6AAE">
      <w:pPr>
        <w:pStyle w:val="Default"/>
        <w:spacing w:line="360" w:lineRule="auto"/>
        <w:ind w:firstLine="720"/>
        <w:jc w:val="both"/>
        <w:rPr>
          <w:rFonts w:ascii="Times New Roman" w:hAnsi="Times New Roman" w:cs="Times New Roman"/>
          <w:sz w:val="28"/>
          <w:szCs w:val="28"/>
          <w:lang w:val="ru-RU"/>
        </w:rPr>
      </w:pPr>
      <w:r w:rsidRPr="008F58C4">
        <w:rPr>
          <w:rFonts w:ascii="Times New Roman" w:hAnsi="Times New Roman" w:cs="Times New Roman"/>
          <w:sz w:val="28"/>
          <w:szCs w:val="28"/>
        </w:rPr>
        <w:t>M</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hsullar</w:t>
      </w:r>
      <w:r w:rsidRPr="008F58C4">
        <w:rPr>
          <w:rFonts w:ascii="Times New Roman" w:hAnsi="Times New Roman" w:cs="Times New Roman"/>
          <w:sz w:val="28"/>
          <w:szCs w:val="28"/>
          <w:lang w:val="ru-RU"/>
        </w:rPr>
        <w:t>ı</w:t>
      </w:r>
      <w:r w:rsidRPr="008F58C4">
        <w:rPr>
          <w:rFonts w:ascii="Times New Roman" w:hAnsi="Times New Roman" w:cs="Times New Roman"/>
          <w:sz w:val="28"/>
          <w:szCs w:val="28"/>
        </w:rPr>
        <w:t>n</w:t>
      </w:r>
      <w:r w:rsidRPr="008F58C4">
        <w:rPr>
          <w:rFonts w:ascii="Times New Roman" w:hAnsi="Times New Roman" w:cs="Times New Roman"/>
          <w:sz w:val="28"/>
          <w:szCs w:val="28"/>
          <w:lang w:val="ru-RU"/>
        </w:rPr>
        <w:t xml:space="preserve"> ə</w:t>
      </w:r>
      <w:r w:rsidRPr="008F58C4">
        <w:rPr>
          <w:rFonts w:ascii="Times New Roman" w:hAnsi="Times New Roman" w:cs="Times New Roman"/>
          <w:sz w:val="28"/>
          <w:szCs w:val="28"/>
        </w:rPr>
        <w:t>ld</w:t>
      </w:r>
      <w:r w:rsidRPr="008F58C4">
        <w:rPr>
          <w:rFonts w:ascii="Times New Roman" w:hAnsi="Times New Roman" w:cs="Times New Roman"/>
          <w:sz w:val="28"/>
          <w:szCs w:val="28"/>
          <w:lang w:val="ru-RU"/>
        </w:rPr>
        <w:t xml:space="preserve">ə </w:t>
      </w:r>
      <w:r w:rsidRPr="008F58C4">
        <w:rPr>
          <w:rFonts w:ascii="Times New Roman" w:hAnsi="Times New Roman" w:cs="Times New Roman"/>
          <w:sz w:val="28"/>
          <w:szCs w:val="28"/>
        </w:rPr>
        <w:t>olunmas</w:t>
      </w:r>
      <w:r w:rsidRPr="008F58C4">
        <w:rPr>
          <w:rFonts w:ascii="Times New Roman" w:hAnsi="Times New Roman" w:cs="Times New Roman"/>
          <w:sz w:val="28"/>
          <w:szCs w:val="28"/>
          <w:lang w:val="ru-RU"/>
        </w:rPr>
        <w:t>ı</w:t>
      </w:r>
      <w:r w:rsidRPr="008F58C4">
        <w:rPr>
          <w:rFonts w:ascii="Times New Roman" w:hAnsi="Times New Roman" w:cs="Times New Roman"/>
          <w:sz w:val="28"/>
          <w:szCs w:val="28"/>
        </w:rPr>
        <w:t>na</w:t>
      </w:r>
      <w:r w:rsidRPr="008F58C4">
        <w:rPr>
          <w:rFonts w:ascii="Times New Roman" w:hAnsi="Times New Roman" w:cs="Times New Roman"/>
          <w:sz w:val="28"/>
          <w:szCs w:val="28"/>
          <w:lang w:val="ru-RU"/>
        </w:rPr>
        <w:t xml:space="preserve"> çə</w:t>
      </w:r>
      <w:r w:rsidRPr="008F58C4">
        <w:rPr>
          <w:rFonts w:ascii="Times New Roman" w:hAnsi="Times New Roman" w:cs="Times New Roman"/>
          <w:sz w:val="28"/>
          <w:szCs w:val="28"/>
        </w:rPr>
        <w:t>kil</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x</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rcl</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rin</w:t>
      </w:r>
      <w:r w:rsidRPr="008F58C4">
        <w:rPr>
          <w:rFonts w:ascii="Times New Roman" w:hAnsi="Times New Roman" w:cs="Times New Roman"/>
          <w:sz w:val="28"/>
          <w:szCs w:val="28"/>
          <w:lang w:val="ru-RU"/>
        </w:rPr>
        <w:t xml:space="preserve"> ü</w:t>
      </w:r>
      <w:r w:rsidRPr="008F58C4">
        <w:rPr>
          <w:rFonts w:ascii="Times New Roman" w:hAnsi="Times New Roman" w:cs="Times New Roman"/>
          <w:sz w:val="28"/>
          <w:szCs w:val="28"/>
        </w:rPr>
        <w:t>mumi</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m</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bl</w:t>
      </w:r>
      <w:r w:rsidRPr="008F58C4">
        <w:rPr>
          <w:rFonts w:ascii="Times New Roman" w:hAnsi="Times New Roman" w:cs="Times New Roman"/>
          <w:sz w:val="28"/>
          <w:szCs w:val="28"/>
          <w:lang w:val="ru-RU"/>
        </w:rPr>
        <w:t>əğ</w:t>
      </w:r>
      <w:r w:rsidRPr="008F58C4">
        <w:rPr>
          <w:rFonts w:ascii="Times New Roman" w:hAnsi="Times New Roman" w:cs="Times New Roman"/>
          <w:sz w:val="28"/>
          <w:szCs w:val="28"/>
        </w:rPr>
        <w:t>ini</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hesablamaq</w:t>
      </w:r>
      <w:r w:rsidRPr="008F58C4">
        <w:rPr>
          <w:rFonts w:ascii="Times New Roman" w:hAnsi="Times New Roman" w:cs="Times New Roman"/>
          <w:sz w:val="28"/>
          <w:szCs w:val="28"/>
          <w:lang w:val="ru-RU"/>
        </w:rPr>
        <w:t xml:space="preserve"> üçü</w:t>
      </w:r>
      <w:r w:rsidRPr="008F58C4">
        <w:rPr>
          <w:rFonts w:ascii="Times New Roman" w:hAnsi="Times New Roman" w:cs="Times New Roman"/>
          <w:sz w:val="28"/>
          <w:szCs w:val="28"/>
        </w:rPr>
        <w:t>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h</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r</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n</w:t>
      </w:r>
      <w:r w:rsidRPr="008F58C4">
        <w:rPr>
          <w:rFonts w:ascii="Times New Roman" w:hAnsi="Times New Roman" w:cs="Times New Roman"/>
          <w:sz w:val="28"/>
          <w:szCs w:val="28"/>
          <w:lang w:val="ru-RU"/>
        </w:rPr>
        <w:t>ö</w:t>
      </w:r>
      <w:r w:rsidRPr="008F58C4">
        <w:rPr>
          <w:rFonts w:ascii="Times New Roman" w:hAnsi="Times New Roman" w:cs="Times New Roman"/>
          <w:sz w:val="28"/>
          <w:szCs w:val="28"/>
        </w:rPr>
        <w:t>v</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m</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hsul</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miqdar</w:t>
      </w:r>
      <w:r w:rsidRPr="008F58C4">
        <w:rPr>
          <w:rFonts w:ascii="Times New Roman" w:hAnsi="Times New Roman" w:cs="Times New Roman"/>
          <w:sz w:val="28"/>
          <w:szCs w:val="28"/>
          <w:lang w:val="ru-RU"/>
        </w:rPr>
        <w:t>ı</w:t>
      </w:r>
      <w:r w:rsidRPr="008F58C4">
        <w:rPr>
          <w:rFonts w:ascii="Times New Roman" w:hAnsi="Times New Roman" w:cs="Times New Roman"/>
          <w:sz w:val="28"/>
          <w:szCs w:val="28"/>
        </w:rPr>
        <w:t>n</w:t>
      </w:r>
      <w:r w:rsidRPr="008F58C4">
        <w:rPr>
          <w:rFonts w:ascii="Times New Roman" w:hAnsi="Times New Roman" w:cs="Times New Roman"/>
          <w:sz w:val="28"/>
          <w:szCs w:val="28"/>
          <w:lang w:val="ru-RU"/>
        </w:rPr>
        <w:t>ı</w:t>
      </w:r>
      <w:r w:rsidRPr="008F58C4">
        <w:rPr>
          <w:rFonts w:ascii="Times New Roman" w:hAnsi="Times New Roman" w:cs="Times New Roman"/>
          <w:sz w:val="28"/>
          <w:szCs w:val="28"/>
        </w:rPr>
        <w:t>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uy</w:t>
      </w:r>
      <w:r w:rsidRPr="008F58C4">
        <w:rPr>
          <w:rFonts w:ascii="Times New Roman" w:hAnsi="Times New Roman" w:cs="Times New Roman"/>
          <w:sz w:val="28"/>
          <w:szCs w:val="28"/>
          <w:lang w:val="ru-RU"/>
        </w:rPr>
        <w:t>ğ</w:t>
      </w:r>
      <w:r w:rsidRPr="008F58C4">
        <w:rPr>
          <w:rFonts w:ascii="Times New Roman" w:hAnsi="Times New Roman" w:cs="Times New Roman"/>
          <w:sz w:val="28"/>
          <w:szCs w:val="28"/>
        </w:rPr>
        <w:t>un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olaraq</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h</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min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m</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hsulun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birinin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qiym</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tinin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g</w:t>
      </w:r>
      <w:r w:rsidRPr="008F58C4">
        <w:rPr>
          <w:rFonts w:ascii="Times New Roman" w:hAnsi="Times New Roman" w:cs="Times New Roman"/>
          <w:sz w:val="28"/>
          <w:szCs w:val="28"/>
          <w:lang w:val="ru-RU"/>
        </w:rPr>
        <w:t>ö</w:t>
      </w:r>
      <w:r w:rsidRPr="008F58C4">
        <w:rPr>
          <w:rFonts w:ascii="Times New Roman" w:hAnsi="Times New Roman" w:cs="Times New Roman"/>
          <w:sz w:val="28"/>
          <w:szCs w:val="28"/>
        </w:rPr>
        <w:t>st</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ricisin</w:t>
      </w:r>
      <w:r w:rsidRPr="008F58C4">
        <w:rPr>
          <w:rFonts w:ascii="Times New Roman" w:hAnsi="Times New Roman" w:cs="Times New Roman"/>
          <w:sz w:val="28"/>
          <w:szCs w:val="28"/>
          <w:lang w:val="ru-RU"/>
        </w:rPr>
        <w:t xml:space="preserve">ə </w:t>
      </w:r>
      <w:r w:rsidRPr="008F58C4">
        <w:rPr>
          <w:rFonts w:ascii="Times New Roman" w:hAnsi="Times New Roman" w:cs="Times New Roman"/>
          <w:sz w:val="28"/>
          <w:szCs w:val="28"/>
        </w:rPr>
        <w:t>hasill</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rinin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c</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mini</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tapmaq</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laz</w:t>
      </w:r>
      <w:r w:rsidRPr="008F58C4">
        <w:rPr>
          <w:rFonts w:ascii="Times New Roman" w:hAnsi="Times New Roman" w:cs="Times New Roman"/>
          <w:sz w:val="28"/>
          <w:szCs w:val="28"/>
          <w:lang w:val="ru-RU"/>
        </w:rPr>
        <w:t>ı</w:t>
      </w:r>
      <w:r w:rsidRPr="008F58C4">
        <w:rPr>
          <w:rFonts w:ascii="Times New Roman" w:hAnsi="Times New Roman" w:cs="Times New Roman"/>
          <w:sz w:val="28"/>
          <w:szCs w:val="28"/>
        </w:rPr>
        <w:t>md</w:t>
      </w:r>
      <w:r w:rsidRPr="008F58C4">
        <w:rPr>
          <w:rFonts w:ascii="Times New Roman" w:hAnsi="Times New Roman" w:cs="Times New Roman"/>
          <w:sz w:val="28"/>
          <w:szCs w:val="28"/>
          <w:lang w:val="ru-RU"/>
        </w:rPr>
        <w:t>ı</w:t>
      </w:r>
      <w:r w:rsidRPr="008F58C4">
        <w:rPr>
          <w:rFonts w:ascii="Times New Roman" w:hAnsi="Times New Roman" w:cs="Times New Roman"/>
          <w:sz w:val="28"/>
          <w:szCs w:val="28"/>
        </w:rPr>
        <w:t>r</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Bel</w:t>
      </w:r>
      <w:r w:rsidRPr="008F58C4">
        <w:rPr>
          <w:rFonts w:ascii="Times New Roman" w:hAnsi="Times New Roman" w:cs="Times New Roman"/>
          <w:sz w:val="28"/>
          <w:szCs w:val="28"/>
          <w:lang w:val="ru-RU"/>
        </w:rPr>
        <w:t xml:space="preserve">ə </w:t>
      </w:r>
      <w:r w:rsidRPr="008F58C4">
        <w:rPr>
          <w:rFonts w:ascii="Times New Roman" w:hAnsi="Times New Roman" w:cs="Times New Roman"/>
          <w:sz w:val="28"/>
          <w:szCs w:val="28"/>
        </w:rPr>
        <w:t>ki</w:t>
      </w:r>
      <w:r w:rsidRPr="008F58C4">
        <w:rPr>
          <w:rFonts w:ascii="Times New Roman" w:hAnsi="Times New Roman" w:cs="Times New Roman"/>
          <w:sz w:val="28"/>
          <w:szCs w:val="28"/>
          <w:lang w:val="ru-RU"/>
        </w:rPr>
        <w:t>, ə</w:t>
      </w:r>
      <w:r w:rsidRPr="008F58C4">
        <w:rPr>
          <w:rFonts w:ascii="Times New Roman" w:hAnsi="Times New Roman" w:cs="Times New Roman"/>
          <w:sz w:val="28"/>
          <w:szCs w:val="28"/>
        </w:rPr>
        <w:t>g</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r</w:t>
      </w:r>
      <w:r w:rsidRPr="008F58C4">
        <w:rPr>
          <w:rFonts w:ascii="Times New Roman" w:hAnsi="Times New Roman" w:cs="Times New Roman"/>
          <w:sz w:val="28"/>
          <w:szCs w:val="28"/>
          <w:lang w:val="ru-RU"/>
        </w:rPr>
        <w:t xml:space="preserve"> 2001-</w:t>
      </w:r>
      <w:r w:rsidRPr="008F58C4">
        <w:rPr>
          <w:rFonts w:ascii="Times New Roman" w:hAnsi="Times New Roman" w:cs="Times New Roman"/>
          <w:sz w:val="28"/>
          <w:szCs w:val="28"/>
        </w:rPr>
        <w:t>ci</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ild</w:t>
      </w:r>
      <w:r w:rsidRPr="008F58C4">
        <w:rPr>
          <w:rFonts w:ascii="Times New Roman" w:hAnsi="Times New Roman" w:cs="Times New Roman"/>
          <w:sz w:val="28"/>
          <w:szCs w:val="28"/>
          <w:lang w:val="ru-RU"/>
        </w:rPr>
        <w:t xml:space="preserve">ə </w:t>
      </w:r>
      <w:r w:rsidRPr="008F58C4">
        <w:rPr>
          <w:rFonts w:ascii="Times New Roman" w:hAnsi="Times New Roman" w:cs="Times New Roman"/>
          <w:sz w:val="28"/>
          <w:szCs w:val="28"/>
        </w:rPr>
        <w:t>uy</w:t>
      </w:r>
      <w:r w:rsidRPr="008F58C4">
        <w:rPr>
          <w:rFonts w:ascii="Times New Roman" w:hAnsi="Times New Roman" w:cs="Times New Roman"/>
          <w:sz w:val="28"/>
          <w:szCs w:val="28"/>
          <w:lang w:val="ru-RU"/>
        </w:rPr>
        <w:t>ğ</w:t>
      </w:r>
      <w:r w:rsidRPr="008F58C4">
        <w:rPr>
          <w:rFonts w:ascii="Times New Roman" w:hAnsi="Times New Roman" w:cs="Times New Roman"/>
          <w:sz w:val="28"/>
          <w:szCs w:val="28"/>
        </w:rPr>
        <w:t>un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olaraq</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biri</w:t>
      </w:r>
      <w:r w:rsidRPr="008F58C4">
        <w:rPr>
          <w:rFonts w:ascii="Times New Roman" w:hAnsi="Times New Roman" w:cs="Times New Roman"/>
          <w:sz w:val="28"/>
          <w:szCs w:val="28"/>
          <w:lang w:val="ru-RU"/>
        </w:rPr>
        <w:t xml:space="preserve"> 1 $ </w:t>
      </w:r>
      <w:r w:rsidRPr="008F58C4">
        <w:rPr>
          <w:rFonts w:ascii="Times New Roman" w:hAnsi="Times New Roman" w:cs="Times New Roman"/>
          <w:sz w:val="28"/>
          <w:szCs w:val="28"/>
        </w:rPr>
        <w:t>v</w:t>
      </w:r>
      <w:r w:rsidRPr="008F58C4">
        <w:rPr>
          <w:rFonts w:ascii="Times New Roman" w:hAnsi="Times New Roman" w:cs="Times New Roman"/>
          <w:sz w:val="28"/>
          <w:szCs w:val="28"/>
          <w:lang w:val="ru-RU"/>
        </w:rPr>
        <w:t>ə 2 $-</w:t>
      </w:r>
      <w:r w:rsidRPr="008F58C4">
        <w:rPr>
          <w:rFonts w:ascii="Times New Roman" w:hAnsi="Times New Roman" w:cs="Times New Roman"/>
          <w:sz w:val="28"/>
          <w:szCs w:val="28"/>
        </w:rPr>
        <w:t>a</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sat</w:t>
      </w:r>
      <w:r w:rsidRPr="008F58C4">
        <w:rPr>
          <w:rFonts w:ascii="Times New Roman" w:hAnsi="Times New Roman" w:cs="Times New Roman"/>
          <w:sz w:val="28"/>
          <w:szCs w:val="28"/>
          <w:lang w:val="ru-RU"/>
        </w:rPr>
        <w:t>ı</w:t>
      </w:r>
      <w:r w:rsidRPr="008F58C4">
        <w:rPr>
          <w:rFonts w:ascii="Times New Roman" w:hAnsi="Times New Roman" w:cs="Times New Roman"/>
          <w:sz w:val="28"/>
          <w:szCs w:val="28"/>
        </w:rPr>
        <w:t>lan</w:t>
      </w:r>
      <w:r w:rsidRPr="008F58C4">
        <w:rPr>
          <w:rFonts w:ascii="Times New Roman" w:hAnsi="Times New Roman" w:cs="Times New Roman"/>
          <w:sz w:val="28"/>
          <w:szCs w:val="28"/>
          <w:lang w:val="ru-RU"/>
        </w:rPr>
        <w:t xml:space="preserve"> 100 </w:t>
      </w:r>
      <w:r w:rsidRPr="008F58C4">
        <w:rPr>
          <w:rFonts w:ascii="Times New Roman" w:hAnsi="Times New Roman" w:cs="Times New Roman"/>
          <w:sz w:val="28"/>
          <w:szCs w:val="28"/>
        </w:rPr>
        <w:t>hot</w:t>
      </w:r>
      <w:r w:rsidRPr="008F58C4">
        <w:rPr>
          <w:rFonts w:ascii="Times New Roman" w:hAnsi="Times New Roman" w:cs="Times New Roman"/>
          <w:sz w:val="28"/>
          <w:szCs w:val="28"/>
          <w:lang w:val="ru-RU"/>
        </w:rPr>
        <w:t>-</w:t>
      </w:r>
      <w:r w:rsidRPr="008F58C4">
        <w:rPr>
          <w:rFonts w:ascii="Times New Roman" w:hAnsi="Times New Roman" w:cs="Times New Roman"/>
          <w:sz w:val="28"/>
          <w:szCs w:val="28"/>
        </w:rPr>
        <w:t>doq</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v</w:t>
      </w:r>
      <w:r w:rsidRPr="008F58C4">
        <w:rPr>
          <w:rFonts w:ascii="Times New Roman" w:hAnsi="Times New Roman" w:cs="Times New Roman"/>
          <w:sz w:val="28"/>
          <w:szCs w:val="28"/>
          <w:lang w:val="ru-RU"/>
        </w:rPr>
        <w:t xml:space="preserve">ə 50 </w:t>
      </w:r>
      <w:r w:rsidRPr="008F58C4">
        <w:rPr>
          <w:rFonts w:ascii="Times New Roman" w:hAnsi="Times New Roman" w:cs="Times New Roman"/>
          <w:sz w:val="28"/>
          <w:szCs w:val="28"/>
        </w:rPr>
        <w:t>hamburger</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istehsal</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olunmu</w:t>
      </w:r>
      <w:r w:rsidRPr="008F58C4">
        <w:rPr>
          <w:rFonts w:ascii="Times New Roman" w:hAnsi="Times New Roman" w:cs="Times New Roman"/>
          <w:sz w:val="28"/>
          <w:szCs w:val="28"/>
          <w:lang w:val="ru-RU"/>
        </w:rPr>
        <w:t>ş</w:t>
      </w:r>
      <w:r w:rsidRPr="008F58C4">
        <w:rPr>
          <w:rFonts w:ascii="Times New Roman" w:hAnsi="Times New Roman" w:cs="Times New Roman"/>
          <w:sz w:val="28"/>
          <w:szCs w:val="28"/>
        </w:rPr>
        <w:t>dursa</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bu</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zaman</w:t>
      </w:r>
      <w:r w:rsidRPr="008F58C4">
        <w:rPr>
          <w:rFonts w:ascii="Times New Roman" w:hAnsi="Times New Roman" w:cs="Times New Roman"/>
          <w:sz w:val="28"/>
          <w:szCs w:val="28"/>
          <w:lang w:val="ru-RU"/>
        </w:rPr>
        <w:t xml:space="preserve"> ə</w:t>
      </w:r>
      <w:r w:rsidRPr="008F58C4">
        <w:rPr>
          <w:rFonts w:ascii="Times New Roman" w:hAnsi="Times New Roman" w:cs="Times New Roman"/>
          <w:sz w:val="28"/>
          <w:szCs w:val="28"/>
        </w:rPr>
        <w:t>halinin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onlar</w:t>
      </w:r>
      <w:r w:rsidRPr="008F58C4">
        <w:rPr>
          <w:rFonts w:ascii="Times New Roman" w:hAnsi="Times New Roman" w:cs="Times New Roman"/>
          <w:sz w:val="28"/>
          <w:szCs w:val="28"/>
          <w:lang w:val="ru-RU"/>
        </w:rPr>
        <w:t>ı</w:t>
      </w:r>
      <w:r w:rsidRPr="008F58C4">
        <w:rPr>
          <w:rFonts w:ascii="Times New Roman" w:hAnsi="Times New Roman" w:cs="Times New Roman"/>
          <w:sz w:val="28"/>
          <w:szCs w:val="28"/>
        </w:rPr>
        <w:t>n</w:t>
      </w:r>
      <w:r w:rsidRPr="008F58C4">
        <w:rPr>
          <w:rFonts w:ascii="Times New Roman" w:hAnsi="Times New Roman" w:cs="Times New Roman"/>
          <w:sz w:val="28"/>
          <w:szCs w:val="28"/>
          <w:lang w:val="ru-RU"/>
        </w:rPr>
        <w:t xml:space="preserve"> ə</w:t>
      </w:r>
      <w:r w:rsidRPr="008F58C4">
        <w:rPr>
          <w:rFonts w:ascii="Times New Roman" w:hAnsi="Times New Roman" w:cs="Times New Roman"/>
          <w:sz w:val="28"/>
          <w:szCs w:val="28"/>
        </w:rPr>
        <w:t>ld</w:t>
      </w:r>
      <w:r w:rsidRPr="008F58C4">
        <w:rPr>
          <w:rFonts w:ascii="Times New Roman" w:hAnsi="Times New Roman" w:cs="Times New Roman"/>
          <w:sz w:val="28"/>
          <w:szCs w:val="28"/>
          <w:lang w:val="ru-RU"/>
        </w:rPr>
        <w:t xml:space="preserve">ə </w:t>
      </w:r>
      <w:r w:rsidRPr="008F58C4">
        <w:rPr>
          <w:rFonts w:ascii="Times New Roman" w:hAnsi="Times New Roman" w:cs="Times New Roman"/>
          <w:sz w:val="28"/>
          <w:szCs w:val="28"/>
        </w:rPr>
        <w:t>olunmas</w:t>
      </w:r>
      <w:r w:rsidRPr="008F58C4">
        <w:rPr>
          <w:rFonts w:ascii="Times New Roman" w:hAnsi="Times New Roman" w:cs="Times New Roman"/>
          <w:sz w:val="28"/>
          <w:szCs w:val="28"/>
          <w:lang w:val="ru-RU"/>
        </w:rPr>
        <w:t>ı</w:t>
      </w:r>
      <w:r w:rsidRPr="008F58C4">
        <w:rPr>
          <w:rFonts w:ascii="Times New Roman" w:hAnsi="Times New Roman" w:cs="Times New Roman"/>
          <w:sz w:val="28"/>
          <w:szCs w:val="28"/>
        </w:rPr>
        <w:t>na</w:t>
      </w:r>
      <w:r w:rsidRPr="008F58C4">
        <w:rPr>
          <w:rFonts w:ascii="Times New Roman" w:hAnsi="Times New Roman" w:cs="Times New Roman"/>
          <w:sz w:val="28"/>
          <w:szCs w:val="28"/>
          <w:lang w:val="ru-RU"/>
        </w:rPr>
        <w:t xml:space="preserve"> çə</w:t>
      </w:r>
      <w:r w:rsidRPr="008F58C4">
        <w:rPr>
          <w:rFonts w:ascii="Times New Roman" w:hAnsi="Times New Roman" w:cs="Times New Roman"/>
          <w:sz w:val="28"/>
          <w:szCs w:val="28"/>
        </w:rPr>
        <w:t>kil</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x</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rcl</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ri</w:t>
      </w:r>
      <w:r w:rsidRPr="008F58C4">
        <w:rPr>
          <w:rFonts w:ascii="Times New Roman" w:hAnsi="Times New Roman" w:cs="Times New Roman"/>
          <w:sz w:val="28"/>
          <w:szCs w:val="28"/>
          <w:lang w:val="ru-RU"/>
        </w:rPr>
        <w:t xml:space="preserve"> 200$ -</w:t>
      </w:r>
      <w:r w:rsidRPr="008F58C4">
        <w:rPr>
          <w:rFonts w:ascii="Times New Roman" w:hAnsi="Times New Roman" w:cs="Times New Roman"/>
          <w:sz w:val="28"/>
          <w:szCs w:val="28"/>
        </w:rPr>
        <w:t>dan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ibar</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t</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olmu</w:t>
      </w:r>
      <w:r w:rsidRPr="008F58C4">
        <w:rPr>
          <w:rFonts w:ascii="Times New Roman" w:hAnsi="Times New Roman" w:cs="Times New Roman"/>
          <w:sz w:val="28"/>
          <w:szCs w:val="28"/>
          <w:lang w:val="ru-RU"/>
        </w:rPr>
        <w:t>ş</w:t>
      </w:r>
      <w:r w:rsidRPr="008F58C4">
        <w:rPr>
          <w:rFonts w:ascii="Times New Roman" w:hAnsi="Times New Roman" w:cs="Times New Roman"/>
          <w:sz w:val="28"/>
          <w:szCs w:val="28"/>
        </w:rPr>
        <w:t>dur</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M</w:t>
      </w:r>
      <w:r w:rsidRPr="008F58C4">
        <w:rPr>
          <w:rFonts w:ascii="Times New Roman" w:hAnsi="Times New Roman" w:cs="Times New Roman"/>
          <w:sz w:val="28"/>
          <w:szCs w:val="28"/>
          <w:lang w:val="ru-RU"/>
        </w:rPr>
        <w:t>ö</w:t>
      </w:r>
      <w:r w:rsidRPr="008F58C4">
        <w:rPr>
          <w:rFonts w:ascii="Times New Roman" w:hAnsi="Times New Roman" w:cs="Times New Roman"/>
          <w:sz w:val="28"/>
          <w:szCs w:val="28"/>
        </w:rPr>
        <w:t>vcud</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qiym</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tl</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rd</w:t>
      </w:r>
      <w:r w:rsidRPr="008F58C4">
        <w:rPr>
          <w:rFonts w:ascii="Times New Roman" w:hAnsi="Times New Roman" w:cs="Times New Roman"/>
          <w:sz w:val="28"/>
          <w:szCs w:val="28"/>
          <w:lang w:val="ru-RU"/>
        </w:rPr>
        <w:t xml:space="preserve">ə </w:t>
      </w:r>
      <w:r w:rsidRPr="008F58C4">
        <w:rPr>
          <w:rFonts w:ascii="Times New Roman" w:hAnsi="Times New Roman" w:cs="Times New Roman"/>
          <w:sz w:val="28"/>
          <w:szCs w:val="28"/>
        </w:rPr>
        <w:t>ifad</w:t>
      </w:r>
      <w:r w:rsidRPr="008F58C4">
        <w:rPr>
          <w:rFonts w:ascii="Times New Roman" w:hAnsi="Times New Roman" w:cs="Times New Roman"/>
          <w:sz w:val="28"/>
          <w:szCs w:val="28"/>
          <w:lang w:val="ru-RU"/>
        </w:rPr>
        <w:t xml:space="preserve">ə </w:t>
      </w:r>
      <w:r w:rsidRPr="008F58C4">
        <w:rPr>
          <w:rFonts w:ascii="Times New Roman" w:hAnsi="Times New Roman" w:cs="Times New Roman"/>
          <w:sz w:val="28"/>
          <w:szCs w:val="28"/>
        </w:rPr>
        <w:t>edilmi</w:t>
      </w:r>
      <w:r w:rsidRPr="008F58C4">
        <w:rPr>
          <w:rFonts w:ascii="Times New Roman" w:hAnsi="Times New Roman" w:cs="Times New Roman"/>
          <w:sz w:val="28"/>
          <w:szCs w:val="28"/>
          <w:lang w:val="ru-RU"/>
        </w:rPr>
        <w:t xml:space="preserve">ş </w:t>
      </w:r>
      <w:r w:rsidRPr="008F58C4">
        <w:rPr>
          <w:rFonts w:ascii="Times New Roman" w:hAnsi="Times New Roman" w:cs="Times New Roman"/>
          <w:sz w:val="28"/>
          <w:szCs w:val="28"/>
        </w:rPr>
        <w:t>istehsal</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olunmu</w:t>
      </w:r>
      <w:r w:rsidRPr="008F58C4">
        <w:rPr>
          <w:rFonts w:ascii="Times New Roman" w:hAnsi="Times New Roman" w:cs="Times New Roman"/>
          <w:sz w:val="28"/>
          <w:szCs w:val="28"/>
          <w:lang w:val="ru-RU"/>
        </w:rPr>
        <w:t>ş ə</w:t>
      </w:r>
      <w:r w:rsidRPr="008F58C4">
        <w:rPr>
          <w:rFonts w:ascii="Times New Roman" w:hAnsi="Times New Roman" w:cs="Times New Roman"/>
          <w:sz w:val="28"/>
          <w:szCs w:val="28"/>
        </w:rPr>
        <w:t>mt</w:t>
      </w:r>
      <w:r w:rsidRPr="008F58C4">
        <w:rPr>
          <w:rFonts w:ascii="Times New Roman" w:hAnsi="Times New Roman" w:cs="Times New Roman"/>
          <w:sz w:val="28"/>
          <w:szCs w:val="28"/>
          <w:lang w:val="ru-RU"/>
        </w:rPr>
        <w:t xml:space="preserve">əə </w:t>
      </w:r>
      <w:r w:rsidRPr="008F58C4">
        <w:rPr>
          <w:rFonts w:ascii="Times New Roman" w:hAnsi="Times New Roman" w:cs="Times New Roman"/>
          <w:sz w:val="28"/>
          <w:szCs w:val="28"/>
        </w:rPr>
        <w:t>v</w:t>
      </w:r>
      <w:r w:rsidRPr="008F58C4">
        <w:rPr>
          <w:rFonts w:ascii="Times New Roman" w:hAnsi="Times New Roman" w:cs="Times New Roman"/>
          <w:sz w:val="28"/>
          <w:szCs w:val="28"/>
          <w:lang w:val="ru-RU"/>
        </w:rPr>
        <w:t xml:space="preserve">ə </w:t>
      </w:r>
      <w:r w:rsidRPr="008F58C4">
        <w:rPr>
          <w:rFonts w:ascii="Times New Roman" w:hAnsi="Times New Roman" w:cs="Times New Roman"/>
          <w:sz w:val="28"/>
          <w:szCs w:val="28"/>
        </w:rPr>
        <w:t>xidm</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tl</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rin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d</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y</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rinin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bel</w:t>
      </w:r>
      <w:r w:rsidRPr="008F58C4">
        <w:rPr>
          <w:rFonts w:ascii="Times New Roman" w:hAnsi="Times New Roman" w:cs="Times New Roman"/>
          <w:sz w:val="28"/>
          <w:szCs w:val="28"/>
          <w:lang w:val="ru-RU"/>
        </w:rPr>
        <w:t xml:space="preserve">ə </w:t>
      </w:r>
      <w:r w:rsidRPr="008F58C4">
        <w:rPr>
          <w:rFonts w:ascii="Times New Roman" w:hAnsi="Times New Roman" w:cs="Times New Roman"/>
          <w:sz w:val="28"/>
          <w:szCs w:val="28"/>
        </w:rPr>
        <w:t>g</w:t>
      </w:r>
      <w:r w:rsidRPr="008F58C4">
        <w:rPr>
          <w:rFonts w:ascii="Times New Roman" w:hAnsi="Times New Roman" w:cs="Times New Roman"/>
          <w:sz w:val="28"/>
          <w:szCs w:val="28"/>
          <w:lang w:val="ru-RU"/>
        </w:rPr>
        <w:t>ö</w:t>
      </w:r>
      <w:r w:rsidRPr="008F58C4">
        <w:rPr>
          <w:rFonts w:ascii="Times New Roman" w:hAnsi="Times New Roman" w:cs="Times New Roman"/>
          <w:sz w:val="28"/>
          <w:szCs w:val="28"/>
        </w:rPr>
        <w:t>st</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ricisi</w:t>
      </w:r>
      <w:r w:rsidRPr="008F58C4">
        <w:rPr>
          <w:rFonts w:ascii="Times New Roman" w:hAnsi="Times New Roman" w:cs="Times New Roman"/>
          <w:sz w:val="28"/>
          <w:szCs w:val="28"/>
          <w:lang w:val="ru-RU"/>
        </w:rPr>
        <w:t xml:space="preserve"> </w:t>
      </w:r>
      <w:r w:rsidRPr="008F58C4">
        <w:rPr>
          <w:rFonts w:ascii="Times New Roman" w:hAnsi="Times New Roman" w:cs="Times New Roman"/>
          <w:b/>
          <w:bCs/>
          <w:sz w:val="28"/>
          <w:szCs w:val="28"/>
        </w:rPr>
        <w:t>nominal</w:t>
      </w:r>
      <w:r w:rsidRPr="008F58C4">
        <w:rPr>
          <w:rFonts w:ascii="Times New Roman" w:hAnsi="Times New Roman" w:cs="Times New Roman"/>
          <w:b/>
          <w:bCs/>
          <w:sz w:val="28"/>
          <w:szCs w:val="28"/>
          <w:lang w:val="ru-RU"/>
        </w:rPr>
        <w:t xml:space="preserve"> Ü</w:t>
      </w:r>
      <w:r w:rsidRPr="008F58C4">
        <w:rPr>
          <w:rFonts w:ascii="Times New Roman" w:hAnsi="Times New Roman" w:cs="Times New Roman"/>
          <w:b/>
          <w:bCs/>
          <w:sz w:val="28"/>
          <w:szCs w:val="28"/>
        </w:rPr>
        <w:t>DM</w:t>
      </w:r>
      <w:r w:rsidRPr="008F58C4">
        <w:rPr>
          <w:rFonts w:ascii="Times New Roman" w:hAnsi="Times New Roman" w:cs="Times New Roman"/>
          <w:b/>
          <w:bCs/>
          <w:sz w:val="28"/>
          <w:szCs w:val="28"/>
          <w:lang w:val="ru-RU"/>
        </w:rPr>
        <w:t xml:space="preserve"> </w:t>
      </w:r>
      <w:r w:rsidRPr="008F58C4">
        <w:rPr>
          <w:rFonts w:ascii="Times New Roman" w:hAnsi="Times New Roman" w:cs="Times New Roman"/>
          <w:sz w:val="28"/>
          <w:szCs w:val="28"/>
        </w:rPr>
        <w:t>adlan</w:t>
      </w:r>
      <w:r w:rsidRPr="008F58C4">
        <w:rPr>
          <w:rFonts w:ascii="Times New Roman" w:hAnsi="Times New Roman" w:cs="Times New Roman"/>
          <w:sz w:val="28"/>
          <w:szCs w:val="28"/>
          <w:lang w:val="ru-RU"/>
        </w:rPr>
        <w:t>ı</w:t>
      </w:r>
      <w:r w:rsidRPr="008F58C4">
        <w:rPr>
          <w:rFonts w:ascii="Times New Roman" w:hAnsi="Times New Roman" w:cs="Times New Roman"/>
          <w:sz w:val="28"/>
          <w:szCs w:val="28"/>
        </w:rPr>
        <w:t>r</w:t>
      </w:r>
      <w:r w:rsidRPr="008F58C4">
        <w:rPr>
          <w:rFonts w:ascii="Times New Roman" w:hAnsi="Times New Roman" w:cs="Times New Roman"/>
          <w:sz w:val="28"/>
          <w:szCs w:val="28"/>
          <w:lang w:val="ru-RU"/>
        </w:rPr>
        <w:t xml:space="preserve">. </w:t>
      </w:r>
    </w:p>
    <w:p w:rsidR="00CD6AAE" w:rsidRPr="008F58C4" w:rsidRDefault="00CD6AAE" w:rsidP="00CD6AAE">
      <w:pPr>
        <w:pStyle w:val="Default"/>
        <w:spacing w:line="360" w:lineRule="auto"/>
        <w:ind w:firstLine="720"/>
        <w:jc w:val="both"/>
        <w:rPr>
          <w:rFonts w:ascii="Times New Roman" w:hAnsi="Times New Roman" w:cs="Times New Roman"/>
          <w:sz w:val="28"/>
          <w:szCs w:val="28"/>
          <w:lang w:val="ru-RU"/>
        </w:rPr>
      </w:pPr>
      <w:r w:rsidRPr="008F58C4">
        <w:rPr>
          <w:rFonts w:ascii="Times New Roman" w:hAnsi="Times New Roman" w:cs="Times New Roman"/>
          <w:sz w:val="28"/>
          <w:szCs w:val="28"/>
        </w:rPr>
        <w:t>Qiym</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tl</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rin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s</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viyy</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sind</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as</w:t>
      </w:r>
      <w:r w:rsidRPr="008F58C4">
        <w:rPr>
          <w:rFonts w:ascii="Times New Roman" w:hAnsi="Times New Roman" w:cs="Times New Roman"/>
          <w:sz w:val="28"/>
          <w:szCs w:val="28"/>
          <w:lang w:val="ru-RU"/>
        </w:rPr>
        <w:t>ı</w:t>
      </w:r>
      <w:r w:rsidRPr="008F58C4">
        <w:rPr>
          <w:rFonts w:ascii="Times New Roman" w:hAnsi="Times New Roman" w:cs="Times New Roman"/>
          <w:sz w:val="28"/>
          <w:szCs w:val="28"/>
        </w:rPr>
        <w:t>l</w:t>
      </w:r>
      <w:r w:rsidRPr="008F58C4">
        <w:rPr>
          <w:rFonts w:ascii="Times New Roman" w:hAnsi="Times New Roman" w:cs="Times New Roman"/>
          <w:sz w:val="28"/>
          <w:szCs w:val="28"/>
          <w:lang w:val="ru-RU"/>
        </w:rPr>
        <w:t xml:space="preserve">ı </w:t>
      </w:r>
      <w:r w:rsidRPr="008F58C4">
        <w:rPr>
          <w:rFonts w:ascii="Times New Roman" w:hAnsi="Times New Roman" w:cs="Times New Roman"/>
          <w:sz w:val="28"/>
          <w:szCs w:val="28"/>
        </w:rPr>
        <w:t>olmayaraq</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istehsal</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olunan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m</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hsulun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h</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cminin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qiym</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tl</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ndirilm</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si</w:t>
      </w:r>
      <w:r w:rsidRPr="008F58C4">
        <w:rPr>
          <w:rFonts w:ascii="Times New Roman" w:hAnsi="Times New Roman" w:cs="Times New Roman"/>
          <w:sz w:val="28"/>
          <w:szCs w:val="28"/>
          <w:lang w:val="ru-RU"/>
        </w:rPr>
        <w:t xml:space="preserve"> üçü</w:t>
      </w:r>
      <w:r w:rsidRPr="008F58C4">
        <w:rPr>
          <w:rFonts w:ascii="Times New Roman" w:hAnsi="Times New Roman" w:cs="Times New Roman"/>
          <w:sz w:val="28"/>
          <w:szCs w:val="28"/>
        </w:rPr>
        <w:t>n</w:t>
      </w:r>
      <w:r w:rsidRPr="008F58C4">
        <w:rPr>
          <w:rFonts w:ascii="Times New Roman" w:hAnsi="Times New Roman" w:cs="Times New Roman"/>
          <w:sz w:val="28"/>
          <w:szCs w:val="28"/>
          <w:lang w:val="ru-RU"/>
        </w:rPr>
        <w:t xml:space="preserve"> </w:t>
      </w:r>
      <w:r w:rsidRPr="008F58C4">
        <w:rPr>
          <w:rFonts w:ascii="Times New Roman" w:hAnsi="Times New Roman" w:cs="Times New Roman"/>
          <w:i/>
          <w:iCs/>
          <w:sz w:val="28"/>
          <w:szCs w:val="28"/>
        </w:rPr>
        <w:t>bazis</w:t>
      </w:r>
      <w:r w:rsidRPr="008F58C4">
        <w:rPr>
          <w:rFonts w:ascii="Times New Roman" w:hAnsi="Times New Roman" w:cs="Times New Roman"/>
          <w:i/>
          <w:iCs/>
          <w:sz w:val="28"/>
          <w:szCs w:val="28"/>
          <w:lang w:val="ru-RU"/>
        </w:rPr>
        <w:t xml:space="preserve"> </w:t>
      </w:r>
      <w:r w:rsidRPr="008F58C4">
        <w:rPr>
          <w:rFonts w:ascii="Times New Roman" w:hAnsi="Times New Roman" w:cs="Times New Roman"/>
          <w:sz w:val="28"/>
          <w:szCs w:val="28"/>
        </w:rPr>
        <w:t>adlanan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m</w:t>
      </w:r>
      <w:r w:rsidRPr="008F58C4">
        <w:rPr>
          <w:rFonts w:ascii="Times New Roman" w:hAnsi="Times New Roman" w:cs="Times New Roman"/>
          <w:sz w:val="28"/>
          <w:szCs w:val="28"/>
          <w:lang w:val="ru-RU"/>
        </w:rPr>
        <w:t>üə</w:t>
      </w:r>
      <w:r w:rsidRPr="008F58C4">
        <w:rPr>
          <w:rFonts w:ascii="Times New Roman" w:hAnsi="Times New Roman" w:cs="Times New Roman"/>
          <w:sz w:val="28"/>
          <w:szCs w:val="28"/>
        </w:rPr>
        <w:t>yy</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d</w:t>
      </w:r>
      <w:r w:rsidRPr="008F58C4">
        <w:rPr>
          <w:rFonts w:ascii="Times New Roman" w:hAnsi="Times New Roman" w:cs="Times New Roman"/>
          <w:sz w:val="28"/>
          <w:szCs w:val="28"/>
          <w:lang w:val="ru-RU"/>
        </w:rPr>
        <w:t>ö</w:t>
      </w:r>
      <w:r w:rsidRPr="008F58C4">
        <w:rPr>
          <w:rFonts w:ascii="Times New Roman" w:hAnsi="Times New Roman" w:cs="Times New Roman"/>
          <w:sz w:val="28"/>
          <w:szCs w:val="28"/>
        </w:rPr>
        <w:t>vr</w:t>
      </w:r>
      <w:r w:rsidRPr="008F58C4">
        <w:rPr>
          <w:rFonts w:ascii="Times New Roman" w:hAnsi="Times New Roman" w:cs="Times New Roman"/>
          <w:sz w:val="28"/>
          <w:szCs w:val="28"/>
          <w:lang w:val="ru-RU"/>
        </w:rPr>
        <w:t>ü</w:t>
      </w:r>
      <w:r w:rsidRPr="008F58C4">
        <w:rPr>
          <w:rFonts w:ascii="Times New Roman" w:hAnsi="Times New Roman" w:cs="Times New Roman"/>
          <w:sz w:val="28"/>
          <w:szCs w:val="28"/>
        </w:rPr>
        <w:t>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sabit</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qiym</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tl</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ril</w:t>
      </w:r>
      <w:r w:rsidRPr="008F58C4">
        <w:rPr>
          <w:rFonts w:ascii="Times New Roman" w:hAnsi="Times New Roman" w:cs="Times New Roman"/>
          <w:sz w:val="28"/>
          <w:szCs w:val="28"/>
          <w:lang w:val="ru-RU"/>
        </w:rPr>
        <w:t xml:space="preserve">ə </w:t>
      </w:r>
      <w:r w:rsidRPr="008F58C4">
        <w:rPr>
          <w:rFonts w:ascii="Times New Roman" w:hAnsi="Times New Roman" w:cs="Times New Roman"/>
          <w:sz w:val="28"/>
          <w:szCs w:val="28"/>
        </w:rPr>
        <w:t>hesablanan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yarad</w:t>
      </w:r>
      <w:r w:rsidRPr="008F58C4">
        <w:rPr>
          <w:rFonts w:ascii="Times New Roman" w:hAnsi="Times New Roman" w:cs="Times New Roman"/>
          <w:sz w:val="28"/>
          <w:szCs w:val="28"/>
          <w:lang w:val="ru-RU"/>
        </w:rPr>
        <w:t>ı</w:t>
      </w:r>
      <w:r w:rsidRPr="008F58C4">
        <w:rPr>
          <w:rFonts w:ascii="Times New Roman" w:hAnsi="Times New Roman" w:cs="Times New Roman"/>
          <w:sz w:val="28"/>
          <w:szCs w:val="28"/>
        </w:rPr>
        <w:t>lm</w:t>
      </w:r>
      <w:r w:rsidRPr="008F58C4">
        <w:rPr>
          <w:rFonts w:ascii="Times New Roman" w:hAnsi="Times New Roman" w:cs="Times New Roman"/>
          <w:sz w:val="28"/>
          <w:szCs w:val="28"/>
          <w:lang w:val="ru-RU"/>
        </w:rPr>
        <w:t>ış ə</w:t>
      </w:r>
      <w:r w:rsidRPr="008F58C4">
        <w:rPr>
          <w:rFonts w:ascii="Times New Roman" w:hAnsi="Times New Roman" w:cs="Times New Roman"/>
          <w:sz w:val="28"/>
          <w:szCs w:val="28"/>
        </w:rPr>
        <w:t>mt</w:t>
      </w:r>
      <w:r w:rsidRPr="008F58C4">
        <w:rPr>
          <w:rFonts w:ascii="Times New Roman" w:hAnsi="Times New Roman" w:cs="Times New Roman"/>
          <w:sz w:val="28"/>
          <w:szCs w:val="28"/>
          <w:lang w:val="ru-RU"/>
        </w:rPr>
        <w:t xml:space="preserve">əə </w:t>
      </w:r>
      <w:r w:rsidRPr="008F58C4">
        <w:rPr>
          <w:rFonts w:ascii="Times New Roman" w:hAnsi="Times New Roman" w:cs="Times New Roman"/>
          <w:sz w:val="28"/>
          <w:szCs w:val="28"/>
        </w:rPr>
        <w:t>v</w:t>
      </w:r>
      <w:r w:rsidRPr="008F58C4">
        <w:rPr>
          <w:rFonts w:ascii="Times New Roman" w:hAnsi="Times New Roman" w:cs="Times New Roman"/>
          <w:sz w:val="28"/>
          <w:szCs w:val="28"/>
          <w:lang w:val="ru-RU"/>
        </w:rPr>
        <w:t xml:space="preserve">ə </w:t>
      </w:r>
      <w:r w:rsidRPr="008F58C4">
        <w:rPr>
          <w:rFonts w:ascii="Times New Roman" w:hAnsi="Times New Roman" w:cs="Times New Roman"/>
          <w:sz w:val="28"/>
          <w:szCs w:val="28"/>
        </w:rPr>
        <w:t>xidm</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tl</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rin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d</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y</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rini</w:t>
      </w:r>
      <w:r w:rsidRPr="008F58C4">
        <w:rPr>
          <w:rFonts w:ascii="Times New Roman" w:hAnsi="Times New Roman" w:cs="Times New Roman"/>
          <w:sz w:val="28"/>
          <w:szCs w:val="28"/>
          <w:lang w:val="ru-RU"/>
        </w:rPr>
        <w:t xml:space="preserve"> ə</w:t>
      </w:r>
      <w:r w:rsidRPr="008F58C4">
        <w:rPr>
          <w:rFonts w:ascii="Times New Roman" w:hAnsi="Times New Roman" w:cs="Times New Roman"/>
          <w:sz w:val="28"/>
          <w:szCs w:val="28"/>
        </w:rPr>
        <w:t>ks</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etdir</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n</w:t>
      </w:r>
      <w:r w:rsidRPr="008F58C4">
        <w:rPr>
          <w:rFonts w:ascii="Times New Roman" w:hAnsi="Times New Roman" w:cs="Times New Roman"/>
          <w:sz w:val="28"/>
          <w:szCs w:val="28"/>
          <w:lang w:val="ru-RU"/>
        </w:rPr>
        <w:t xml:space="preserve"> </w:t>
      </w:r>
      <w:r w:rsidRPr="008F58C4">
        <w:rPr>
          <w:rFonts w:ascii="Times New Roman" w:hAnsi="Times New Roman" w:cs="Times New Roman"/>
          <w:b/>
          <w:bCs/>
          <w:sz w:val="28"/>
          <w:szCs w:val="28"/>
        </w:rPr>
        <w:t>real</w:t>
      </w:r>
      <w:r w:rsidRPr="008F58C4">
        <w:rPr>
          <w:rFonts w:ascii="Times New Roman" w:hAnsi="Times New Roman" w:cs="Times New Roman"/>
          <w:b/>
          <w:bCs/>
          <w:sz w:val="28"/>
          <w:szCs w:val="28"/>
          <w:lang w:val="ru-RU"/>
        </w:rPr>
        <w:t xml:space="preserve"> Ü</w:t>
      </w:r>
      <w:r w:rsidRPr="008F58C4">
        <w:rPr>
          <w:rFonts w:ascii="Times New Roman" w:hAnsi="Times New Roman" w:cs="Times New Roman"/>
          <w:b/>
          <w:bCs/>
          <w:sz w:val="28"/>
          <w:szCs w:val="28"/>
        </w:rPr>
        <w:t>DM</w:t>
      </w:r>
      <w:r w:rsidRPr="008F58C4">
        <w:rPr>
          <w:rFonts w:ascii="Times New Roman" w:hAnsi="Times New Roman" w:cs="Times New Roman"/>
          <w:b/>
          <w:bCs/>
          <w:sz w:val="28"/>
          <w:szCs w:val="28"/>
          <w:lang w:val="ru-RU"/>
        </w:rPr>
        <w:t xml:space="preserve"> </w:t>
      </w:r>
      <w:r w:rsidRPr="008F58C4">
        <w:rPr>
          <w:rFonts w:ascii="Times New Roman" w:hAnsi="Times New Roman" w:cs="Times New Roman"/>
          <w:sz w:val="28"/>
          <w:szCs w:val="28"/>
        </w:rPr>
        <w:t>anlay</w:t>
      </w:r>
      <w:r w:rsidRPr="008F58C4">
        <w:rPr>
          <w:rFonts w:ascii="Times New Roman" w:hAnsi="Times New Roman" w:cs="Times New Roman"/>
          <w:sz w:val="28"/>
          <w:szCs w:val="28"/>
          <w:lang w:val="ru-RU"/>
        </w:rPr>
        <w:t>ışı</w:t>
      </w:r>
      <w:r w:rsidRPr="008F58C4">
        <w:rPr>
          <w:rFonts w:ascii="Times New Roman" w:hAnsi="Times New Roman" w:cs="Times New Roman"/>
          <w:sz w:val="28"/>
          <w:szCs w:val="28"/>
        </w:rPr>
        <w:t>ndan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istifad</w:t>
      </w:r>
      <w:r w:rsidRPr="008F58C4">
        <w:rPr>
          <w:rFonts w:ascii="Times New Roman" w:hAnsi="Times New Roman" w:cs="Times New Roman"/>
          <w:sz w:val="28"/>
          <w:szCs w:val="28"/>
          <w:lang w:val="ru-RU"/>
        </w:rPr>
        <w:t xml:space="preserve">ə </w:t>
      </w:r>
      <w:r w:rsidRPr="008F58C4">
        <w:rPr>
          <w:rFonts w:ascii="Times New Roman" w:hAnsi="Times New Roman" w:cs="Times New Roman"/>
          <w:sz w:val="28"/>
          <w:szCs w:val="28"/>
        </w:rPr>
        <w:t>ed</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c</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yik</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Bel</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likl</w:t>
      </w:r>
      <w:r w:rsidRPr="008F58C4">
        <w:rPr>
          <w:rFonts w:ascii="Times New Roman" w:hAnsi="Times New Roman" w:cs="Times New Roman"/>
          <w:sz w:val="28"/>
          <w:szCs w:val="28"/>
          <w:lang w:val="ru-RU"/>
        </w:rPr>
        <w:t xml:space="preserve">ə, </w:t>
      </w:r>
      <w:r w:rsidRPr="008F58C4">
        <w:rPr>
          <w:rFonts w:ascii="Times New Roman" w:hAnsi="Times New Roman" w:cs="Times New Roman"/>
          <w:sz w:val="28"/>
          <w:szCs w:val="28"/>
        </w:rPr>
        <w:t>bazis</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d</w:t>
      </w:r>
      <w:r w:rsidRPr="008F58C4">
        <w:rPr>
          <w:rFonts w:ascii="Times New Roman" w:hAnsi="Times New Roman" w:cs="Times New Roman"/>
          <w:sz w:val="28"/>
          <w:szCs w:val="28"/>
          <w:lang w:val="ru-RU"/>
        </w:rPr>
        <w:t>ö</w:t>
      </w:r>
      <w:r w:rsidRPr="008F58C4">
        <w:rPr>
          <w:rFonts w:ascii="Times New Roman" w:hAnsi="Times New Roman" w:cs="Times New Roman"/>
          <w:sz w:val="28"/>
          <w:szCs w:val="28"/>
        </w:rPr>
        <w:t>vr</w:t>
      </w:r>
      <w:r w:rsidRPr="008F58C4">
        <w:rPr>
          <w:rFonts w:ascii="Times New Roman" w:hAnsi="Times New Roman" w:cs="Times New Roman"/>
          <w:sz w:val="28"/>
          <w:szCs w:val="28"/>
          <w:lang w:val="ru-RU"/>
        </w:rPr>
        <w:t>ü</w:t>
      </w:r>
      <w:r w:rsidRPr="008F58C4">
        <w:rPr>
          <w:rFonts w:ascii="Times New Roman" w:hAnsi="Times New Roman" w:cs="Times New Roman"/>
          <w:sz w:val="28"/>
          <w:szCs w:val="28"/>
        </w:rPr>
        <w:t>n</w:t>
      </w:r>
      <w:r w:rsidRPr="008F58C4">
        <w:rPr>
          <w:rFonts w:ascii="Times New Roman" w:hAnsi="Times New Roman" w:cs="Times New Roman"/>
          <w:sz w:val="28"/>
          <w:szCs w:val="28"/>
          <w:lang w:val="ru-RU"/>
        </w:rPr>
        <w:t>ü</w:t>
      </w:r>
      <w:r w:rsidRPr="008F58C4">
        <w:rPr>
          <w:rFonts w:ascii="Times New Roman" w:hAnsi="Times New Roman" w:cs="Times New Roman"/>
          <w:sz w:val="28"/>
          <w:szCs w:val="28"/>
        </w:rPr>
        <w:t>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qiym</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tl</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rind</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istifad</w:t>
      </w:r>
      <w:r w:rsidRPr="008F58C4">
        <w:rPr>
          <w:rFonts w:ascii="Times New Roman" w:hAnsi="Times New Roman" w:cs="Times New Roman"/>
          <w:sz w:val="28"/>
          <w:szCs w:val="28"/>
          <w:lang w:val="ru-RU"/>
        </w:rPr>
        <w:t xml:space="preserve">ə </w:t>
      </w:r>
      <w:r w:rsidRPr="008F58C4">
        <w:rPr>
          <w:rFonts w:ascii="Times New Roman" w:hAnsi="Times New Roman" w:cs="Times New Roman"/>
          <w:sz w:val="28"/>
          <w:szCs w:val="28"/>
        </w:rPr>
        <w:t>m</w:t>
      </w:r>
      <w:r w:rsidRPr="008F58C4">
        <w:rPr>
          <w:rFonts w:ascii="Times New Roman" w:hAnsi="Times New Roman" w:cs="Times New Roman"/>
          <w:sz w:val="28"/>
          <w:szCs w:val="28"/>
          <w:lang w:val="ru-RU"/>
        </w:rPr>
        <w:t>ü</w:t>
      </w:r>
      <w:r w:rsidRPr="008F58C4">
        <w:rPr>
          <w:rFonts w:ascii="Times New Roman" w:hAnsi="Times New Roman" w:cs="Times New Roman"/>
          <w:sz w:val="28"/>
          <w:szCs w:val="28"/>
        </w:rPr>
        <w:t>xt</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lif</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ill</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rin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m</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hsul</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burax</w:t>
      </w:r>
      <w:r w:rsidRPr="008F58C4">
        <w:rPr>
          <w:rFonts w:ascii="Times New Roman" w:hAnsi="Times New Roman" w:cs="Times New Roman"/>
          <w:sz w:val="28"/>
          <w:szCs w:val="28"/>
          <w:lang w:val="ru-RU"/>
        </w:rPr>
        <w:t>ı</w:t>
      </w:r>
      <w:r w:rsidRPr="008F58C4">
        <w:rPr>
          <w:rFonts w:ascii="Times New Roman" w:hAnsi="Times New Roman" w:cs="Times New Roman"/>
          <w:sz w:val="28"/>
          <w:szCs w:val="28"/>
        </w:rPr>
        <w:t>l</w:t>
      </w:r>
      <w:r w:rsidRPr="008F58C4">
        <w:rPr>
          <w:rFonts w:ascii="Times New Roman" w:hAnsi="Times New Roman" w:cs="Times New Roman"/>
          <w:sz w:val="28"/>
          <w:szCs w:val="28"/>
          <w:lang w:val="ru-RU"/>
        </w:rPr>
        <w:t xml:space="preserve">ışı </w:t>
      </w:r>
      <w:r w:rsidRPr="008F58C4">
        <w:rPr>
          <w:rFonts w:ascii="Times New Roman" w:hAnsi="Times New Roman" w:cs="Times New Roman"/>
          <w:sz w:val="28"/>
          <w:szCs w:val="28"/>
        </w:rPr>
        <w:t>h</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cminin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k</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miyy</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tc</w:t>
      </w:r>
      <w:r w:rsidRPr="008F58C4">
        <w:rPr>
          <w:rFonts w:ascii="Times New Roman" w:hAnsi="Times New Roman" w:cs="Times New Roman"/>
          <w:sz w:val="28"/>
          <w:szCs w:val="28"/>
          <w:lang w:val="ru-RU"/>
        </w:rPr>
        <w:t xml:space="preserve">ə </w:t>
      </w:r>
      <w:r w:rsidRPr="008F58C4">
        <w:rPr>
          <w:rFonts w:ascii="Times New Roman" w:hAnsi="Times New Roman" w:cs="Times New Roman"/>
          <w:sz w:val="28"/>
          <w:szCs w:val="28"/>
        </w:rPr>
        <w:t>m</w:t>
      </w:r>
      <w:r w:rsidRPr="008F58C4">
        <w:rPr>
          <w:rFonts w:ascii="Times New Roman" w:hAnsi="Times New Roman" w:cs="Times New Roman"/>
          <w:sz w:val="28"/>
          <w:szCs w:val="28"/>
          <w:lang w:val="ru-RU"/>
        </w:rPr>
        <w:t>ü</w:t>
      </w:r>
      <w:r w:rsidRPr="008F58C4">
        <w:rPr>
          <w:rFonts w:ascii="Times New Roman" w:hAnsi="Times New Roman" w:cs="Times New Roman"/>
          <w:sz w:val="28"/>
          <w:szCs w:val="28"/>
        </w:rPr>
        <w:t>qayis</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sin</w:t>
      </w:r>
      <w:r w:rsidRPr="008F58C4">
        <w:rPr>
          <w:rFonts w:ascii="Times New Roman" w:hAnsi="Times New Roman" w:cs="Times New Roman"/>
          <w:sz w:val="28"/>
          <w:szCs w:val="28"/>
          <w:lang w:val="ru-RU"/>
        </w:rPr>
        <w:t xml:space="preserve">ə </w:t>
      </w:r>
      <w:r w:rsidRPr="008F58C4">
        <w:rPr>
          <w:rFonts w:ascii="Times New Roman" w:hAnsi="Times New Roman" w:cs="Times New Roman"/>
          <w:sz w:val="28"/>
          <w:szCs w:val="28"/>
        </w:rPr>
        <w:t>imkan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yaradacaq</w:t>
      </w:r>
      <w:r w:rsidRPr="008F58C4">
        <w:rPr>
          <w:rFonts w:ascii="Times New Roman" w:hAnsi="Times New Roman" w:cs="Times New Roman"/>
          <w:sz w:val="28"/>
          <w:szCs w:val="28"/>
          <w:lang w:val="ru-RU"/>
        </w:rPr>
        <w:t xml:space="preserve">. </w:t>
      </w:r>
    </w:p>
    <w:p w:rsidR="00CD6AAE" w:rsidRPr="008F58C4" w:rsidRDefault="00CD6AAE" w:rsidP="00CD6AAE">
      <w:pPr>
        <w:pStyle w:val="Default"/>
        <w:spacing w:line="360" w:lineRule="auto"/>
        <w:ind w:firstLine="720"/>
        <w:jc w:val="both"/>
        <w:rPr>
          <w:rFonts w:ascii="Times New Roman" w:hAnsi="Times New Roman" w:cs="Times New Roman"/>
          <w:sz w:val="28"/>
          <w:szCs w:val="28"/>
          <w:lang w:val="ru-RU"/>
        </w:rPr>
      </w:pPr>
      <w:r w:rsidRPr="008F58C4">
        <w:rPr>
          <w:rFonts w:ascii="Times New Roman" w:hAnsi="Times New Roman" w:cs="Times New Roman"/>
          <w:sz w:val="28"/>
          <w:szCs w:val="28"/>
        </w:rPr>
        <w:t>Real</w:t>
      </w:r>
      <w:r w:rsidRPr="008F58C4">
        <w:rPr>
          <w:rFonts w:ascii="Times New Roman" w:hAnsi="Times New Roman" w:cs="Times New Roman"/>
          <w:sz w:val="28"/>
          <w:szCs w:val="28"/>
          <w:lang w:val="ru-RU"/>
        </w:rPr>
        <w:t xml:space="preserve"> Ü</w:t>
      </w:r>
      <w:r w:rsidRPr="008F58C4">
        <w:rPr>
          <w:rFonts w:ascii="Times New Roman" w:hAnsi="Times New Roman" w:cs="Times New Roman"/>
          <w:sz w:val="28"/>
          <w:szCs w:val="28"/>
        </w:rPr>
        <w:t>DM</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un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g</w:t>
      </w:r>
      <w:r w:rsidRPr="008F58C4">
        <w:rPr>
          <w:rFonts w:ascii="Times New Roman" w:hAnsi="Times New Roman" w:cs="Times New Roman"/>
          <w:sz w:val="28"/>
          <w:szCs w:val="28"/>
          <w:lang w:val="ru-RU"/>
        </w:rPr>
        <w:t>ö</w:t>
      </w:r>
      <w:r w:rsidRPr="008F58C4">
        <w:rPr>
          <w:rFonts w:ascii="Times New Roman" w:hAnsi="Times New Roman" w:cs="Times New Roman"/>
          <w:sz w:val="28"/>
          <w:szCs w:val="28"/>
        </w:rPr>
        <w:t>st</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ricisi</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qiym</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tl</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rin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d</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yi</w:t>
      </w:r>
      <w:r w:rsidRPr="008F58C4">
        <w:rPr>
          <w:rFonts w:ascii="Times New Roman" w:hAnsi="Times New Roman" w:cs="Times New Roman"/>
          <w:sz w:val="28"/>
          <w:szCs w:val="28"/>
          <w:lang w:val="ru-RU"/>
        </w:rPr>
        <w:t>ş</w:t>
      </w:r>
      <w:r w:rsidRPr="008F58C4">
        <w:rPr>
          <w:rFonts w:ascii="Times New Roman" w:hAnsi="Times New Roman" w:cs="Times New Roman"/>
          <w:sz w:val="28"/>
          <w:szCs w:val="28"/>
        </w:rPr>
        <w:t>m</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sinin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t</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sirin</w:t>
      </w:r>
      <w:r w:rsidRPr="008F58C4">
        <w:rPr>
          <w:rFonts w:ascii="Times New Roman" w:hAnsi="Times New Roman" w:cs="Times New Roman"/>
          <w:sz w:val="28"/>
          <w:szCs w:val="28"/>
          <w:lang w:val="ru-RU"/>
        </w:rPr>
        <w:t xml:space="preserve">ə </w:t>
      </w:r>
      <w:r w:rsidRPr="008F58C4">
        <w:rPr>
          <w:rFonts w:ascii="Times New Roman" w:hAnsi="Times New Roman" w:cs="Times New Roman"/>
          <w:sz w:val="28"/>
          <w:szCs w:val="28"/>
        </w:rPr>
        <w:t>m</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ruz</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qalmad</w:t>
      </w:r>
      <w:r w:rsidRPr="008F58C4">
        <w:rPr>
          <w:rFonts w:ascii="Times New Roman" w:hAnsi="Times New Roman" w:cs="Times New Roman"/>
          <w:sz w:val="28"/>
          <w:szCs w:val="28"/>
          <w:lang w:val="ru-RU"/>
        </w:rPr>
        <w:t>ığı üçü</w:t>
      </w:r>
      <w:r w:rsidRPr="008F58C4">
        <w:rPr>
          <w:rFonts w:ascii="Times New Roman" w:hAnsi="Times New Roman" w:cs="Times New Roman"/>
          <w:sz w:val="28"/>
          <w:szCs w:val="28"/>
        </w:rPr>
        <w:t>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onun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istehsal</w:t>
      </w:r>
      <w:r w:rsidRPr="008F58C4">
        <w:rPr>
          <w:rFonts w:ascii="Times New Roman" w:hAnsi="Times New Roman" w:cs="Times New Roman"/>
          <w:sz w:val="28"/>
          <w:szCs w:val="28"/>
          <w:lang w:val="ru-RU"/>
        </w:rPr>
        <w:t>ı</w:t>
      </w:r>
      <w:r w:rsidRPr="008F58C4">
        <w:rPr>
          <w:rFonts w:ascii="Times New Roman" w:hAnsi="Times New Roman" w:cs="Times New Roman"/>
          <w:sz w:val="28"/>
          <w:szCs w:val="28"/>
        </w:rPr>
        <w:t>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art</w:t>
      </w:r>
      <w:r w:rsidRPr="008F58C4">
        <w:rPr>
          <w:rFonts w:ascii="Times New Roman" w:hAnsi="Times New Roman" w:cs="Times New Roman"/>
          <w:sz w:val="28"/>
          <w:szCs w:val="28"/>
          <w:lang w:val="ru-RU"/>
        </w:rPr>
        <w:t>ı</w:t>
      </w:r>
      <w:r w:rsidRPr="008F58C4">
        <w:rPr>
          <w:rFonts w:ascii="Times New Roman" w:hAnsi="Times New Roman" w:cs="Times New Roman"/>
          <w:sz w:val="28"/>
          <w:szCs w:val="28"/>
        </w:rPr>
        <w:t>m</w:t>
      </w:r>
      <w:r w:rsidRPr="008F58C4">
        <w:rPr>
          <w:rFonts w:ascii="Times New Roman" w:hAnsi="Times New Roman" w:cs="Times New Roman"/>
          <w:sz w:val="28"/>
          <w:szCs w:val="28"/>
          <w:lang w:val="ru-RU"/>
        </w:rPr>
        <w:t>ı</w:t>
      </w:r>
      <w:r w:rsidRPr="008F58C4">
        <w:rPr>
          <w:rFonts w:ascii="Times New Roman" w:hAnsi="Times New Roman" w:cs="Times New Roman"/>
          <w:sz w:val="28"/>
          <w:szCs w:val="28"/>
        </w:rPr>
        <w:t>n</w:t>
      </w:r>
      <w:r w:rsidRPr="008F58C4">
        <w:rPr>
          <w:rFonts w:ascii="Times New Roman" w:hAnsi="Times New Roman" w:cs="Times New Roman"/>
          <w:sz w:val="28"/>
          <w:szCs w:val="28"/>
          <w:lang w:val="ru-RU"/>
        </w:rPr>
        <w:t>ı</w:t>
      </w:r>
      <w:r w:rsidRPr="008F58C4">
        <w:rPr>
          <w:rFonts w:ascii="Times New Roman" w:hAnsi="Times New Roman" w:cs="Times New Roman"/>
          <w:sz w:val="28"/>
          <w:szCs w:val="28"/>
        </w:rPr>
        <w:t>n</w:t>
      </w:r>
      <w:r w:rsidRPr="008F58C4">
        <w:rPr>
          <w:rFonts w:ascii="Times New Roman" w:hAnsi="Times New Roman" w:cs="Times New Roman"/>
          <w:sz w:val="28"/>
          <w:szCs w:val="28"/>
          <w:lang w:val="ru-RU"/>
        </w:rPr>
        <w:t xml:space="preserve"> ö</w:t>
      </w:r>
      <w:r w:rsidRPr="008F58C4">
        <w:rPr>
          <w:rFonts w:ascii="Times New Roman" w:hAnsi="Times New Roman" w:cs="Times New Roman"/>
          <w:sz w:val="28"/>
          <w:szCs w:val="28"/>
        </w:rPr>
        <w:t>l</w:t>
      </w:r>
      <w:r w:rsidRPr="008F58C4">
        <w:rPr>
          <w:rFonts w:ascii="Times New Roman" w:hAnsi="Times New Roman" w:cs="Times New Roman"/>
          <w:sz w:val="28"/>
          <w:szCs w:val="28"/>
          <w:lang w:val="ru-RU"/>
        </w:rPr>
        <w:t>çü</w:t>
      </w:r>
      <w:r w:rsidRPr="008F58C4">
        <w:rPr>
          <w:rFonts w:ascii="Times New Roman" w:hAnsi="Times New Roman" w:cs="Times New Roman"/>
          <w:sz w:val="28"/>
          <w:szCs w:val="28"/>
        </w:rPr>
        <w:t>lm</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si</w:t>
      </w:r>
      <w:r w:rsidRPr="008F58C4">
        <w:rPr>
          <w:rFonts w:ascii="Times New Roman" w:hAnsi="Times New Roman" w:cs="Times New Roman"/>
          <w:sz w:val="28"/>
          <w:szCs w:val="28"/>
          <w:lang w:val="ru-RU"/>
        </w:rPr>
        <w:t xml:space="preserve"> üçü</w:t>
      </w:r>
      <w:r w:rsidRPr="008F58C4">
        <w:rPr>
          <w:rFonts w:ascii="Times New Roman" w:hAnsi="Times New Roman" w:cs="Times New Roman"/>
          <w:sz w:val="28"/>
          <w:szCs w:val="28"/>
        </w:rPr>
        <w:t>n</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istifad</w:t>
      </w:r>
      <w:r w:rsidRPr="008F58C4">
        <w:rPr>
          <w:rFonts w:ascii="Times New Roman" w:hAnsi="Times New Roman" w:cs="Times New Roman"/>
          <w:sz w:val="28"/>
          <w:szCs w:val="28"/>
          <w:lang w:val="ru-RU"/>
        </w:rPr>
        <w:t xml:space="preserve">ə </w:t>
      </w:r>
      <w:r w:rsidRPr="008F58C4">
        <w:rPr>
          <w:rFonts w:ascii="Times New Roman" w:hAnsi="Times New Roman" w:cs="Times New Roman"/>
          <w:sz w:val="28"/>
          <w:szCs w:val="28"/>
        </w:rPr>
        <w:t>etm</w:t>
      </w:r>
      <w:r w:rsidRPr="008F58C4">
        <w:rPr>
          <w:rFonts w:ascii="Times New Roman" w:hAnsi="Times New Roman" w:cs="Times New Roman"/>
          <w:sz w:val="28"/>
          <w:szCs w:val="28"/>
          <w:lang w:val="ru-RU"/>
        </w:rPr>
        <w:t>ə</w:t>
      </w:r>
      <w:r w:rsidRPr="008F58C4">
        <w:rPr>
          <w:rFonts w:ascii="Times New Roman" w:hAnsi="Times New Roman" w:cs="Times New Roman"/>
          <w:sz w:val="28"/>
          <w:szCs w:val="28"/>
        </w:rPr>
        <w:t>k</w:t>
      </w:r>
      <w:r w:rsidRPr="008F58C4">
        <w:rPr>
          <w:rFonts w:ascii="Times New Roman" w:hAnsi="Times New Roman" w:cs="Times New Roman"/>
          <w:sz w:val="28"/>
          <w:szCs w:val="28"/>
          <w:lang w:val="ru-RU"/>
        </w:rPr>
        <w:t xml:space="preserve"> </w:t>
      </w:r>
      <w:r w:rsidRPr="008F58C4">
        <w:rPr>
          <w:rFonts w:ascii="Times New Roman" w:hAnsi="Times New Roman" w:cs="Times New Roman"/>
          <w:sz w:val="28"/>
          <w:szCs w:val="28"/>
        </w:rPr>
        <w:t>olar</w:t>
      </w:r>
      <w:r w:rsidRPr="008F58C4">
        <w:rPr>
          <w:rFonts w:ascii="Times New Roman" w:hAnsi="Times New Roman" w:cs="Times New Roman"/>
          <w:sz w:val="28"/>
          <w:szCs w:val="28"/>
          <w:lang w:val="ru-RU"/>
        </w:rPr>
        <w:t xml:space="preserve">. </w:t>
      </w:r>
    </w:p>
    <w:p w:rsidR="00CD6AAE" w:rsidRPr="008F58C4" w:rsidRDefault="00CD6AAE" w:rsidP="00CD6AAE">
      <w:pPr>
        <w:autoSpaceDE w:val="0"/>
        <w:autoSpaceDN w:val="0"/>
        <w:adjustRightInd w:val="0"/>
        <w:spacing w:line="360" w:lineRule="auto"/>
        <w:ind w:firstLine="720"/>
        <w:jc w:val="both"/>
        <w:rPr>
          <w:b w:val="0"/>
        </w:rPr>
      </w:pPr>
      <w:r w:rsidRPr="008F58C4">
        <w:rPr>
          <w:b w:val="0"/>
        </w:rPr>
        <w:lastRenderedPageBreak/>
        <w:t xml:space="preserve">İqtisadiyyatın səmərəlilik səviyyəsinin müəyyənləşdirilməsi üçün ÜDM-un müxtəlif hesablanma üsullarını nəzərdən keçirdik. Real ÜDM-a əmtəə və xidmətlərin istehsalının faktiki həcmi daxil olduğu üçün o, iqtisadiyyatın əhalinin təlabatını ödəmək imkanlarını nominal ÜDM-a nisbətən daha çox əks etdirir. Lakin söhbət istehsalın artımında dəyişikliklərdən gedirsə, adətən əvvəlki dövrlə müqayisədə real ÜDM-un dəyişməsinin faizlə ifadə olunmuş göstəricisi istifadə olunur. </w:t>
      </w:r>
    </w:p>
    <w:p w:rsidR="00CD6AAE" w:rsidRPr="004C4A84" w:rsidRDefault="00CD6AAE" w:rsidP="00CD6AAE">
      <w:pPr>
        <w:spacing w:line="360" w:lineRule="auto"/>
        <w:ind w:firstLine="720"/>
        <w:jc w:val="both"/>
        <w:rPr>
          <w:b w:val="0"/>
          <w:bCs/>
          <w:color w:val="000000" w:themeColor="text1"/>
          <w:spacing w:val="-1"/>
          <w:lang w:val="az-Latn-AZ"/>
        </w:rPr>
      </w:pPr>
      <w:r w:rsidRPr="004C4A84">
        <w:rPr>
          <w:b w:val="0"/>
          <w:bCs/>
          <w:color w:val="000000" w:themeColor="text1"/>
          <w:spacing w:val="-1"/>
          <w:lang w:val="az-Latn-AZ"/>
        </w:rPr>
        <w:t>Adambaşına düşən ÜDM ölkədə yaşayan insanların həyat səviyyəsinin əsas göstəricilərindən biri kimi qəbul edilsə də, yeganə göstərici kimi qəbul edilə bilmə</w:t>
      </w:r>
      <w:r w:rsidR="004C4A84">
        <w:rPr>
          <w:b w:val="0"/>
          <w:bCs/>
          <w:color w:val="000000" w:themeColor="text1"/>
          <w:spacing w:val="-1"/>
          <w:lang w:val="az-Latn-AZ"/>
        </w:rPr>
        <w:t>z</w:t>
      </w:r>
      <w:r w:rsidR="004C4A84" w:rsidRPr="004C4A84">
        <w:rPr>
          <w:rFonts w:eastAsia="Times New Roman"/>
          <w:b w:val="0"/>
          <w:color w:val="252525"/>
          <w:lang w:val="az-Latn-AZ"/>
        </w:rPr>
        <w:t>[2</w:t>
      </w:r>
      <w:r w:rsidR="00584B4F">
        <w:rPr>
          <w:rFonts w:eastAsia="Times New Roman"/>
          <w:b w:val="0"/>
          <w:color w:val="252525"/>
          <w:lang w:val="az-Latn-AZ"/>
        </w:rPr>
        <w:t>6</w:t>
      </w:r>
      <w:r w:rsidR="004C4A84" w:rsidRPr="004C4A84">
        <w:rPr>
          <w:rFonts w:eastAsia="Times New Roman"/>
          <w:b w:val="0"/>
          <w:color w:val="252525"/>
          <w:lang w:val="az-Latn-AZ"/>
        </w:rPr>
        <w:t>].</w:t>
      </w:r>
      <w:r w:rsidRPr="004C4A84">
        <w:rPr>
          <w:b w:val="0"/>
          <w:bCs/>
          <w:color w:val="000000" w:themeColor="text1"/>
          <w:spacing w:val="-1"/>
          <w:lang w:val="az-Latn-AZ"/>
        </w:rPr>
        <w:t xml:space="preserve"> Həyat səviyyəsinin ölçülməsində bu üsullar da kömək ola bilər:</w:t>
      </w:r>
    </w:p>
    <w:p w:rsidR="00CD6AAE" w:rsidRPr="004C4A84" w:rsidRDefault="00DD6EE5" w:rsidP="00CD6AAE">
      <w:pPr>
        <w:numPr>
          <w:ilvl w:val="0"/>
          <w:numId w:val="6"/>
        </w:numPr>
        <w:spacing w:line="360" w:lineRule="auto"/>
        <w:ind w:firstLine="720"/>
        <w:jc w:val="both"/>
        <w:rPr>
          <w:b w:val="0"/>
          <w:bCs/>
          <w:color w:val="000000" w:themeColor="text1"/>
          <w:spacing w:val="-1"/>
          <w:lang w:val="az-Latn-AZ"/>
        </w:rPr>
      </w:pPr>
      <w:hyperlink r:id="rId16" w:tooltip="Gini-Index (səhifə mövcud deyil)" w:history="1">
        <w:r w:rsidR="00CD6AAE" w:rsidRPr="004C4A84">
          <w:rPr>
            <w:rStyle w:val="ad"/>
            <w:b w:val="0"/>
            <w:bCs/>
            <w:color w:val="000000" w:themeColor="text1"/>
            <w:spacing w:val="-1"/>
            <w:lang w:val="az-Latn-AZ"/>
          </w:rPr>
          <w:t>Gini-Index</w:t>
        </w:r>
      </w:hyperlink>
      <w:r w:rsidR="00CD6AAE" w:rsidRPr="004C4A84">
        <w:rPr>
          <w:b w:val="0"/>
          <w:bCs/>
          <w:color w:val="000000" w:themeColor="text1"/>
          <w:spacing w:val="-1"/>
          <w:lang w:val="az-Latn-AZ"/>
        </w:rPr>
        <w:t> – dövlətin gəlirlərinin vətəndaşları arasında ədalətli bölüşdürülməsini müəyyən etmək üçün bir üsul</w:t>
      </w:r>
    </w:p>
    <w:p w:rsidR="004C4A84" w:rsidRPr="004C4A84" w:rsidRDefault="00CD6AAE" w:rsidP="00CD6AAE">
      <w:pPr>
        <w:numPr>
          <w:ilvl w:val="0"/>
          <w:numId w:val="6"/>
        </w:numPr>
        <w:spacing w:line="360" w:lineRule="auto"/>
        <w:ind w:firstLine="720"/>
        <w:jc w:val="both"/>
        <w:rPr>
          <w:b w:val="0"/>
          <w:lang w:val="az-Latn-AZ"/>
        </w:rPr>
      </w:pPr>
      <w:r w:rsidRPr="004C4A84">
        <w:rPr>
          <w:b w:val="0"/>
          <w:bCs/>
          <w:color w:val="000000" w:themeColor="text1"/>
          <w:spacing w:val="-1"/>
          <w:lang w:val="az-Latn-AZ"/>
        </w:rPr>
        <w:t>İnsan İnkişafı İndeksi (</w:t>
      </w:r>
      <w:hyperlink r:id="rId17" w:tooltip="İnsan inkişafı indeksi" w:history="1">
        <w:r w:rsidRPr="004C4A84">
          <w:rPr>
            <w:rStyle w:val="ad"/>
            <w:b w:val="0"/>
            <w:bCs/>
            <w:color w:val="000000" w:themeColor="text1"/>
            <w:spacing w:val="-1"/>
            <w:lang w:val="az-Latn-AZ"/>
          </w:rPr>
          <w:t>İİİ</w:t>
        </w:r>
      </w:hyperlink>
      <w:r w:rsidRPr="004C4A84">
        <w:rPr>
          <w:b w:val="0"/>
          <w:bCs/>
          <w:color w:val="000000" w:themeColor="text1"/>
          <w:spacing w:val="-1"/>
          <w:lang w:val="az-Latn-AZ"/>
        </w:rPr>
        <w:t>) – vətəndaşların ümumi inkişafı (xalqın gəlirlərindən, vətəndaşların orta həyat müddətindən və təhsil səviyyəsindən ibarətdir)</w:t>
      </w:r>
      <w:r w:rsidR="004C4A84" w:rsidRPr="004C4A84">
        <w:rPr>
          <w:b w:val="0"/>
          <w:bCs/>
          <w:color w:val="000000" w:themeColor="text1"/>
          <w:spacing w:val="-1"/>
          <w:lang w:val="az-Latn-AZ"/>
        </w:rPr>
        <w:t xml:space="preserve"> və s.</w:t>
      </w:r>
      <w:r w:rsidR="004C4A84" w:rsidRPr="004C4A84">
        <w:rPr>
          <w:rFonts w:eastAsia="Times New Roman"/>
          <w:b w:val="0"/>
          <w:color w:val="252525"/>
          <w:lang w:val="az-Latn-AZ"/>
        </w:rPr>
        <w:t xml:space="preserve"> [2].</w:t>
      </w:r>
      <w:r w:rsidR="004C4A84" w:rsidRPr="004C4A84">
        <w:rPr>
          <w:b w:val="0"/>
          <w:bCs/>
          <w:color w:val="000000" w:themeColor="text1"/>
          <w:spacing w:val="-1"/>
          <w:lang w:val="az-Latn-AZ"/>
        </w:rPr>
        <w:t xml:space="preserve">  </w:t>
      </w:r>
    </w:p>
    <w:p w:rsidR="00CD6AAE" w:rsidRPr="004C4A84" w:rsidRDefault="00CD6AAE" w:rsidP="004C4A84">
      <w:pPr>
        <w:spacing w:line="360" w:lineRule="auto"/>
        <w:ind w:firstLine="567"/>
        <w:jc w:val="both"/>
        <w:rPr>
          <w:b w:val="0"/>
          <w:lang w:val="az-Latn-AZ"/>
        </w:rPr>
      </w:pPr>
      <w:r w:rsidRPr="004C4A84">
        <w:rPr>
          <w:b w:val="0"/>
          <w:lang w:val="az-Latn-AZ"/>
        </w:rPr>
        <w:t xml:space="preserve">ÜDM-in daimi qiymətlərlə qiymətləndirilməsi onun dinamikası haqqında məlumatın əldə edilməsinə imkan verir. Bunun üçün, hesablanmış rüblük fiziki </w:t>
      </w:r>
      <w:r w:rsidRPr="004C4A84">
        <w:rPr>
          <w:b w:val="0"/>
          <w:spacing w:val="8"/>
          <w:lang w:val="az-Latn-AZ"/>
        </w:rPr>
        <w:t xml:space="preserve">həcm indeksi və ÜDM-in deflyatoru vasitəsilə müəyyən dövr ərzində </w:t>
      </w:r>
      <w:r w:rsidRPr="004C4A84">
        <w:rPr>
          <w:b w:val="0"/>
          <w:lang w:val="az-Latn-AZ"/>
        </w:rPr>
        <w:t>iqtisadiyyatda orta qiymətlərin dəyişməsinə aid məlumatlardan istifadə edilir.</w:t>
      </w:r>
    </w:p>
    <w:p w:rsidR="00CD6AAE" w:rsidRPr="008F58C4" w:rsidRDefault="00CD6AAE" w:rsidP="00CD6AAE">
      <w:pPr>
        <w:spacing w:line="360" w:lineRule="auto"/>
        <w:ind w:firstLine="720"/>
        <w:jc w:val="both"/>
        <w:rPr>
          <w:b w:val="0"/>
          <w:spacing w:val="-1"/>
          <w:lang w:val="az-Latn-AZ"/>
        </w:rPr>
      </w:pPr>
      <w:r w:rsidRPr="008F58C4">
        <w:rPr>
          <w:b w:val="0"/>
          <w:i/>
          <w:iCs/>
          <w:spacing w:val="5"/>
          <w:u w:val="single"/>
          <w:lang w:val="az-Latn-AZ"/>
        </w:rPr>
        <w:t>ÜDM-in fiziki həcm indeksi</w:t>
      </w:r>
      <w:r w:rsidRPr="008F58C4">
        <w:rPr>
          <w:b w:val="0"/>
          <w:i/>
          <w:iCs/>
          <w:spacing w:val="5"/>
          <w:lang w:val="az-Latn-AZ"/>
        </w:rPr>
        <w:t xml:space="preserve"> </w:t>
      </w:r>
      <w:r w:rsidRPr="008F58C4">
        <w:rPr>
          <w:b w:val="0"/>
          <w:spacing w:val="5"/>
          <w:lang w:val="az-Latn-AZ"/>
        </w:rPr>
        <w:t xml:space="preserve">ÜDM-in baza dövrünün qiymətləri ilə </w:t>
      </w:r>
      <w:r w:rsidRPr="008F58C4">
        <w:rPr>
          <w:b w:val="0"/>
          <w:spacing w:val="4"/>
          <w:lang w:val="az-Latn-AZ"/>
        </w:rPr>
        <w:t xml:space="preserve">qiymətləndirilmiş cari dövrdəki dəyərinin onun baza dövründəki dəyərınə </w:t>
      </w:r>
      <w:r w:rsidRPr="008F58C4">
        <w:rPr>
          <w:b w:val="0"/>
          <w:spacing w:val="-1"/>
          <w:lang w:val="az-Latn-AZ"/>
        </w:rPr>
        <w:t>bölünməsi yolu ilə hesablanır:</w:t>
      </w:r>
    </w:p>
    <w:p w:rsidR="00CD6AAE" w:rsidRPr="008F58C4" w:rsidRDefault="00CD6AAE" w:rsidP="00CD6AAE">
      <w:pPr>
        <w:spacing w:line="360" w:lineRule="auto"/>
        <w:ind w:firstLine="720"/>
        <w:jc w:val="both"/>
        <w:rPr>
          <w:b w:val="0"/>
          <w:lang w:val="az-Latn-AZ"/>
        </w:rPr>
      </w:pPr>
      <w:r w:rsidRPr="008F58C4">
        <w:rPr>
          <w:b w:val="0"/>
          <w:position w:val="-32"/>
          <w:lang w:val="az-Latn-AZ"/>
        </w:rPr>
        <w:object w:dxaOrig="16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8.25pt" o:ole="">
            <v:imagedata r:id="rId18" o:title=""/>
          </v:shape>
          <o:OLEObject Type="Embed" ProgID="Equation.3" ShapeID="_x0000_i1025" DrawAspect="Content" ObjectID="_1528705924" r:id="rId19"/>
        </w:object>
      </w:r>
    </w:p>
    <w:p w:rsidR="00CD6AAE" w:rsidRPr="008F58C4" w:rsidRDefault="00CD6AAE" w:rsidP="00CD6AAE">
      <w:pPr>
        <w:spacing w:line="360" w:lineRule="auto"/>
        <w:ind w:firstLine="720"/>
        <w:jc w:val="both"/>
        <w:rPr>
          <w:b w:val="0"/>
          <w:lang w:val="az-Latn-AZ"/>
        </w:rPr>
      </w:pPr>
      <w:r w:rsidRPr="008F58C4">
        <w:rPr>
          <w:b w:val="0"/>
          <w:spacing w:val="-1"/>
          <w:lang w:val="az-Latn-AZ"/>
        </w:rPr>
        <w:t xml:space="preserve">Burada, </w:t>
      </w:r>
      <w:r w:rsidRPr="008F58C4">
        <w:rPr>
          <w:b w:val="0"/>
          <w:spacing w:val="-1"/>
          <w:position w:val="-14"/>
          <w:lang w:val="az-Latn-AZ"/>
        </w:rPr>
        <w:object w:dxaOrig="499" w:dyaOrig="400">
          <v:shape id="_x0000_i1026" type="#_x0000_t75" style="width:24.75pt;height:20.25pt" o:ole="">
            <v:imagedata r:id="rId20" o:title=""/>
          </v:shape>
          <o:OLEObject Type="Embed" ProgID="Equation.3" ShapeID="_x0000_i1026" DrawAspect="Content" ObjectID="_1528705925" r:id="rId21"/>
        </w:object>
      </w:r>
      <w:r w:rsidRPr="008F58C4">
        <w:rPr>
          <w:b w:val="0"/>
          <w:spacing w:val="-1"/>
          <w:lang w:val="az-Latn-AZ"/>
        </w:rPr>
        <w:t>- ÜDM-in fiziki həcm indeksi;</w:t>
      </w:r>
    </w:p>
    <w:p w:rsidR="00CD6AAE" w:rsidRPr="008F58C4" w:rsidRDefault="00CD6AAE" w:rsidP="00CD6AAE">
      <w:pPr>
        <w:spacing w:line="360" w:lineRule="auto"/>
        <w:ind w:firstLine="720"/>
        <w:jc w:val="both"/>
        <w:rPr>
          <w:b w:val="0"/>
          <w:lang w:val="az-Latn-AZ"/>
        </w:rPr>
      </w:pPr>
      <w:r w:rsidRPr="008F58C4">
        <w:rPr>
          <w:b w:val="0"/>
          <w:i/>
          <w:iCs/>
          <w:spacing w:val="1"/>
          <w:position w:val="-32"/>
          <w:lang w:val="az-Latn-AZ"/>
        </w:rPr>
        <w:object w:dxaOrig="840" w:dyaOrig="580">
          <v:shape id="_x0000_i1027" type="#_x0000_t75" style="width:42pt;height:29.25pt" o:ole="">
            <v:imagedata r:id="rId22" o:title=""/>
          </v:shape>
          <o:OLEObject Type="Embed" ProgID="Equation.3" ShapeID="_x0000_i1027" DrawAspect="Content" ObjectID="_1528705926" r:id="rId23"/>
        </w:object>
      </w:r>
      <w:r w:rsidRPr="008F58C4">
        <w:rPr>
          <w:b w:val="0"/>
          <w:i/>
          <w:iCs/>
          <w:spacing w:val="1"/>
          <w:lang w:val="az-Latn-AZ"/>
        </w:rPr>
        <w:t xml:space="preserve"> - </w:t>
      </w:r>
      <w:r w:rsidRPr="008F58C4">
        <w:rPr>
          <w:b w:val="0"/>
          <w:spacing w:val="1"/>
          <w:lang w:val="az-Latn-AZ"/>
        </w:rPr>
        <w:t xml:space="preserve">baza dövrünün qiymətlərində ÜDM-in cari dövrdə </w:t>
      </w:r>
      <w:r w:rsidRPr="008F58C4">
        <w:rPr>
          <w:b w:val="0"/>
          <w:lang w:val="az-Latn-AZ"/>
        </w:rPr>
        <w:t>dəyəri;</w:t>
      </w:r>
    </w:p>
    <w:p w:rsidR="00CD6AAE" w:rsidRPr="008F58C4" w:rsidRDefault="00CD6AAE" w:rsidP="00CD6AAE">
      <w:pPr>
        <w:spacing w:line="360" w:lineRule="auto"/>
        <w:ind w:firstLine="720"/>
        <w:jc w:val="both"/>
        <w:rPr>
          <w:b w:val="0"/>
          <w:spacing w:val="1"/>
          <w:lang w:val="az-Latn-AZ"/>
        </w:rPr>
      </w:pPr>
      <w:r w:rsidRPr="008F58C4">
        <w:rPr>
          <w:b w:val="0"/>
          <w:i/>
          <w:iCs/>
          <w:spacing w:val="1"/>
          <w:lang w:val="az-Latn-AZ"/>
        </w:rPr>
        <w:t xml:space="preserve">           </w:t>
      </w:r>
      <w:r w:rsidRPr="008F58C4">
        <w:rPr>
          <w:b w:val="0"/>
          <w:i/>
          <w:iCs/>
          <w:spacing w:val="1"/>
          <w:position w:val="-14"/>
          <w:lang w:val="az-Latn-AZ"/>
        </w:rPr>
        <w:object w:dxaOrig="859" w:dyaOrig="400">
          <v:shape id="_x0000_i1028" type="#_x0000_t75" style="width:42.75pt;height:20.25pt" o:ole="">
            <v:imagedata r:id="rId24" o:title=""/>
          </v:shape>
          <o:OLEObject Type="Embed" ProgID="Equation.3" ShapeID="_x0000_i1028" DrawAspect="Content" ObjectID="_1528705927" r:id="rId25"/>
        </w:object>
      </w:r>
      <w:r w:rsidRPr="008F58C4">
        <w:rPr>
          <w:b w:val="0"/>
          <w:i/>
          <w:iCs/>
          <w:spacing w:val="1"/>
          <w:lang w:val="az-Latn-AZ"/>
        </w:rPr>
        <w:t xml:space="preserve"> - </w:t>
      </w:r>
      <w:r w:rsidRPr="008F58C4">
        <w:rPr>
          <w:b w:val="0"/>
          <w:spacing w:val="1"/>
          <w:lang w:val="az-Latn-AZ"/>
        </w:rPr>
        <w:t>ÜDM-in baza dövründə dəyəri.</w:t>
      </w:r>
    </w:p>
    <w:p w:rsidR="00CD6AAE" w:rsidRPr="008F58C4" w:rsidRDefault="00CD6AAE" w:rsidP="00CD6AAE">
      <w:pPr>
        <w:spacing w:line="360" w:lineRule="auto"/>
        <w:ind w:firstLine="720"/>
        <w:jc w:val="both"/>
        <w:rPr>
          <w:b w:val="0"/>
          <w:lang w:val="az-Latn-AZ"/>
        </w:rPr>
      </w:pPr>
      <w:r w:rsidRPr="008F58C4">
        <w:rPr>
          <w:b w:val="0"/>
          <w:i/>
          <w:iCs/>
          <w:spacing w:val="-1"/>
          <w:u w:val="single"/>
          <w:lang w:val="az-Latn-AZ"/>
        </w:rPr>
        <w:lastRenderedPageBreak/>
        <w:t>ÜDM-in deflvatoru</w:t>
      </w:r>
      <w:r w:rsidRPr="008F58C4">
        <w:rPr>
          <w:b w:val="0"/>
          <w:i/>
          <w:iCs/>
          <w:spacing w:val="-1"/>
          <w:lang w:val="az-Latn-AZ"/>
        </w:rPr>
        <w:t xml:space="preserve"> </w:t>
      </w:r>
      <w:r w:rsidRPr="008F58C4">
        <w:rPr>
          <w:b w:val="0"/>
          <w:spacing w:val="-1"/>
          <w:lang w:val="az-Latn-AZ"/>
        </w:rPr>
        <w:t xml:space="preserve">ÜDM-in dəyərinin indeksinin (cari qiymətlərdə) fiziki </w:t>
      </w:r>
      <w:r w:rsidRPr="008F58C4">
        <w:rPr>
          <w:b w:val="0"/>
          <w:spacing w:val="-5"/>
          <w:lang w:val="az-Latn-AZ"/>
        </w:rPr>
        <w:t xml:space="preserve">həcm indeksinə bölməklə və yaxud, ÜDM-in cari dövrdəki dəyərinin onun baza dövrünün qiymətlərində qiymətləndirilmiş cari dövrdəki dəyərinə bölünməsi yolu </w:t>
      </w:r>
      <w:r w:rsidRPr="008F58C4">
        <w:rPr>
          <w:b w:val="0"/>
          <w:spacing w:val="-8"/>
          <w:lang w:val="az-Latn-AZ"/>
        </w:rPr>
        <w:t>ilə alınır:</w:t>
      </w:r>
    </w:p>
    <w:p w:rsidR="00CD6AAE" w:rsidRPr="008F58C4" w:rsidRDefault="00CD6AAE" w:rsidP="00CD6AAE">
      <w:pPr>
        <w:spacing w:line="360" w:lineRule="auto"/>
        <w:ind w:firstLine="567"/>
        <w:jc w:val="both"/>
        <w:rPr>
          <w:b w:val="0"/>
          <w:i/>
          <w:iCs/>
          <w:spacing w:val="-9"/>
          <w:w w:val="193"/>
          <w:lang w:val="az-Latn-AZ"/>
        </w:rPr>
      </w:pPr>
      <w:r w:rsidRPr="008F58C4">
        <w:rPr>
          <w:b w:val="0"/>
          <w:i/>
          <w:iCs/>
          <w:spacing w:val="-9"/>
          <w:w w:val="193"/>
          <w:position w:val="-32"/>
          <w:lang w:val="az-Latn-AZ"/>
        </w:rPr>
        <w:object w:dxaOrig="3620" w:dyaOrig="760">
          <v:shape id="_x0000_i1029" type="#_x0000_t75" style="width:181.5pt;height:38.25pt" o:ole="">
            <v:imagedata r:id="rId26" o:title=""/>
          </v:shape>
          <o:OLEObject Type="Embed" ProgID="Equation.3" ShapeID="_x0000_i1029" DrawAspect="Content" ObjectID="_1528705928" r:id="rId27"/>
        </w:object>
      </w:r>
    </w:p>
    <w:p w:rsidR="00CD6AAE" w:rsidRPr="008F58C4" w:rsidRDefault="00CD6AAE" w:rsidP="00CD6AAE">
      <w:pPr>
        <w:spacing w:line="360" w:lineRule="auto"/>
        <w:jc w:val="both"/>
        <w:rPr>
          <w:b w:val="0"/>
          <w:lang w:val="az-Latn-AZ"/>
        </w:rPr>
      </w:pPr>
      <w:r w:rsidRPr="008F58C4">
        <w:rPr>
          <w:b w:val="0"/>
          <w:spacing w:val="6"/>
          <w:w w:val="116"/>
          <w:lang w:val="az-Latn-AZ"/>
        </w:rPr>
        <w:br/>
        <w:t xml:space="preserve">         </w:t>
      </w:r>
      <w:r w:rsidRPr="008F58C4">
        <w:rPr>
          <w:b w:val="0"/>
          <w:position w:val="-14"/>
        </w:rPr>
        <w:object w:dxaOrig="499" w:dyaOrig="400">
          <v:shape id="_x0000_i1030" type="#_x0000_t75" style="width:24.75pt;height:20.25pt" o:ole="">
            <v:imagedata r:id="rId28" o:title=""/>
          </v:shape>
          <o:OLEObject Type="Embed" ProgID="Equation.3" ShapeID="_x0000_i1030" DrawAspect="Content" ObjectID="_1528705929" r:id="rId29"/>
        </w:object>
      </w:r>
      <w:r w:rsidRPr="008F58C4">
        <w:rPr>
          <w:b w:val="0"/>
          <w:i/>
          <w:iCs/>
          <w:vertAlign w:val="subscript"/>
          <w:lang w:val="az-Latn-AZ"/>
        </w:rPr>
        <w:tab/>
      </w:r>
      <w:r w:rsidRPr="008F58C4">
        <w:rPr>
          <w:b w:val="0"/>
          <w:spacing w:val="-11"/>
          <w:w w:val="116"/>
          <w:lang w:val="az-Latn-AZ"/>
        </w:rPr>
        <w:t xml:space="preserve">- </w:t>
      </w:r>
      <w:r w:rsidRPr="008F58C4">
        <w:rPr>
          <w:b w:val="0"/>
          <w:lang w:val="az-Latn-AZ"/>
        </w:rPr>
        <w:t>ÜDM-in deflyatoru;</w:t>
      </w:r>
    </w:p>
    <w:p w:rsidR="00CD6AAE" w:rsidRPr="008F58C4" w:rsidRDefault="00CD6AAE" w:rsidP="00CD6AAE">
      <w:pPr>
        <w:spacing w:line="360" w:lineRule="auto"/>
        <w:ind w:firstLine="567"/>
        <w:jc w:val="both"/>
        <w:rPr>
          <w:b w:val="0"/>
          <w:lang w:val="az-Latn-AZ"/>
        </w:rPr>
      </w:pPr>
      <w:r w:rsidRPr="008F58C4">
        <w:rPr>
          <w:b w:val="0"/>
          <w:spacing w:val="-26"/>
          <w:w w:val="85"/>
          <w:lang w:val="az-Latn-AZ"/>
        </w:rPr>
        <w:t xml:space="preserve">     </w:t>
      </w:r>
      <w:r w:rsidRPr="008F58C4">
        <w:rPr>
          <w:b w:val="0"/>
          <w:position w:val="-32"/>
        </w:rPr>
        <w:object w:dxaOrig="859" w:dyaOrig="760">
          <v:shape id="_x0000_i1031" type="#_x0000_t75" style="width:42.75pt;height:38.25pt" o:ole="">
            <v:imagedata r:id="rId30" o:title=""/>
          </v:shape>
          <o:OLEObject Type="Embed" ProgID="Equation.3" ShapeID="_x0000_i1031" DrawAspect="Content" ObjectID="_1528705930" r:id="rId31"/>
        </w:object>
      </w:r>
      <w:r w:rsidRPr="008F58C4">
        <w:rPr>
          <w:b w:val="0"/>
          <w:spacing w:val="-7"/>
          <w:lang w:val="az-Latn-AZ"/>
        </w:rPr>
        <w:t xml:space="preserve">- UDM-in qiymət indeksi; </w:t>
      </w:r>
    </w:p>
    <w:p w:rsidR="00CD6AAE" w:rsidRPr="008F58C4" w:rsidRDefault="00CD6AAE" w:rsidP="00CD6AAE">
      <w:pPr>
        <w:spacing w:line="360" w:lineRule="auto"/>
        <w:ind w:firstLine="567"/>
        <w:jc w:val="both"/>
        <w:rPr>
          <w:b w:val="0"/>
          <w:spacing w:val="-1"/>
          <w:lang w:val="az-Latn-AZ"/>
        </w:rPr>
      </w:pPr>
      <w:r w:rsidRPr="008F58C4">
        <w:rPr>
          <w:b w:val="0"/>
          <w:spacing w:val="-1"/>
          <w:lang w:val="az-Latn-AZ"/>
        </w:rPr>
        <w:t xml:space="preserve">  </w:t>
      </w:r>
      <w:r w:rsidRPr="008F58C4">
        <w:rPr>
          <w:b w:val="0"/>
          <w:position w:val="-14"/>
        </w:rPr>
        <w:object w:dxaOrig="760" w:dyaOrig="400">
          <v:shape id="_x0000_i1032" type="#_x0000_t75" style="width:38.25pt;height:20.25pt" o:ole="">
            <v:imagedata r:id="rId32" o:title=""/>
          </v:shape>
          <o:OLEObject Type="Embed" ProgID="Equation.3" ShapeID="_x0000_i1032" DrawAspect="Content" ObjectID="_1528705931" r:id="rId33"/>
        </w:object>
      </w:r>
      <w:r w:rsidRPr="008F58C4">
        <w:rPr>
          <w:b w:val="0"/>
          <w:lang w:val="az-Latn-AZ"/>
        </w:rPr>
        <w:t xml:space="preserve">-  </w:t>
      </w:r>
      <w:r w:rsidRPr="008F58C4">
        <w:rPr>
          <w:b w:val="0"/>
          <w:spacing w:val="-1"/>
          <w:lang w:val="az-Latn-AZ"/>
        </w:rPr>
        <w:t>ÜDM-in cari dövrdə dəyəri.</w:t>
      </w:r>
    </w:p>
    <w:p w:rsidR="00CD6AAE" w:rsidRPr="008F58C4" w:rsidRDefault="00CD6AAE" w:rsidP="00CD6AAE">
      <w:pPr>
        <w:spacing w:line="360" w:lineRule="auto"/>
        <w:ind w:right="20" w:firstLine="720"/>
        <w:jc w:val="both"/>
        <w:rPr>
          <w:highlight w:val="cyan"/>
          <w:lang w:val="az-Latn-AZ"/>
        </w:rPr>
      </w:pPr>
      <w:r w:rsidRPr="008F58C4">
        <w:rPr>
          <w:rStyle w:val="11"/>
          <w:rFonts w:eastAsia="MS Mincho"/>
          <w:sz w:val="28"/>
          <w:szCs w:val="28"/>
          <w:lang w:val="az-Latn-AZ"/>
        </w:rPr>
        <w:t>ÜDM milli hesablar sisteminin və iqtisadiyyatın ən mühüm göstəricilərindən biri kimi istehsal fəaliyyətinin son nəticəsini ifadə edir və</w:t>
      </w:r>
      <w:r w:rsidR="004C4A84">
        <w:rPr>
          <w:rStyle w:val="11"/>
          <w:rFonts w:eastAsia="MS Mincho"/>
          <w:sz w:val="28"/>
          <w:szCs w:val="28"/>
          <w:lang w:val="az-Latn-AZ"/>
        </w:rPr>
        <w:t xml:space="preserve"> son istehlak üçün is</w:t>
      </w:r>
      <w:r w:rsidRPr="008F58C4">
        <w:rPr>
          <w:rStyle w:val="11"/>
          <w:rFonts w:eastAsia="MS Mincho"/>
          <w:sz w:val="28"/>
          <w:szCs w:val="28"/>
          <w:lang w:val="az-Latn-AZ"/>
        </w:rPr>
        <w:t>tehsal olunmuş əmtəə və xidmətlərin dəyəri ilə ölçülür. O, özündə iqtisadiyyatın bütün sahələri üzrə yaradılan ümumi əlavə dəyərlə xalis vergilərin cəmini əks etdirir. Bu yanaşmaya ÜDM-in istehsal və ya sahə üsulu ilə ölçülməsi deyilir. ÜDM gəlirlər üsulu ilə müəyyənləşdirilərkən isə istehsal olunmuş əmtəə və xidmətlərdən formalaşan ilkin gəlirlərin, yəni muzdlu işçilərin əmək haqqının, istehsala və idxala görə xalis vergilərin, ümumi mənfəətin və ümumi qarışıq gəlirlərin cəminə baxılır. Məlum olduğu kimi, ilkin gəlirlər institusional rezident- vahidlərin istehsalda iştirakı nəticəsində yaranan gəlirlərdən və mülkiyyətdən alınan gəlirlərdən ibarətdir. Nəhayət, ÜDM-in ölçülməsinin xərclər üsulu əmtəə və xidmətlərin son istehlakını, əsas kapitalın ümumi yığımını, maddi dövriyyə vəsaitləri ehtiyatlarının dəyişməsini, qiymətlilərin (sərvətlərin) əldə edilməsini və əmtəə və xidmətlərin ixrac və idxal saldosunu özündə birləşdirir.</w:t>
      </w:r>
      <w:r w:rsidR="004C4A84" w:rsidRPr="004C4A84">
        <w:rPr>
          <w:rFonts w:eastAsia="Times New Roman"/>
          <w:b w:val="0"/>
          <w:color w:val="252525"/>
          <w:lang w:val="az-Latn-AZ"/>
        </w:rPr>
        <w:t xml:space="preserve"> [</w:t>
      </w:r>
      <w:r w:rsidR="004C4A84">
        <w:rPr>
          <w:rFonts w:eastAsia="Times New Roman"/>
          <w:b w:val="0"/>
          <w:color w:val="252525"/>
          <w:lang w:val="az-Latn-AZ"/>
        </w:rPr>
        <w:t>16</w:t>
      </w:r>
      <w:r w:rsidR="004C4A84" w:rsidRPr="004C4A84">
        <w:rPr>
          <w:rFonts w:eastAsia="Times New Roman"/>
          <w:b w:val="0"/>
          <w:color w:val="252525"/>
          <w:lang w:val="az-Latn-AZ"/>
        </w:rPr>
        <w:t>].</w:t>
      </w:r>
    </w:p>
    <w:p w:rsidR="00CD6AAE" w:rsidRPr="008F58C4" w:rsidRDefault="00CD6AAE" w:rsidP="00CD6AAE">
      <w:pPr>
        <w:spacing w:line="360" w:lineRule="auto"/>
        <w:ind w:right="20" w:firstLine="720"/>
        <w:jc w:val="both"/>
        <w:rPr>
          <w:lang w:val="az-Latn-AZ"/>
        </w:rPr>
      </w:pPr>
      <w:r w:rsidRPr="008F58C4">
        <w:rPr>
          <w:rStyle w:val="11"/>
          <w:rFonts w:eastAsia="MS Mincho"/>
          <w:sz w:val="28"/>
          <w:szCs w:val="28"/>
          <w:lang w:val="az-Latn-AZ"/>
        </w:rPr>
        <w:t xml:space="preserve">Son istehlak üçün istehsal olunmuş məhsul və xidmətlərin cari qiymətlərlə dəyəri nominal ÜDM-i ifadə edir. Əgər </w:t>
      </w:r>
      <w:r w:rsidRPr="008F58C4">
        <w:rPr>
          <w:rStyle w:val="1pt"/>
          <w:rFonts w:eastAsia="MS Mincho"/>
          <w:sz w:val="28"/>
          <w:szCs w:val="28"/>
          <w:lang w:val="az-Latn-AZ"/>
        </w:rPr>
        <w:t>t</w:t>
      </w:r>
      <w:r w:rsidRPr="008F58C4">
        <w:rPr>
          <w:rStyle w:val="11"/>
          <w:rFonts w:eastAsia="MS Mincho"/>
          <w:sz w:val="28"/>
          <w:szCs w:val="28"/>
          <w:lang w:val="az-Latn-AZ"/>
        </w:rPr>
        <w:t xml:space="preserve"> ilində istehsal edilən i məhsulunun (və ya xidmətinin) miqdarını </w:t>
      </w:r>
      <m:oMath>
        <m:sSub>
          <m:sSubPr>
            <m:ctrlPr>
              <w:rPr>
                <w:rStyle w:val="1pt"/>
                <w:rFonts w:ascii="Cambria Math" w:eastAsia="MS Mincho" w:hAnsi="Cambria Math"/>
                <w:sz w:val="28"/>
                <w:szCs w:val="28"/>
                <w:shd w:val="clear" w:color="auto" w:fill="auto"/>
                <w:lang w:val="en-US"/>
              </w:rPr>
            </m:ctrlPr>
          </m:sSubPr>
          <m:e>
            <m:r>
              <m:rPr>
                <m:sty m:val="bi"/>
              </m:rPr>
              <w:rPr>
                <w:rStyle w:val="1pt"/>
                <w:rFonts w:ascii="Cambria Math" w:eastAsia="MS Mincho" w:hAnsi="Cambria Math"/>
                <w:sz w:val="28"/>
                <w:szCs w:val="28"/>
                <w:lang w:val="az-Latn-AZ"/>
              </w:rPr>
              <m:t>Q</m:t>
            </m:r>
          </m:e>
          <m:sub>
            <m:r>
              <m:rPr>
                <m:sty m:val="bi"/>
              </m:rPr>
              <w:rPr>
                <w:rStyle w:val="1pt"/>
                <w:rFonts w:ascii="Cambria Math" w:eastAsia="MS Mincho" w:hAnsi="Cambria Math"/>
                <w:sz w:val="28"/>
                <w:szCs w:val="28"/>
                <w:lang w:val="az-Latn-AZ"/>
              </w:rPr>
              <m:t>it</m:t>
            </m:r>
          </m:sub>
        </m:sSub>
      </m:oMath>
      <w:r w:rsidRPr="008F58C4">
        <w:rPr>
          <w:rStyle w:val="1pt"/>
          <w:rFonts w:eastAsia="MS Mincho"/>
          <w:sz w:val="28"/>
          <w:szCs w:val="28"/>
          <w:lang w:val="az-Latn-AZ"/>
        </w:rPr>
        <w:t>,</w:t>
      </w:r>
      <w:r w:rsidRPr="008F58C4">
        <w:rPr>
          <w:rStyle w:val="11"/>
          <w:rFonts w:eastAsia="MS Mincho"/>
          <w:sz w:val="28"/>
          <w:szCs w:val="28"/>
          <w:lang w:val="az-Latn-AZ"/>
        </w:rPr>
        <w:t xml:space="preserve"> qiymətini isə </w:t>
      </w:r>
      <m:oMath>
        <m:sSub>
          <m:sSubPr>
            <m:ctrlPr>
              <w:rPr>
                <w:rStyle w:val="1pt"/>
                <w:rFonts w:ascii="Cambria Math" w:eastAsia="MS Mincho" w:hAnsi="Cambria Math"/>
                <w:sz w:val="28"/>
                <w:szCs w:val="28"/>
                <w:shd w:val="clear" w:color="auto" w:fill="auto"/>
                <w:lang w:val="en-US"/>
              </w:rPr>
            </m:ctrlPr>
          </m:sSubPr>
          <m:e>
            <m:r>
              <m:rPr>
                <m:sty m:val="bi"/>
              </m:rPr>
              <w:rPr>
                <w:rStyle w:val="1pt"/>
                <w:rFonts w:ascii="Cambria Math" w:eastAsia="MS Mincho" w:hAnsi="Cambria Math"/>
                <w:sz w:val="28"/>
                <w:szCs w:val="28"/>
                <w:lang w:val="az-Latn-AZ"/>
              </w:rPr>
              <m:t>F</m:t>
            </m:r>
          </m:e>
          <m:sub>
            <m:r>
              <m:rPr>
                <m:sty m:val="bi"/>
              </m:rPr>
              <w:rPr>
                <w:rStyle w:val="1pt"/>
                <w:rFonts w:ascii="Cambria Math" w:eastAsia="MS Mincho" w:hAnsi="Cambria Math"/>
                <w:sz w:val="28"/>
                <w:szCs w:val="28"/>
                <w:lang w:val="az-Latn-AZ"/>
              </w:rPr>
              <m:t>it</m:t>
            </m:r>
          </m:sub>
        </m:sSub>
      </m:oMath>
      <w:r w:rsidRPr="008F58C4">
        <w:rPr>
          <w:rStyle w:val="11"/>
          <w:rFonts w:eastAsia="MS Mincho"/>
          <w:sz w:val="28"/>
          <w:szCs w:val="28"/>
          <w:lang w:val="az-Latn-AZ"/>
        </w:rPr>
        <w:t xml:space="preserve"> ilə ifadə etsək, nominal ÜDM (</w:t>
      </w:r>
      <m:oMath>
        <m:sSub>
          <m:sSubPr>
            <m:ctrlPr>
              <w:rPr>
                <w:rStyle w:val="11"/>
                <w:rFonts w:ascii="Cambria Math" w:eastAsia="MS Mincho" w:hAnsi="Cambria Math"/>
                <w:i/>
                <w:sz w:val="28"/>
                <w:szCs w:val="28"/>
                <w:lang w:val="en-US"/>
              </w:rPr>
            </m:ctrlPr>
          </m:sSubPr>
          <m:e>
            <m:acc>
              <m:accPr>
                <m:chr m:val="̅"/>
                <m:ctrlPr>
                  <w:rPr>
                    <w:rStyle w:val="11"/>
                    <w:rFonts w:ascii="Cambria Math" w:eastAsia="MS Mincho" w:hAnsi="Cambria Math"/>
                    <w:i/>
                    <w:sz w:val="28"/>
                    <w:szCs w:val="28"/>
                    <w:lang w:val="en-US"/>
                  </w:rPr>
                </m:ctrlPr>
              </m:accPr>
              <m:e>
                <m:r>
                  <w:rPr>
                    <w:rStyle w:val="11"/>
                    <w:rFonts w:ascii="Cambria Math" w:eastAsia="MS Mincho" w:hAnsi="Cambria Math"/>
                    <w:sz w:val="28"/>
                    <w:szCs w:val="28"/>
                    <w:lang w:val="az-Latn-AZ"/>
                  </w:rPr>
                  <m:t>Y</m:t>
                </m:r>
              </m:e>
            </m:acc>
          </m:e>
          <m:sub>
            <m:r>
              <w:rPr>
                <w:rStyle w:val="11"/>
                <w:rFonts w:ascii="Cambria Math" w:eastAsia="MS Mincho" w:hAnsi="Cambria Math"/>
                <w:sz w:val="28"/>
                <w:szCs w:val="28"/>
                <w:lang w:val="az-Latn-AZ"/>
              </w:rPr>
              <m:t>t</m:t>
            </m:r>
          </m:sub>
        </m:sSub>
      </m:oMath>
      <w:r w:rsidRPr="008F58C4">
        <w:rPr>
          <w:rStyle w:val="11"/>
          <w:rFonts w:eastAsia="MS Mincho"/>
          <w:sz w:val="28"/>
          <w:szCs w:val="28"/>
          <w:lang w:val="az-Latn-AZ"/>
        </w:rPr>
        <w:t>)  riyazi olaraq aşağıdakı formada göstərilə bilər:</w:t>
      </w:r>
    </w:p>
    <w:p w:rsidR="00CD6AAE" w:rsidRPr="008F58C4" w:rsidRDefault="00DD6EE5" w:rsidP="00CD6AAE">
      <w:pPr>
        <w:spacing w:after="194" w:line="360" w:lineRule="auto"/>
        <w:ind w:firstLine="720"/>
        <w:jc w:val="both"/>
        <w:rPr>
          <w:b w:val="0"/>
          <w:i/>
          <w:lang w:val="az-Latn-AZ"/>
        </w:rPr>
      </w:pPr>
      <m:oMath>
        <m:sSub>
          <m:sSubPr>
            <m:ctrlPr>
              <w:rPr>
                <w:rStyle w:val="11"/>
                <w:rFonts w:ascii="Cambria Math" w:eastAsia="MS Mincho"/>
                <w:b/>
                <w:i/>
                <w:sz w:val="28"/>
                <w:szCs w:val="28"/>
                <w:lang w:val="en-US"/>
              </w:rPr>
            </m:ctrlPr>
          </m:sSubPr>
          <m:e>
            <m:acc>
              <m:accPr>
                <m:chr m:val="̅"/>
                <m:ctrlPr>
                  <w:rPr>
                    <w:rStyle w:val="11"/>
                    <w:rFonts w:ascii="Cambria Math" w:eastAsia="MS Mincho"/>
                    <w:b/>
                    <w:i/>
                    <w:sz w:val="28"/>
                    <w:szCs w:val="28"/>
                    <w:lang w:val="en-US"/>
                  </w:rPr>
                </m:ctrlPr>
              </m:accPr>
              <m:e>
                <m:r>
                  <m:rPr>
                    <m:sty m:val="bi"/>
                  </m:rPr>
                  <w:rPr>
                    <w:rStyle w:val="11"/>
                    <w:rFonts w:ascii="Cambria Math" w:eastAsia="MS Mincho" w:hAnsi="Cambria Math"/>
                    <w:sz w:val="28"/>
                    <w:szCs w:val="28"/>
                    <w:lang w:val="az-Latn-AZ"/>
                  </w:rPr>
                  <m:t>Y</m:t>
                </m:r>
              </m:e>
            </m:acc>
          </m:e>
          <m:sub>
            <m:r>
              <m:rPr>
                <m:sty m:val="bi"/>
              </m:rPr>
              <w:rPr>
                <w:rStyle w:val="11"/>
                <w:rFonts w:ascii="Cambria Math" w:eastAsia="MS Mincho" w:hAnsi="Cambria Math"/>
                <w:sz w:val="28"/>
                <w:szCs w:val="28"/>
                <w:lang w:val="az-Latn-AZ"/>
              </w:rPr>
              <m:t>t</m:t>
            </m:r>
          </m:sub>
        </m:sSub>
      </m:oMath>
      <w:r w:rsidR="00CD6AAE" w:rsidRPr="008F58C4">
        <w:rPr>
          <w:rStyle w:val="11"/>
          <w:rFonts w:eastAsia="MS Mincho"/>
          <w:i/>
          <w:sz w:val="28"/>
          <w:szCs w:val="28"/>
          <w:lang w:val="az-Latn-AZ"/>
        </w:rPr>
        <w:t xml:space="preserve"> = </w:t>
      </w:r>
      <m:oMath>
        <m:r>
          <w:rPr>
            <w:rStyle w:val="11"/>
            <w:rFonts w:ascii="Cambria Math" w:eastAsia="MS Mincho"/>
            <w:sz w:val="28"/>
            <w:szCs w:val="28"/>
            <w:lang w:val="az-Latn-AZ"/>
          </w:rPr>
          <m:t xml:space="preserve"> </m:t>
        </m:r>
        <m:sSubSup>
          <m:sSubSupPr>
            <m:ctrlPr>
              <w:rPr>
                <w:rStyle w:val="11"/>
                <w:rFonts w:ascii="Cambria Math" w:eastAsia="MS Mincho"/>
                <w:b/>
                <w:i/>
                <w:sz w:val="28"/>
                <w:szCs w:val="28"/>
                <w:lang w:val="en-US"/>
              </w:rPr>
            </m:ctrlPr>
          </m:sSubSupPr>
          <m:e>
            <m:r>
              <w:rPr>
                <w:rStyle w:val="11"/>
                <w:rFonts w:ascii="Cambria Math" w:eastAsia="MS Mincho"/>
                <w:sz w:val="28"/>
                <w:szCs w:val="28"/>
                <w:lang w:val="az-Latn-AZ"/>
              </w:rPr>
              <m:t>∑</m:t>
            </m:r>
          </m:e>
          <m:sub>
            <m:r>
              <m:rPr>
                <m:sty m:val="bi"/>
              </m:rPr>
              <w:rPr>
                <w:rStyle w:val="11"/>
                <w:rFonts w:ascii="Cambria Math" w:eastAsia="MS Mincho" w:hAnsi="Cambria Math"/>
                <w:sz w:val="28"/>
                <w:szCs w:val="28"/>
                <w:lang w:val="az-Latn-AZ"/>
              </w:rPr>
              <m:t>i</m:t>
            </m:r>
            <m:r>
              <w:rPr>
                <w:rStyle w:val="11"/>
                <w:rFonts w:ascii="Cambria Math" w:eastAsia="MS Mincho"/>
                <w:sz w:val="28"/>
                <w:szCs w:val="28"/>
                <w:lang w:val="az-Latn-AZ"/>
              </w:rPr>
              <m:t>=</m:t>
            </m:r>
            <m:r>
              <m:rPr>
                <m:sty m:val="bi"/>
              </m:rPr>
              <w:rPr>
                <w:rStyle w:val="11"/>
                <w:rFonts w:ascii="Cambria Math" w:eastAsia="MS Mincho" w:hAnsi="Cambria Math"/>
                <w:sz w:val="28"/>
                <w:szCs w:val="28"/>
                <w:lang w:val="az-Latn-AZ"/>
              </w:rPr>
              <m:t>1</m:t>
            </m:r>
          </m:sub>
          <m:sup>
            <m:r>
              <m:rPr>
                <m:sty m:val="bi"/>
              </m:rPr>
              <w:rPr>
                <w:rStyle w:val="11"/>
                <w:rFonts w:ascii="Cambria Math" w:eastAsia="MS Mincho" w:hAnsi="Cambria Math"/>
                <w:sz w:val="28"/>
                <w:szCs w:val="28"/>
                <w:lang w:val="az-Latn-AZ"/>
              </w:rPr>
              <m:t>n</m:t>
            </m:r>
          </m:sup>
        </m:sSubSup>
        <m:sSub>
          <m:sSubPr>
            <m:ctrlPr>
              <w:rPr>
                <w:rStyle w:val="1pt"/>
                <w:rFonts w:ascii="Cambria Math" w:eastAsia="MS Mincho"/>
                <w:b w:val="0"/>
                <w:i w:val="0"/>
                <w:sz w:val="28"/>
                <w:szCs w:val="28"/>
                <w:shd w:val="clear" w:color="auto" w:fill="auto"/>
                <w:lang w:val="en-US"/>
              </w:rPr>
            </m:ctrlPr>
          </m:sSubPr>
          <m:e>
            <m:r>
              <m:rPr>
                <m:sty m:val="bi"/>
              </m:rPr>
              <w:rPr>
                <w:rStyle w:val="1pt"/>
                <w:rFonts w:ascii="Cambria Math" w:eastAsia="MS Mincho" w:hAnsi="Cambria Math"/>
                <w:sz w:val="28"/>
                <w:szCs w:val="28"/>
                <w:lang w:val="az-Latn-AZ"/>
              </w:rPr>
              <m:t>F</m:t>
            </m:r>
          </m:e>
          <m:sub>
            <m:r>
              <m:rPr>
                <m:sty m:val="bi"/>
              </m:rPr>
              <w:rPr>
                <w:rStyle w:val="1pt"/>
                <w:rFonts w:ascii="Cambria Math" w:eastAsia="MS Mincho" w:hAnsi="Cambria Math"/>
                <w:sz w:val="28"/>
                <w:szCs w:val="28"/>
                <w:lang w:val="az-Latn-AZ"/>
              </w:rPr>
              <m:t>it</m:t>
            </m:r>
          </m:sub>
        </m:sSub>
      </m:oMath>
      <w:r w:rsidR="00CD6AAE" w:rsidRPr="008F58C4">
        <w:rPr>
          <w:rStyle w:val="1pt"/>
          <w:rFonts w:eastAsia="MS Mincho"/>
          <w:b w:val="0"/>
          <w:sz w:val="28"/>
          <w:szCs w:val="28"/>
          <w:lang w:val="az-Latn-AZ"/>
        </w:rPr>
        <w:t xml:space="preserve"> </w:t>
      </w:r>
      <m:oMath>
        <m:r>
          <m:rPr>
            <m:sty m:val="bi"/>
          </m:rPr>
          <w:rPr>
            <w:rStyle w:val="1pt"/>
            <w:rFonts w:ascii="Cambria Math" w:eastAsia="MS Mincho"/>
            <w:sz w:val="28"/>
            <w:szCs w:val="28"/>
            <w:lang w:val="az-Latn-AZ"/>
          </w:rPr>
          <m:t>×</m:t>
        </m:r>
      </m:oMath>
      <w:r w:rsidR="00CD6AAE" w:rsidRPr="008F58C4">
        <w:rPr>
          <w:rStyle w:val="1pt"/>
          <w:rFonts w:eastAsia="MS Mincho"/>
          <w:b w:val="0"/>
          <w:sz w:val="28"/>
          <w:szCs w:val="28"/>
          <w:lang w:val="az-Latn-AZ"/>
        </w:rPr>
        <w:t xml:space="preserve"> </w:t>
      </w:r>
      <m:oMath>
        <m:sSub>
          <m:sSubPr>
            <m:ctrlPr>
              <w:rPr>
                <w:rStyle w:val="1pt"/>
                <w:rFonts w:ascii="Cambria Math" w:eastAsia="MS Mincho"/>
                <w:b w:val="0"/>
                <w:i w:val="0"/>
                <w:sz w:val="28"/>
                <w:szCs w:val="28"/>
                <w:shd w:val="clear" w:color="auto" w:fill="auto"/>
                <w:lang w:val="en-US"/>
              </w:rPr>
            </m:ctrlPr>
          </m:sSubPr>
          <m:e>
            <m:r>
              <m:rPr>
                <m:sty m:val="bi"/>
              </m:rPr>
              <w:rPr>
                <w:rStyle w:val="1pt"/>
                <w:rFonts w:ascii="Cambria Math" w:eastAsia="MS Mincho" w:hAnsi="Cambria Math"/>
                <w:sz w:val="28"/>
                <w:szCs w:val="28"/>
                <w:lang w:val="az-Latn-AZ"/>
              </w:rPr>
              <m:t>Q</m:t>
            </m:r>
          </m:e>
          <m:sub>
            <m:r>
              <m:rPr>
                <m:sty m:val="bi"/>
              </m:rPr>
              <w:rPr>
                <w:rStyle w:val="1pt"/>
                <w:rFonts w:ascii="Cambria Math" w:eastAsia="MS Mincho" w:hAnsi="Cambria Math"/>
                <w:sz w:val="28"/>
                <w:szCs w:val="28"/>
                <w:lang w:val="az-Latn-AZ"/>
              </w:rPr>
              <m:t>it</m:t>
            </m:r>
          </m:sub>
        </m:sSub>
      </m:oMath>
    </w:p>
    <w:p w:rsidR="00CD6AAE" w:rsidRPr="008F58C4" w:rsidRDefault="00CD6AAE" w:rsidP="00CD6AAE">
      <w:pPr>
        <w:spacing w:line="360" w:lineRule="auto"/>
        <w:ind w:right="20" w:firstLine="720"/>
        <w:jc w:val="both"/>
        <w:rPr>
          <w:highlight w:val="cyan"/>
          <w:lang w:val="az-Latn-AZ"/>
        </w:rPr>
      </w:pPr>
      <w:r w:rsidRPr="008F58C4">
        <w:rPr>
          <w:rStyle w:val="11"/>
          <w:rFonts w:eastAsia="MS Mincho"/>
          <w:sz w:val="28"/>
          <w:szCs w:val="28"/>
          <w:lang w:val="az-Latn-AZ"/>
        </w:rPr>
        <w:lastRenderedPageBreak/>
        <w:t>Aydındır ki, fiziki istehsal həcminin dəyişmədiyi halda belə ümumi qiymətlər səviyyəsinin yüksəlməsi nominal ÜDM-in artmasını şərtləndirəcəkdir. Bu baxımdan iqtisadi artım ölçülərkən nominal ÜDM əvəzinə daha məqbul yanaşma kimi sabit qiymətlərlə hesablanmış real ÜDM göstəricilərinə istinad olunur. Bunun üçün isə ÜDM-in fiziki həcm indekslərindən istifadə edilir.</w:t>
      </w:r>
      <w:r w:rsidR="004C4A84" w:rsidRPr="004C4A84">
        <w:rPr>
          <w:rFonts w:eastAsia="Times New Roman"/>
          <w:b w:val="0"/>
          <w:color w:val="252525"/>
          <w:lang w:val="az-Latn-AZ"/>
        </w:rPr>
        <w:t xml:space="preserve"> [</w:t>
      </w:r>
      <w:r w:rsidR="004C4A84">
        <w:rPr>
          <w:rFonts w:eastAsia="Times New Roman"/>
          <w:b w:val="0"/>
          <w:color w:val="252525"/>
          <w:lang w:val="az-Latn-AZ"/>
        </w:rPr>
        <w:t>10</w:t>
      </w:r>
      <w:r w:rsidR="004C4A84" w:rsidRPr="004C4A84">
        <w:rPr>
          <w:rFonts w:eastAsia="Times New Roman"/>
          <w:b w:val="0"/>
          <w:color w:val="252525"/>
          <w:lang w:val="az-Latn-AZ"/>
        </w:rPr>
        <w:t>].</w:t>
      </w:r>
    </w:p>
    <w:p w:rsidR="00CD6AAE" w:rsidRPr="008F58C4" w:rsidRDefault="00CD6AAE" w:rsidP="00CD6AAE">
      <w:pPr>
        <w:spacing w:after="182" w:line="360" w:lineRule="auto"/>
        <w:ind w:right="20" w:firstLine="720"/>
        <w:jc w:val="both"/>
        <w:rPr>
          <w:lang w:val="az-Latn-AZ"/>
        </w:rPr>
      </w:pPr>
      <w:r w:rsidRPr="008F58C4">
        <w:rPr>
          <w:rStyle w:val="11"/>
          <w:rFonts w:eastAsia="MS Mincho"/>
          <w:sz w:val="28"/>
          <w:szCs w:val="28"/>
          <w:lang w:val="az-Latn-AZ"/>
        </w:rPr>
        <w:t>Əvvəlki dövrlə müqayisədə hesabat dövründə ÜDM-in fiziki həcm indekslərini hesablamaq üçün hesabat dövründəki ÜDM-in əvvəlki dövrün qiymətləri ilə kəmiyyətini ÜDM-in əvvəlki dövrdəki miqdarına bölmə</w:t>
      </w:r>
      <w:r w:rsidR="00584B4F">
        <w:rPr>
          <w:rStyle w:val="11"/>
          <w:rFonts w:eastAsia="MS Mincho"/>
          <w:sz w:val="28"/>
          <w:szCs w:val="28"/>
          <w:lang w:val="az-Latn-AZ"/>
        </w:rPr>
        <w:t>k lazım</w:t>
      </w:r>
      <w:r w:rsidRPr="008F58C4">
        <w:rPr>
          <w:rStyle w:val="11"/>
          <w:rFonts w:eastAsia="MS Mincho"/>
          <w:sz w:val="28"/>
          <w:szCs w:val="28"/>
          <w:lang w:val="az-Latn-AZ"/>
        </w:rPr>
        <w:t xml:space="preserve">dır. </w:t>
      </w:r>
      <w:r w:rsidR="00584B4F" w:rsidRPr="004C4A84">
        <w:rPr>
          <w:rFonts w:eastAsia="Times New Roman"/>
          <w:b w:val="0"/>
          <w:color w:val="252525"/>
          <w:lang w:val="az-Latn-AZ"/>
        </w:rPr>
        <w:t>[</w:t>
      </w:r>
      <w:r w:rsidR="00584B4F">
        <w:rPr>
          <w:rFonts w:eastAsia="Times New Roman"/>
          <w:b w:val="0"/>
          <w:color w:val="252525"/>
          <w:lang w:val="az-Latn-AZ"/>
        </w:rPr>
        <w:t>3</w:t>
      </w:r>
      <w:r w:rsidR="00584B4F" w:rsidRPr="004C4A84">
        <w:rPr>
          <w:rFonts w:eastAsia="Times New Roman"/>
          <w:b w:val="0"/>
          <w:color w:val="252525"/>
          <w:lang w:val="az-Latn-AZ"/>
        </w:rPr>
        <w:t>].</w:t>
      </w:r>
      <w:r w:rsidR="00584B4F" w:rsidRPr="004C4A84">
        <w:rPr>
          <w:b w:val="0"/>
          <w:bCs/>
          <w:color w:val="000000" w:themeColor="text1"/>
          <w:spacing w:val="-1"/>
          <w:lang w:val="az-Latn-AZ"/>
        </w:rPr>
        <w:t xml:space="preserve"> </w:t>
      </w:r>
      <w:r w:rsidRPr="008F58C4">
        <w:rPr>
          <w:rStyle w:val="11"/>
          <w:rFonts w:eastAsia="MS Mincho"/>
          <w:sz w:val="28"/>
          <w:szCs w:val="28"/>
          <w:lang w:val="az-Latn-AZ"/>
        </w:rPr>
        <w:t xml:space="preserve">Müvafiq qaydada uzunmüddətli dövr üçün zəncirvari indekslər metodundan istifadə edilir. Nəticədə hər il üçün ölkə daxilində istehsal olunmuş son əmtəə və xidmətlərin qiymət dəyişməsini xarakterizə edən ÜDM-in deflyatoru </w:t>
      </w:r>
      <w:r w:rsidRPr="008F58C4">
        <w:rPr>
          <w:rStyle w:val="1pt"/>
          <w:rFonts w:eastAsia="MS Mincho"/>
          <w:sz w:val="28"/>
          <w:szCs w:val="28"/>
          <w:lang w:val="az-Latn-AZ"/>
        </w:rPr>
        <w:t>(</w:t>
      </w:r>
      <w:r w:rsidRPr="008F58C4">
        <w:rPr>
          <w:rStyle w:val="51"/>
          <w:rFonts w:eastAsia="MS Mincho"/>
          <w:sz w:val="28"/>
          <w:szCs w:val="28"/>
          <w:lang w:val="az-Latn-AZ"/>
        </w:rPr>
        <w:t>D</w:t>
      </w:r>
      <w:r w:rsidRPr="008F58C4">
        <w:rPr>
          <w:rStyle w:val="51"/>
          <w:rFonts w:eastAsia="MS Mincho"/>
          <w:sz w:val="28"/>
          <w:szCs w:val="28"/>
          <w:vertAlign w:val="subscript"/>
          <w:lang w:val="az-Latn-AZ"/>
        </w:rPr>
        <w:t>t</w:t>
      </w:r>
      <w:r w:rsidRPr="008F58C4">
        <w:rPr>
          <w:rStyle w:val="1pt"/>
          <w:rFonts w:eastAsia="MS Mincho"/>
          <w:sz w:val="28"/>
          <w:szCs w:val="28"/>
          <w:lang w:val="az-Latn-AZ"/>
        </w:rPr>
        <w:t>)</w:t>
      </w:r>
      <w:r w:rsidRPr="008F58C4">
        <w:rPr>
          <w:rStyle w:val="11"/>
          <w:rFonts w:eastAsia="MS Mincho"/>
          <w:sz w:val="28"/>
          <w:szCs w:val="28"/>
          <w:lang w:val="az-Latn-AZ"/>
        </w:rPr>
        <w:t xml:space="preserve"> tapılır və aşağıdakı düstur vasitəsilə nominal ÜDM real ÜDM-ə </w:t>
      </w:r>
      <w:r w:rsidRPr="008F58C4">
        <w:rPr>
          <w:rStyle w:val="1pt"/>
          <w:rFonts w:eastAsia="MS Mincho"/>
          <w:sz w:val="28"/>
          <w:szCs w:val="28"/>
          <w:lang w:val="az-Latn-AZ"/>
        </w:rPr>
        <w:t>(</w:t>
      </w:r>
      <w:r w:rsidRPr="008F58C4">
        <w:rPr>
          <w:rStyle w:val="51"/>
          <w:rFonts w:eastAsia="MS Mincho"/>
          <w:sz w:val="28"/>
          <w:szCs w:val="28"/>
          <w:lang w:val="az-Latn-AZ"/>
        </w:rPr>
        <w:t>Y</w:t>
      </w:r>
      <w:r w:rsidRPr="008F58C4">
        <w:rPr>
          <w:rStyle w:val="51"/>
          <w:rFonts w:eastAsia="MS Mincho"/>
          <w:sz w:val="28"/>
          <w:szCs w:val="28"/>
          <w:vertAlign w:val="subscript"/>
          <w:lang w:val="az-Latn-AZ"/>
        </w:rPr>
        <w:t xml:space="preserve">t </w:t>
      </w:r>
      <w:r w:rsidRPr="008F58C4">
        <w:rPr>
          <w:rStyle w:val="1pt"/>
          <w:rFonts w:eastAsia="MS Mincho"/>
          <w:sz w:val="28"/>
          <w:szCs w:val="28"/>
          <w:lang w:val="az-Latn-AZ"/>
        </w:rPr>
        <w:t>)</w:t>
      </w:r>
      <w:r w:rsidRPr="008F58C4">
        <w:rPr>
          <w:rStyle w:val="11"/>
          <w:rFonts w:eastAsia="MS Mincho"/>
          <w:sz w:val="28"/>
          <w:szCs w:val="28"/>
          <w:lang w:val="az-Latn-AZ"/>
        </w:rPr>
        <w:t xml:space="preserve"> çevrilir:</w:t>
      </w:r>
    </w:p>
    <w:p w:rsidR="00CD6AAE" w:rsidRPr="008F58C4" w:rsidRDefault="00CD6AAE" w:rsidP="00CD6AAE">
      <w:pPr>
        <w:spacing w:after="104" w:line="360" w:lineRule="auto"/>
        <w:ind w:firstLine="720"/>
        <w:jc w:val="both"/>
        <w:rPr>
          <w:lang w:val="az-Latn-AZ"/>
        </w:rPr>
      </w:pPr>
      <w:r w:rsidRPr="008F58C4">
        <w:rPr>
          <w:rStyle w:val="51"/>
          <w:rFonts w:eastAsia="MS Mincho"/>
          <w:sz w:val="28"/>
          <w:szCs w:val="28"/>
          <w:lang w:val="az-Latn-AZ"/>
        </w:rPr>
        <w:t>Y</w:t>
      </w:r>
      <w:r w:rsidRPr="008F58C4">
        <w:rPr>
          <w:rStyle w:val="51"/>
          <w:rFonts w:eastAsia="MS Mincho"/>
          <w:sz w:val="28"/>
          <w:szCs w:val="28"/>
          <w:vertAlign w:val="subscript"/>
          <w:lang w:val="az-Latn-AZ"/>
        </w:rPr>
        <w:t>t</w:t>
      </w:r>
      <w:r w:rsidRPr="008F58C4">
        <w:rPr>
          <w:rStyle w:val="51"/>
          <w:rFonts w:eastAsia="MS Mincho"/>
          <w:sz w:val="28"/>
          <w:szCs w:val="28"/>
          <w:lang w:val="az-Latn-AZ"/>
        </w:rPr>
        <w:t xml:space="preserve"> = </w:t>
      </w:r>
      <m:oMath>
        <m:sSub>
          <m:sSubPr>
            <m:ctrlPr>
              <w:rPr>
                <w:rStyle w:val="11"/>
                <w:rFonts w:ascii="Cambria Math" w:eastAsia="MS Mincho"/>
                <w:b/>
                <w:i/>
                <w:sz w:val="28"/>
                <w:szCs w:val="28"/>
                <w:lang w:val="en-US"/>
              </w:rPr>
            </m:ctrlPr>
          </m:sSubPr>
          <m:e>
            <m:acc>
              <m:accPr>
                <m:chr m:val="̅"/>
                <m:ctrlPr>
                  <w:rPr>
                    <w:rStyle w:val="11"/>
                    <w:rFonts w:ascii="Cambria Math" w:eastAsia="MS Mincho"/>
                    <w:b/>
                    <w:i/>
                    <w:sz w:val="28"/>
                    <w:szCs w:val="28"/>
                    <w:lang w:val="en-US"/>
                  </w:rPr>
                </m:ctrlPr>
              </m:accPr>
              <m:e>
                <m:r>
                  <m:rPr>
                    <m:sty m:val="bi"/>
                  </m:rPr>
                  <w:rPr>
                    <w:rStyle w:val="11"/>
                    <w:rFonts w:ascii="Cambria Math" w:eastAsia="MS Mincho" w:hAnsi="Cambria Math"/>
                    <w:sz w:val="28"/>
                    <w:szCs w:val="28"/>
                    <w:lang w:val="az-Latn-AZ"/>
                  </w:rPr>
                  <m:t>Y</m:t>
                </m:r>
              </m:e>
            </m:acc>
          </m:e>
          <m:sub>
            <m:r>
              <m:rPr>
                <m:sty m:val="bi"/>
              </m:rPr>
              <w:rPr>
                <w:rStyle w:val="11"/>
                <w:rFonts w:ascii="Cambria Math" w:eastAsia="MS Mincho" w:hAnsi="Cambria Math"/>
                <w:sz w:val="28"/>
                <w:szCs w:val="28"/>
                <w:lang w:val="az-Latn-AZ"/>
              </w:rPr>
              <m:t>t</m:t>
            </m:r>
          </m:sub>
        </m:sSub>
      </m:oMath>
      <w:r w:rsidRPr="008F58C4">
        <w:rPr>
          <w:rStyle w:val="11"/>
          <w:rFonts w:eastAsia="MS Mincho"/>
          <w:i/>
          <w:sz w:val="28"/>
          <w:szCs w:val="28"/>
          <w:lang w:val="az-Latn-AZ"/>
        </w:rPr>
        <w:t xml:space="preserve"> </w:t>
      </w:r>
      <w:r w:rsidRPr="008F58C4">
        <w:rPr>
          <w:rStyle w:val="51"/>
          <w:rFonts w:eastAsia="MS Mincho"/>
          <w:sz w:val="28"/>
          <w:szCs w:val="28"/>
          <w:vertAlign w:val="subscript"/>
          <w:lang w:val="az-Latn-AZ"/>
        </w:rPr>
        <w:t xml:space="preserve"> </w:t>
      </w:r>
      <w:r w:rsidRPr="008F58C4">
        <w:rPr>
          <w:rStyle w:val="51"/>
          <w:rFonts w:eastAsia="MS Mincho"/>
          <w:sz w:val="28"/>
          <w:szCs w:val="28"/>
          <w:lang w:val="az-Latn-AZ"/>
        </w:rPr>
        <w:t>/ D</w:t>
      </w:r>
      <w:r w:rsidRPr="008F58C4">
        <w:rPr>
          <w:rStyle w:val="51"/>
          <w:rFonts w:eastAsia="MS Mincho"/>
          <w:sz w:val="28"/>
          <w:szCs w:val="28"/>
          <w:vertAlign w:val="subscript"/>
          <w:lang w:val="az-Latn-AZ"/>
        </w:rPr>
        <w:t>t</w:t>
      </w:r>
    </w:p>
    <w:p w:rsidR="00CD6AAE" w:rsidRPr="008F58C4" w:rsidRDefault="00CD6AAE" w:rsidP="00CD6AAE">
      <w:pPr>
        <w:spacing w:after="63" w:line="360" w:lineRule="auto"/>
        <w:ind w:firstLine="720"/>
        <w:jc w:val="both"/>
        <w:rPr>
          <w:lang w:val="az-Latn-AZ"/>
        </w:rPr>
      </w:pPr>
      <w:r w:rsidRPr="008F58C4">
        <w:rPr>
          <w:rStyle w:val="11"/>
          <w:rFonts w:eastAsia="MS Mincho"/>
          <w:sz w:val="28"/>
          <w:szCs w:val="28"/>
          <w:lang w:val="az-Latn-AZ"/>
        </w:rPr>
        <w:t>Yuxarıda verilən düsturda nominal ÜDM-i tənliyin sol tərəfınə keçirək:</w:t>
      </w:r>
    </w:p>
    <w:p w:rsidR="00CD6AAE" w:rsidRPr="008F58C4" w:rsidRDefault="00DD6EE5" w:rsidP="00CD6AAE">
      <w:pPr>
        <w:spacing w:line="360" w:lineRule="auto"/>
        <w:ind w:left="420" w:right="3280" w:firstLine="720"/>
        <w:jc w:val="both"/>
        <w:rPr>
          <w:rStyle w:val="511pt1pt"/>
          <w:rFonts w:eastAsia="MS Mincho"/>
          <w:i w:val="0"/>
          <w:iCs w:val="0"/>
          <w:sz w:val="28"/>
          <w:szCs w:val="28"/>
          <w:lang w:val="az-Latn-AZ"/>
        </w:rPr>
      </w:pPr>
      <m:oMath>
        <m:sSub>
          <m:sSubPr>
            <m:ctrlPr>
              <w:rPr>
                <w:rStyle w:val="11"/>
                <w:rFonts w:ascii="Cambria Math" w:eastAsia="MS Mincho"/>
                <w:b/>
                <w:i/>
                <w:sz w:val="28"/>
                <w:szCs w:val="28"/>
                <w:lang w:val="en-US"/>
              </w:rPr>
            </m:ctrlPr>
          </m:sSubPr>
          <m:e>
            <m:acc>
              <m:accPr>
                <m:chr m:val="̅"/>
                <m:ctrlPr>
                  <w:rPr>
                    <w:rStyle w:val="11"/>
                    <w:rFonts w:ascii="Cambria Math" w:eastAsia="MS Mincho"/>
                    <w:b/>
                    <w:i/>
                    <w:sz w:val="28"/>
                    <w:szCs w:val="28"/>
                    <w:lang w:val="en-US"/>
                  </w:rPr>
                </m:ctrlPr>
              </m:accPr>
              <m:e>
                <m:r>
                  <m:rPr>
                    <m:sty m:val="bi"/>
                  </m:rPr>
                  <w:rPr>
                    <w:rStyle w:val="11"/>
                    <w:rFonts w:ascii="Cambria Math" w:eastAsia="MS Mincho" w:hAnsi="Cambria Math"/>
                    <w:sz w:val="28"/>
                    <w:szCs w:val="28"/>
                    <w:lang w:val="az-Latn-AZ"/>
                  </w:rPr>
                  <m:t>Y</m:t>
                </m:r>
              </m:e>
            </m:acc>
          </m:e>
          <m:sub>
            <m:r>
              <m:rPr>
                <m:sty m:val="bi"/>
              </m:rPr>
              <w:rPr>
                <w:rStyle w:val="11"/>
                <w:rFonts w:ascii="Cambria Math" w:eastAsia="MS Mincho" w:hAnsi="Cambria Math"/>
                <w:sz w:val="28"/>
                <w:szCs w:val="28"/>
                <w:lang w:val="az-Latn-AZ"/>
              </w:rPr>
              <m:t>t</m:t>
            </m:r>
          </m:sub>
        </m:sSub>
      </m:oMath>
      <w:r w:rsidR="00CD6AAE" w:rsidRPr="008F58C4">
        <w:rPr>
          <w:rStyle w:val="11"/>
          <w:rFonts w:eastAsia="MS Mincho"/>
          <w:i/>
          <w:sz w:val="28"/>
          <w:szCs w:val="28"/>
          <w:lang w:val="az-Latn-AZ"/>
        </w:rPr>
        <w:t xml:space="preserve"> </w:t>
      </w:r>
      <w:r w:rsidR="00CD6AAE" w:rsidRPr="008F58C4">
        <w:rPr>
          <w:rStyle w:val="51"/>
          <w:rFonts w:eastAsia="MS Mincho"/>
          <w:sz w:val="28"/>
          <w:szCs w:val="28"/>
          <w:lang w:val="az-Latn-AZ"/>
        </w:rPr>
        <w:t>= Y</w:t>
      </w:r>
      <w:r w:rsidR="00CD6AAE" w:rsidRPr="008F58C4">
        <w:rPr>
          <w:rStyle w:val="51"/>
          <w:rFonts w:eastAsia="MS Mincho"/>
          <w:sz w:val="28"/>
          <w:szCs w:val="28"/>
          <w:vertAlign w:val="subscript"/>
          <w:lang w:val="az-Latn-AZ"/>
        </w:rPr>
        <w:t xml:space="preserve">t </w:t>
      </w:r>
      <w:r w:rsidR="00CD6AAE" w:rsidRPr="008F58C4">
        <w:rPr>
          <w:rStyle w:val="51"/>
          <w:rFonts w:eastAsia="MS Mincho"/>
          <w:sz w:val="28"/>
          <w:szCs w:val="28"/>
          <w:lang w:val="az-Latn-AZ"/>
        </w:rPr>
        <w:t xml:space="preserve"> </w:t>
      </w:r>
      <m:oMath>
        <m:r>
          <m:rPr>
            <m:sty m:val="bi"/>
          </m:rPr>
          <w:rPr>
            <w:rStyle w:val="1pt"/>
            <w:rFonts w:ascii="Cambria Math" w:eastAsia="MS Mincho" w:hAnsi="Cambria Math"/>
            <w:sz w:val="28"/>
            <w:szCs w:val="28"/>
            <w:lang w:val="az-Latn-AZ"/>
          </w:rPr>
          <m:t>×</m:t>
        </m:r>
        <m:r>
          <m:rPr>
            <m:sty m:val="bi"/>
          </m:rPr>
          <w:rPr>
            <w:rStyle w:val="1pt"/>
            <w:rFonts w:ascii="Cambria Math" w:eastAsia="MS Mincho"/>
            <w:sz w:val="28"/>
            <w:szCs w:val="28"/>
            <w:lang w:val="az-Latn-AZ"/>
          </w:rPr>
          <m:t xml:space="preserve"> </m:t>
        </m:r>
      </m:oMath>
      <w:r w:rsidR="00CD6AAE" w:rsidRPr="008F58C4">
        <w:rPr>
          <w:rStyle w:val="51"/>
          <w:rFonts w:eastAsia="MS Mincho"/>
          <w:sz w:val="28"/>
          <w:szCs w:val="28"/>
          <w:lang w:val="az-Latn-AZ"/>
        </w:rPr>
        <w:t>D</w:t>
      </w:r>
      <w:r w:rsidR="00CD6AAE" w:rsidRPr="008F58C4">
        <w:rPr>
          <w:rStyle w:val="51"/>
          <w:rFonts w:eastAsia="MS Mincho"/>
          <w:sz w:val="28"/>
          <w:szCs w:val="28"/>
          <w:vertAlign w:val="subscript"/>
          <w:lang w:val="az-Latn-AZ"/>
        </w:rPr>
        <w:t>t</w:t>
      </w:r>
    </w:p>
    <w:p w:rsidR="00584B4F" w:rsidRPr="008F58C4" w:rsidRDefault="00CD6AAE" w:rsidP="00584B4F">
      <w:pPr>
        <w:spacing w:line="360" w:lineRule="auto"/>
        <w:ind w:right="20" w:firstLine="720"/>
        <w:jc w:val="both"/>
        <w:rPr>
          <w:highlight w:val="cyan"/>
          <w:lang w:val="az-Latn-AZ"/>
        </w:rPr>
      </w:pPr>
      <w:r w:rsidRPr="008F58C4">
        <w:rPr>
          <w:rStyle w:val="11"/>
          <w:rFonts w:eastAsia="MS Mincho"/>
          <w:sz w:val="28"/>
          <w:szCs w:val="28"/>
          <w:lang w:val="az-Latn-AZ"/>
        </w:rPr>
        <w:t xml:space="preserve">Nəticə olaraq deyə bilirik ki, real ÜDM-in həcmindəki faizlə dəyişmə ilə defl- yatorun faizlə dəyişməsinin cəmi təqribən nominal ÜDM-in faizlə dəyişməsinə bərabərdir. </w:t>
      </w:r>
      <w:r w:rsidRPr="008F58C4">
        <w:rPr>
          <w:rStyle w:val="11"/>
          <w:rFonts w:eastAsia="MS Mincho"/>
          <w:sz w:val="28"/>
          <w:szCs w:val="28"/>
          <w:lang w:val="en-US"/>
        </w:rPr>
        <w:t>Yəni, deflyator 3%, real ÜDM 2% artarsa, bu nominal ÜDM-in təqribən 5% artması deməkdir</w:t>
      </w:r>
      <w:r w:rsidR="00584B4F">
        <w:rPr>
          <w:rStyle w:val="11"/>
          <w:rFonts w:eastAsia="MS Mincho"/>
          <w:sz w:val="28"/>
          <w:szCs w:val="28"/>
          <w:lang w:val="en-US"/>
        </w:rPr>
        <w:t xml:space="preserve"> </w:t>
      </w:r>
      <w:r w:rsidR="00584B4F" w:rsidRPr="004C4A84">
        <w:rPr>
          <w:rFonts w:eastAsia="Times New Roman"/>
          <w:b w:val="0"/>
          <w:color w:val="252525"/>
          <w:lang w:val="az-Latn-AZ"/>
        </w:rPr>
        <w:t>[</w:t>
      </w:r>
      <w:r w:rsidR="00584B4F">
        <w:rPr>
          <w:rFonts w:eastAsia="Times New Roman"/>
          <w:b w:val="0"/>
          <w:color w:val="252525"/>
          <w:lang w:val="az-Latn-AZ"/>
        </w:rPr>
        <w:t>24</w:t>
      </w:r>
      <w:r w:rsidR="00584B4F" w:rsidRPr="004C4A84">
        <w:rPr>
          <w:rFonts w:eastAsia="Times New Roman"/>
          <w:b w:val="0"/>
          <w:color w:val="252525"/>
          <w:lang w:val="az-Latn-AZ"/>
        </w:rPr>
        <w:t>].</w:t>
      </w:r>
    </w:p>
    <w:p w:rsidR="00CD6AAE" w:rsidRPr="00584B4F" w:rsidRDefault="00CD6AAE" w:rsidP="00CD6AAE">
      <w:pPr>
        <w:spacing w:after="122" w:line="360" w:lineRule="auto"/>
        <w:ind w:right="20" w:firstLine="720"/>
        <w:jc w:val="both"/>
        <w:rPr>
          <w:lang w:val="az-Latn-AZ"/>
        </w:rPr>
      </w:pPr>
      <w:r w:rsidRPr="00584B4F">
        <w:rPr>
          <w:rStyle w:val="11"/>
          <w:rFonts w:eastAsia="MS Mincho"/>
          <w:sz w:val="28"/>
          <w:szCs w:val="28"/>
          <w:lang w:val="az-Latn-AZ"/>
        </w:rPr>
        <w:t xml:space="preserve">İqtisadi artım </w:t>
      </w:r>
      <w:r w:rsidRPr="00584B4F">
        <w:rPr>
          <w:rStyle w:val="1pt"/>
          <w:rFonts w:eastAsia="MS Mincho"/>
          <w:sz w:val="28"/>
          <w:szCs w:val="28"/>
          <w:lang w:val="az-Latn-AZ"/>
        </w:rPr>
        <w:t>(</w:t>
      </w:r>
      <w:r w:rsidR="00584B4F">
        <w:rPr>
          <w:rStyle w:val="51"/>
          <w:rFonts w:eastAsia="MS Mincho"/>
          <w:sz w:val="28"/>
          <w:szCs w:val="28"/>
          <w:lang w:val="az-Latn-AZ"/>
        </w:rPr>
        <w:t>T</w:t>
      </w:r>
      <w:r w:rsidRPr="00584B4F">
        <w:rPr>
          <w:rStyle w:val="1pt"/>
          <w:rFonts w:eastAsia="MS Mincho"/>
          <w:sz w:val="28"/>
          <w:szCs w:val="28"/>
          <w:lang w:val="az-Latn-AZ"/>
        </w:rPr>
        <w:t>)</w:t>
      </w:r>
      <w:r w:rsidRPr="00584B4F">
        <w:rPr>
          <w:rStyle w:val="11"/>
          <w:rFonts w:eastAsia="MS Mincho"/>
          <w:sz w:val="28"/>
          <w:szCs w:val="28"/>
          <w:lang w:val="az-Latn-AZ"/>
        </w:rPr>
        <w:t xml:space="preserve"> isə ÜDM-in illik artım templəri ilə (faizlə) ölçülür və bu zaman cari və bazis ilinin ÜDM göstəriciləri arasındakı fərq bazis ilinin ÜDM göstəricisinə bölünür:</w:t>
      </w:r>
    </w:p>
    <w:p w:rsidR="00CD6AAE" w:rsidRPr="00EE3FCC" w:rsidRDefault="00584B4F" w:rsidP="00CD6AAE">
      <w:pPr>
        <w:spacing w:line="360" w:lineRule="auto"/>
        <w:ind w:left="20" w:firstLine="720"/>
        <w:jc w:val="both"/>
        <w:rPr>
          <w:b w:val="0"/>
          <w:iCs/>
          <w:lang w:val="az-Latn-AZ"/>
        </w:rPr>
      </w:pPr>
      <w:r w:rsidRPr="00EE3FCC">
        <w:rPr>
          <w:rStyle w:val="51"/>
          <w:rFonts w:eastAsia="MS Mincho"/>
          <w:sz w:val="28"/>
          <w:szCs w:val="28"/>
          <w:lang w:val="az-Latn-AZ"/>
        </w:rPr>
        <w:t>T</w:t>
      </w:r>
      <w:r w:rsidR="00CD6AAE" w:rsidRPr="00EE3FCC">
        <w:rPr>
          <w:rStyle w:val="51"/>
          <w:rFonts w:eastAsia="MS Mincho"/>
          <w:sz w:val="28"/>
          <w:szCs w:val="28"/>
          <w:lang w:val="az-Latn-AZ"/>
        </w:rPr>
        <w:t xml:space="preserve"> = </w:t>
      </w:r>
      <m:oMath>
        <m:f>
          <m:fPr>
            <m:ctrlPr>
              <w:rPr>
                <w:rStyle w:val="51"/>
                <w:rFonts w:ascii="Cambria Math" w:eastAsia="MS Mincho"/>
                <w:bCs w:val="0"/>
                <w:iCs/>
                <w:sz w:val="28"/>
                <w:szCs w:val="28"/>
                <w:lang w:val="en-US"/>
              </w:rPr>
            </m:ctrlPr>
          </m:fPr>
          <m:num>
            <m:sSub>
              <m:sSubPr>
                <m:ctrlPr>
                  <w:rPr>
                    <w:rStyle w:val="51"/>
                    <w:rFonts w:ascii="Cambria Math" w:eastAsia="MS Mincho"/>
                    <w:bCs w:val="0"/>
                    <w:iCs/>
                    <w:sz w:val="28"/>
                    <w:szCs w:val="28"/>
                    <w:lang w:val="en-US"/>
                  </w:rPr>
                </m:ctrlPr>
              </m:sSubPr>
              <m:e>
                <m:r>
                  <m:rPr>
                    <m:sty m:val="p"/>
                  </m:rPr>
                  <w:rPr>
                    <w:rStyle w:val="51"/>
                    <w:rFonts w:ascii="Cambria Math" w:eastAsia="MS Mincho" w:hAnsi="Cambria Math"/>
                    <w:sz w:val="28"/>
                    <w:szCs w:val="28"/>
                    <w:lang w:val="az-Latn-AZ"/>
                  </w:rPr>
                  <m:t>Y</m:t>
                </m:r>
              </m:e>
              <m:sub>
                <m:r>
                  <m:rPr>
                    <m:sty m:val="p"/>
                  </m:rPr>
                  <w:rPr>
                    <w:rStyle w:val="51"/>
                    <w:rFonts w:ascii="Cambria Math" w:eastAsia="MS Mincho" w:hAnsi="Cambria Math"/>
                    <w:sz w:val="28"/>
                    <w:szCs w:val="28"/>
                    <w:lang w:val="az-Latn-AZ"/>
                  </w:rPr>
                  <m:t>t</m:t>
                </m:r>
              </m:sub>
            </m:sSub>
            <m:r>
              <m:rPr>
                <m:sty m:val="p"/>
              </m:rPr>
              <w:rPr>
                <w:rStyle w:val="51"/>
                <w:rFonts w:ascii="Cambria Math" w:eastAsia="MS Mincho" w:hAnsi="Cambria Math"/>
                <w:sz w:val="28"/>
                <w:szCs w:val="28"/>
                <w:lang w:val="az-Latn-AZ"/>
              </w:rPr>
              <m:t>-</m:t>
            </m:r>
            <m:r>
              <m:rPr>
                <m:sty m:val="p"/>
              </m:rPr>
              <w:rPr>
                <w:rStyle w:val="51"/>
                <w:rFonts w:ascii="Cambria Math" w:eastAsia="MS Mincho"/>
                <w:sz w:val="28"/>
                <w:szCs w:val="28"/>
                <w:lang w:val="az-Latn-AZ"/>
              </w:rPr>
              <m:t xml:space="preserve"> </m:t>
            </m:r>
            <m:sSub>
              <m:sSubPr>
                <m:ctrlPr>
                  <w:rPr>
                    <w:rStyle w:val="51"/>
                    <w:rFonts w:ascii="Cambria Math" w:eastAsia="MS Mincho"/>
                    <w:bCs w:val="0"/>
                    <w:iCs/>
                    <w:sz w:val="28"/>
                    <w:szCs w:val="28"/>
                    <w:lang w:val="en-US"/>
                  </w:rPr>
                </m:ctrlPr>
              </m:sSubPr>
              <m:e>
                <m:r>
                  <m:rPr>
                    <m:sty m:val="p"/>
                  </m:rPr>
                  <w:rPr>
                    <w:rStyle w:val="51"/>
                    <w:rFonts w:ascii="Cambria Math" w:eastAsia="MS Mincho" w:hAnsi="Cambria Math"/>
                    <w:sz w:val="28"/>
                    <w:szCs w:val="28"/>
                    <w:lang w:val="az-Latn-AZ"/>
                  </w:rPr>
                  <m:t>Y</m:t>
                </m:r>
              </m:e>
              <m:sub>
                <m:r>
                  <m:rPr>
                    <m:sty m:val="p"/>
                  </m:rPr>
                  <w:rPr>
                    <w:rStyle w:val="51"/>
                    <w:rFonts w:ascii="Cambria Math" w:eastAsia="MS Mincho" w:hAnsi="Cambria Math"/>
                    <w:sz w:val="28"/>
                    <w:szCs w:val="28"/>
                    <w:lang w:val="az-Latn-AZ"/>
                  </w:rPr>
                  <m:t>t-1</m:t>
                </m:r>
              </m:sub>
            </m:sSub>
          </m:num>
          <m:den>
            <m:sSub>
              <m:sSubPr>
                <m:ctrlPr>
                  <w:rPr>
                    <w:rStyle w:val="51"/>
                    <w:rFonts w:ascii="Cambria Math" w:eastAsia="MS Mincho"/>
                    <w:bCs w:val="0"/>
                    <w:iCs/>
                    <w:sz w:val="28"/>
                    <w:szCs w:val="28"/>
                    <w:lang w:val="en-US"/>
                  </w:rPr>
                </m:ctrlPr>
              </m:sSubPr>
              <m:e>
                <m:r>
                  <m:rPr>
                    <m:sty m:val="p"/>
                  </m:rPr>
                  <w:rPr>
                    <w:rStyle w:val="51"/>
                    <w:rFonts w:ascii="Cambria Math" w:eastAsia="MS Mincho" w:hAnsi="Cambria Math"/>
                    <w:sz w:val="28"/>
                    <w:szCs w:val="28"/>
                    <w:lang w:val="az-Latn-AZ"/>
                  </w:rPr>
                  <m:t>Y</m:t>
                </m:r>
              </m:e>
              <m:sub>
                <m:r>
                  <m:rPr>
                    <m:sty m:val="p"/>
                  </m:rPr>
                  <w:rPr>
                    <w:rStyle w:val="51"/>
                    <w:rFonts w:ascii="Cambria Math" w:eastAsia="MS Mincho" w:hAnsi="Cambria Math"/>
                    <w:sz w:val="28"/>
                    <w:szCs w:val="28"/>
                    <w:lang w:val="az-Latn-AZ"/>
                  </w:rPr>
                  <m:t>t-1</m:t>
                </m:r>
              </m:sub>
            </m:sSub>
          </m:den>
        </m:f>
      </m:oMath>
      <w:r w:rsidR="00CD6AAE" w:rsidRPr="00EE3FCC">
        <w:rPr>
          <w:rStyle w:val="51"/>
          <w:rFonts w:eastAsia="MS Mincho"/>
          <w:sz w:val="28"/>
          <w:szCs w:val="28"/>
          <w:lang w:val="az-Latn-AZ"/>
        </w:rPr>
        <w:t xml:space="preserve"> </w:t>
      </w:r>
      <m:oMath>
        <m:r>
          <m:rPr>
            <m:sty m:val="p"/>
          </m:rPr>
          <w:rPr>
            <w:rStyle w:val="51"/>
            <w:rFonts w:ascii="Cambria Math" w:eastAsia="MS Mincho" w:hAnsi="Cambria Math"/>
            <w:sz w:val="28"/>
            <w:szCs w:val="28"/>
            <w:lang w:val="az-Latn-AZ"/>
          </w:rPr>
          <m:t>×</m:t>
        </m:r>
      </m:oMath>
      <w:r w:rsidR="00CD6AAE" w:rsidRPr="00EE3FCC">
        <w:rPr>
          <w:rStyle w:val="51"/>
          <w:rFonts w:eastAsia="MS Mincho"/>
          <w:sz w:val="28"/>
          <w:szCs w:val="28"/>
          <w:lang w:val="az-Latn-AZ"/>
        </w:rPr>
        <w:t xml:space="preserve"> 100%</w:t>
      </w:r>
    </w:p>
    <w:p w:rsidR="00CD6AAE" w:rsidRPr="00EE3FCC" w:rsidRDefault="00CD6AAE" w:rsidP="00CD6AAE">
      <w:pPr>
        <w:spacing w:line="360" w:lineRule="auto"/>
        <w:ind w:right="20" w:firstLine="720"/>
        <w:jc w:val="both"/>
        <w:rPr>
          <w:lang w:val="az-Latn-AZ"/>
        </w:rPr>
      </w:pPr>
      <w:r w:rsidRPr="00EE3FCC">
        <w:rPr>
          <w:rStyle w:val="11"/>
          <w:rFonts w:eastAsia="MS Mincho"/>
          <w:sz w:val="28"/>
          <w:szCs w:val="28"/>
          <w:lang w:val="az-Latn-AZ"/>
        </w:rPr>
        <w:t>Başlanğıc ilindəki ÜDM-i Y</w:t>
      </w:r>
      <w:r w:rsidRPr="00EE3FCC">
        <w:rPr>
          <w:rStyle w:val="11"/>
          <w:rFonts w:eastAsia="MS Mincho"/>
          <w:sz w:val="28"/>
          <w:szCs w:val="28"/>
          <w:vertAlign w:val="subscript"/>
          <w:lang w:val="az-Latn-AZ"/>
        </w:rPr>
        <w:t>0</w:t>
      </w:r>
      <w:r w:rsidRPr="00EE3FCC">
        <w:rPr>
          <w:rStyle w:val="11"/>
          <w:rFonts w:eastAsia="MS Mincho"/>
          <w:sz w:val="28"/>
          <w:szCs w:val="28"/>
          <w:lang w:val="az-Latn-AZ"/>
        </w:rPr>
        <w:t xml:space="preserve">, n il sonrakı ÜDM-i isə </w:t>
      </w:r>
      <w:r w:rsidRPr="00EE3FCC">
        <w:rPr>
          <w:rStyle w:val="1pt"/>
          <w:rFonts w:eastAsia="MS Mincho"/>
          <w:sz w:val="28"/>
          <w:szCs w:val="28"/>
          <w:lang w:val="az-Latn-AZ"/>
        </w:rPr>
        <w:t>Y</w:t>
      </w:r>
      <w:r w:rsidRPr="00EE3FCC">
        <w:rPr>
          <w:rStyle w:val="1pt"/>
          <w:rFonts w:eastAsia="MS Mincho"/>
          <w:sz w:val="28"/>
          <w:szCs w:val="28"/>
          <w:vertAlign w:val="subscript"/>
          <w:lang w:val="az-Latn-AZ"/>
        </w:rPr>
        <w:t>n</w:t>
      </w:r>
      <w:r w:rsidRPr="00EE3FCC">
        <w:rPr>
          <w:rStyle w:val="11"/>
          <w:rFonts w:eastAsia="MS Mincho"/>
          <w:sz w:val="28"/>
          <w:szCs w:val="28"/>
          <w:lang w:val="az-Latn-AZ"/>
        </w:rPr>
        <w:t xml:space="preserve"> ilə ifadə etsək, iqtisadi artımla bağlı məchul dəyişəni tapmaq üçün praktiki əhəmiyyətə malik müntəzəm istifadə edilən törəmə düsturlar aşağıdakılardır:</w:t>
      </w:r>
    </w:p>
    <w:p w:rsidR="00CD6AAE" w:rsidRPr="008F58C4" w:rsidRDefault="00CD6AAE" w:rsidP="00CD6AAE">
      <w:pPr>
        <w:spacing w:after="182" w:line="360" w:lineRule="auto"/>
        <w:ind w:firstLine="720"/>
        <w:jc w:val="both"/>
        <w:rPr>
          <w:i/>
          <w:lang w:val="en-US"/>
        </w:rPr>
      </w:pPr>
      <w:r w:rsidRPr="008F58C4">
        <w:rPr>
          <w:rStyle w:val="51"/>
          <w:rFonts w:eastAsia="MS Mincho"/>
          <w:sz w:val="28"/>
          <w:szCs w:val="28"/>
          <w:lang w:val="en-US"/>
        </w:rPr>
        <w:t>Y</w:t>
      </w:r>
      <w:r w:rsidRPr="008F58C4">
        <w:rPr>
          <w:rStyle w:val="51"/>
          <w:rFonts w:eastAsia="MS Mincho"/>
          <w:sz w:val="28"/>
          <w:szCs w:val="28"/>
          <w:vertAlign w:val="subscript"/>
          <w:lang w:val="en-US"/>
        </w:rPr>
        <w:t>n</w:t>
      </w:r>
      <w:r w:rsidRPr="008F58C4">
        <w:rPr>
          <w:rStyle w:val="51"/>
          <w:rFonts w:eastAsia="MS Mincho"/>
          <w:sz w:val="28"/>
          <w:szCs w:val="28"/>
          <w:lang w:val="en-US"/>
        </w:rPr>
        <w:t xml:space="preserve"> = Y</w:t>
      </w:r>
      <w:r w:rsidRPr="008F58C4">
        <w:rPr>
          <w:rStyle w:val="50pt"/>
          <w:rFonts w:eastAsia="MS Mincho"/>
          <w:i w:val="0"/>
          <w:iCs w:val="0"/>
          <w:sz w:val="28"/>
          <w:szCs w:val="28"/>
          <w:vertAlign w:val="subscript"/>
          <w:lang w:val="en-US"/>
        </w:rPr>
        <w:t xml:space="preserve">0 </w:t>
      </w:r>
      <m:oMath>
        <m:r>
          <m:rPr>
            <m:sty m:val="p"/>
          </m:rPr>
          <w:rPr>
            <w:rStyle w:val="51"/>
            <w:rFonts w:ascii="Cambria Math" w:eastAsia="MS Mincho"/>
            <w:sz w:val="28"/>
            <w:szCs w:val="28"/>
            <w:lang w:val="en-US"/>
          </w:rPr>
          <m:t>×</m:t>
        </m:r>
      </m:oMath>
      <w:r w:rsidRPr="008F58C4">
        <w:rPr>
          <w:rStyle w:val="51"/>
          <w:rFonts w:eastAsia="MS Mincho"/>
          <w:sz w:val="28"/>
          <w:szCs w:val="28"/>
          <w:lang w:val="en-US"/>
        </w:rPr>
        <w:t xml:space="preserve"> (l + </w:t>
      </w:r>
      <w:r w:rsidR="00584B4F">
        <w:rPr>
          <w:rStyle w:val="51"/>
          <w:rFonts w:eastAsia="MS Mincho"/>
          <w:sz w:val="28"/>
          <w:szCs w:val="28"/>
          <w:lang w:val="en-US"/>
        </w:rPr>
        <w:t>T</w:t>
      </w:r>
      <w:r w:rsidRPr="008F58C4">
        <w:rPr>
          <w:rStyle w:val="51"/>
          <w:rFonts w:eastAsia="MS Mincho"/>
          <w:sz w:val="28"/>
          <w:szCs w:val="28"/>
          <w:lang w:val="en-US"/>
        </w:rPr>
        <w:t>)</w:t>
      </w:r>
      <w:r w:rsidRPr="008F58C4">
        <w:rPr>
          <w:rStyle w:val="51"/>
          <w:rFonts w:eastAsia="MS Mincho"/>
          <w:sz w:val="28"/>
          <w:szCs w:val="28"/>
          <w:vertAlign w:val="superscript"/>
          <w:lang w:val="en-US"/>
        </w:rPr>
        <w:t>n</w:t>
      </w:r>
    </w:p>
    <w:p w:rsidR="00CD6AAE" w:rsidRPr="008F58C4" w:rsidRDefault="00CD6AAE" w:rsidP="00CD6AAE">
      <w:pPr>
        <w:pStyle w:val="70"/>
        <w:shd w:val="clear" w:color="auto" w:fill="auto"/>
        <w:spacing w:before="0" w:after="184" w:line="360" w:lineRule="auto"/>
        <w:ind w:firstLine="720"/>
        <w:rPr>
          <w:i/>
          <w:sz w:val="28"/>
          <w:szCs w:val="28"/>
        </w:rPr>
      </w:pPr>
      <w:r w:rsidRPr="008F58C4">
        <w:rPr>
          <w:rStyle w:val="72pt"/>
          <w:rFonts w:eastAsia="MS Mincho"/>
          <w:i w:val="0"/>
          <w:sz w:val="28"/>
          <w:szCs w:val="28"/>
        </w:rPr>
        <w:lastRenderedPageBreak/>
        <w:t xml:space="preserve">   Y</w:t>
      </w:r>
      <w:r w:rsidRPr="008F58C4">
        <w:rPr>
          <w:rStyle w:val="71"/>
          <w:i w:val="0"/>
          <w:sz w:val="28"/>
          <w:szCs w:val="28"/>
          <w:vertAlign w:val="subscript"/>
        </w:rPr>
        <w:t>0</w:t>
      </w:r>
      <w:r w:rsidRPr="008F58C4">
        <w:rPr>
          <w:rStyle w:val="72pt"/>
          <w:rFonts w:eastAsia="MS Mincho"/>
          <w:i w:val="0"/>
          <w:sz w:val="28"/>
          <w:szCs w:val="28"/>
        </w:rPr>
        <w:t xml:space="preserve"> =</w:t>
      </w:r>
      <w:r w:rsidRPr="008F58C4">
        <w:rPr>
          <w:rStyle w:val="72pt0"/>
          <w:rFonts w:eastAsia="MS Mincho"/>
          <w:sz w:val="28"/>
          <w:szCs w:val="28"/>
        </w:rPr>
        <w:t xml:space="preserve"> </w:t>
      </w:r>
      <w:r w:rsidRPr="008F58C4">
        <w:rPr>
          <w:i/>
          <w:sz w:val="28"/>
          <w:szCs w:val="28"/>
        </w:rPr>
        <w:t xml:space="preserve">Yn / (l + </w:t>
      </w:r>
      <w:r w:rsidR="00584B4F">
        <w:rPr>
          <w:i/>
          <w:sz w:val="28"/>
          <w:szCs w:val="28"/>
        </w:rPr>
        <w:t>T</w:t>
      </w:r>
      <w:r w:rsidRPr="008F58C4">
        <w:rPr>
          <w:i/>
          <w:sz w:val="28"/>
          <w:szCs w:val="28"/>
        </w:rPr>
        <w:t>)</w:t>
      </w:r>
      <w:r w:rsidRPr="008F58C4">
        <w:rPr>
          <w:i/>
          <w:sz w:val="28"/>
          <w:szCs w:val="28"/>
          <w:vertAlign w:val="superscript"/>
        </w:rPr>
        <w:t>n</w:t>
      </w:r>
    </w:p>
    <w:p w:rsidR="00CD6AAE" w:rsidRPr="008F58C4" w:rsidRDefault="00CD6AAE" w:rsidP="00CD6AAE">
      <w:pPr>
        <w:pStyle w:val="83"/>
        <w:shd w:val="clear" w:color="auto" w:fill="auto"/>
        <w:spacing w:after="46" w:line="360" w:lineRule="auto"/>
        <w:ind w:left="20" w:firstLine="720"/>
        <w:jc w:val="both"/>
        <w:rPr>
          <w:rStyle w:val="84"/>
          <w:rFonts w:eastAsia="Arial Unicode MS"/>
          <w:b w:val="0"/>
          <w:i w:val="0"/>
          <w:sz w:val="28"/>
          <w:szCs w:val="28"/>
        </w:rPr>
      </w:pPr>
      <w:r w:rsidRPr="008F58C4">
        <w:rPr>
          <w:rStyle w:val="84"/>
          <w:rFonts w:eastAsia="Arial Unicode MS"/>
          <w:b w:val="0"/>
          <w:i w:val="0"/>
          <w:sz w:val="28"/>
          <w:szCs w:val="28"/>
        </w:rPr>
        <w:t xml:space="preserve">     </w:t>
      </w:r>
      <w:r w:rsidR="00584B4F">
        <w:rPr>
          <w:rStyle w:val="84"/>
          <w:rFonts w:eastAsia="Arial Unicode MS"/>
          <w:b w:val="0"/>
          <w:i w:val="0"/>
          <w:sz w:val="28"/>
          <w:szCs w:val="28"/>
        </w:rPr>
        <w:t>T</w:t>
      </w:r>
      <w:r w:rsidRPr="008F58C4">
        <w:rPr>
          <w:rStyle w:val="84"/>
          <w:rFonts w:eastAsia="Arial Unicode MS"/>
          <w:b w:val="0"/>
          <w:i w:val="0"/>
          <w:sz w:val="28"/>
          <w:szCs w:val="28"/>
        </w:rPr>
        <w:t xml:space="preserve"> = </w:t>
      </w:r>
      <m:oMath>
        <m:rad>
          <m:radPr>
            <m:ctrlPr>
              <w:rPr>
                <w:rStyle w:val="84"/>
                <w:rFonts w:ascii="Cambria Math" w:eastAsia="Arial Unicode MS" w:hAnsi="Cambria Math"/>
                <w:b w:val="0"/>
                <w:sz w:val="28"/>
                <w:szCs w:val="28"/>
                <w:shd w:val="clear" w:color="auto" w:fill="auto"/>
              </w:rPr>
            </m:ctrlPr>
          </m:radPr>
          <m:deg>
            <m:r>
              <m:rPr>
                <m:sty m:val="bi"/>
              </m:rPr>
              <w:rPr>
                <w:rStyle w:val="84"/>
                <w:rFonts w:ascii="Cambria Math" w:eastAsia="Arial Unicode MS" w:hAnsi="Cambria Math"/>
                <w:sz w:val="28"/>
                <w:szCs w:val="28"/>
              </w:rPr>
              <m:t>n</m:t>
            </m:r>
          </m:deg>
          <m:e>
            <m:f>
              <m:fPr>
                <m:type m:val="lin"/>
                <m:ctrlPr>
                  <w:rPr>
                    <w:rStyle w:val="84"/>
                    <w:rFonts w:ascii="Cambria Math" w:eastAsia="Arial Unicode MS" w:hAnsi="Cambria Math"/>
                    <w:b w:val="0"/>
                    <w:sz w:val="28"/>
                    <w:szCs w:val="28"/>
                    <w:shd w:val="clear" w:color="auto" w:fill="auto"/>
                  </w:rPr>
                </m:ctrlPr>
              </m:fPr>
              <m:num>
                <m:sSub>
                  <m:sSubPr>
                    <m:ctrlPr>
                      <w:rPr>
                        <w:rStyle w:val="84"/>
                        <w:rFonts w:ascii="Cambria Math" w:eastAsia="Arial Unicode MS" w:hAnsi="Cambria Math"/>
                        <w:b w:val="0"/>
                        <w:sz w:val="28"/>
                        <w:szCs w:val="28"/>
                        <w:shd w:val="clear" w:color="auto" w:fill="auto"/>
                      </w:rPr>
                    </m:ctrlPr>
                  </m:sSubPr>
                  <m:e>
                    <m:r>
                      <m:rPr>
                        <m:sty m:val="bi"/>
                      </m:rPr>
                      <w:rPr>
                        <w:rStyle w:val="84"/>
                        <w:rFonts w:ascii="Cambria Math" w:eastAsia="Arial Unicode MS" w:hAnsi="Cambria Math"/>
                        <w:sz w:val="28"/>
                        <w:szCs w:val="28"/>
                      </w:rPr>
                      <m:t>Y</m:t>
                    </m:r>
                  </m:e>
                  <m:sub>
                    <m:r>
                      <m:rPr>
                        <m:sty m:val="bi"/>
                      </m:rPr>
                      <w:rPr>
                        <w:rStyle w:val="84"/>
                        <w:rFonts w:ascii="Cambria Math" w:eastAsia="Arial Unicode MS" w:hAnsi="Cambria Math"/>
                        <w:sz w:val="28"/>
                        <w:szCs w:val="28"/>
                      </w:rPr>
                      <m:t>n</m:t>
                    </m:r>
                  </m:sub>
                </m:sSub>
              </m:num>
              <m:den>
                <m:sSub>
                  <m:sSubPr>
                    <m:ctrlPr>
                      <w:rPr>
                        <w:rStyle w:val="84"/>
                        <w:rFonts w:ascii="Cambria Math" w:eastAsia="Arial Unicode MS" w:hAnsi="Cambria Math"/>
                        <w:b w:val="0"/>
                        <w:sz w:val="28"/>
                        <w:szCs w:val="28"/>
                        <w:shd w:val="clear" w:color="auto" w:fill="auto"/>
                      </w:rPr>
                    </m:ctrlPr>
                  </m:sSubPr>
                  <m:e>
                    <m:r>
                      <m:rPr>
                        <m:sty m:val="bi"/>
                      </m:rPr>
                      <w:rPr>
                        <w:rStyle w:val="84"/>
                        <w:rFonts w:ascii="Cambria Math" w:eastAsia="Arial Unicode MS" w:hAnsi="Cambria Math"/>
                        <w:sz w:val="28"/>
                        <w:szCs w:val="28"/>
                      </w:rPr>
                      <m:t>Y</m:t>
                    </m:r>
                  </m:e>
                  <m:sub>
                    <m:r>
                      <m:rPr>
                        <m:sty m:val="bi"/>
                      </m:rPr>
                      <w:rPr>
                        <w:rStyle w:val="84"/>
                        <w:rFonts w:ascii="Cambria Math" w:eastAsia="Arial Unicode MS" w:hAnsi="Cambria Math"/>
                        <w:sz w:val="28"/>
                        <w:szCs w:val="28"/>
                      </w:rPr>
                      <m:t>0</m:t>
                    </m:r>
                  </m:sub>
                </m:sSub>
              </m:den>
            </m:f>
          </m:e>
        </m:rad>
      </m:oMath>
      <w:r w:rsidRPr="008F58C4">
        <w:rPr>
          <w:rStyle w:val="84"/>
          <w:rFonts w:eastAsia="Arial Unicode MS"/>
          <w:b w:val="0"/>
          <w:i w:val="0"/>
          <w:sz w:val="28"/>
          <w:szCs w:val="28"/>
        </w:rPr>
        <w:t xml:space="preserve"> </w:t>
      </w:r>
      <m:oMath>
        <m:r>
          <m:rPr>
            <m:sty m:val="bi"/>
          </m:rPr>
          <w:rPr>
            <w:rStyle w:val="84"/>
            <w:rFonts w:ascii="Cambria Math" w:eastAsia="Arial Unicode MS" w:hAnsi="Cambria Math"/>
            <w:sz w:val="28"/>
            <w:szCs w:val="28"/>
          </w:rPr>
          <m:t>-</m:t>
        </m:r>
      </m:oMath>
      <w:r w:rsidRPr="008F58C4">
        <w:rPr>
          <w:rStyle w:val="84"/>
          <w:rFonts w:eastAsia="Arial Unicode MS"/>
          <w:b w:val="0"/>
          <w:i w:val="0"/>
          <w:sz w:val="28"/>
          <w:szCs w:val="28"/>
        </w:rPr>
        <w:t xml:space="preserve"> 1</w:t>
      </w:r>
    </w:p>
    <w:p w:rsidR="00CD6AAE" w:rsidRPr="008F58C4" w:rsidRDefault="00CD6AAE" w:rsidP="00CD6AAE">
      <w:pPr>
        <w:spacing w:after="166" w:line="360" w:lineRule="auto"/>
        <w:ind w:left="20" w:right="20" w:firstLine="720"/>
        <w:jc w:val="both"/>
        <w:rPr>
          <w:rStyle w:val="11"/>
          <w:rFonts w:eastAsia="MS Mincho"/>
          <w:sz w:val="28"/>
          <w:szCs w:val="28"/>
          <w:lang w:val="en-US"/>
        </w:rPr>
      </w:pPr>
      <w:r w:rsidRPr="008F58C4">
        <w:rPr>
          <w:rStyle w:val="11"/>
          <w:rFonts w:eastAsia="MS Mincho"/>
          <w:sz w:val="28"/>
          <w:szCs w:val="28"/>
          <w:lang w:val="en-US"/>
        </w:rPr>
        <w:t xml:space="preserve">n = </w:t>
      </w:r>
      <m:oMath>
        <m:sSub>
          <m:sSubPr>
            <m:ctrlPr>
              <w:rPr>
                <w:rStyle w:val="11"/>
                <w:rFonts w:ascii="Cambria Math" w:eastAsia="MS Mincho" w:hAnsi="Cambria Math"/>
                <w:i/>
                <w:sz w:val="28"/>
                <w:szCs w:val="28"/>
                <w:lang w:val="en-US"/>
              </w:rPr>
            </m:ctrlPr>
          </m:sSubPr>
          <m:e>
            <m:r>
              <w:rPr>
                <w:rStyle w:val="11"/>
                <w:rFonts w:ascii="Cambria Math" w:eastAsia="MS Mincho" w:hAnsi="Cambria Math"/>
                <w:sz w:val="28"/>
                <w:szCs w:val="28"/>
                <w:lang w:val="en-US"/>
              </w:rPr>
              <m:t>log</m:t>
            </m:r>
          </m:e>
          <m:sub>
            <m:r>
              <w:rPr>
                <w:rStyle w:val="11"/>
                <w:rFonts w:ascii="Cambria Math" w:eastAsia="MS Mincho" w:hAnsi="Cambria Math"/>
                <w:sz w:val="28"/>
                <w:szCs w:val="28"/>
                <w:lang w:val="en-US"/>
              </w:rPr>
              <m:t>(1+T)</m:t>
            </m:r>
          </m:sub>
        </m:sSub>
      </m:oMath>
      <w:r w:rsidRPr="008F58C4">
        <w:rPr>
          <w:rStyle w:val="11"/>
          <w:rFonts w:eastAsia="MS Mincho"/>
          <w:sz w:val="28"/>
          <w:szCs w:val="28"/>
          <w:lang w:val="en-US"/>
        </w:rPr>
        <w:t xml:space="preserve"> (</w:t>
      </w:r>
      <m:oMath>
        <m:f>
          <m:fPr>
            <m:type m:val="lin"/>
            <m:ctrlPr>
              <w:rPr>
                <w:rStyle w:val="84"/>
                <w:rFonts w:ascii="Cambria Math" w:eastAsia="Arial Unicode MS" w:hAnsi="Cambria Math"/>
                <w:sz w:val="28"/>
                <w:szCs w:val="28"/>
                <w:shd w:val="clear" w:color="auto" w:fill="auto"/>
                <w:lang w:val="en-US" w:eastAsia="en-US"/>
              </w:rPr>
            </m:ctrlPr>
          </m:fPr>
          <m:num>
            <m:sSub>
              <m:sSubPr>
                <m:ctrlPr>
                  <w:rPr>
                    <w:rStyle w:val="84"/>
                    <w:rFonts w:ascii="Cambria Math" w:eastAsia="Arial Unicode MS" w:hAnsi="Cambria Math"/>
                    <w:sz w:val="28"/>
                    <w:szCs w:val="28"/>
                    <w:shd w:val="clear" w:color="auto" w:fill="auto"/>
                    <w:lang w:val="en-US" w:eastAsia="en-US"/>
                  </w:rPr>
                </m:ctrlPr>
              </m:sSubPr>
              <m:e>
                <m:r>
                  <m:rPr>
                    <m:sty m:val="bi"/>
                  </m:rPr>
                  <w:rPr>
                    <w:rStyle w:val="84"/>
                    <w:rFonts w:ascii="Cambria Math" w:eastAsia="Arial Unicode MS" w:hAnsi="Cambria Math"/>
                    <w:sz w:val="28"/>
                    <w:szCs w:val="28"/>
                  </w:rPr>
                  <m:t>Y</m:t>
                </m:r>
              </m:e>
              <m:sub>
                <m:r>
                  <m:rPr>
                    <m:sty m:val="bi"/>
                  </m:rPr>
                  <w:rPr>
                    <w:rStyle w:val="84"/>
                    <w:rFonts w:ascii="Cambria Math" w:eastAsia="Arial Unicode MS" w:hAnsi="Cambria Math"/>
                    <w:sz w:val="28"/>
                    <w:szCs w:val="28"/>
                  </w:rPr>
                  <m:t>n</m:t>
                </m:r>
              </m:sub>
            </m:sSub>
          </m:num>
          <m:den>
            <m:sSub>
              <m:sSubPr>
                <m:ctrlPr>
                  <w:rPr>
                    <w:rStyle w:val="84"/>
                    <w:rFonts w:ascii="Cambria Math" w:eastAsia="Arial Unicode MS" w:hAnsi="Cambria Math"/>
                    <w:sz w:val="28"/>
                    <w:szCs w:val="28"/>
                    <w:shd w:val="clear" w:color="auto" w:fill="auto"/>
                    <w:lang w:val="en-US" w:eastAsia="en-US"/>
                  </w:rPr>
                </m:ctrlPr>
              </m:sSubPr>
              <m:e>
                <m:r>
                  <m:rPr>
                    <m:sty m:val="bi"/>
                  </m:rPr>
                  <w:rPr>
                    <w:rStyle w:val="84"/>
                    <w:rFonts w:ascii="Cambria Math" w:eastAsia="Arial Unicode MS" w:hAnsi="Cambria Math"/>
                    <w:sz w:val="28"/>
                    <w:szCs w:val="28"/>
                  </w:rPr>
                  <m:t>Y</m:t>
                </m:r>
              </m:e>
              <m:sub>
                <m:r>
                  <m:rPr>
                    <m:sty m:val="bi"/>
                  </m:rPr>
                  <w:rPr>
                    <w:rStyle w:val="84"/>
                    <w:rFonts w:ascii="Cambria Math" w:eastAsia="Arial Unicode MS" w:hAnsi="Cambria Math"/>
                    <w:sz w:val="28"/>
                    <w:szCs w:val="28"/>
                  </w:rPr>
                  <m:t>0</m:t>
                </m:r>
              </m:sub>
            </m:sSub>
          </m:den>
        </m:f>
        <m:r>
          <w:rPr>
            <w:rStyle w:val="84"/>
            <w:rFonts w:ascii="Cambria Math" w:eastAsia="Arial Unicode MS" w:hAnsi="Cambria Math"/>
            <w:sz w:val="28"/>
            <w:szCs w:val="28"/>
            <w:lang w:val="en-US" w:eastAsia="en-US"/>
          </w:rPr>
          <m:t>)</m:t>
        </m:r>
      </m:oMath>
    </w:p>
    <w:p w:rsidR="00CD6AAE" w:rsidRPr="008F58C4" w:rsidRDefault="00CD6AAE" w:rsidP="00CD6AAE">
      <w:pPr>
        <w:spacing w:after="166" w:line="360" w:lineRule="auto"/>
        <w:ind w:left="20" w:right="20" w:firstLine="720"/>
        <w:jc w:val="both"/>
        <w:rPr>
          <w:rStyle w:val="11"/>
          <w:rFonts w:eastAsia="MS Mincho"/>
          <w:sz w:val="28"/>
          <w:szCs w:val="28"/>
          <w:lang w:val="en-US"/>
        </w:rPr>
      </w:pPr>
      <w:r w:rsidRPr="008F58C4">
        <w:rPr>
          <w:rStyle w:val="11"/>
          <w:rFonts w:eastAsia="MS Mincho"/>
          <w:sz w:val="28"/>
          <w:szCs w:val="28"/>
          <w:lang w:val="en-US"/>
        </w:rPr>
        <w:t>Məsələn, bir ölkədə ÜDM-in həcmi başlanğıc ilində 30 milyard ABŞ dolla- rı təşkil edirsə, 8 il sonra ÜDM-in həcminin mövcud səviyyəsinin iki qatına (60 milyard ABŞ dollarına) çatması üçün illik iqtisadi artım tempi nə qədər olmalıdır?</w:t>
      </w:r>
    </w:p>
    <w:p w:rsidR="00CD6AAE" w:rsidRPr="008F58C4" w:rsidRDefault="00584B4F" w:rsidP="00CD6AAE">
      <w:pPr>
        <w:pStyle w:val="83"/>
        <w:shd w:val="clear" w:color="auto" w:fill="auto"/>
        <w:spacing w:after="46" w:line="360" w:lineRule="auto"/>
        <w:ind w:left="20" w:firstLine="720"/>
        <w:jc w:val="both"/>
        <w:rPr>
          <w:rFonts w:ascii="Times New Roman" w:hAnsi="Times New Roman" w:cs="Times New Roman"/>
          <w:bCs/>
          <w:iCs/>
          <w:color w:val="000000"/>
          <w:sz w:val="28"/>
          <w:szCs w:val="28"/>
        </w:rPr>
      </w:pPr>
      <w:r>
        <w:rPr>
          <w:rStyle w:val="11"/>
          <w:rFonts w:eastAsia="MS Mincho"/>
          <w:sz w:val="28"/>
          <w:szCs w:val="28"/>
        </w:rPr>
        <w:t>T</w:t>
      </w:r>
      <w:r w:rsidR="00CD6AAE" w:rsidRPr="008F58C4">
        <w:rPr>
          <w:rStyle w:val="11"/>
          <w:rFonts w:eastAsia="MS Mincho"/>
          <w:sz w:val="28"/>
          <w:szCs w:val="28"/>
        </w:rPr>
        <w:t xml:space="preserve"> = </w:t>
      </w:r>
      <m:oMath>
        <m:rad>
          <m:radPr>
            <m:ctrlPr>
              <w:rPr>
                <w:rStyle w:val="84"/>
                <w:rFonts w:ascii="Cambria Math" w:eastAsia="Arial Unicode MS"/>
                <w:b w:val="0"/>
                <w:sz w:val="28"/>
                <w:szCs w:val="28"/>
                <w:shd w:val="clear" w:color="auto" w:fill="auto"/>
              </w:rPr>
            </m:ctrlPr>
          </m:radPr>
          <m:deg>
            <m:r>
              <m:rPr>
                <m:sty m:val="bi"/>
              </m:rPr>
              <w:rPr>
                <w:rStyle w:val="84"/>
                <w:rFonts w:ascii="Cambria Math" w:eastAsia="Arial Unicode MS" w:hAnsi="Cambria Math"/>
                <w:sz w:val="28"/>
                <w:szCs w:val="28"/>
              </w:rPr>
              <m:t>n</m:t>
            </m:r>
          </m:deg>
          <m:e>
            <m:f>
              <m:fPr>
                <m:type m:val="lin"/>
                <m:ctrlPr>
                  <w:rPr>
                    <w:rStyle w:val="84"/>
                    <w:rFonts w:ascii="Cambria Math" w:eastAsia="Arial Unicode MS"/>
                    <w:b w:val="0"/>
                    <w:sz w:val="28"/>
                    <w:szCs w:val="28"/>
                    <w:shd w:val="clear" w:color="auto" w:fill="auto"/>
                  </w:rPr>
                </m:ctrlPr>
              </m:fPr>
              <m:num>
                <m:sSub>
                  <m:sSubPr>
                    <m:ctrlPr>
                      <w:rPr>
                        <w:rStyle w:val="84"/>
                        <w:rFonts w:ascii="Cambria Math" w:eastAsia="Arial Unicode MS"/>
                        <w:b w:val="0"/>
                        <w:sz w:val="28"/>
                        <w:szCs w:val="28"/>
                        <w:shd w:val="clear" w:color="auto" w:fill="auto"/>
                      </w:rPr>
                    </m:ctrlPr>
                  </m:sSubPr>
                  <m:e>
                    <m:r>
                      <m:rPr>
                        <m:sty m:val="bi"/>
                      </m:rPr>
                      <w:rPr>
                        <w:rStyle w:val="84"/>
                        <w:rFonts w:ascii="Cambria Math" w:eastAsia="Arial Unicode MS" w:hAnsi="Cambria Math"/>
                        <w:sz w:val="28"/>
                        <w:szCs w:val="28"/>
                      </w:rPr>
                      <m:t>Y</m:t>
                    </m:r>
                  </m:e>
                  <m:sub>
                    <m:r>
                      <m:rPr>
                        <m:sty m:val="bi"/>
                      </m:rPr>
                      <w:rPr>
                        <w:rStyle w:val="84"/>
                        <w:rFonts w:ascii="Cambria Math" w:eastAsia="Arial Unicode MS" w:hAnsi="Cambria Math"/>
                        <w:sz w:val="28"/>
                        <w:szCs w:val="28"/>
                      </w:rPr>
                      <m:t>n</m:t>
                    </m:r>
                  </m:sub>
                </m:sSub>
              </m:num>
              <m:den>
                <m:sSub>
                  <m:sSubPr>
                    <m:ctrlPr>
                      <w:rPr>
                        <w:rStyle w:val="84"/>
                        <w:rFonts w:ascii="Cambria Math" w:eastAsia="Arial Unicode MS"/>
                        <w:b w:val="0"/>
                        <w:sz w:val="28"/>
                        <w:szCs w:val="28"/>
                        <w:shd w:val="clear" w:color="auto" w:fill="auto"/>
                      </w:rPr>
                    </m:ctrlPr>
                  </m:sSubPr>
                  <m:e>
                    <m:r>
                      <m:rPr>
                        <m:sty m:val="bi"/>
                      </m:rPr>
                      <w:rPr>
                        <w:rStyle w:val="84"/>
                        <w:rFonts w:ascii="Cambria Math" w:eastAsia="Arial Unicode MS" w:hAnsi="Cambria Math"/>
                        <w:sz w:val="28"/>
                        <w:szCs w:val="28"/>
                      </w:rPr>
                      <m:t>Y</m:t>
                    </m:r>
                  </m:e>
                  <m:sub>
                    <m:r>
                      <m:rPr>
                        <m:sty m:val="bi"/>
                      </m:rPr>
                      <w:rPr>
                        <w:rStyle w:val="84"/>
                        <w:rFonts w:ascii="Cambria Math" w:eastAsia="Arial Unicode MS"/>
                        <w:sz w:val="28"/>
                        <w:szCs w:val="28"/>
                      </w:rPr>
                      <m:t>0</m:t>
                    </m:r>
                  </m:sub>
                </m:sSub>
              </m:den>
            </m:f>
          </m:e>
        </m:rad>
      </m:oMath>
      <w:r w:rsidR="00CD6AAE" w:rsidRPr="008F58C4">
        <w:rPr>
          <w:rStyle w:val="84"/>
          <w:rFonts w:eastAsia="Arial Unicode MS"/>
          <w:b w:val="0"/>
          <w:i w:val="0"/>
          <w:sz w:val="28"/>
          <w:szCs w:val="28"/>
        </w:rPr>
        <w:t xml:space="preserve"> </w:t>
      </w:r>
      <m:oMath>
        <m:r>
          <m:rPr>
            <m:sty m:val="bi"/>
          </m:rPr>
          <w:rPr>
            <w:rStyle w:val="84"/>
            <w:rFonts w:ascii="Cambria Math" w:eastAsia="Arial Unicode MS"/>
            <w:sz w:val="28"/>
            <w:szCs w:val="28"/>
          </w:rPr>
          <m:t>–</m:t>
        </m:r>
      </m:oMath>
      <w:r w:rsidR="00CD6AAE" w:rsidRPr="008F58C4">
        <w:rPr>
          <w:rStyle w:val="84"/>
          <w:rFonts w:eastAsia="Arial Unicode MS"/>
          <w:b w:val="0"/>
          <w:i w:val="0"/>
          <w:sz w:val="28"/>
          <w:szCs w:val="28"/>
        </w:rPr>
        <w:t xml:space="preserve"> 1 = </w:t>
      </w:r>
      <m:oMath>
        <m:rad>
          <m:radPr>
            <m:ctrlPr>
              <w:rPr>
                <w:rStyle w:val="84"/>
                <w:rFonts w:ascii="Cambria Math" w:eastAsia="Arial Unicode MS"/>
                <w:b w:val="0"/>
                <w:sz w:val="28"/>
                <w:szCs w:val="28"/>
                <w:shd w:val="clear" w:color="auto" w:fill="auto"/>
              </w:rPr>
            </m:ctrlPr>
          </m:radPr>
          <m:deg>
            <m:r>
              <m:rPr>
                <m:sty m:val="bi"/>
              </m:rPr>
              <w:rPr>
                <w:rStyle w:val="84"/>
                <w:rFonts w:ascii="Cambria Math" w:eastAsia="Arial Unicode MS"/>
                <w:sz w:val="28"/>
                <w:szCs w:val="28"/>
              </w:rPr>
              <m:t>8</m:t>
            </m:r>
          </m:deg>
          <m:e>
            <m:f>
              <m:fPr>
                <m:type m:val="lin"/>
                <m:ctrlPr>
                  <w:rPr>
                    <w:rStyle w:val="84"/>
                    <w:rFonts w:ascii="Cambria Math" w:eastAsia="Arial Unicode MS"/>
                    <w:b w:val="0"/>
                    <w:sz w:val="28"/>
                    <w:szCs w:val="28"/>
                    <w:shd w:val="clear" w:color="auto" w:fill="auto"/>
                  </w:rPr>
                </m:ctrlPr>
              </m:fPr>
              <m:num>
                <m:r>
                  <m:rPr>
                    <m:sty m:val="bi"/>
                  </m:rPr>
                  <w:rPr>
                    <w:rStyle w:val="84"/>
                    <w:rFonts w:ascii="Cambria Math" w:eastAsia="Arial Unicode MS"/>
                    <w:sz w:val="28"/>
                    <w:szCs w:val="28"/>
                  </w:rPr>
                  <m:t>60</m:t>
                </m:r>
              </m:num>
              <m:den>
                <m:r>
                  <m:rPr>
                    <m:sty m:val="bi"/>
                  </m:rPr>
                  <w:rPr>
                    <w:rStyle w:val="84"/>
                    <w:rFonts w:ascii="Cambria Math" w:eastAsia="Arial Unicode MS"/>
                    <w:sz w:val="28"/>
                    <w:szCs w:val="28"/>
                  </w:rPr>
                  <m:t>30</m:t>
                </m:r>
              </m:den>
            </m:f>
          </m:e>
        </m:rad>
      </m:oMath>
      <w:r w:rsidR="00CD6AAE" w:rsidRPr="008F58C4">
        <w:rPr>
          <w:rStyle w:val="84"/>
          <w:rFonts w:eastAsia="Arial Unicode MS"/>
          <w:b w:val="0"/>
          <w:i w:val="0"/>
          <w:sz w:val="28"/>
          <w:szCs w:val="28"/>
        </w:rPr>
        <w:t xml:space="preserve"> </w:t>
      </w:r>
      <m:oMath>
        <m:r>
          <m:rPr>
            <m:sty m:val="bi"/>
          </m:rPr>
          <w:rPr>
            <w:rStyle w:val="84"/>
            <w:rFonts w:ascii="Cambria Math" w:eastAsia="Arial Unicode MS"/>
            <w:sz w:val="28"/>
            <w:szCs w:val="28"/>
          </w:rPr>
          <m:t>–</m:t>
        </m:r>
      </m:oMath>
      <w:r w:rsidR="00CD6AAE" w:rsidRPr="008F58C4">
        <w:rPr>
          <w:rStyle w:val="84"/>
          <w:rFonts w:eastAsia="Arial Unicode MS"/>
          <w:b w:val="0"/>
          <w:i w:val="0"/>
          <w:sz w:val="28"/>
          <w:szCs w:val="28"/>
        </w:rPr>
        <w:t xml:space="preserve"> 1= 0,09</w:t>
      </w:r>
    </w:p>
    <w:p w:rsidR="00CD6AAE" w:rsidRPr="008F58C4" w:rsidRDefault="00CD6AAE" w:rsidP="00CD6AAE">
      <w:pPr>
        <w:spacing w:line="360" w:lineRule="auto"/>
        <w:ind w:left="20" w:right="20" w:firstLine="720"/>
        <w:jc w:val="both"/>
        <w:rPr>
          <w:highlight w:val="cyan"/>
          <w:lang w:val="en-US"/>
        </w:rPr>
      </w:pPr>
      <w:r w:rsidRPr="008F58C4">
        <w:rPr>
          <w:rStyle w:val="11"/>
          <w:rFonts w:eastAsia="MS Mincho"/>
          <w:sz w:val="28"/>
          <w:szCs w:val="28"/>
          <w:lang w:val="en-US"/>
        </w:rPr>
        <w:t>Göründüyü kimi hədəfə çatmaq üçün faizlə ifadə etsək illik təqribən 9%-lik iqtisadi artım tempi tələb olunur.</w:t>
      </w:r>
    </w:p>
    <w:p w:rsidR="00CD6AAE" w:rsidRPr="00956332" w:rsidRDefault="00CD6AAE" w:rsidP="00956332">
      <w:pPr>
        <w:spacing w:line="360" w:lineRule="auto"/>
        <w:ind w:right="20" w:firstLine="720"/>
        <w:jc w:val="both"/>
        <w:rPr>
          <w:highlight w:val="cyan"/>
          <w:lang w:val="az-Latn-AZ"/>
        </w:rPr>
      </w:pPr>
      <w:r w:rsidRPr="008F58C4">
        <w:rPr>
          <w:rStyle w:val="11"/>
          <w:rFonts w:eastAsia="MS Mincho"/>
          <w:sz w:val="28"/>
          <w:szCs w:val="28"/>
          <w:lang w:val="en-US"/>
        </w:rPr>
        <w:t>İqtisadi ədəbiyyatda bir sıra hallarda ÜDM ilə yanaşı ümumi milli gəlir (ÜMG) anlayışından da istifadə olunur</w:t>
      </w:r>
      <w:r w:rsidR="00956332">
        <w:rPr>
          <w:rStyle w:val="11"/>
          <w:rFonts w:eastAsia="MS Mincho"/>
          <w:sz w:val="28"/>
          <w:szCs w:val="28"/>
          <w:lang w:val="en-US"/>
        </w:rPr>
        <w:t xml:space="preserve"> </w:t>
      </w:r>
      <w:r w:rsidR="00956332" w:rsidRPr="004C4A84">
        <w:rPr>
          <w:rFonts w:eastAsia="Times New Roman"/>
          <w:b w:val="0"/>
          <w:color w:val="252525"/>
          <w:lang w:val="az-Latn-AZ"/>
        </w:rPr>
        <w:t>[</w:t>
      </w:r>
      <w:r w:rsidR="00956332">
        <w:rPr>
          <w:rFonts w:eastAsia="Times New Roman"/>
          <w:b w:val="0"/>
          <w:color w:val="252525"/>
          <w:lang w:val="az-Latn-AZ"/>
        </w:rPr>
        <w:t>2</w:t>
      </w:r>
      <w:r w:rsidR="00956332" w:rsidRPr="004C4A84">
        <w:rPr>
          <w:rFonts w:eastAsia="Times New Roman"/>
          <w:b w:val="0"/>
          <w:color w:val="252525"/>
          <w:lang w:val="az-Latn-AZ"/>
        </w:rPr>
        <w:t>]</w:t>
      </w:r>
      <w:r w:rsidRPr="008F58C4">
        <w:rPr>
          <w:rStyle w:val="11"/>
          <w:rFonts w:eastAsia="MS Mincho"/>
          <w:sz w:val="28"/>
          <w:szCs w:val="28"/>
          <w:lang w:val="en-US"/>
        </w:rPr>
        <w:t>. ÜMG hesablanarkən bir ölkənin digər ölkələr ilə iqtisadi əlaqələri nəticəsində yaranan ilkin gəlirlərin saldosu nəzərə alındığından, bu göstərici, başqa ölkələrə verilmiş və ya başqa ölkələrdən alınmış ilkin gəlirlərin fərqinin miqdarı qədər ÜDM-dən fərqlənir.</w:t>
      </w:r>
    </w:p>
    <w:p w:rsidR="00CD6AAE" w:rsidRPr="00EE3FCC" w:rsidRDefault="00CD6AAE" w:rsidP="00CD6AAE">
      <w:pPr>
        <w:spacing w:after="174" w:line="360" w:lineRule="auto"/>
        <w:ind w:left="14" w:right="14" w:firstLine="720"/>
        <w:jc w:val="both"/>
        <w:rPr>
          <w:lang w:val="az-Latn-AZ"/>
        </w:rPr>
      </w:pPr>
      <w:r w:rsidRPr="00956332">
        <w:rPr>
          <w:rStyle w:val="11"/>
          <w:rFonts w:eastAsia="MS Mincho"/>
          <w:sz w:val="28"/>
          <w:szCs w:val="28"/>
          <w:lang w:val="az-Latn-AZ"/>
        </w:rPr>
        <w:t xml:space="preserve">Bir qayda olaraq hər nəfərə düşən real ÜDM-in həcmi </w:t>
      </w:r>
      <w:r w:rsidRPr="00956332">
        <w:rPr>
          <w:rStyle w:val="1pt"/>
          <w:rFonts w:eastAsia="MS Mincho"/>
          <w:sz w:val="28"/>
          <w:szCs w:val="28"/>
          <w:lang w:val="az-Latn-AZ"/>
        </w:rPr>
        <w:t>(</w:t>
      </w:r>
      <m:oMath>
        <m:sSub>
          <m:sSubPr>
            <m:ctrlPr>
              <w:rPr>
                <w:rStyle w:val="1pt"/>
                <w:rFonts w:ascii="Cambria Math" w:eastAsia="MS Mincho" w:hAnsi="Cambria Math"/>
                <w:sz w:val="28"/>
                <w:szCs w:val="28"/>
                <w:shd w:val="clear" w:color="auto" w:fill="auto"/>
                <w:lang w:val="en-US"/>
              </w:rPr>
            </m:ctrlPr>
          </m:sSubPr>
          <m:e>
            <m:acc>
              <m:accPr>
                <m:chr m:val="́"/>
                <m:ctrlPr>
                  <w:rPr>
                    <w:rStyle w:val="1pt"/>
                    <w:rFonts w:ascii="Cambria Math" w:eastAsia="MS Mincho" w:hAnsi="Cambria Math"/>
                    <w:sz w:val="28"/>
                    <w:szCs w:val="28"/>
                    <w:shd w:val="clear" w:color="auto" w:fill="auto"/>
                    <w:lang w:val="en-US"/>
                  </w:rPr>
                </m:ctrlPr>
              </m:accPr>
              <m:e>
                <m:r>
                  <m:rPr>
                    <m:sty m:val="bi"/>
                  </m:rPr>
                  <w:rPr>
                    <w:rStyle w:val="1pt"/>
                    <w:rFonts w:ascii="Cambria Math" w:eastAsia="MS Mincho" w:hAnsi="Cambria Math"/>
                    <w:sz w:val="28"/>
                    <w:szCs w:val="28"/>
                    <w:lang w:val="az-Latn-AZ"/>
                  </w:rPr>
                  <m:t>g</m:t>
                </m:r>
              </m:e>
            </m:acc>
          </m:e>
          <m:sub>
            <m:r>
              <m:rPr>
                <m:sty m:val="bi"/>
              </m:rPr>
              <w:rPr>
                <w:rStyle w:val="1pt"/>
                <w:rFonts w:ascii="Cambria Math" w:eastAsia="MS Mincho" w:hAnsi="Cambria Math"/>
                <w:sz w:val="28"/>
                <w:szCs w:val="28"/>
                <w:lang w:val="az-Latn-AZ"/>
              </w:rPr>
              <m:t>t</m:t>
            </m:r>
          </m:sub>
        </m:sSub>
      </m:oMath>
      <w:r w:rsidRPr="00956332">
        <w:rPr>
          <w:rStyle w:val="1pt"/>
          <w:rFonts w:eastAsia="MS Mincho"/>
          <w:sz w:val="28"/>
          <w:szCs w:val="28"/>
          <w:lang w:val="az-Latn-AZ"/>
        </w:rPr>
        <w:t>)</w:t>
      </w:r>
      <w:r w:rsidRPr="00956332">
        <w:rPr>
          <w:rStyle w:val="11"/>
          <w:rFonts w:eastAsia="MS Mincho"/>
          <w:sz w:val="28"/>
          <w:szCs w:val="28"/>
          <w:lang w:val="az-Latn-AZ"/>
        </w:rPr>
        <w:t xml:space="preserve"> də ölkə əhalisinin sayına </w:t>
      </w:r>
      <w:r w:rsidRPr="00956332">
        <w:rPr>
          <w:rStyle w:val="1pt"/>
          <w:rFonts w:eastAsia="MS Mincho"/>
          <w:sz w:val="28"/>
          <w:szCs w:val="28"/>
          <w:lang w:val="az-Latn-AZ"/>
        </w:rPr>
        <w:t>(</w:t>
      </w:r>
      <w:r w:rsidRPr="00956332">
        <w:rPr>
          <w:rStyle w:val="51"/>
          <w:rFonts w:eastAsia="MS Mincho"/>
          <w:sz w:val="28"/>
          <w:szCs w:val="28"/>
          <w:lang w:val="az-Latn-AZ"/>
        </w:rPr>
        <w:t>P</w:t>
      </w:r>
      <w:r w:rsidRPr="00956332">
        <w:rPr>
          <w:rStyle w:val="51"/>
          <w:rFonts w:eastAsia="MS Mincho"/>
          <w:sz w:val="28"/>
          <w:szCs w:val="28"/>
          <w:vertAlign w:val="subscript"/>
          <w:lang w:val="az-Latn-AZ"/>
        </w:rPr>
        <w:t xml:space="preserve">t </w:t>
      </w:r>
      <w:r w:rsidRPr="00956332">
        <w:rPr>
          <w:rStyle w:val="1pt"/>
          <w:rFonts w:eastAsia="MS Mincho"/>
          <w:sz w:val="28"/>
          <w:szCs w:val="28"/>
          <w:lang w:val="az-Latn-AZ"/>
        </w:rPr>
        <w:t>)</w:t>
      </w:r>
      <w:r w:rsidRPr="00956332">
        <w:rPr>
          <w:rStyle w:val="11"/>
          <w:rFonts w:eastAsia="MS Mincho"/>
          <w:sz w:val="28"/>
          <w:szCs w:val="28"/>
          <w:lang w:val="az-Latn-AZ"/>
        </w:rPr>
        <w:t xml:space="preserve"> bölünməklə tapılır</w:t>
      </w:r>
      <w:r w:rsidR="00956332" w:rsidRPr="00956332">
        <w:rPr>
          <w:rStyle w:val="11"/>
          <w:rFonts w:eastAsia="MS Mincho"/>
          <w:sz w:val="28"/>
          <w:szCs w:val="28"/>
          <w:lang w:val="az-Latn-AZ"/>
        </w:rPr>
        <w:t xml:space="preserve">. </w:t>
      </w:r>
      <w:r w:rsidRPr="00EE3FCC">
        <w:rPr>
          <w:rStyle w:val="11"/>
          <w:rFonts w:eastAsia="MS Mincho"/>
          <w:sz w:val="28"/>
          <w:szCs w:val="28"/>
          <w:lang w:val="az-Latn-AZ"/>
        </w:rPr>
        <w:t>Hər nəfərə düşən real ÜDM-in artım tempi isə (faizlə) cari və bazis ilinin göstəriciləri arasındakı fərq bazis ilinin göstəricisinə bölünməklə hesablanır:</w:t>
      </w:r>
    </w:p>
    <w:p w:rsidR="00CD6AAE" w:rsidRPr="00EE3FCC" w:rsidRDefault="00956332" w:rsidP="00CD6AAE">
      <w:pPr>
        <w:spacing w:line="360" w:lineRule="auto"/>
        <w:ind w:left="20" w:firstLine="720"/>
        <w:jc w:val="both"/>
        <w:rPr>
          <w:b w:val="0"/>
          <w:iCs/>
          <w:lang w:val="az-Latn-AZ"/>
        </w:rPr>
      </w:pPr>
      <m:oMath>
        <m:r>
          <w:rPr>
            <w:rStyle w:val="51"/>
            <w:rFonts w:ascii="Cambria Math" w:eastAsia="MS Mincho" w:hAnsi="Cambria Math"/>
            <w:sz w:val="28"/>
            <w:szCs w:val="28"/>
            <w:vertAlign w:val="subscript"/>
            <w:lang w:val="az-Latn-AZ"/>
          </w:rPr>
          <m:t>T</m:t>
        </m:r>
      </m:oMath>
      <w:r w:rsidR="00CD6AAE" w:rsidRPr="00EE3FCC">
        <w:rPr>
          <w:rStyle w:val="51"/>
          <w:rFonts w:eastAsia="MS Mincho"/>
          <w:sz w:val="28"/>
          <w:szCs w:val="28"/>
          <w:lang w:val="az-Latn-AZ"/>
        </w:rPr>
        <w:t xml:space="preserve"> = </w:t>
      </w:r>
      <m:oMath>
        <m:f>
          <m:fPr>
            <m:ctrlPr>
              <w:rPr>
                <w:rStyle w:val="51"/>
                <w:rFonts w:ascii="Cambria Math" w:eastAsia="MS Mincho"/>
                <w:bCs w:val="0"/>
                <w:iCs/>
                <w:sz w:val="28"/>
                <w:szCs w:val="28"/>
                <w:lang w:val="en-US"/>
              </w:rPr>
            </m:ctrlPr>
          </m:fPr>
          <m:num>
            <m:sSub>
              <m:sSubPr>
                <m:ctrlPr>
                  <w:rPr>
                    <w:rStyle w:val="51"/>
                    <w:rFonts w:ascii="Cambria Math" w:eastAsia="MS Mincho"/>
                    <w:bCs w:val="0"/>
                    <w:iCs/>
                    <w:sz w:val="28"/>
                    <w:szCs w:val="28"/>
                    <w:lang w:val="en-US"/>
                  </w:rPr>
                </m:ctrlPr>
              </m:sSubPr>
              <m:e>
                <m:acc>
                  <m:accPr>
                    <m:chr m:val="́"/>
                    <m:ctrlPr>
                      <w:rPr>
                        <w:rStyle w:val="51"/>
                        <w:rFonts w:ascii="Cambria Math" w:eastAsia="MS Mincho" w:hAnsi="Cambria Math"/>
                        <w:bCs w:val="0"/>
                        <w:iCs/>
                        <w:sz w:val="28"/>
                        <w:szCs w:val="28"/>
                        <w:lang w:val="en-US"/>
                      </w:rPr>
                    </m:ctrlPr>
                  </m:accPr>
                  <m:e>
                    <m:r>
                      <m:rPr>
                        <m:sty m:val="p"/>
                      </m:rPr>
                      <w:rPr>
                        <w:rStyle w:val="51"/>
                        <w:rFonts w:ascii="Cambria Math" w:eastAsia="MS Mincho" w:hAnsi="Cambria Math"/>
                        <w:sz w:val="28"/>
                        <w:szCs w:val="28"/>
                        <w:lang w:val="az-Latn-AZ"/>
                      </w:rPr>
                      <m:t>g</m:t>
                    </m:r>
                  </m:e>
                </m:acc>
              </m:e>
              <m:sub>
                <m:r>
                  <m:rPr>
                    <m:sty m:val="p"/>
                  </m:rPr>
                  <w:rPr>
                    <w:rStyle w:val="51"/>
                    <w:rFonts w:ascii="Cambria Math" w:eastAsia="MS Mincho" w:hAnsi="Cambria Math"/>
                    <w:sz w:val="28"/>
                    <w:szCs w:val="28"/>
                    <w:lang w:val="az-Latn-AZ"/>
                  </w:rPr>
                  <m:t>t</m:t>
                </m:r>
              </m:sub>
            </m:sSub>
            <m:r>
              <m:rPr>
                <m:sty m:val="p"/>
              </m:rPr>
              <w:rPr>
                <w:rStyle w:val="51"/>
                <w:rFonts w:ascii="Cambria Math" w:eastAsia="MS Mincho" w:hAnsi="Cambria Math"/>
                <w:sz w:val="28"/>
                <w:szCs w:val="28"/>
                <w:lang w:val="az-Latn-AZ"/>
              </w:rPr>
              <m:t>-</m:t>
            </m:r>
            <m:r>
              <m:rPr>
                <m:sty m:val="p"/>
              </m:rPr>
              <w:rPr>
                <w:rStyle w:val="51"/>
                <w:rFonts w:ascii="Cambria Math" w:eastAsia="MS Mincho"/>
                <w:sz w:val="28"/>
                <w:szCs w:val="28"/>
                <w:lang w:val="az-Latn-AZ"/>
              </w:rPr>
              <m:t xml:space="preserve"> </m:t>
            </m:r>
            <m:sSub>
              <m:sSubPr>
                <m:ctrlPr>
                  <w:rPr>
                    <w:rStyle w:val="51"/>
                    <w:rFonts w:ascii="Cambria Math" w:eastAsia="MS Mincho"/>
                    <w:bCs w:val="0"/>
                    <w:iCs/>
                    <w:sz w:val="28"/>
                    <w:szCs w:val="28"/>
                    <w:lang w:val="en-US"/>
                  </w:rPr>
                </m:ctrlPr>
              </m:sSubPr>
              <m:e>
                <m:acc>
                  <m:accPr>
                    <m:chr m:val="́"/>
                    <m:ctrlPr>
                      <w:rPr>
                        <w:rStyle w:val="51"/>
                        <w:rFonts w:ascii="Cambria Math" w:eastAsia="MS Mincho" w:hAnsi="Cambria Math"/>
                        <w:bCs w:val="0"/>
                        <w:iCs/>
                        <w:sz w:val="28"/>
                        <w:szCs w:val="28"/>
                        <w:lang w:val="en-US"/>
                      </w:rPr>
                    </m:ctrlPr>
                  </m:accPr>
                  <m:e>
                    <m:r>
                      <m:rPr>
                        <m:sty m:val="p"/>
                      </m:rPr>
                      <w:rPr>
                        <w:rStyle w:val="51"/>
                        <w:rFonts w:ascii="Cambria Math" w:eastAsia="MS Mincho" w:hAnsi="Cambria Math"/>
                        <w:sz w:val="28"/>
                        <w:szCs w:val="28"/>
                        <w:lang w:val="az-Latn-AZ"/>
                      </w:rPr>
                      <m:t>g</m:t>
                    </m:r>
                  </m:e>
                </m:acc>
              </m:e>
              <m:sub>
                <m:r>
                  <m:rPr>
                    <m:sty m:val="p"/>
                  </m:rPr>
                  <w:rPr>
                    <w:rStyle w:val="51"/>
                    <w:rFonts w:ascii="Cambria Math" w:eastAsia="MS Mincho" w:hAnsi="Cambria Math"/>
                    <w:sz w:val="28"/>
                    <w:szCs w:val="28"/>
                    <w:lang w:val="az-Latn-AZ"/>
                  </w:rPr>
                  <m:t>t-1</m:t>
                </m:r>
              </m:sub>
            </m:sSub>
          </m:num>
          <m:den>
            <m:sSub>
              <m:sSubPr>
                <m:ctrlPr>
                  <w:rPr>
                    <w:rStyle w:val="51"/>
                    <w:rFonts w:ascii="Cambria Math" w:eastAsia="MS Mincho"/>
                    <w:bCs w:val="0"/>
                    <w:iCs/>
                    <w:sz w:val="28"/>
                    <w:szCs w:val="28"/>
                    <w:lang w:val="en-US"/>
                  </w:rPr>
                </m:ctrlPr>
              </m:sSubPr>
              <m:e>
                <m:acc>
                  <m:accPr>
                    <m:chr m:val="́"/>
                    <m:ctrlPr>
                      <w:rPr>
                        <w:rStyle w:val="51"/>
                        <w:rFonts w:ascii="Cambria Math" w:eastAsia="MS Mincho" w:hAnsi="Cambria Math"/>
                        <w:bCs w:val="0"/>
                        <w:iCs/>
                        <w:sz w:val="28"/>
                        <w:szCs w:val="28"/>
                        <w:lang w:val="en-US"/>
                      </w:rPr>
                    </m:ctrlPr>
                  </m:accPr>
                  <m:e>
                    <m:r>
                      <m:rPr>
                        <m:sty m:val="p"/>
                      </m:rPr>
                      <w:rPr>
                        <w:rStyle w:val="51"/>
                        <w:rFonts w:ascii="Cambria Math" w:eastAsia="MS Mincho" w:hAnsi="Cambria Math"/>
                        <w:sz w:val="28"/>
                        <w:szCs w:val="28"/>
                        <w:lang w:val="az-Latn-AZ"/>
                      </w:rPr>
                      <m:t>g</m:t>
                    </m:r>
                  </m:e>
                </m:acc>
              </m:e>
              <m:sub>
                <m:r>
                  <m:rPr>
                    <m:sty m:val="p"/>
                  </m:rPr>
                  <w:rPr>
                    <w:rStyle w:val="51"/>
                    <w:rFonts w:ascii="Cambria Math" w:eastAsia="MS Mincho" w:hAnsi="Cambria Math"/>
                    <w:sz w:val="28"/>
                    <w:szCs w:val="28"/>
                    <w:lang w:val="az-Latn-AZ"/>
                  </w:rPr>
                  <m:t>t-1</m:t>
                </m:r>
              </m:sub>
            </m:sSub>
          </m:den>
        </m:f>
      </m:oMath>
      <w:r w:rsidR="00CD6AAE" w:rsidRPr="00EE3FCC">
        <w:rPr>
          <w:rStyle w:val="51"/>
          <w:rFonts w:eastAsia="MS Mincho"/>
          <w:sz w:val="28"/>
          <w:szCs w:val="28"/>
          <w:lang w:val="az-Latn-AZ"/>
        </w:rPr>
        <w:t xml:space="preserve"> </w:t>
      </w:r>
      <m:oMath>
        <m:r>
          <m:rPr>
            <m:sty m:val="p"/>
          </m:rPr>
          <w:rPr>
            <w:rStyle w:val="51"/>
            <w:rFonts w:ascii="Cambria Math" w:eastAsia="MS Mincho" w:hAnsi="Cambria Math"/>
            <w:sz w:val="28"/>
            <w:szCs w:val="28"/>
            <w:lang w:val="az-Latn-AZ"/>
          </w:rPr>
          <m:t>×</m:t>
        </m:r>
      </m:oMath>
      <w:r w:rsidR="00CD6AAE" w:rsidRPr="00EE3FCC">
        <w:rPr>
          <w:rStyle w:val="51"/>
          <w:rFonts w:eastAsia="MS Mincho"/>
          <w:sz w:val="28"/>
          <w:szCs w:val="28"/>
          <w:lang w:val="az-Latn-AZ"/>
        </w:rPr>
        <w:t xml:space="preserve"> 100%</w:t>
      </w:r>
    </w:p>
    <w:p w:rsidR="00CD6AAE" w:rsidRPr="00956332" w:rsidRDefault="00CD6AAE" w:rsidP="00956332">
      <w:pPr>
        <w:spacing w:line="360" w:lineRule="auto"/>
        <w:ind w:right="20" w:firstLine="720"/>
        <w:jc w:val="both"/>
        <w:rPr>
          <w:lang w:val="az-Latn-AZ"/>
        </w:rPr>
      </w:pPr>
      <w:r w:rsidRPr="00EE3FCC">
        <w:rPr>
          <w:rStyle w:val="11"/>
          <w:rFonts w:eastAsia="MS Mincho"/>
          <w:sz w:val="28"/>
          <w:szCs w:val="28"/>
          <w:lang w:val="az-Latn-AZ"/>
        </w:rPr>
        <w:t>Alınan nəticəyə görə hər nəfərə düşən real ÜDM-in artım tempi (faizlə) təqribən real ÜDM-in həcmindəki faizlə dəyişmə ilə əhalinin sayındakı faizlə dəyişmə arasındakı fərqə bərabərdir.</w:t>
      </w:r>
      <w:r w:rsidR="00956332" w:rsidRPr="00956332">
        <w:rPr>
          <w:rFonts w:eastAsia="Times New Roman"/>
          <w:b w:val="0"/>
          <w:color w:val="252525"/>
          <w:lang w:val="az-Latn-AZ"/>
        </w:rPr>
        <w:t xml:space="preserve"> </w:t>
      </w:r>
      <w:r w:rsidR="00956332" w:rsidRPr="004C4A84">
        <w:rPr>
          <w:rFonts w:eastAsia="Times New Roman"/>
          <w:b w:val="0"/>
          <w:color w:val="252525"/>
          <w:lang w:val="az-Latn-AZ"/>
        </w:rPr>
        <w:t>[</w:t>
      </w:r>
      <w:r w:rsidR="00956332">
        <w:rPr>
          <w:rFonts w:eastAsia="Times New Roman"/>
          <w:b w:val="0"/>
          <w:color w:val="252525"/>
          <w:lang w:val="az-Latn-AZ"/>
        </w:rPr>
        <w:t>24</w:t>
      </w:r>
      <w:r w:rsidR="00956332" w:rsidRPr="004C4A84">
        <w:rPr>
          <w:rFonts w:eastAsia="Times New Roman"/>
          <w:b w:val="0"/>
          <w:color w:val="252525"/>
          <w:lang w:val="az-Latn-AZ"/>
        </w:rPr>
        <w:t>].</w:t>
      </w:r>
      <w:r w:rsidRPr="00956332">
        <w:rPr>
          <w:rStyle w:val="11"/>
          <w:rFonts w:eastAsia="MS Mincho"/>
          <w:sz w:val="28"/>
          <w:szCs w:val="28"/>
          <w:lang w:val="az-Latn-AZ"/>
        </w:rPr>
        <w:t xml:space="preserve"> Yəni, real ÜDM-in həcmi 5%, əhalinin sayı 2% artarsa, hər nəfərə düşən real ÜDM-in həcmi təqribən 3% artar.</w:t>
      </w:r>
    </w:p>
    <w:p w:rsidR="00CD6AAE" w:rsidRPr="00956332" w:rsidRDefault="00CD6AAE" w:rsidP="00CD6AAE">
      <w:pPr>
        <w:ind w:firstLine="720"/>
        <w:jc w:val="both"/>
        <w:rPr>
          <w:lang w:val="az-Latn-AZ"/>
        </w:rPr>
      </w:pPr>
    </w:p>
    <w:p w:rsidR="00EA3368" w:rsidRPr="00956332" w:rsidRDefault="00EA3368" w:rsidP="00CD6AAE">
      <w:pPr>
        <w:jc w:val="both"/>
        <w:rPr>
          <w:lang w:val="az-Latn-AZ"/>
        </w:rPr>
      </w:pPr>
    </w:p>
    <w:p w:rsidR="00EA3368" w:rsidRPr="008F58C4" w:rsidRDefault="00EA3368" w:rsidP="00CD6AAE">
      <w:pPr>
        <w:jc w:val="both"/>
        <w:rPr>
          <w:lang w:val="az-Latn-AZ"/>
        </w:rPr>
      </w:pPr>
    </w:p>
    <w:p w:rsidR="00EA3368" w:rsidRPr="008F58C4" w:rsidRDefault="00EA3368" w:rsidP="00CD6AAE">
      <w:pPr>
        <w:jc w:val="both"/>
        <w:rPr>
          <w:lang w:val="az-Latn-AZ"/>
        </w:rPr>
      </w:pPr>
    </w:p>
    <w:p w:rsidR="00EA3368" w:rsidRPr="008F58C4" w:rsidRDefault="00EA3368" w:rsidP="00CD6AAE">
      <w:pPr>
        <w:jc w:val="both"/>
        <w:rPr>
          <w:lang w:val="az-Latn-AZ"/>
        </w:rPr>
      </w:pPr>
    </w:p>
    <w:p w:rsidR="002156BA" w:rsidRPr="008F58C4" w:rsidRDefault="00CD6AAE" w:rsidP="00956332">
      <w:pPr>
        <w:spacing w:line="360" w:lineRule="auto"/>
        <w:jc w:val="center"/>
        <w:rPr>
          <w:lang w:val="az-Latn-AZ"/>
        </w:rPr>
      </w:pPr>
      <w:r w:rsidRPr="008F58C4">
        <w:rPr>
          <w:lang w:val="az-Latn-AZ"/>
        </w:rPr>
        <w:lastRenderedPageBreak/>
        <w:t>II Fəsil</w:t>
      </w:r>
      <w:r w:rsidR="002156BA" w:rsidRPr="008F58C4">
        <w:rPr>
          <w:lang w:val="az-Latn-AZ"/>
        </w:rPr>
        <w:t>. ÜMUMİ DAXİLİ MƏHSULUN GÖSTƏRİCİLƏR SİSTEMİ VƏ İQTİSADİ-STATİSTİK TƏHLİLİ</w:t>
      </w:r>
    </w:p>
    <w:p w:rsidR="00CD6AAE" w:rsidRPr="008F58C4" w:rsidRDefault="00CD6AAE" w:rsidP="00956332">
      <w:pPr>
        <w:spacing w:line="360" w:lineRule="auto"/>
        <w:jc w:val="center"/>
        <w:rPr>
          <w:lang w:val="az-Latn-AZ"/>
        </w:rPr>
      </w:pPr>
    </w:p>
    <w:p w:rsidR="00CD6AAE" w:rsidRPr="008F58C4" w:rsidRDefault="00CD6AAE" w:rsidP="00956332">
      <w:pPr>
        <w:spacing w:line="360" w:lineRule="auto"/>
        <w:ind w:firstLine="720"/>
        <w:jc w:val="center"/>
        <w:rPr>
          <w:lang w:val="az-Latn-AZ"/>
        </w:rPr>
      </w:pPr>
      <w:r w:rsidRPr="008F58C4">
        <w:rPr>
          <w:lang w:val="az-Latn-AZ"/>
        </w:rPr>
        <w:t>2.1 Azərbaycanda ÜDM-nin strukturuna və inkişaf dinamikasına milli iqtisadiyyatda quruluş dəyişikliklərinin təsiri</w:t>
      </w:r>
      <w:r w:rsidR="00956332">
        <w:rPr>
          <w:lang w:val="az-Latn-AZ"/>
        </w:rPr>
        <w:t xml:space="preserve"> və onun</w:t>
      </w:r>
      <w:r w:rsidRPr="008F58C4">
        <w:rPr>
          <w:lang w:val="az-Latn-AZ"/>
        </w:rPr>
        <w:t xml:space="preserve"> iqtisadiyyatın sahələri üzrə təhlili</w:t>
      </w:r>
    </w:p>
    <w:p w:rsidR="00CD6AAE" w:rsidRPr="008F58C4" w:rsidRDefault="00CD6AAE" w:rsidP="00956332">
      <w:pPr>
        <w:spacing w:line="360" w:lineRule="auto"/>
        <w:ind w:firstLine="720"/>
        <w:jc w:val="center"/>
        <w:rPr>
          <w:lang w:val="az-Latn-AZ"/>
        </w:rPr>
      </w:pPr>
    </w:p>
    <w:p w:rsidR="003571FD" w:rsidRDefault="00CD6AAE" w:rsidP="00CD6AAE">
      <w:pPr>
        <w:spacing w:line="360" w:lineRule="auto"/>
        <w:ind w:firstLine="720"/>
        <w:jc w:val="both"/>
        <w:rPr>
          <w:b w:val="0"/>
          <w:color w:val="000000" w:themeColor="text1"/>
          <w:shd w:val="clear" w:color="auto" w:fill="FFFFFF"/>
          <w:lang w:val="az-Latn-AZ"/>
        </w:rPr>
      </w:pPr>
      <w:r w:rsidRPr="008F58C4">
        <w:rPr>
          <w:b w:val="0"/>
          <w:color w:val="000000" w:themeColor="text1"/>
          <w:shd w:val="clear" w:color="auto" w:fill="FFFFFF"/>
          <w:lang w:val="az-Latn-AZ"/>
        </w:rPr>
        <w:t xml:space="preserve">Müstəqillik illərinin ilkin dövrlərindən başlayaraq Azərbaycan Respublikasının qarşısında duran ən mühüm vəzifələrdən biri yeni müstəqillik əldə edən hər bir ölkədə olduğu kimi milli iqtisadiyyatın tələblərinə uyğun səmərəli iqtisadi quruluş formalaşdırılmasıdır. Inzibati-amirlik iqtisadi sistemində müttəfiq Republkalarda iqtisadiyyatın mövcud quruluşu ictimai mülkiyyət münasibətlərinə və SSRİ xalq təsərrüfatı kompleksinin tələblərinə uyğun formalaşdırılmışdır. İctimai mülkiyyətin özünü doğrultmaması kifayət dərəcədə təbii zəngin bir ölkənin iqtisadiyyatını “qıtlıq iqtisadiyyatı” vəziyyətinə gətirib çıxardı.İttifaqa daxil olan bütün respublikaların iqtisadiyyatının quruluşu çox ciddi deformasiyaya uğramışdır.Milli respublikaların marağından daha çox ittifaq maraqlarına uyğun gələn sahələr inkişaf etdirilirdi. Bu zaman formalaşdırılmış iqtisadi quruluş ictimai mülkiyyət münasibətlərinin fövqündə duran bürokratik mərkəzi dövlət idarəetmə aparatının maraqlarına uyğun gəlirdi. Iqtisadi maraqlarda uyğunsuzluq ittifaq subyektləri olan müttəfiq Respublikalar arasında çox dərin kök salmışdır. Bir sıra Respublikalar (Rusiya Fedarasisiyası, Ukraina, Qazaxıstan, Azərbaycan, Özbəkistan) ittifaq büdcəsinin formalaşmasında çox əhəmiyyətli rol oynamalarına baxmayaraq mərkəzi büdcədən digərlərinə nisbətən az pay alırdılar. Yerdə qalan respublikalar isə ( Ermənistan, Gürcüstan, Pribaltika Respublikaları və başqaları) ittifaq büdcəsindən onu yaranmasında iştirak etdikləri paydan çox vəsait əldə edirdilər. Müttəfiq Respublikalardakı müəssisələrin ittifaq tabeçiliyindəki nisbəti də fərqli idi. Azərbaycan Respublikasının sənaye müəssisələrinin 90%-dən çoxu ittifaq tabeliyində olduğu halda Ermənistanda sənaye müəssisələrin cəmi 10%-ə yaxını ittifaq tabeliyində idi. Iqtisadiyyatı bu səviyyədə </w:t>
      </w:r>
      <w:r w:rsidRPr="008F58C4">
        <w:rPr>
          <w:b w:val="0"/>
          <w:color w:val="000000" w:themeColor="text1"/>
          <w:shd w:val="clear" w:color="auto" w:fill="FFFFFF"/>
          <w:lang w:val="az-Latn-AZ"/>
        </w:rPr>
        <w:lastRenderedPageBreak/>
        <w:t>deformasiyaya uğrayan Azərbaycan Respublikası yeni iqtisadi sistemə transformasiya dövründə ardıcıl və məntiqi qaydada həyata keçirdiyi iqtisadi-siyasi, sosial islahatlar və struktur siyasəti vasitəsi ilə bazar iqtisadiyyatına uyğun sahibkarlığın bütün formalarının inkişafını şərtləndirən mütərəqqi iqtisadi quruluş formalaşdırmağı qarşısına məqsəd qoydu.Müstəqilliyinin bərpası ilə bütün sərvətinin yeganə mülküyyətçisinə çevrilən Azərbaycan Respublikası ilkin olaraq bazar iqtisadiyyatının əsaslarını yaratmaq üçün mülküyyət münasibətlərində köklü dəyişikliklər etməyə başladı. Azərbaycan höküməti inzibati–amirlik iqtisadi sistemində hakim mülküyyət forması olan dövlət mülküyyətinin özəlləşdirilməsinin dövlət proqramlarını qəbul etdi.Bu dövlət proqramlarına uyğun olaraq ilkin quruluş dəyişiklikləri həyata keçirildi.Mülküyyətin çoxnövlüyünün hərtərəfli inkişafına əlverişli şərait yaradılmağa başlanıldı.Mülküyyətə görə iqtisadiyyat iki böyük bölməyə,dövlət və özəl bölməyə ayrıldı.Dövlət mülküyyətinin özəlləşdirilməsinin dövlət proqramlarına uyğun olaraq keçid dövrü başa çatdıqdan sonra dövlət mülküyyətinin 30% , özəl mülküyyətin isə 70% olacağı nəzərdə tutulurdu.Özəlləşdirilməyə başlanılan zaman ÜDM-də özəl sektorun payı faktiki olaraq 10% təşkil etdiyi halda, statistik məlumatlara görə 2015-ci ildə ÜDM-nin 85%-i özəl sektorda istehsal olunmuşdur</w:t>
      </w:r>
      <w:r w:rsidR="003571FD">
        <w:rPr>
          <w:b w:val="0"/>
          <w:color w:val="000000" w:themeColor="text1"/>
          <w:shd w:val="clear" w:color="auto" w:fill="FFFFFF"/>
          <w:lang w:val="az-Latn-AZ"/>
        </w:rPr>
        <w:t xml:space="preserve"> [27].</w:t>
      </w:r>
    </w:p>
    <w:p w:rsidR="003571FD" w:rsidRDefault="00CD6AAE" w:rsidP="003571FD">
      <w:pPr>
        <w:spacing w:line="360" w:lineRule="auto"/>
        <w:ind w:firstLine="720"/>
        <w:jc w:val="both"/>
        <w:rPr>
          <w:b w:val="0"/>
          <w:color w:val="000000" w:themeColor="text1"/>
          <w:shd w:val="clear" w:color="auto" w:fill="FFFFFF"/>
          <w:lang w:val="az-Latn-AZ"/>
        </w:rPr>
      </w:pPr>
      <w:r w:rsidRPr="003571FD">
        <w:rPr>
          <w:b w:val="0"/>
          <w:color w:val="000000" w:themeColor="text1"/>
          <w:shd w:val="clear" w:color="auto" w:fill="FFFFFF"/>
          <w:lang w:val="az-Latn-AZ"/>
        </w:rPr>
        <w:t>Azərbaycan iqtisadiyyatının strukturunda sənaye aparıcı sahələrdəndir.2014-ci ildə istehsal olunmuş 59 mld. manatlıq ÜDM-in 41,5%-i sənayenin payına düşmüşdür.Azərbaycan iqtisadiyyatının aparıcı sahəsi olan sənayenin özünün də yarımsahələri sənaye məhsulu istehsalında fərqli pay nisbətinə malikdirlər.Ənənəvi olaraq neft və neft –qaz sahəsi sənaye məhsulu istehsalında daha çox xüsusi çəkiyə malik olmuşdur.</w:t>
      </w:r>
      <w:r w:rsidR="003571FD" w:rsidRPr="003571FD">
        <w:rPr>
          <w:b w:val="0"/>
          <w:color w:val="000000" w:themeColor="text1"/>
          <w:shd w:val="clear" w:color="auto" w:fill="FFFFFF"/>
          <w:lang w:val="az-Latn-AZ"/>
        </w:rPr>
        <w:t xml:space="preserve"> </w:t>
      </w:r>
      <w:r w:rsidR="003571FD">
        <w:rPr>
          <w:b w:val="0"/>
          <w:color w:val="000000" w:themeColor="text1"/>
          <w:shd w:val="clear" w:color="auto" w:fill="FFFFFF"/>
          <w:lang w:val="az-Latn-AZ"/>
        </w:rPr>
        <w:t>[26].</w:t>
      </w:r>
    </w:p>
    <w:p w:rsidR="003571FD" w:rsidRDefault="00CD6AAE" w:rsidP="00CD6AAE">
      <w:pPr>
        <w:spacing w:line="360" w:lineRule="auto"/>
        <w:ind w:firstLine="720"/>
        <w:jc w:val="both"/>
        <w:rPr>
          <w:b w:val="0"/>
          <w:color w:val="000000" w:themeColor="text1"/>
          <w:shd w:val="clear" w:color="auto" w:fill="FFFFFF"/>
          <w:lang w:val="az-Latn-AZ"/>
        </w:rPr>
      </w:pPr>
      <w:r w:rsidRPr="003571FD">
        <w:rPr>
          <w:b w:val="0"/>
          <w:color w:val="000000" w:themeColor="text1"/>
          <w:shd w:val="clear" w:color="auto" w:fill="FFFFFF"/>
          <w:lang w:val="az-Latn-AZ"/>
        </w:rPr>
        <w:t xml:space="preserve">Sovet dönəmində Azərbaycan iqtisadiyyatı SSRİ xalq təsərrüfatı kompleksinin bir elementi olduğundan çox bəsit bir struktura malik idi.Həmin dönəmdə də neft, neft-qaz və neft-kimya sənayesinin iqtisadiyyatımızda çox böyük xüsusi çəkisi var idi.Sənaye istehsalın 50%-ə yaxını, ixracın daha çox hissəsi onun payına düşürdü. Müstəqilliyimizin ilk illərində qarşıda duran mühüm vəzifələrdən biri milli iqtisadiyyatı formalaşdıra və inkişaf etdirə bilən, dünya iqtisadiyyatına inteqrasiyanı </w:t>
      </w:r>
      <w:r w:rsidRPr="003571FD">
        <w:rPr>
          <w:b w:val="0"/>
          <w:color w:val="000000" w:themeColor="text1"/>
          <w:shd w:val="clear" w:color="auto" w:fill="FFFFFF"/>
          <w:lang w:val="az-Latn-AZ"/>
        </w:rPr>
        <w:lastRenderedPageBreak/>
        <w:t>şərtləndirən iqtisadiyyatda quruluş dəyişikliklərini həyata keçirilməsindən ibarət olub. Bu quruluş dəyişikliləri neft sənayesini inkişaf etdirməklə yanaşı qeyri-neft sektorunun inkişafına əlverişli şərait yaratmaqla iqtisadiyyatın neftdən asılılığının aradan qaldırılmasına yönəldilmişdir.</w:t>
      </w:r>
    </w:p>
    <w:p w:rsidR="003571FD" w:rsidRPr="003571FD" w:rsidRDefault="00CD6AAE" w:rsidP="003571FD">
      <w:pPr>
        <w:spacing w:line="360" w:lineRule="auto"/>
        <w:ind w:firstLine="720"/>
        <w:jc w:val="both"/>
        <w:rPr>
          <w:b w:val="0"/>
          <w:color w:val="000000" w:themeColor="text1"/>
          <w:shd w:val="clear" w:color="auto" w:fill="FFFFFF"/>
          <w:lang w:val="az-Latn-AZ"/>
        </w:rPr>
      </w:pPr>
      <w:r w:rsidRPr="003571FD">
        <w:rPr>
          <w:b w:val="0"/>
          <w:color w:val="000000" w:themeColor="text1"/>
          <w:shd w:val="clear" w:color="auto" w:fill="FFFFFF"/>
          <w:lang w:val="az-Latn-AZ"/>
        </w:rPr>
        <w:t>Müstəqilliyimiz ərəfəsində iqtisadiyyatın bütün sahələrində olduğu kimi neft sənayesi də böhranlı günlərini yaşayırdı.Neftçıxarmada tətbiq olunan texnalogiya fiziki və mənəvi cəhətdən köhnəlmişdir.Neft sənayesinin əsas avadanlıqlarının 70%-dən çoxü öz ömür müddətini başa vurmuşdur.Tarixən Azərbaycan sənayesinin flaqmanı olan neft sənayesini dirçəltmədən bütövlükdə Azərbaycan iqtisadiyyatının inkişaf etdirilməsi mümkün deyildi.</w:t>
      </w:r>
      <w:r w:rsidR="003571FD">
        <w:rPr>
          <w:b w:val="0"/>
          <w:color w:val="000000" w:themeColor="text1"/>
          <w:shd w:val="clear" w:color="auto" w:fill="FFFFFF"/>
          <w:lang w:val="az-Latn-AZ"/>
        </w:rPr>
        <w:t xml:space="preserve"> </w:t>
      </w:r>
      <w:r w:rsidRPr="003571FD">
        <w:rPr>
          <w:b w:val="0"/>
          <w:color w:val="000000" w:themeColor="text1"/>
          <w:shd w:val="clear" w:color="auto" w:fill="FFFFFF"/>
          <w:lang w:val="az-Latn-AZ"/>
        </w:rPr>
        <w:t xml:space="preserve">Doğrudur, müstəqillik illərimizdə də uzun müddət istehsal və ixracda neft sektoru dominant rol oynamışdır.Ulu öndər H.Ə.Əliyev dünyanın aparıcı neft şirkətlərini Azərbaycan neft sənayesi müəssisələri ilə birgə işləmələrə cəlb etməklə (neft konraktları) Azərbaycan neft sənayesinin inkişafına yeni nəfəs verilmişdir. Respublikamıza yeni texnologiyalar gətirilmiş, nəticədə yeni neft yataqlarını kəşf etmək və istismara vermək müm¬kün olmuşdur. Neft hasilatı təxminən 12-14 mln. tondan 50 mln. tona çatdırılmışdır.Yeni texnoloji biliyə malik neft sənayesi işçiləri formalaşmışdır. Azərbaycanın Avropaya inteqrasiayasını gücləndirən neft boru kəməri çəkilmiş, şaxələndirilmiş qaz kəmərlərinin (TAP,TANAP) çəkilməsi (qaz ehtiyatlarımız 2,6 trilyon kub metr dəyərləndirilir) gündəmdə olan məsələlərdəndir. Ölkəyə külli miqdarda valyuta gəlmişdir.Azərbaycan tarixində ilk dəfə neft sənayemizə 8mld.ABŞ dolları civarında investisiya qoyulmuşdur(“Əsrin müqaviləsi” 20 sentyabr 1994-ci il). Bütövlükdə müstəqillik illərində iqtisadiyyatımıza 200 mld.dollar investisiya qoyulmuşdur.Artıq son 8-9 ildə investisiyanın quruluşunda ciddi dəyişikliklər baş vermişdir. </w:t>
      </w:r>
      <w:r w:rsidRPr="003571FD">
        <w:rPr>
          <w:b w:val="0"/>
          <w:color w:val="000000" w:themeColor="text1"/>
          <w:shd w:val="clear" w:color="auto" w:fill="FFFFFF"/>
          <w:lang w:val="en-US"/>
        </w:rPr>
        <w:t xml:space="preserve">2015-cı ildə iqtisadiyyata qoyulan 16 mld. manat investisiyanın 56%-i daxili investisiyanın payına düşür. Investisiyaların quruluşunda daxili investisiya üstünlük təşkil edir. Neft gəlirlərindən istifadənin səmərəliliyini təmin etmək məqsədi ilə Neft fondu yaradılmışdır.Ölkəyə daxil olan neft gəlirləri bu fondda cəmləşdirilmişdir. Hal-hazırda valyuta ehtiyatlarımız Mərkəzi Bankın ehtiyyat fondu da nəzərə alınmaqla 40 </w:t>
      </w:r>
      <w:r w:rsidRPr="003571FD">
        <w:rPr>
          <w:b w:val="0"/>
          <w:color w:val="000000" w:themeColor="text1"/>
          <w:shd w:val="clear" w:color="auto" w:fill="FFFFFF"/>
          <w:lang w:val="en-US"/>
        </w:rPr>
        <w:lastRenderedPageBreak/>
        <w:t>mld. dollardan çox qiymətləndirilir. Bu valyuta ehtiyatları ümumi milli təhlükəsizliyimizin o, cümlədən də iqtisadi təhlükəsizliyimizin əsas maliyyə mənbəyi kimi çıxış edir.</w:t>
      </w:r>
      <w:r w:rsidR="003571FD" w:rsidRPr="003571FD">
        <w:rPr>
          <w:b w:val="0"/>
          <w:color w:val="000000" w:themeColor="text1"/>
          <w:shd w:val="clear" w:color="auto" w:fill="FFFFFF"/>
          <w:lang w:val="az-Latn-AZ"/>
        </w:rPr>
        <w:t xml:space="preserve"> </w:t>
      </w:r>
      <w:r w:rsidR="003571FD">
        <w:rPr>
          <w:b w:val="0"/>
          <w:color w:val="000000" w:themeColor="text1"/>
          <w:shd w:val="clear" w:color="auto" w:fill="FFFFFF"/>
          <w:lang w:val="az-Latn-AZ"/>
        </w:rPr>
        <w:t>[2</w:t>
      </w:r>
      <w:r w:rsidR="00C1767C">
        <w:rPr>
          <w:b w:val="0"/>
          <w:color w:val="000000" w:themeColor="text1"/>
          <w:shd w:val="clear" w:color="auto" w:fill="FFFFFF"/>
          <w:lang w:val="az-Latn-AZ"/>
        </w:rPr>
        <w:t>6</w:t>
      </w:r>
      <w:r w:rsidR="003571FD">
        <w:rPr>
          <w:b w:val="0"/>
          <w:color w:val="000000" w:themeColor="text1"/>
          <w:shd w:val="clear" w:color="auto" w:fill="FFFFFF"/>
          <w:lang w:val="az-Latn-AZ"/>
        </w:rPr>
        <w:t>].</w:t>
      </w:r>
    </w:p>
    <w:p w:rsidR="00CD6AAE" w:rsidRPr="00EE3FCC" w:rsidRDefault="00CD6AAE" w:rsidP="00CD6AAE">
      <w:pPr>
        <w:spacing w:line="360" w:lineRule="auto"/>
        <w:ind w:firstLine="720"/>
        <w:jc w:val="both"/>
        <w:rPr>
          <w:b w:val="0"/>
          <w:color w:val="000000" w:themeColor="text1"/>
          <w:shd w:val="clear" w:color="auto" w:fill="FFFFFF"/>
          <w:lang w:val="az-Latn-AZ"/>
        </w:rPr>
      </w:pPr>
      <w:r w:rsidRPr="003571FD">
        <w:rPr>
          <w:b w:val="0"/>
          <w:color w:val="000000" w:themeColor="text1"/>
          <w:shd w:val="clear" w:color="auto" w:fill="FFFFFF"/>
          <w:lang w:val="az-Latn-AZ"/>
        </w:rPr>
        <w:t>Neft fondunun vəsaitləri neft sektorunun inkişafı ilə yanaşı qeyri-neft sektorunun inkişafına, əhalinin həyat səviyyəsinin yüksəldilməsinə, sosial infrastrukturun inkişaf etdirilməsinə, insan kapitalının müasir tələblər səviyyəsində hazırlanmasına, büdcəyə transfert yolu ilə ümumi milli problemlərin həllinə istifadə olunur. 2016-cı ilin dövlət büdcəsinə də Neft Fondundan 6 mld. dollar civarında vəsaitin transfert olunması nəzərdə tutulmuşdur.</w:t>
      </w:r>
      <w:r w:rsidR="003571FD" w:rsidRPr="003571FD">
        <w:rPr>
          <w:b w:val="0"/>
          <w:color w:val="000000" w:themeColor="text1"/>
          <w:shd w:val="clear" w:color="auto" w:fill="FFFFFF"/>
          <w:lang w:val="az-Latn-AZ"/>
        </w:rPr>
        <w:t xml:space="preserve"> </w:t>
      </w:r>
      <w:r w:rsidR="003571FD">
        <w:rPr>
          <w:b w:val="0"/>
          <w:color w:val="000000" w:themeColor="text1"/>
          <w:shd w:val="clear" w:color="auto" w:fill="FFFFFF"/>
          <w:lang w:val="az-Latn-AZ"/>
        </w:rPr>
        <w:t>[2</w:t>
      </w:r>
      <w:r w:rsidR="00C1767C">
        <w:rPr>
          <w:b w:val="0"/>
          <w:color w:val="000000" w:themeColor="text1"/>
          <w:shd w:val="clear" w:color="auto" w:fill="FFFFFF"/>
          <w:lang w:val="az-Latn-AZ"/>
        </w:rPr>
        <w:t>6</w:t>
      </w:r>
      <w:r w:rsidR="003571FD">
        <w:rPr>
          <w:b w:val="0"/>
          <w:color w:val="000000" w:themeColor="text1"/>
          <w:shd w:val="clear" w:color="auto" w:fill="FFFFFF"/>
          <w:lang w:val="az-Latn-AZ"/>
        </w:rPr>
        <w:t>].</w:t>
      </w:r>
    </w:p>
    <w:p w:rsidR="00CD6AAE" w:rsidRPr="003571FD" w:rsidRDefault="00CD6AAE" w:rsidP="003571FD">
      <w:pPr>
        <w:spacing w:line="360" w:lineRule="auto"/>
        <w:ind w:firstLine="720"/>
        <w:jc w:val="both"/>
        <w:rPr>
          <w:b w:val="0"/>
          <w:color w:val="000000" w:themeColor="text1"/>
          <w:shd w:val="clear" w:color="auto" w:fill="FFFFFF"/>
          <w:lang w:val="az-Latn-AZ"/>
        </w:rPr>
      </w:pPr>
      <w:r w:rsidRPr="00EE3FCC">
        <w:rPr>
          <w:b w:val="0"/>
          <w:color w:val="000000" w:themeColor="text1"/>
          <w:shd w:val="clear" w:color="auto" w:fill="FFFFFF"/>
          <w:lang w:val="az-Latn-AZ"/>
        </w:rPr>
        <w:t>Neft sənayesinin inkişafı iqtisadiyyatın digər sahələrinin inkişafına əlverişli şərait yaratmışdır.Bugün Azərbaycan iqtisadiyyatında quruluş dəyişikliyi baxımından gündəmdə olan mühüm məsələlərdən biri qeyri- neft sektorunun üstün inkişaf etdirilməsi, neftdən asılılığın minimuma endirilməsindən ibarərtdir. 2015-ci ilin nəticələrinə görə ÜDM-də qeyri-neft sektorunun payı 70% -i ötüb keçmişdir, qeyri-neft sektorunda artım 8,4% , dünya iqtisadiyyatında böhranın davam etməsinə baxmayaraq,bütövlükdə Azərbaycan iqtisadiyyatında 1,1% artım müşhidə olunmuşdur. Dünya bazarında neftin qiymətinin 3-4 dəfədən çox aşağı düşməsinə və respublikamızda onun hasilatının azalmasına baxmayaraq ixracatımızın əhəmiyyətli hissəsi (90%- dən çoxu) yenə də neft sektorunun payına düşür.</w:t>
      </w:r>
      <w:r w:rsidRPr="00EE3FCC">
        <w:rPr>
          <w:b w:val="0"/>
          <w:color w:val="000000" w:themeColor="text1"/>
          <w:lang w:val="az-Latn-AZ"/>
        </w:rPr>
        <w:br/>
      </w:r>
      <w:r w:rsidRPr="00EE3FCC">
        <w:rPr>
          <w:b w:val="0"/>
          <w:color w:val="000000" w:themeColor="text1"/>
          <w:shd w:val="clear" w:color="auto" w:fill="FFFFFF"/>
          <w:lang w:val="az-Latn-AZ"/>
        </w:rPr>
        <w:t>Yeni təsərrüfatçılıq şəraitində sənayenin mühüm tərkib hissələrindən olan yüngül, yeyinti, emal sənaye sahələrinin və turizmin inkişaf etdirilməsi perespektivli sahələrdəndir.Respublikamızda bu sahələrin inkişaf etdirilməsi üçün hərcür əlverişli şərait var.Bu sahələrin ixrac potensialı genişdir.</w:t>
      </w:r>
      <w:r w:rsidRPr="00EE3FCC">
        <w:rPr>
          <w:b w:val="0"/>
          <w:color w:val="000000" w:themeColor="text1"/>
          <w:lang w:val="az-Latn-AZ"/>
        </w:rPr>
        <w:br/>
      </w:r>
      <w:r w:rsidRPr="00EE3FCC">
        <w:rPr>
          <w:b w:val="0"/>
          <w:color w:val="000000" w:themeColor="text1"/>
          <w:shd w:val="clear" w:color="auto" w:fill="FFFFFF"/>
          <w:lang w:val="az-Latn-AZ"/>
        </w:rPr>
        <w:t>Bütövlükdə</w:t>
      </w:r>
      <w:r w:rsidR="003571FD" w:rsidRPr="00EE3FCC">
        <w:rPr>
          <w:b w:val="0"/>
          <w:color w:val="000000" w:themeColor="text1"/>
          <w:shd w:val="clear" w:color="auto" w:fill="FFFFFF"/>
          <w:lang w:val="az-Latn-AZ"/>
        </w:rPr>
        <w:t>,</w:t>
      </w:r>
      <w:r w:rsidRPr="00EE3FCC">
        <w:rPr>
          <w:b w:val="0"/>
          <w:color w:val="000000" w:themeColor="text1"/>
          <w:shd w:val="clear" w:color="auto" w:fill="FFFFFF"/>
          <w:lang w:val="az-Latn-AZ"/>
        </w:rPr>
        <w:t xml:space="preserve"> maşınqayırma sənayesinin, xüsusi ilə kənd təsərrüfatı maşıqayırma sənayesinin ( kənd təsərrüfatı avadanlıq və alətləri də daxil olmaqla) inkişaf edirilməsi bir sıra ciddi problemlərin həll</w:t>
      </w:r>
      <w:r w:rsidR="003571FD" w:rsidRPr="00EE3FCC">
        <w:rPr>
          <w:b w:val="0"/>
          <w:color w:val="000000" w:themeColor="text1"/>
          <w:shd w:val="clear" w:color="auto" w:fill="FFFFFF"/>
          <w:lang w:val="az-Latn-AZ"/>
        </w:rPr>
        <w:t xml:space="preserve"> </w:t>
      </w:r>
      <w:r w:rsidRPr="00EE3FCC">
        <w:rPr>
          <w:b w:val="0"/>
          <w:color w:val="000000" w:themeColor="text1"/>
          <w:shd w:val="clear" w:color="auto" w:fill="FFFFFF"/>
          <w:lang w:val="az-Latn-AZ"/>
        </w:rPr>
        <w:t>edilməsinə şərait yarada bilər.</w:t>
      </w:r>
      <w:r w:rsidR="003571FD" w:rsidRPr="003571FD">
        <w:rPr>
          <w:b w:val="0"/>
          <w:color w:val="000000" w:themeColor="text1"/>
          <w:shd w:val="clear" w:color="auto" w:fill="FFFFFF"/>
          <w:lang w:val="az-Latn-AZ"/>
        </w:rPr>
        <w:t xml:space="preserve"> </w:t>
      </w:r>
      <w:r w:rsidR="003571FD">
        <w:rPr>
          <w:b w:val="0"/>
          <w:color w:val="000000" w:themeColor="text1"/>
          <w:shd w:val="clear" w:color="auto" w:fill="FFFFFF"/>
          <w:lang w:val="az-Latn-AZ"/>
        </w:rPr>
        <w:t>[2</w:t>
      </w:r>
      <w:r w:rsidR="00C1767C">
        <w:rPr>
          <w:b w:val="0"/>
          <w:color w:val="000000" w:themeColor="text1"/>
          <w:shd w:val="clear" w:color="auto" w:fill="FFFFFF"/>
          <w:lang w:val="az-Latn-AZ"/>
        </w:rPr>
        <w:t>8</w:t>
      </w:r>
      <w:r w:rsidR="003571FD">
        <w:rPr>
          <w:b w:val="0"/>
          <w:color w:val="000000" w:themeColor="text1"/>
          <w:shd w:val="clear" w:color="auto" w:fill="FFFFFF"/>
          <w:lang w:val="az-Latn-AZ"/>
        </w:rPr>
        <w:t>].</w:t>
      </w:r>
    </w:p>
    <w:p w:rsidR="00CD6AAE" w:rsidRPr="003571FD" w:rsidRDefault="00CD6AAE" w:rsidP="00CD6AAE">
      <w:pPr>
        <w:spacing w:line="360" w:lineRule="auto"/>
        <w:ind w:firstLine="720"/>
        <w:jc w:val="both"/>
        <w:rPr>
          <w:b w:val="0"/>
          <w:color w:val="000000" w:themeColor="text1"/>
          <w:shd w:val="clear" w:color="auto" w:fill="FFFFFF"/>
          <w:lang w:val="az-Latn-AZ"/>
        </w:rPr>
      </w:pPr>
      <w:r w:rsidRPr="003571FD">
        <w:rPr>
          <w:b w:val="0"/>
          <w:color w:val="000000" w:themeColor="text1"/>
          <w:shd w:val="clear" w:color="auto" w:fill="FFFFFF"/>
          <w:lang w:val="az-Latn-AZ"/>
        </w:rPr>
        <w:t xml:space="preserve"> Düşünürəm ki, qeyri-neft sektorunun inkişaf etdirilməsi ilə yanaşı bu sahədə ixrac yönümlü məhsulların istehalının təçkil edilməsi strateji istiqamət olmaqla </w:t>
      </w:r>
      <w:r w:rsidRPr="003571FD">
        <w:rPr>
          <w:b w:val="0"/>
          <w:color w:val="000000" w:themeColor="text1"/>
          <w:shd w:val="clear" w:color="auto" w:fill="FFFFFF"/>
          <w:lang w:val="az-Latn-AZ"/>
        </w:rPr>
        <w:lastRenderedPageBreak/>
        <w:t>yanaşı ixracın sturukturunu təkmilləşdirəcək,iqtisadiyyatın rəqabətə dözümlülüyünün və iqtisadi təhlukəsizliyinin təmin edilməsinin mühüm amillərindən birinə çevriləcək.</w:t>
      </w:r>
    </w:p>
    <w:p w:rsidR="00CD6AAE" w:rsidRPr="00EE3FCC" w:rsidRDefault="00CD6AAE" w:rsidP="00CD6AAE">
      <w:pPr>
        <w:spacing w:line="360" w:lineRule="auto"/>
        <w:ind w:firstLine="720"/>
        <w:jc w:val="both"/>
        <w:rPr>
          <w:b w:val="0"/>
          <w:color w:val="000000" w:themeColor="text1"/>
          <w:shd w:val="clear" w:color="auto" w:fill="FFFFFF"/>
          <w:lang w:val="az-Latn-AZ"/>
        </w:rPr>
      </w:pPr>
      <w:r w:rsidRPr="003571FD">
        <w:rPr>
          <w:b w:val="0"/>
          <w:color w:val="000000" w:themeColor="text1"/>
          <w:shd w:val="clear" w:color="auto" w:fill="FFFFFF"/>
          <w:lang w:val="az-Latn-AZ"/>
        </w:rPr>
        <w:t xml:space="preserve"> </w:t>
      </w:r>
      <w:r w:rsidRPr="00EE3FCC">
        <w:rPr>
          <w:b w:val="0"/>
          <w:color w:val="000000" w:themeColor="text1"/>
          <w:shd w:val="clear" w:color="auto" w:fill="FFFFFF"/>
          <w:lang w:val="az-Latn-AZ"/>
        </w:rPr>
        <w:t>Azərbaycan iqtisadiyyatının strukturunda kənd təsərrüfatı tarixən əhəmiyyətli rol oynamışdır. Əhalinin kənd və şəhərlərdə məskunlaşmasında təxmini bir bərabərlik var. Azərbaycan SSR-in kənd təsərrüfatının sturukturunda pambıqçılıq, üzümçülük, tütünçülük daha çox xüsusi çəkiyə malik idi.Hətta bəzi illərdə pambıq istehsalı 1mln.tona, üzim istehsalı 2mln. tona çatdırılmışdır.Müstəqillik illərimizdə bu sahələrə nədənsə diqqət çox zəifləmiş, pambıq,tütün,üzüm istehsalı kəskin şəkildə aşağı düşmüşdür. Ölkəmizdə 2014-ci ildə 41 min ton pambıq, 2,9 min ton tütün, 147,7 min ton üzüm istehsal olunmuşdur.Bu sahələrin inkişaf etdirilməsi ölkə rəhbərliyi 2016-ci ildən yenidən diqqət mərkəzinə gətirilmiş,satınalma qiymətləri yüksəldilmiş, iri kənd təsərrüfatı müəssisələrinin yaradilmasının dövlət tərəfindən dəstəklənməsi nəzərdə tutulmuşdur.</w:t>
      </w:r>
    </w:p>
    <w:p w:rsidR="003571FD" w:rsidRDefault="00CD6AAE" w:rsidP="009360C3">
      <w:pPr>
        <w:spacing w:line="360" w:lineRule="auto"/>
        <w:jc w:val="both"/>
        <w:rPr>
          <w:b w:val="0"/>
          <w:color w:val="000000" w:themeColor="text1"/>
          <w:shd w:val="clear" w:color="auto" w:fill="FFFFFF"/>
          <w:lang w:val="az-Latn-AZ"/>
        </w:rPr>
      </w:pPr>
      <w:r w:rsidRPr="00EE3FCC">
        <w:rPr>
          <w:b w:val="0"/>
          <w:color w:val="000000" w:themeColor="text1"/>
          <w:shd w:val="clear" w:color="auto" w:fill="FFFFFF"/>
          <w:lang w:val="az-Latn-AZ"/>
        </w:rPr>
        <w:t xml:space="preserve">             Müstəqilliyimizin ilk illərindən başlayaraq kənd təsərrüfatında bazar münasibətlərinin əsaslarını formalaşdırmaq məqsədi ilə kənd təsərrüfatı müəssisələrinin əmlakı əvəzsiz (pulsuz) özəlləşdirilmiş, nəticədə kənd əhalisi torpağın və digər kənd təsərrüfatı istehsal vasitələrinin mülkiyyətçısınə çevrilmişlər. Ölkəmizdə kənd təsərrüfatı məhsullarının demək olar ki, hamısı özəl sektorda istehsal olunur. Kənd təsərrüfatı məhsulları istehsalının ÜDM-də xüsusi çəkisinin 6% təşkil etməsinə baxmayaraq (sovet dönəmində 30%) ölkə əhalisinin ərzaq təhlukıizliyinin təmin edilməsində əhəmiyyətli rol oynayır. Sovet dönəmində əlçatmaz hesab olunan 1 mln. ton taxıl istehsalına 1997-ci ildə nail olunmuşdur. Artıq, ölkəmizdə 2014-cü ildə 800 min. ha əkin sahəsində 2,6 mln. ton taxıl istehsal olunmuşdur.. Taxıl əkin sahələrinin 1mln. ha-ya çatdırılması nəzərdə tutul¬muşdur. Kənd təsərrüfatında özəl mülkiyyət münasibətlərinin inkişafı nəticəsində ölkə əhalisinin əsas ərzaq məhsullarına (çörək, ət, ət məhsulları, süd, süd məhsulları, meyvə-tərəvəz, bostan məhsulları və s.) olan tələbatının əhəmiyyətli hissəsi,80-85%-i daxili istehsal hesabına ödənilir. 2015-ci ildə ərzaq istehsalı 2,9% artmışdır.</w:t>
      </w:r>
      <w:r w:rsidR="003571FD" w:rsidRPr="003571FD">
        <w:rPr>
          <w:b w:val="0"/>
          <w:color w:val="000000" w:themeColor="text1"/>
          <w:shd w:val="clear" w:color="auto" w:fill="FFFFFF"/>
          <w:lang w:val="az-Latn-AZ"/>
        </w:rPr>
        <w:t xml:space="preserve"> </w:t>
      </w:r>
      <w:r w:rsidR="003571FD">
        <w:rPr>
          <w:b w:val="0"/>
          <w:color w:val="000000" w:themeColor="text1"/>
          <w:shd w:val="clear" w:color="auto" w:fill="FFFFFF"/>
          <w:lang w:val="az-Latn-AZ"/>
        </w:rPr>
        <w:t>[25</w:t>
      </w:r>
      <w:r w:rsidR="003571FD" w:rsidRPr="003571FD">
        <w:rPr>
          <w:b w:val="0"/>
          <w:color w:val="000000" w:themeColor="text1"/>
          <w:shd w:val="clear" w:color="auto" w:fill="FFFFFF"/>
          <w:lang w:val="az-Latn-AZ"/>
        </w:rPr>
        <w:t>].</w:t>
      </w:r>
      <w:r w:rsidR="003571FD" w:rsidRPr="00EE3FCC">
        <w:rPr>
          <w:b w:val="0"/>
          <w:color w:val="000000" w:themeColor="text1"/>
          <w:shd w:val="clear" w:color="auto" w:fill="FFFFFF"/>
          <w:lang w:val="az-Latn-AZ"/>
        </w:rPr>
        <w:t xml:space="preserve"> </w:t>
      </w:r>
      <w:r w:rsidRPr="00EE3FCC">
        <w:rPr>
          <w:b w:val="0"/>
          <w:color w:val="000000" w:themeColor="text1"/>
          <w:shd w:val="clear" w:color="auto" w:fill="FFFFFF"/>
          <w:lang w:val="az-Latn-AZ"/>
        </w:rPr>
        <w:t xml:space="preserve"> Ölkə rəhbərliyi tərəfindən məqsədli proqramların, regionların sosial-iqtisadi inkişafının </w:t>
      </w:r>
      <w:r w:rsidRPr="00EE3FCC">
        <w:rPr>
          <w:b w:val="0"/>
          <w:color w:val="000000" w:themeColor="text1"/>
          <w:shd w:val="clear" w:color="auto" w:fill="FFFFFF"/>
          <w:lang w:val="az-Latn-AZ"/>
        </w:rPr>
        <w:lastRenderedPageBreak/>
        <w:t>sürətləndirilməsi dövlət proqramlarının qəbul edilməsi və reallaşdırılması, sahibkarlığın inkişaf etdirilməsinin öncül istiqamətinin müəyyənləşdirilməsi, aqrar bölməyə dövlət büdcəsində nəzərdə tutulan dövlət dəstəyi iqtisadiyyatın mühüm sahəsi olan kənd təsərrüfatının inkişafını stimullaşdırır.Dövlət malik olduğu iqtisadi və inzibati resurslardan səmərəli istifadə edərək daxili bazarı qorumaqla daxili ba-zarın struktur elementlərinin fəliyyətlərinin səmərəliliyini təmin etmiş olur.</w:t>
      </w:r>
      <w:r w:rsidRPr="00EE3FCC">
        <w:rPr>
          <w:b w:val="0"/>
          <w:color w:val="000000" w:themeColor="text1"/>
          <w:lang w:val="az-Latn-AZ"/>
        </w:rPr>
        <w:br/>
      </w:r>
      <w:r w:rsidRPr="00EE3FCC">
        <w:rPr>
          <w:b w:val="0"/>
          <w:color w:val="000000" w:themeColor="text1"/>
          <w:shd w:val="clear" w:color="auto" w:fill="FFFFFF"/>
          <w:lang w:val="az-Latn-AZ"/>
        </w:rPr>
        <w:t xml:space="preserve"> Xüsusi mülkiyyətin bütün formalarının inkişafına əlverişli şərait yaradılması iqtisadiyyatımızın strukturunun mühüm elementindən birinə çevrilən tikinti-inşaat sektorunun da inkişafına güclü təkan vermişdir.</w:t>
      </w:r>
      <w:r w:rsidR="003571FD" w:rsidRPr="003571FD">
        <w:rPr>
          <w:b w:val="0"/>
          <w:color w:val="000000" w:themeColor="text1"/>
          <w:shd w:val="clear" w:color="auto" w:fill="FFFFFF"/>
          <w:lang w:val="az-Latn-AZ"/>
        </w:rPr>
        <w:t xml:space="preserve"> </w:t>
      </w:r>
      <w:r w:rsidR="003571FD">
        <w:rPr>
          <w:b w:val="0"/>
          <w:color w:val="000000" w:themeColor="text1"/>
          <w:shd w:val="clear" w:color="auto" w:fill="FFFFFF"/>
          <w:lang w:val="az-Latn-AZ"/>
        </w:rPr>
        <w:t>[2</w:t>
      </w:r>
      <w:r w:rsidR="00C1767C">
        <w:rPr>
          <w:b w:val="0"/>
          <w:color w:val="000000" w:themeColor="text1"/>
          <w:shd w:val="clear" w:color="auto" w:fill="FFFFFF"/>
          <w:lang w:val="az-Latn-AZ"/>
        </w:rPr>
        <w:t>8</w:t>
      </w:r>
      <w:r w:rsidR="003571FD" w:rsidRPr="003571FD">
        <w:rPr>
          <w:b w:val="0"/>
          <w:color w:val="000000" w:themeColor="text1"/>
          <w:shd w:val="clear" w:color="auto" w:fill="FFFFFF"/>
          <w:lang w:val="az-Latn-AZ"/>
        </w:rPr>
        <w:t>].</w:t>
      </w:r>
      <w:r w:rsidR="003571FD" w:rsidRPr="00EE3FCC">
        <w:rPr>
          <w:b w:val="0"/>
          <w:color w:val="000000" w:themeColor="text1"/>
          <w:shd w:val="clear" w:color="auto" w:fill="FFFFFF"/>
          <w:lang w:val="az-Latn-AZ"/>
        </w:rPr>
        <w:t xml:space="preserve"> </w:t>
      </w:r>
      <w:r w:rsidRPr="00EE3FCC">
        <w:rPr>
          <w:b w:val="0"/>
          <w:color w:val="000000" w:themeColor="text1"/>
          <w:shd w:val="clear" w:color="auto" w:fill="FFFFFF"/>
          <w:lang w:val="az-Latn-AZ"/>
        </w:rPr>
        <w:t xml:space="preserve"> Keçid dövrünün müxtəlif illərində (2000-2008 ci illər ) ümumi daxili məhsulun təxminən 10-14% -i tikintinin payına düşmüşdür. Tikinti-inşaat sektorunun sürətli inkişafı bir sıra sosial problemlərin həllində əhəmiyyətli rol oynayır. Mənzil tikintisi sürətlə inkişaf etdirilmidir.Mənzil tikintisi 2010-cu ildə ən yüksək səviyyəyə çatmışdır.Mənzil tikintisində 2010-cu ildə 2009-cu illə müqayisədə 36,5% artım olmuşdur.Bütün mülküyyət növləri üzrə 2014-cü ildə 2197 min kv.metr yaşayış evi istifadəyə verilmişdir.Onun 205 min kv.metri dövlət, 1992 min kv. metri isə qeyri-dövlət sektorunun payına düşür. Tikintinin inkişafı inşaat materialları istehsalının inkişafını da stimullaşdırmışdır.Tikinti-inşaat işlərinin genişlənməsi nəticəsində sement istehsalı yeni texnoloji əsaslara keçirilmiş, ətraf mühitin çirkləndirilməsi minimuma endirimişdir.Yerli xammalla işləyən inşaat mterialları istehsal edən müəsisələr işə salınmışdır.Tikintiyə qoyulan əsas vəsaitlə onun ÜDM-də payı arasında bir mütənasiblik müşahidə olunur.2014-cü ildə əsas kapitala yönəldilmiş vəsait 12,6%, ÜDM-də tikintinin payı isə 12,5% olmuşdur.</w:t>
      </w:r>
      <w:r w:rsidR="003571FD" w:rsidRPr="003571FD">
        <w:rPr>
          <w:b w:val="0"/>
          <w:color w:val="000000" w:themeColor="text1"/>
          <w:shd w:val="clear" w:color="auto" w:fill="FFFFFF"/>
          <w:lang w:val="az-Latn-AZ"/>
        </w:rPr>
        <w:t xml:space="preserve"> </w:t>
      </w:r>
      <w:r w:rsidR="003571FD">
        <w:rPr>
          <w:b w:val="0"/>
          <w:color w:val="000000" w:themeColor="text1"/>
          <w:shd w:val="clear" w:color="auto" w:fill="FFFFFF"/>
          <w:lang w:val="az-Latn-AZ"/>
        </w:rPr>
        <w:t>[25].</w:t>
      </w:r>
    </w:p>
    <w:p w:rsidR="00CD6AAE" w:rsidRPr="00C1767C" w:rsidRDefault="00CD6AAE" w:rsidP="009360C3">
      <w:pPr>
        <w:spacing w:line="360" w:lineRule="auto"/>
        <w:jc w:val="both"/>
        <w:rPr>
          <w:b w:val="0"/>
          <w:color w:val="000000" w:themeColor="text1"/>
          <w:shd w:val="clear" w:color="auto" w:fill="FFFFFF"/>
          <w:lang w:val="az-Latn-AZ"/>
        </w:rPr>
      </w:pPr>
      <w:r w:rsidRPr="003571FD">
        <w:rPr>
          <w:b w:val="0"/>
          <w:color w:val="000000" w:themeColor="text1"/>
          <w:shd w:val="clear" w:color="auto" w:fill="FFFFFF"/>
          <w:lang w:val="az-Latn-AZ"/>
        </w:rPr>
        <w:t xml:space="preserve">             İqtisadiyyatın strukturunda mühüm sahələrdən biri də nəqliyyat sektorudur.İqtisadiyyat sahələri üzrə əsas kapitala yönəldilmiş vəsaitlərin 2014-cü ildə 13,9%-i nəqliyyatın payına düşmüşdür, bu sektorunÜDM-də payı isə həmin ildə 4,5% olmuşdur.Nəqliyyat sektorunun inkişaf etdirilməsi istiqamətində dövlət tərəfindən həyata keçirilən tədbirlər bu sahənin iqtisadiyyatda rolunu daha da artıracaq.Bu gün Azərbaycan iqtisadiyyatının inkişafında əhəmiyyətli rol oynaya </w:t>
      </w:r>
      <w:r w:rsidRPr="003571FD">
        <w:rPr>
          <w:b w:val="0"/>
          <w:color w:val="000000" w:themeColor="text1"/>
          <w:shd w:val="clear" w:color="auto" w:fill="FFFFFF"/>
          <w:lang w:val="az-Latn-AZ"/>
        </w:rPr>
        <w:lastRenderedPageBreak/>
        <w:t>biləcək rellaşan nəqliyyat layihələrindən biri Bakı beynəlxalq Dəniz ticarət limanının istifadəyə verilməsidir.Bakı Beynəlxalq Dəniz Ticarət limanı Xəzər hövzəsi ölkələrinin, Rusiya Fedarasiyasının, Iran İslam Respublikasının və Qazaxıstanın dəniz ticarəti limanları sırasında müasirliyinə və yükaşırma qabiliyyətinə görə ilk sıralardadır.Bu limanım ərazisində azad ticarət zonasının və böyük logistika mərkəzinin yaradılması nəzərdə tutulub. Bütövlükdə nəqliyyat sektorunun inkişaf etdirilməsi,Bakı Beynəlxalq Dəniz Ticarət limanının istifadəyə verilməsi , Qədim “İpək yolunun” bərpası, Neft-qaz boru kəməri şəbəkələrinin genişləndirilməsi, Bakı-Tbilisi-Qars dəmir yolunun çəkilişinin başa çatdırılması,TAP və TANAP qaz kəmərlərinin çəkilişi, İran İslam Respublikası ilə Azərbaycan hökümətinin nəqliyyat sektorunun inkişaf etdirilməsi sahəsində əldə etdikləri razılaşmalar, Azərbaycanın Asiyanı Avropaya birləşdirən nəqliyyat dəhlizi rolu oynaması nəqliyyat sektorunun ÜDM-də payını artırmaqla bərabər ümumi iqtisadi inkişafa təkan verəcək.</w:t>
      </w:r>
      <w:r w:rsidR="003571FD" w:rsidRPr="003571FD">
        <w:rPr>
          <w:b w:val="0"/>
          <w:color w:val="000000" w:themeColor="text1"/>
          <w:shd w:val="clear" w:color="auto" w:fill="FFFFFF"/>
          <w:lang w:val="az-Latn-AZ"/>
        </w:rPr>
        <w:t xml:space="preserve"> </w:t>
      </w:r>
      <w:r w:rsidR="003571FD">
        <w:rPr>
          <w:b w:val="0"/>
          <w:color w:val="000000" w:themeColor="text1"/>
          <w:shd w:val="clear" w:color="auto" w:fill="FFFFFF"/>
          <w:lang w:val="az-Latn-AZ"/>
        </w:rPr>
        <w:t>[26].</w:t>
      </w:r>
    </w:p>
    <w:p w:rsidR="00CD6AAE" w:rsidRPr="00C1767C" w:rsidRDefault="00CD6AAE" w:rsidP="00C1767C">
      <w:pPr>
        <w:pStyle w:val="8"/>
        <w:spacing w:line="360" w:lineRule="auto"/>
        <w:ind w:right="20" w:firstLine="720"/>
        <w:jc w:val="both"/>
        <w:rPr>
          <w:sz w:val="28"/>
          <w:szCs w:val="28"/>
          <w:shd w:val="clear" w:color="auto" w:fill="FFFFFF"/>
          <w:lang w:val="az-Latn-AZ"/>
        </w:rPr>
      </w:pPr>
      <w:r w:rsidRPr="008F58C4">
        <w:rPr>
          <w:sz w:val="28"/>
          <w:szCs w:val="28"/>
          <w:lang w:val="az-Latn-AZ"/>
        </w:rPr>
        <w:t>Qəbul olunmuş qaydaya əsasən ÜDM-un strukturuna istehlak, investisiya, dövlət xərcləri, xalis ixrac kimi fərqləndirilən elementlər daxil edilir. Həmin göstəricilər arasında olan münasibətlər istənilən halda ÜDM-un ümumi həcminə bərabər olmalıdır.</w:t>
      </w:r>
      <w:r w:rsidR="003571FD">
        <w:rPr>
          <w:sz w:val="28"/>
          <w:szCs w:val="28"/>
          <w:lang w:val="az-Latn-AZ"/>
        </w:rPr>
        <w:t xml:space="preserve"> </w:t>
      </w:r>
      <w:r w:rsidRPr="008F58C4">
        <w:rPr>
          <w:color w:val="000000"/>
          <w:sz w:val="28"/>
          <w:szCs w:val="28"/>
        </w:rPr>
        <w:t xml:space="preserve">2015-ci ildə ÜDM-in real artım tempi 1.1% təşkil etmiş və cari qiymətlərlə 54.4 milyard manat olmuşdur. </w:t>
      </w:r>
      <w:r w:rsidR="00C1767C" w:rsidRPr="00C1767C">
        <w:rPr>
          <w:color w:val="000000" w:themeColor="text1"/>
          <w:sz w:val="28"/>
          <w:szCs w:val="28"/>
          <w:shd w:val="clear" w:color="auto" w:fill="FFFFFF"/>
          <w:lang w:val="az-Latn-AZ"/>
        </w:rPr>
        <w:t>[26]</w:t>
      </w:r>
      <w:r w:rsidR="00C1767C">
        <w:rPr>
          <w:color w:val="000000" w:themeColor="text1"/>
          <w:sz w:val="28"/>
          <w:szCs w:val="28"/>
          <w:shd w:val="clear" w:color="auto" w:fill="FFFFFF"/>
          <w:lang w:val="az-Latn-AZ"/>
        </w:rPr>
        <w:t xml:space="preserve">. </w:t>
      </w:r>
      <w:r w:rsidRPr="008F58C4">
        <w:rPr>
          <w:color w:val="000000"/>
          <w:sz w:val="28"/>
          <w:szCs w:val="28"/>
        </w:rPr>
        <w:t>Adambaşına düşən ÜDM-in həcmi 5703.7 manat (5558.7 ABŞ dolları) təşkil etmişdir.</w:t>
      </w:r>
      <w:r w:rsidR="003571FD">
        <w:rPr>
          <w:color w:val="000000"/>
          <w:sz w:val="28"/>
          <w:szCs w:val="28"/>
        </w:rPr>
        <w:t xml:space="preserve"> </w:t>
      </w:r>
      <w:r w:rsidRPr="008F58C4">
        <w:rPr>
          <w:sz w:val="28"/>
          <w:szCs w:val="28"/>
          <w:shd w:val="clear" w:color="auto" w:fill="FFFFFF"/>
          <w:lang w:val="az-Latn-AZ"/>
        </w:rPr>
        <w:t>2015-ci ildə qeyri-neft sahələrinin inkişaf dinamikası ümumilikdə bu sahənin real ifadədə 1.1% artması ilə nəticələnmişdir. Belə ki, 2014-cü ilə nisbətən 2015-ci ildə rabitə sahəsi 6.8%, turistlərin yerləşdirilməsi və ictimai iaşə sahəsi 14.0%, ticarət sahəsi 10.9%, kənd təsərrüfatı isə 6.6% artmışdır.</w:t>
      </w:r>
      <w:r w:rsidRPr="008F58C4">
        <w:rPr>
          <w:sz w:val="28"/>
          <w:szCs w:val="28"/>
          <w:lang w:val="az-Latn-AZ"/>
        </w:rPr>
        <w:t>Ö</w:t>
      </w:r>
      <w:r w:rsidRPr="008F58C4">
        <w:rPr>
          <w:sz w:val="28"/>
          <w:szCs w:val="28"/>
          <w:shd w:val="clear" w:color="auto" w:fill="FFFFFF"/>
          <w:lang w:val="az-Latn-AZ"/>
        </w:rPr>
        <w:t>lkədə iqtisadiyyatın və sosial sahələrin inkişafına bütün maliyyə mənbələri hesabına 15957.0 mln. manat əsas kapitala investisiya yönəldilmişdir. Əsas kapitala qoyulmuş vəsaitin 56.0%-ni daxili investisiyalar, 44.0%-ni isə xarici investisiyalar təşkil etmişdir. Əsas kapitala yönəldilmiş ümumi investisiyaların 8796.3 milyon manatı (55.1%-i) qeyri-neft bölməsinin, 7160.7 milyon manatı (44.9%-i) isə neft bölməsinin inkişafında istifadə edilmişdir.</w:t>
      </w:r>
      <w:r w:rsidRPr="008F58C4">
        <w:rPr>
          <w:sz w:val="28"/>
          <w:szCs w:val="28"/>
          <w:lang w:val="az-Latn-AZ"/>
        </w:rPr>
        <w:br/>
      </w:r>
      <w:r w:rsidRPr="008F58C4">
        <w:rPr>
          <w:sz w:val="28"/>
          <w:szCs w:val="28"/>
          <w:shd w:val="clear" w:color="auto" w:fill="FFFFFF"/>
          <w:lang w:val="az-Latn-AZ"/>
        </w:rPr>
        <w:t xml:space="preserve">2015-ci ilin 1 dekabr tarixinə iqtisadiyyata maliyyə-kredit təşkilatlarının təqdim </w:t>
      </w:r>
      <w:r w:rsidRPr="008F58C4">
        <w:rPr>
          <w:sz w:val="28"/>
          <w:szCs w:val="28"/>
          <w:shd w:val="clear" w:color="auto" w:fill="FFFFFF"/>
          <w:lang w:val="az-Latn-AZ"/>
        </w:rPr>
        <w:lastRenderedPageBreak/>
        <w:t xml:space="preserve">etdikləri kreditlərin həcmi 2014-cü ilin 1 dekabr tarixinə nisbətən 3.3% artaraq 18744.3 mln. manat təşkil etmişdir (2014-cü </w:t>
      </w:r>
      <w:r w:rsidRPr="00C1767C">
        <w:rPr>
          <w:sz w:val="28"/>
          <w:szCs w:val="28"/>
          <w:shd w:val="clear" w:color="auto" w:fill="FFFFFF"/>
          <w:lang w:val="az-Latn-AZ"/>
        </w:rPr>
        <w:t>ilin dekabr ayının 1-nə kredit qoyuluşlarının artımı 19.1% olmuşdur).</w:t>
      </w:r>
      <w:r w:rsidR="00C1767C" w:rsidRPr="00C1767C">
        <w:rPr>
          <w:color w:val="000000" w:themeColor="text1"/>
          <w:shd w:val="clear" w:color="auto" w:fill="FFFFFF"/>
          <w:lang w:val="az-Latn-AZ"/>
        </w:rPr>
        <w:t xml:space="preserve"> </w:t>
      </w:r>
      <w:r w:rsidR="00C1767C" w:rsidRPr="00C1767C">
        <w:rPr>
          <w:color w:val="000000" w:themeColor="text1"/>
          <w:sz w:val="28"/>
          <w:szCs w:val="28"/>
          <w:shd w:val="clear" w:color="auto" w:fill="FFFFFF"/>
          <w:lang w:val="az-Latn-AZ"/>
        </w:rPr>
        <w:t>[2</w:t>
      </w:r>
      <w:r w:rsidR="00C1767C">
        <w:rPr>
          <w:color w:val="000000" w:themeColor="text1"/>
          <w:sz w:val="28"/>
          <w:szCs w:val="28"/>
          <w:shd w:val="clear" w:color="auto" w:fill="FFFFFF"/>
          <w:lang w:val="az-Latn-AZ"/>
        </w:rPr>
        <w:t>5</w:t>
      </w:r>
      <w:r w:rsidR="00C1767C" w:rsidRPr="00C1767C">
        <w:rPr>
          <w:color w:val="000000" w:themeColor="text1"/>
          <w:sz w:val="28"/>
          <w:szCs w:val="28"/>
          <w:shd w:val="clear" w:color="auto" w:fill="FFFFFF"/>
          <w:lang w:val="az-Latn-AZ"/>
        </w:rPr>
        <w:t>].</w:t>
      </w:r>
      <w:r w:rsidR="00C1767C">
        <w:rPr>
          <w:color w:val="000000" w:themeColor="text1"/>
          <w:sz w:val="28"/>
          <w:szCs w:val="28"/>
          <w:shd w:val="clear" w:color="auto" w:fill="FFFFFF"/>
          <w:lang w:val="az-Latn-AZ"/>
        </w:rPr>
        <w:t xml:space="preserve">  </w:t>
      </w:r>
      <w:r w:rsidRPr="008F58C4">
        <w:rPr>
          <w:sz w:val="28"/>
          <w:szCs w:val="28"/>
          <w:shd w:val="clear" w:color="auto" w:fill="FFFFFF"/>
          <w:lang w:val="az-Latn-AZ"/>
        </w:rPr>
        <w:t>2015-ci ilin 1 dekabr tarixinə əhalinin banklardakı əmanətləri 7089.5 milyon manat təşkil etmişdir.2015-ci ildə əhaliyə istehlak bazarında satılmış əmtəələrin və göstərilmiş xidmətlərin ümumi həcmi ötən ilin müvafiq dövrü ilə müqayisədə 9.7% artaraq 34295.1 mln. manata bərabər olmuşdur. 2014-cü ilin müvafiq dövrü ilə müqayisədə əmtəə dövriyyəsi 10.9%, pullu xidmətlərin həcmi isə 5.1% artmışdır. 2015-ci il ərzində ölkə sakinləri ticarət şəbəkəsindən 12.9 milyard manatlıq ərzaq məhsulları və 12.8 milyard manatlıq qeyri-ərzaq malları almış və bu göstəricilərin həcmi ötən ilin eyni dövrünə nəzərən müvafiq olaraq 10.1% və 12.8% artmışdır.</w:t>
      </w:r>
      <w:r w:rsidR="00C1767C">
        <w:rPr>
          <w:sz w:val="28"/>
          <w:szCs w:val="28"/>
          <w:shd w:val="clear" w:color="auto" w:fill="FFFFFF"/>
          <w:lang w:val="az-Latn-AZ"/>
        </w:rPr>
        <w:t xml:space="preserve"> </w:t>
      </w:r>
      <w:r w:rsidRPr="008F58C4">
        <w:rPr>
          <w:sz w:val="28"/>
          <w:szCs w:val="28"/>
          <w:shd w:val="clear" w:color="auto" w:fill="FFFFFF"/>
          <w:lang w:val="az-Latn-AZ"/>
        </w:rPr>
        <w:t>2015-ci ilin yanvar-noyabr aylarında ölkə iqtisadiyyatında muzdla çalışan işçilərin orta aylıq əmək haqları 2014-cü ilin eyni dövrü ilə müqayisədə 4.5% artaraq 462.0 manat təşkil etmişdir. 2015-ci ildə əhalinin hər nəfərinə düşən gəlirləri isə 4.5% artaraq 4380.1 manata çatmışdır.</w:t>
      </w:r>
      <w:r w:rsidRPr="008F58C4">
        <w:rPr>
          <w:sz w:val="28"/>
          <w:szCs w:val="28"/>
          <w:lang w:val="az-Latn-AZ"/>
        </w:rPr>
        <w:br/>
      </w:r>
      <w:r w:rsidRPr="008F58C4">
        <w:rPr>
          <w:sz w:val="28"/>
          <w:szCs w:val="28"/>
          <w:shd w:val="clear" w:color="auto" w:fill="FFFFFF"/>
          <w:lang w:val="az-Latn-AZ"/>
        </w:rPr>
        <w:t>2015-ci ilin yanvar-noyabr aylarında xarici ticarət dövriyyəsi 18.8 mlrd. ABŞ dolları, o cümlədən, ixrac 10.6 mlrd. ABŞ dolları, idxal isə 8.2 mlrd. ABŞ dolları olmaqla 2.4 mlrd. ABŞ dolları həcmində müsbət ticarət saldosu yaranmışdır.</w:t>
      </w:r>
      <w:r w:rsidR="00C1767C" w:rsidRPr="00C1767C">
        <w:rPr>
          <w:b/>
          <w:color w:val="000000" w:themeColor="text1"/>
          <w:shd w:val="clear" w:color="auto" w:fill="FFFFFF"/>
          <w:lang w:val="az-Latn-AZ"/>
        </w:rPr>
        <w:t xml:space="preserve"> </w:t>
      </w:r>
      <w:r w:rsidR="00C1767C" w:rsidRPr="00C1767C">
        <w:rPr>
          <w:color w:val="000000" w:themeColor="text1"/>
          <w:shd w:val="clear" w:color="auto" w:fill="FFFFFF"/>
          <w:lang w:val="az-Latn-AZ"/>
        </w:rPr>
        <w:t>[2</w:t>
      </w:r>
      <w:r w:rsidR="00C1767C">
        <w:rPr>
          <w:color w:val="000000" w:themeColor="text1"/>
          <w:shd w:val="clear" w:color="auto" w:fill="FFFFFF"/>
          <w:lang w:val="az-Latn-AZ"/>
        </w:rPr>
        <w:t>8</w:t>
      </w:r>
      <w:r w:rsidR="00C1767C" w:rsidRPr="00C1767C">
        <w:rPr>
          <w:color w:val="000000" w:themeColor="text1"/>
          <w:shd w:val="clear" w:color="auto" w:fill="FFFFFF"/>
          <w:lang w:val="az-Latn-AZ"/>
        </w:rPr>
        <w:t>].</w:t>
      </w:r>
    </w:p>
    <w:p w:rsidR="00F649E2" w:rsidRPr="008F58C4" w:rsidRDefault="00F649E2" w:rsidP="00F649E2">
      <w:pPr>
        <w:spacing w:line="360" w:lineRule="auto"/>
        <w:ind w:firstLine="720"/>
        <w:jc w:val="both"/>
        <w:rPr>
          <w:b w:val="0"/>
          <w:lang w:val="az-Latn-AZ"/>
        </w:rPr>
      </w:pPr>
      <w:r w:rsidRPr="008F58C4">
        <w:rPr>
          <w:b w:val="0"/>
          <w:lang w:val="az-Latn-AZ"/>
        </w:rPr>
        <w:t xml:space="preserve">Aqrar sahənin inkişafının aktuallığı XX əsrin son onilliyində qlobal miqyasda bütün ölkələr üçün fəaliyyət proqramı kimi qəbul edilmişdir. Bu sahənin dayanıqlı inkişafına kənd ərazilərinin inkişafından ayrılıqda baxılmamalıdır. Ərazilərin inkişafı isə əsas etibarilə təbii, maddi, maliyyə resursları və əmək potensialının qarşılıqlı inteqrasiyasında özünü göstərir. Bu isə öz növbəsində əhalinin təhsil səviyyəsini, səhiyyə xidmətinin vəziyyətini, idarəetmənin institusional amillərini, bazar infrastrukturlarını, informasiya xidmətlərini, kənd təsərrüfatı istehsalının diversifikasiyasını, maliyyə təminatını və s. əhatə etməlidir. Burada dayanıqlı inkişafın dövlət tənzimlənməsi aqrar sahənin maliyyə vəziyyətinin sabitləşdirilməsi məqsədini güdür. </w:t>
      </w:r>
    </w:p>
    <w:p w:rsidR="00F649E2" w:rsidRPr="008F58C4" w:rsidRDefault="00F649E2" w:rsidP="00F649E2">
      <w:pPr>
        <w:spacing w:line="360" w:lineRule="auto"/>
        <w:ind w:firstLine="720"/>
        <w:jc w:val="both"/>
        <w:rPr>
          <w:b w:val="0"/>
          <w:lang w:val="az-Latn-AZ"/>
        </w:rPr>
      </w:pPr>
      <w:r w:rsidRPr="008F58C4">
        <w:rPr>
          <w:b w:val="0"/>
          <w:lang w:val="az-Latn-AZ"/>
        </w:rPr>
        <w:lastRenderedPageBreak/>
        <w:t xml:space="preserve">Ölkəmizdə son illərdə kənd təsərrüfatı sahəsində həyata keçirilmiş iqtisadi siyasət nəticəsində bir çox nailiyyətlər əldə olunmuşdur. </w:t>
      </w:r>
    </w:p>
    <w:p w:rsidR="00F649E2" w:rsidRPr="008F58C4" w:rsidRDefault="00F649E2" w:rsidP="00F649E2">
      <w:pPr>
        <w:spacing w:line="360" w:lineRule="auto"/>
        <w:ind w:firstLine="720"/>
        <w:jc w:val="both"/>
        <w:rPr>
          <w:b w:val="0"/>
          <w:lang w:val="az-Latn-AZ"/>
        </w:rPr>
      </w:pPr>
      <w:r w:rsidRPr="008F58C4">
        <w:rPr>
          <w:b w:val="0"/>
          <w:lang w:val="az-Latn-AZ"/>
        </w:rPr>
        <w:t xml:space="preserve">Kənd təsərrüfatı texnikasının dəyərinin 40 faizi dövlət tərəfindən qarşılanmış, satılmış texnika ilə bağlı yaranmış borclar dövlət hesabına silinmiş, güzəştlə satılan mineral gübrələrin həcmi hər hektar üzrə 50 manatdan 80 manata çatdırılmış, mineral gübrələrin satış qiymətinə tətbiq tətbiq edilən güzəştin həcmi 50 faizdən 70 faizə yüksəldilmiş, ölkədə sahibkarlıq təşəbbüsünün dəstəklənməsi, yeni biznes və məşğulluq imkanlarının yaradılması məqsədi ilə ilk biznes inkubatorlar fəaliyyətə başlamış, regionlarda kiçik sahibkarlıqla məşğul olan vətəndaşların güzəştli kreditlərə çıxışını təmin etmək və fermerlər arasında kooperasiya əlaqələrini gücləndirmək məqsədilə Sahibkarlığa Kömək Milli Fondu (SKMF) ilə əməkdaşlıq edən bank olmayan kredit təşkilatlarının sayı artırılmış, məhsulların istehsalından satışınadək bütün mərhələləri əhatə edəcək özəl pilot aqroparklar və aqrar-sənaye kompleksləri yaradılmışdır. </w:t>
      </w:r>
    </w:p>
    <w:p w:rsidR="00F649E2" w:rsidRPr="008F58C4" w:rsidRDefault="00F649E2" w:rsidP="00F649E2">
      <w:pPr>
        <w:spacing w:line="360" w:lineRule="auto"/>
        <w:ind w:firstLine="720"/>
        <w:jc w:val="both"/>
        <w:rPr>
          <w:b w:val="0"/>
          <w:lang w:val="az-Latn-AZ"/>
        </w:rPr>
      </w:pPr>
      <w:r w:rsidRPr="008F58C4">
        <w:rPr>
          <w:b w:val="0"/>
          <w:lang w:val="az-Latn-AZ"/>
        </w:rPr>
        <w:t>Ölkə iqtisadiyyatının digər sahələri ilə müqayisədə ən böyük multiplikativ potensiala malik sahə kənd təsərrüfatıdır. Azərbaycanda kənd təsərrüfatına dövlət tərəfindən yönəldilən mərkəzləşdirilmiş maliyyə vəsaitlərini əsasən aşağıdakılar təşkil edir:</w:t>
      </w:r>
    </w:p>
    <w:p w:rsidR="00F649E2" w:rsidRPr="008F58C4" w:rsidRDefault="00F649E2" w:rsidP="00F649E2">
      <w:pPr>
        <w:pStyle w:val="a8"/>
        <w:numPr>
          <w:ilvl w:val="0"/>
          <w:numId w:val="45"/>
        </w:numPr>
        <w:spacing w:line="360" w:lineRule="auto"/>
        <w:ind w:firstLine="720"/>
        <w:rPr>
          <w:rFonts w:ascii="Times New Roman" w:hAnsi="Times New Roman" w:cs="Times New Roman"/>
          <w:sz w:val="28"/>
          <w:szCs w:val="28"/>
        </w:rPr>
      </w:pPr>
      <w:r w:rsidRPr="008F58C4">
        <w:rPr>
          <w:rFonts w:ascii="Times New Roman" w:hAnsi="Times New Roman" w:cs="Times New Roman"/>
          <w:sz w:val="28"/>
          <w:szCs w:val="28"/>
        </w:rPr>
        <w:t>Yanacaq və motor yağlarına subsidiyalar;</w:t>
      </w:r>
    </w:p>
    <w:p w:rsidR="00F649E2" w:rsidRPr="008F58C4" w:rsidRDefault="00F649E2" w:rsidP="00F649E2">
      <w:pPr>
        <w:pStyle w:val="a8"/>
        <w:numPr>
          <w:ilvl w:val="0"/>
          <w:numId w:val="45"/>
        </w:numPr>
        <w:spacing w:line="360" w:lineRule="auto"/>
        <w:ind w:firstLine="720"/>
        <w:rPr>
          <w:rFonts w:ascii="Times New Roman" w:hAnsi="Times New Roman" w:cs="Times New Roman"/>
          <w:sz w:val="28"/>
          <w:szCs w:val="28"/>
        </w:rPr>
      </w:pPr>
      <w:r w:rsidRPr="008F58C4">
        <w:rPr>
          <w:rFonts w:ascii="Times New Roman" w:hAnsi="Times New Roman" w:cs="Times New Roman"/>
          <w:sz w:val="28"/>
          <w:szCs w:val="28"/>
        </w:rPr>
        <w:t>Buğda və çəltik səpininə subsidiyalar;</w:t>
      </w:r>
    </w:p>
    <w:p w:rsidR="00F649E2" w:rsidRPr="008F58C4" w:rsidRDefault="00F649E2" w:rsidP="00F649E2">
      <w:pPr>
        <w:pStyle w:val="a8"/>
        <w:numPr>
          <w:ilvl w:val="0"/>
          <w:numId w:val="45"/>
        </w:numPr>
        <w:spacing w:line="360" w:lineRule="auto"/>
        <w:ind w:firstLine="720"/>
        <w:rPr>
          <w:rFonts w:ascii="Times New Roman" w:hAnsi="Times New Roman" w:cs="Times New Roman"/>
          <w:sz w:val="28"/>
          <w:szCs w:val="28"/>
        </w:rPr>
      </w:pPr>
      <w:r w:rsidRPr="008F58C4">
        <w:rPr>
          <w:rFonts w:ascii="Times New Roman" w:hAnsi="Times New Roman" w:cs="Times New Roman"/>
          <w:sz w:val="28"/>
          <w:szCs w:val="28"/>
        </w:rPr>
        <w:t>1-ci və 2-ci reproduksiyalı toxumlara, həmçinin tinglərə subsidiyalar;</w:t>
      </w:r>
    </w:p>
    <w:p w:rsidR="00F649E2" w:rsidRPr="008F58C4" w:rsidRDefault="00F649E2" w:rsidP="00F649E2">
      <w:pPr>
        <w:pStyle w:val="a8"/>
        <w:numPr>
          <w:ilvl w:val="0"/>
          <w:numId w:val="45"/>
        </w:numPr>
        <w:spacing w:line="360" w:lineRule="auto"/>
        <w:ind w:firstLine="720"/>
        <w:rPr>
          <w:rFonts w:ascii="Times New Roman" w:hAnsi="Times New Roman" w:cs="Times New Roman"/>
          <w:sz w:val="28"/>
          <w:szCs w:val="28"/>
        </w:rPr>
      </w:pPr>
      <w:r w:rsidRPr="008F58C4">
        <w:rPr>
          <w:rFonts w:ascii="Times New Roman" w:hAnsi="Times New Roman" w:cs="Times New Roman"/>
          <w:sz w:val="28"/>
          <w:szCs w:val="28"/>
        </w:rPr>
        <w:t>Kənd təsərrüfatı bitkiləri məhsullarının sığortalanmasına subsidiyalar;</w:t>
      </w:r>
    </w:p>
    <w:p w:rsidR="00F649E2" w:rsidRPr="008F58C4" w:rsidRDefault="00F649E2" w:rsidP="00F649E2">
      <w:pPr>
        <w:pStyle w:val="a8"/>
        <w:numPr>
          <w:ilvl w:val="0"/>
          <w:numId w:val="45"/>
        </w:numPr>
        <w:spacing w:line="360" w:lineRule="auto"/>
        <w:ind w:firstLine="720"/>
        <w:rPr>
          <w:rFonts w:ascii="Times New Roman" w:hAnsi="Times New Roman" w:cs="Times New Roman"/>
          <w:sz w:val="28"/>
          <w:szCs w:val="28"/>
        </w:rPr>
      </w:pPr>
      <w:r w:rsidRPr="008F58C4">
        <w:rPr>
          <w:rFonts w:ascii="Times New Roman" w:hAnsi="Times New Roman" w:cs="Times New Roman"/>
          <w:sz w:val="28"/>
          <w:szCs w:val="28"/>
        </w:rPr>
        <w:t>Aqrolizinq ASC-nin xətti ilə verilən mineral gübrələrə, damazlıq heyvanlara və kənd təsərrüfatı texnikasına verilən bilavasitə subsidiyalar;</w:t>
      </w:r>
    </w:p>
    <w:p w:rsidR="00F649E2" w:rsidRPr="008F58C4" w:rsidRDefault="00F649E2" w:rsidP="00F649E2">
      <w:pPr>
        <w:pStyle w:val="a8"/>
        <w:numPr>
          <w:ilvl w:val="0"/>
          <w:numId w:val="45"/>
        </w:numPr>
        <w:spacing w:line="360" w:lineRule="auto"/>
        <w:ind w:firstLine="720"/>
        <w:rPr>
          <w:rFonts w:ascii="Times New Roman" w:hAnsi="Times New Roman" w:cs="Times New Roman"/>
          <w:sz w:val="28"/>
          <w:szCs w:val="28"/>
        </w:rPr>
      </w:pPr>
      <w:r w:rsidRPr="008F58C4">
        <w:rPr>
          <w:rFonts w:ascii="Times New Roman" w:hAnsi="Times New Roman" w:cs="Times New Roman"/>
          <w:sz w:val="28"/>
          <w:szCs w:val="28"/>
        </w:rPr>
        <w:t>Azərbaycan Respublikasının Kənd Təsərrüfatı Nazirliyi yanında Kənd Təsərrüfatı Layihələri və Kreditlərin İdarə edilməsi üzrə Dövlət Xidmətindən verilmiş güzəştli kreditlər;</w:t>
      </w:r>
    </w:p>
    <w:p w:rsidR="00F649E2" w:rsidRPr="008F58C4" w:rsidRDefault="00F649E2" w:rsidP="00F649E2">
      <w:pPr>
        <w:pStyle w:val="a8"/>
        <w:numPr>
          <w:ilvl w:val="0"/>
          <w:numId w:val="45"/>
        </w:numPr>
        <w:spacing w:line="360" w:lineRule="auto"/>
        <w:ind w:firstLine="720"/>
        <w:rPr>
          <w:rFonts w:ascii="Times New Roman" w:hAnsi="Times New Roman" w:cs="Times New Roman"/>
          <w:sz w:val="28"/>
          <w:szCs w:val="28"/>
        </w:rPr>
      </w:pPr>
      <w:r w:rsidRPr="008F58C4">
        <w:rPr>
          <w:rFonts w:ascii="Times New Roman" w:hAnsi="Times New Roman" w:cs="Times New Roman"/>
          <w:sz w:val="28"/>
          <w:szCs w:val="28"/>
        </w:rPr>
        <w:lastRenderedPageBreak/>
        <w:t>Sahibkarlığa Kömək Milli Fondundan verilən güzəştli kreditlər;</w:t>
      </w:r>
    </w:p>
    <w:p w:rsidR="00F649E2" w:rsidRPr="008F58C4" w:rsidRDefault="00F649E2" w:rsidP="00F649E2">
      <w:pPr>
        <w:pStyle w:val="a8"/>
        <w:numPr>
          <w:ilvl w:val="0"/>
          <w:numId w:val="45"/>
        </w:numPr>
        <w:spacing w:line="360" w:lineRule="auto"/>
        <w:ind w:firstLine="720"/>
        <w:rPr>
          <w:rFonts w:ascii="Times New Roman" w:hAnsi="Times New Roman" w:cs="Times New Roman"/>
          <w:sz w:val="28"/>
          <w:szCs w:val="28"/>
        </w:rPr>
      </w:pPr>
      <w:r w:rsidRPr="008F58C4">
        <w:rPr>
          <w:rFonts w:ascii="Times New Roman" w:hAnsi="Times New Roman" w:cs="Times New Roman"/>
          <w:sz w:val="28"/>
          <w:szCs w:val="28"/>
        </w:rPr>
        <w:t>Kənd təsərrüfatına tətbiq edilən vergi güzəştləri;</w:t>
      </w:r>
    </w:p>
    <w:p w:rsidR="00F649E2" w:rsidRPr="008F58C4" w:rsidRDefault="00F649E2" w:rsidP="00F649E2">
      <w:pPr>
        <w:pStyle w:val="a8"/>
        <w:numPr>
          <w:ilvl w:val="0"/>
          <w:numId w:val="45"/>
        </w:numPr>
        <w:spacing w:line="360" w:lineRule="auto"/>
        <w:ind w:firstLine="720"/>
        <w:rPr>
          <w:rFonts w:ascii="Times New Roman" w:hAnsi="Times New Roman" w:cs="Times New Roman"/>
          <w:sz w:val="28"/>
          <w:szCs w:val="28"/>
        </w:rPr>
      </w:pPr>
      <w:r w:rsidRPr="008F58C4">
        <w:rPr>
          <w:rFonts w:ascii="Times New Roman" w:hAnsi="Times New Roman" w:cs="Times New Roman"/>
          <w:sz w:val="28"/>
          <w:szCs w:val="28"/>
        </w:rPr>
        <w:t xml:space="preserve">Beynəlxalq layihələr çərçivəsində Azərbaycan Hökumətinin payı. </w:t>
      </w:r>
    </w:p>
    <w:p w:rsidR="00F649E2" w:rsidRPr="008F58C4" w:rsidRDefault="00F649E2" w:rsidP="00F649E2">
      <w:pPr>
        <w:spacing w:line="360" w:lineRule="auto"/>
        <w:ind w:firstLine="720"/>
        <w:jc w:val="both"/>
        <w:rPr>
          <w:b w:val="0"/>
          <w:lang w:val="az-Latn-AZ"/>
        </w:rPr>
      </w:pPr>
      <w:r w:rsidRPr="008F58C4">
        <w:rPr>
          <w:b w:val="0"/>
          <w:lang w:val="az-Latn-AZ"/>
        </w:rPr>
        <w:t xml:space="preserve">Həmçinin heyvandarlıqda yoluxucu xəstəliklərə qarşı aparılan tədbirlər, meliorasiya və irriqasiya işləri, torpaqların yararlı hala salınaraq əkin dövriyyəsinə verilməsi, aqrar yönümlü elmi-tədqiqat, təcrübə-sınaq işləri də büdcə vəsaitləri hesabına həyata keçirilir. </w:t>
      </w:r>
    </w:p>
    <w:p w:rsidR="00F649E2" w:rsidRPr="008F58C4" w:rsidRDefault="00F649E2" w:rsidP="00F649E2">
      <w:pPr>
        <w:spacing w:line="360" w:lineRule="auto"/>
        <w:ind w:firstLine="720"/>
        <w:jc w:val="both"/>
        <w:rPr>
          <w:b w:val="0"/>
          <w:lang w:val="az-Latn-AZ"/>
        </w:rPr>
      </w:pPr>
      <w:r w:rsidRPr="008F58C4">
        <w:rPr>
          <w:b w:val="0"/>
          <w:lang w:val="az-Latn-AZ"/>
        </w:rPr>
        <w:t xml:space="preserve">Azərbaycanda kənd təsərrüfatına yönəldilən mərkəzləşdirilmiş maliyyə vəsaiti kənd təsərrüfatında ümumi məhsulun dəyərinin 7-8%-ni təşkil edir. İnkişaf etmiş ölkələrdə isə bu göstərici, müvafiq olaraq 50-60%-dir. Həmçinin inkişaf etmiş ölkələrdə aqrar bölməyə dövlət yardımının ÜDM-da xüsusi çəkisi   1,7-5,5%, 1 ha kənd təsərrüfatına yararlı torpaq sahəsinə düşən yardımın həcmi  2650-10671 ABŞ dolları təşkil etdiyi halda, Azərbaycan Respublikasında analoji göstəricilər, müvafiq olaraq 0,6-0,7%; 62-94 ABŞ dolları olmuşdur. </w:t>
      </w:r>
    </w:p>
    <w:p w:rsidR="00F649E2" w:rsidRPr="008F58C4" w:rsidRDefault="00F649E2" w:rsidP="00F649E2">
      <w:pPr>
        <w:spacing w:line="360" w:lineRule="auto"/>
        <w:ind w:firstLine="720"/>
        <w:jc w:val="both"/>
        <w:rPr>
          <w:b w:val="0"/>
          <w:lang w:val="az-Latn-AZ"/>
        </w:rPr>
      </w:pPr>
      <w:r w:rsidRPr="008F58C4">
        <w:rPr>
          <w:b w:val="0"/>
          <w:lang w:val="az-Latn-AZ"/>
        </w:rPr>
        <w:t xml:space="preserve">Təhlil aparılan dövrdə milli iqtisadiyyatın bütün sahələrinə 12243,7 milyon manat kredit verilmişdir. Həmin kreditin 546,2 milyon manatı və ya 4,4%-i kənd təsərrüfatı və emala ayrılmışdır. Aqrar bölməyə 127,8 milyon manat SKMF-dan, 15,0 milyon manat isə Azərbaycan Respublikasının Kənd Təsərrüfatı Nazirliyi yanında Kənd Təsərrüfatı Layihələri  və Kreditlərin İdarə Edilməsi üzrə Dövlət Xidmətindən güzəştli kredit verilmişdir. Deməli, kənd təsərrüfatına verilən güzəştli kreditlərin cəmi məbləği (142,8 milyon manat), kənd təsərrüfatı və emala verilən  kreditin (546,2 milyon manat) 26,1 %-ni təşkil etmişdir. Hesab edirik ki, aqrar bölməyə ayrılan güzəştli kreditlərin həcminin artırılması kənd təsərrüfatı məhsulları istehsalçılarının maliyyə təminatının möhkəmləndirilməsində əhəmiyyətli rol oynaya bilər. </w:t>
      </w:r>
    </w:p>
    <w:p w:rsidR="00F649E2" w:rsidRPr="008F58C4" w:rsidRDefault="00F649E2" w:rsidP="00F649E2">
      <w:pPr>
        <w:spacing w:line="360" w:lineRule="auto"/>
        <w:ind w:firstLine="720"/>
        <w:jc w:val="both"/>
        <w:rPr>
          <w:b w:val="0"/>
          <w:lang w:val="az-Latn-AZ"/>
        </w:rPr>
      </w:pPr>
      <w:r w:rsidRPr="008F58C4">
        <w:rPr>
          <w:b w:val="0"/>
          <w:lang w:val="az-Latn-AZ"/>
        </w:rPr>
        <w:t xml:space="preserve">Tələb-təklif nisbətlərinin səviyyəsindən asılı olmadan  kredit faizinin səviyyəsi mənfəət normasından aşağı olmalıdır. Ölkəmizdə bank kreditinə faizin səviyyəsi (15-20%) milli iqtisadiyyatın bir sıra sahələrində orta mənfəət normasını üstələyir. Belə kreditləri almaqla nəinki qazanc əldə etmək, hətta istehsal xərclərini və vergiləri də </w:t>
      </w:r>
      <w:r w:rsidRPr="008F58C4">
        <w:rPr>
          <w:b w:val="0"/>
          <w:lang w:val="az-Latn-AZ"/>
        </w:rPr>
        <w:lastRenderedPageBreak/>
        <w:t xml:space="preserve">ödəmək mümkün deyil. Təsərrüfatlar bu cür kreditləri almaqla özlərinin maliyyə-təsərrüfat fəaliyyətini daha da ağırlaşdıra bilərlər. </w:t>
      </w:r>
    </w:p>
    <w:p w:rsidR="00F649E2" w:rsidRPr="008F58C4" w:rsidRDefault="00F649E2" w:rsidP="00F649E2">
      <w:pPr>
        <w:spacing w:line="360" w:lineRule="auto"/>
        <w:ind w:firstLine="720"/>
        <w:jc w:val="both"/>
        <w:rPr>
          <w:b w:val="0"/>
          <w:lang w:val="az-Latn-AZ"/>
        </w:rPr>
      </w:pPr>
      <w:r w:rsidRPr="008F58C4">
        <w:rPr>
          <w:b w:val="0"/>
          <w:lang w:val="az-Latn-AZ"/>
        </w:rPr>
        <w:t xml:space="preserve">Bankların iqtisadiyyata kredit qoyuluşunun ÜDM-ə nisbəti onların iqtisadi inkişafda roluna meyar hesab oluna bilər. Dünya ölkələrində iqtisadiyyata kredit qoyuluşunun ÜDM-ə nisbəti 80-100% olduğu halda, Azərbaycan bu göstərici təxminən 25 faiz təşkil edir. </w:t>
      </w:r>
    </w:p>
    <w:p w:rsidR="00F649E2" w:rsidRDefault="00F649E2" w:rsidP="00F649E2">
      <w:pPr>
        <w:spacing w:line="360" w:lineRule="auto"/>
        <w:ind w:firstLine="720"/>
        <w:jc w:val="both"/>
        <w:rPr>
          <w:b w:val="0"/>
          <w:lang w:val="az-Latn-AZ"/>
        </w:rPr>
      </w:pPr>
      <w:r w:rsidRPr="008F58C4">
        <w:rPr>
          <w:b w:val="0"/>
          <w:lang w:val="az-Latn-AZ"/>
        </w:rPr>
        <w:t xml:space="preserve">Aşağıdakı cədvəldən göründüyü kimi </w:t>
      </w:r>
      <w:r w:rsidR="00C1767C">
        <w:rPr>
          <w:b w:val="0"/>
          <w:lang w:val="az-Latn-AZ"/>
        </w:rPr>
        <w:t xml:space="preserve">(cəd. 1.) </w:t>
      </w:r>
      <w:r w:rsidRPr="008F58C4">
        <w:rPr>
          <w:b w:val="0"/>
          <w:lang w:val="az-Latn-AZ"/>
        </w:rPr>
        <w:t xml:space="preserve">kənd təsərrüfatına kredit qoyuluşu kənd təsərrüfatının ÜDM-dəki xüsusi çəkisindən də az olmuşdur. </w:t>
      </w:r>
    </w:p>
    <w:p w:rsidR="00C1767C" w:rsidRDefault="00C1767C" w:rsidP="00C1767C">
      <w:pPr>
        <w:spacing w:line="360" w:lineRule="auto"/>
        <w:ind w:firstLine="720"/>
        <w:jc w:val="right"/>
        <w:rPr>
          <w:lang w:val="az-Latn-AZ"/>
        </w:rPr>
      </w:pPr>
      <w:r>
        <w:rPr>
          <w:lang w:val="az-Latn-AZ"/>
        </w:rPr>
        <w:t>Cəd.2.1.</w:t>
      </w:r>
    </w:p>
    <w:p w:rsidR="00C1767C" w:rsidRPr="00C1767C" w:rsidRDefault="00C1767C" w:rsidP="00C1767C">
      <w:pPr>
        <w:spacing w:line="360" w:lineRule="auto"/>
        <w:ind w:firstLine="720"/>
        <w:jc w:val="center"/>
        <w:rPr>
          <w:lang w:val="az-Latn-AZ"/>
        </w:rPr>
      </w:pPr>
      <w:r>
        <w:rPr>
          <w:lang w:val="az-Latn-AZ"/>
        </w:rPr>
        <w:t>2013-2014-cü illərdə k</w:t>
      </w:r>
      <w:r w:rsidRPr="00C1767C">
        <w:rPr>
          <w:lang w:val="az-Latn-AZ"/>
        </w:rPr>
        <w:t xml:space="preserve">redit qoyuluşu </w:t>
      </w:r>
    </w:p>
    <w:tbl>
      <w:tblPr>
        <w:tblStyle w:val="aff1"/>
        <w:tblW w:w="0" w:type="auto"/>
        <w:tblInd w:w="-459" w:type="dxa"/>
        <w:tblLook w:val="04A0"/>
      </w:tblPr>
      <w:tblGrid>
        <w:gridCol w:w="1134"/>
        <w:gridCol w:w="1465"/>
        <w:gridCol w:w="1150"/>
        <w:gridCol w:w="1072"/>
        <w:gridCol w:w="1150"/>
        <w:gridCol w:w="1126"/>
        <w:gridCol w:w="1150"/>
        <w:gridCol w:w="1072"/>
        <w:gridCol w:w="994"/>
      </w:tblGrid>
      <w:tr w:rsidR="00F649E2" w:rsidRPr="008A375E" w:rsidTr="00C1767C">
        <w:tc>
          <w:tcPr>
            <w:tcW w:w="1134" w:type="dxa"/>
            <w:vMerge w:val="restart"/>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İllər</w:t>
            </w:r>
          </w:p>
        </w:tc>
        <w:tc>
          <w:tcPr>
            <w:tcW w:w="2615" w:type="dxa"/>
            <w:gridSpan w:val="2"/>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ÜDM</w:t>
            </w:r>
          </w:p>
        </w:tc>
        <w:tc>
          <w:tcPr>
            <w:tcW w:w="2222" w:type="dxa"/>
            <w:gridSpan w:val="2"/>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O cümlədən kənd təsərrüfatında yaradılmış əlavə dəyər</w:t>
            </w:r>
          </w:p>
        </w:tc>
        <w:tc>
          <w:tcPr>
            <w:tcW w:w="2276" w:type="dxa"/>
            <w:gridSpan w:val="2"/>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Ölkə iqtisadiyyatına kredit qoyuluşu</w:t>
            </w:r>
          </w:p>
        </w:tc>
        <w:tc>
          <w:tcPr>
            <w:tcW w:w="2066" w:type="dxa"/>
            <w:gridSpan w:val="2"/>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o cümlədən, kənd təsərrüfatına kredit qoyuluşu</w:t>
            </w:r>
          </w:p>
        </w:tc>
      </w:tr>
      <w:tr w:rsidR="00F649E2" w:rsidRPr="008F58C4" w:rsidTr="00C1767C">
        <w:tc>
          <w:tcPr>
            <w:tcW w:w="1134" w:type="dxa"/>
            <w:vMerge/>
          </w:tcPr>
          <w:p w:rsidR="00F649E2" w:rsidRPr="008F58C4" w:rsidRDefault="00F649E2" w:rsidP="00F649E2">
            <w:pPr>
              <w:pStyle w:val="a8"/>
              <w:spacing w:line="360" w:lineRule="auto"/>
              <w:ind w:left="0"/>
              <w:jc w:val="both"/>
              <w:rPr>
                <w:rFonts w:ascii="Times New Roman" w:hAnsi="Times New Roman" w:cs="Times New Roman"/>
                <w:sz w:val="28"/>
                <w:szCs w:val="28"/>
              </w:rPr>
            </w:pPr>
          </w:p>
        </w:tc>
        <w:tc>
          <w:tcPr>
            <w:tcW w:w="1465"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Məbləğ</w:t>
            </w:r>
          </w:p>
        </w:tc>
        <w:tc>
          <w:tcPr>
            <w:tcW w:w="1150"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Əvvəlki ilə nisbətən nominal artım, %-lə</w:t>
            </w:r>
          </w:p>
        </w:tc>
        <w:tc>
          <w:tcPr>
            <w:tcW w:w="1072"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Məbləğ</w:t>
            </w:r>
          </w:p>
        </w:tc>
        <w:tc>
          <w:tcPr>
            <w:tcW w:w="1150"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Əvvəlki ilə nisbətən nominal artım, %-lə</w:t>
            </w:r>
          </w:p>
        </w:tc>
        <w:tc>
          <w:tcPr>
            <w:tcW w:w="1126"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Məbləğ</w:t>
            </w:r>
          </w:p>
        </w:tc>
        <w:tc>
          <w:tcPr>
            <w:tcW w:w="1150"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Əvvəlki ilə nisbətən nominal artım, %-lə</w:t>
            </w:r>
          </w:p>
        </w:tc>
        <w:tc>
          <w:tcPr>
            <w:tcW w:w="1072"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Məbləğ</w:t>
            </w:r>
          </w:p>
        </w:tc>
        <w:tc>
          <w:tcPr>
            <w:tcW w:w="994"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Xüsusi çəki, %-lə</w:t>
            </w:r>
          </w:p>
        </w:tc>
      </w:tr>
      <w:tr w:rsidR="00F649E2" w:rsidRPr="008F58C4" w:rsidTr="00C1767C">
        <w:tc>
          <w:tcPr>
            <w:tcW w:w="1134"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2013</w:t>
            </w:r>
          </w:p>
        </w:tc>
        <w:tc>
          <w:tcPr>
            <w:tcW w:w="1465"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58182,0</w:t>
            </w:r>
          </w:p>
        </w:tc>
        <w:tc>
          <w:tcPr>
            <w:tcW w:w="1150"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6,3</w:t>
            </w:r>
          </w:p>
        </w:tc>
        <w:tc>
          <w:tcPr>
            <w:tcW w:w="1072"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3122,2</w:t>
            </w:r>
          </w:p>
        </w:tc>
        <w:tc>
          <w:tcPr>
            <w:tcW w:w="1150"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11,0</w:t>
            </w:r>
          </w:p>
        </w:tc>
        <w:tc>
          <w:tcPr>
            <w:tcW w:w="1126"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15422,9</w:t>
            </w:r>
          </w:p>
        </w:tc>
        <w:tc>
          <w:tcPr>
            <w:tcW w:w="1150"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25,9</w:t>
            </w:r>
          </w:p>
        </w:tc>
        <w:tc>
          <w:tcPr>
            <w:tcW w:w="1072"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733,3</w:t>
            </w:r>
          </w:p>
        </w:tc>
        <w:tc>
          <w:tcPr>
            <w:tcW w:w="994"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4,8</w:t>
            </w:r>
          </w:p>
        </w:tc>
      </w:tr>
      <w:tr w:rsidR="00F649E2" w:rsidRPr="008F58C4" w:rsidTr="00C1767C">
        <w:tc>
          <w:tcPr>
            <w:tcW w:w="1134"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2014</w:t>
            </w:r>
          </w:p>
        </w:tc>
        <w:tc>
          <w:tcPr>
            <w:tcW w:w="1465"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58977,8</w:t>
            </w:r>
          </w:p>
        </w:tc>
        <w:tc>
          <w:tcPr>
            <w:tcW w:w="1150"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1,4</w:t>
            </w:r>
          </w:p>
        </w:tc>
        <w:tc>
          <w:tcPr>
            <w:tcW w:w="1072"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3111,0</w:t>
            </w:r>
          </w:p>
        </w:tc>
        <w:tc>
          <w:tcPr>
            <w:tcW w:w="1150"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-0,4</w:t>
            </w:r>
          </w:p>
        </w:tc>
        <w:tc>
          <w:tcPr>
            <w:tcW w:w="1126"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18542,6</w:t>
            </w:r>
          </w:p>
        </w:tc>
        <w:tc>
          <w:tcPr>
            <w:tcW w:w="1150"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20,2</w:t>
            </w:r>
          </w:p>
        </w:tc>
        <w:tc>
          <w:tcPr>
            <w:tcW w:w="1072"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847,3</w:t>
            </w:r>
          </w:p>
        </w:tc>
        <w:tc>
          <w:tcPr>
            <w:tcW w:w="994" w:type="dxa"/>
            <w:vAlign w:val="center"/>
          </w:tcPr>
          <w:p w:rsidR="00F649E2" w:rsidRPr="008F58C4" w:rsidRDefault="00F649E2" w:rsidP="00F649E2">
            <w:pPr>
              <w:pStyle w:val="a8"/>
              <w:spacing w:line="360" w:lineRule="auto"/>
              <w:ind w:left="0"/>
              <w:jc w:val="center"/>
              <w:rPr>
                <w:rFonts w:ascii="Times New Roman" w:hAnsi="Times New Roman" w:cs="Times New Roman"/>
                <w:sz w:val="28"/>
                <w:szCs w:val="28"/>
              </w:rPr>
            </w:pPr>
            <w:r w:rsidRPr="008F58C4">
              <w:rPr>
                <w:rFonts w:ascii="Times New Roman" w:hAnsi="Times New Roman" w:cs="Times New Roman"/>
                <w:sz w:val="28"/>
                <w:szCs w:val="28"/>
              </w:rPr>
              <w:t>4,6</w:t>
            </w:r>
          </w:p>
        </w:tc>
      </w:tr>
    </w:tbl>
    <w:p w:rsidR="00F649E2" w:rsidRPr="008F58C4" w:rsidRDefault="00F649E2" w:rsidP="00F649E2">
      <w:pPr>
        <w:pStyle w:val="a8"/>
        <w:spacing w:line="360" w:lineRule="auto"/>
        <w:ind w:firstLine="720"/>
        <w:jc w:val="both"/>
        <w:rPr>
          <w:rFonts w:ascii="Times New Roman" w:hAnsi="Times New Roman" w:cs="Times New Roman"/>
          <w:sz w:val="28"/>
          <w:szCs w:val="28"/>
        </w:rPr>
      </w:pPr>
    </w:p>
    <w:p w:rsidR="00F649E2" w:rsidRPr="008F58C4" w:rsidRDefault="00F649E2" w:rsidP="00F649E2">
      <w:pPr>
        <w:spacing w:line="360" w:lineRule="auto"/>
        <w:ind w:firstLine="720"/>
        <w:jc w:val="both"/>
        <w:rPr>
          <w:b w:val="0"/>
          <w:lang w:val="az-Latn-AZ"/>
        </w:rPr>
      </w:pPr>
      <w:r w:rsidRPr="008F58C4">
        <w:rPr>
          <w:b w:val="0"/>
          <w:lang w:val="az-Latn-AZ"/>
        </w:rPr>
        <w:t xml:space="preserve">Kənd təsərrüfatında istehsalın özünəməxsus xüsusiyyətləri nəzərə alınmaqla, milli iqtisadiyyatın digər sahələrinə nisbətən bu sahəyə kredit qoyuluşu daha üstün olmalıdır. </w:t>
      </w:r>
    </w:p>
    <w:p w:rsidR="00F649E2" w:rsidRPr="008F58C4" w:rsidRDefault="00F649E2" w:rsidP="00F649E2">
      <w:pPr>
        <w:spacing w:line="360" w:lineRule="auto"/>
        <w:ind w:firstLine="720"/>
        <w:jc w:val="both"/>
        <w:rPr>
          <w:b w:val="0"/>
          <w:lang w:val="az-Latn-AZ"/>
        </w:rPr>
      </w:pPr>
      <w:r w:rsidRPr="008F58C4">
        <w:rPr>
          <w:b w:val="0"/>
          <w:lang w:val="az-Latn-AZ"/>
        </w:rPr>
        <w:lastRenderedPageBreak/>
        <w:t xml:space="preserve">Kənd təsərrüfatının fəeqləndirici xüsusiyyəti, riskli olması bu məsələyə ənənəvi deyil, fərqli yanaşmanı tələb edir. Sektorlararası təhlillər göstərir ki, hazırda kənd təsərrüfatı maddi-texniki bazasının zəifliyinə görə, tikinti, nəqliyyat və rabitə sektorlarından xeyli geri qalır. Bu vəziyyətdən çıxış yolu kimi fermerlərin, kənd təsərrüfatı müəssisələrinin maliyyə resurslarına çıxışını asanlaşdırmaq üçün yerli xüsusiyyətlərin nəzərə alınması şərtilə kənd təsərrüfatı kreditləri üzrə təminat fondunun yaradılması məqsədəuyğundur. </w:t>
      </w:r>
    </w:p>
    <w:p w:rsidR="00F649E2" w:rsidRPr="008F58C4" w:rsidRDefault="00F649E2" w:rsidP="00F649E2">
      <w:pPr>
        <w:spacing w:line="360" w:lineRule="auto"/>
        <w:ind w:firstLine="720"/>
        <w:jc w:val="both"/>
        <w:rPr>
          <w:b w:val="0"/>
          <w:lang w:val="az-Latn-AZ"/>
        </w:rPr>
      </w:pPr>
      <w:r w:rsidRPr="008F58C4">
        <w:rPr>
          <w:b w:val="0"/>
          <w:lang w:val="az-Latn-AZ"/>
        </w:rPr>
        <w:t xml:space="preserve">2010-2014-cü illər ərzində kənd təsərrüfatı məhsullarının sığortası üzrə yığılmış sığorta haqlarının həmin dövrlər üzrə daxil olmuş ümumi sığorta haqlarındakı xüsusi çəkisi ən yaxşı halda 0,6 % təşkil etmişdir. Son 5-6 il ərzində kənd təsərrrüfatında yaradılmış əlavə dəyər ÜDM-in 5-6%-ni təşkil etmişdir </w:t>
      </w:r>
      <w:r w:rsidR="00D27B48">
        <w:rPr>
          <w:b w:val="0"/>
          <w:lang w:val="az-Latn-AZ"/>
        </w:rPr>
        <w:t>[1].</w:t>
      </w:r>
    </w:p>
    <w:p w:rsidR="00F649E2" w:rsidRPr="008F58C4" w:rsidRDefault="00F649E2" w:rsidP="00F649E2">
      <w:pPr>
        <w:spacing w:line="360" w:lineRule="auto"/>
        <w:ind w:firstLine="720"/>
        <w:jc w:val="both"/>
        <w:rPr>
          <w:b w:val="0"/>
          <w:lang w:val="az-Latn-AZ"/>
        </w:rPr>
      </w:pPr>
      <w:r w:rsidRPr="008F58C4">
        <w:rPr>
          <w:b w:val="0"/>
          <w:lang w:val="az-Latn-AZ"/>
        </w:rPr>
        <w:t>Yaranmış vəziyyətin başlıca səbəbi kimi kənd təsərrüfatı məhsulları istehsalçılarının gəlirlərinin aşağı səviyyədə olması, mühasibat uçotunun aparılmaması və bu sahədə maarifləndirmə işinə səthi yanaşılmadır.</w:t>
      </w:r>
    </w:p>
    <w:p w:rsidR="00F649E2" w:rsidRPr="008F58C4" w:rsidRDefault="00F649E2" w:rsidP="00F649E2">
      <w:pPr>
        <w:spacing w:line="360" w:lineRule="auto"/>
        <w:ind w:firstLine="720"/>
        <w:jc w:val="both"/>
        <w:rPr>
          <w:b w:val="0"/>
          <w:lang w:val="az-Latn-AZ"/>
        </w:rPr>
      </w:pPr>
      <w:r w:rsidRPr="008F58C4">
        <w:rPr>
          <w:b w:val="0"/>
          <w:lang w:val="az-Latn-AZ"/>
        </w:rPr>
        <w:t xml:space="preserve">Kənd təsərrüfatına verilən dolayı subsidiyalardan biri də vergi tətilləridir. Ölkəmizdə bu sahədə tətbiq edilən vergi tətilləri başlanğıcda müəyyən dövr ərzində kənd təsərrüfatının inkişafına stimul vermişdir. Lakin son dövrlər onlaratətbiq edilən vergi güzəştləri onlarda arxayınçılıq yaratmaqla uçot işinin aparılmasına məsuliyyətlərini azaltmışdır. Hesab edirik ki, kənd təsərrüfatına tətbiq edilən vergi güzəştləri artıq kənd təsərrüfatının inkişafı üçün öz töhfəsini vermişdir. Hər il bu məqsədə dövlət büdcəsindən yayındırılan təxminən 200 milyon manatın onlara güzəştli kredit vermək yolu ilə çatdırılması məqsədə uyğun olardı. </w:t>
      </w:r>
    </w:p>
    <w:p w:rsidR="000776FB" w:rsidRPr="008F58C4" w:rsidRDefault="00F649E2" w:rsidP="000776FB">
      <w:pPr>
        <w:spacing w:line="360" w:lineRule="auto"/>
        <w:ind w:firstLine="720"/>
        <w:jc w:val="both"/>
        <w:rPr>
          <w:b w:val="0"/>
          <w:lang w:val="az-Latn-AZ"/>
        </w:rPr>
      </w:pPr>
      <w:r w:rsidRPr="008F58C4">
        <w:rPr>
          <w:b w:val="0"/>
          <w:lang w:val="az-Latn-AZ"/>
        </w:rPr>
        <w:t xml:space="preserve">Son illərdə əsas kapitala yönəldilmiş ümumi (17618,6 mln.manat) investisiyanın 11659,2 mln.manatı (66,2%) qeyri-neft bölməsinə, 5959,4 mln. manatı (33,8%) isə neft bölməsinə yönəldilmişdir. </w:t>
      </w:r>
      <w:r w:rsidR="000776FB">
        <w:rPr>
          <w:b w:val="0"/>
          <w:lang w:val="az-Latn-AZ"/>
        </w:rPr>
        <w:t>[1].</w:t>
      </w:r>
    </w:p>
    <w:p w:rsidR="00F649E2" w:rsidRDefault="00F649E2" w:rsidP="00F649E2">
      <w:pPr>
        <w:spacing w:line="360" w:lineRule="auto"/>
        <w:ind w:firstLine="720"/>
        <w:jc w:val="both"/>
        <w:rPr>
          <w:rStyle w:val="apple-converted-space"/>
          <w:b w:val="0"/>
          <w:lang w:val="az-Latn-AZ"/>
        </w:rPr>
      </w:pPr>
      <w:r w:rsidRPr="008F58C4">
        <w:rPr>
          <w:b w:val="0"/>
          <w:lang w:val="az-Latn-AZ"/>
        </w:rPr>
        <w:t xml:space="preserve">Bu dövrdə əsas kapitala yönəldilmiş vəsaitin 73,8%-ni daxili investisiyalar, 26,2%-ni isə xarici investisiyalar təşkil etmişdir. Həmçinin əsas kapitala yönəldilmiş xarici investisiyalarda kənd təsərrüfatına yönəldilən investisiyaların həcmi (12341,2 min manat) 0,3% olmuşdur. İnvestisiyalar nəticədə əmək məhsuldarlığının </w:t>
      </w:r>
      <w:r w:rsidRPr="008F58C4">
        <w:rPr>
          <w:b w:val="0"/>
          <w:lang w:val="az-Latn-AZ"/>
        </w:rPr>
        <w:lastRenderedPageBreak/>
        <w:t xml:space="preserve">yüksəldilməsinə, məhsul istehsalının artırılmasına və onların keyfiyyətinin yüksəldilməsinə öz müsbət təsirini göstərməlidir. Lakin kənd təsərrüfatının təbii iqlim şəraitindən asılılığı, az gəlirliyi, bitkiçilik və heyvandarlıqda məhsuldarlığın aşağı olması, eləcə də, istehsal və sosial infrastrukturun yetərincə inkişaf etməməsi son nəticədə daxili və xarici investorların bu sahəyə vəsait qoymaq istəyini azaldır. </w:t>
      </w:r>
      <w:r w:rsidR="00310592" w:rsidRPr="00310592">
        <w:rPr>
          <w:rStyle w:val="apple-converted-space"/>
          <w:b w:val="0"/>
          <w:lang w:val="az-Latn-AZ"/>
        </w:rPr>
        <w:t>Bütün bunlarla bərabər ÜDM-da elmin payı da əvəzolunmazdır. Amma elm xərclərinin istər büdcədə, istərsə də ÜDM-də payı çox azdır.</w:t>
      </w:r>
    </w:p>
    <w:p w:rsidR="00310592" w:rsidRPr="008F58C4" w:rsidRDefault="00310592" w:rsidP="00310592">
      <w:pPr>
        <w:pStyle w:val="af8"/>
        <w:shd w:val="clear" w:color="auto" w:fill="FFFFFF"/>
        <w:spacing w:before="0" w:beforeAutospacing="0" w:after="0" w:afterAutospacing="0" w:line="360" w:lineRule="auto"/>
        <w:ind w:firstLine="720"/>
        <w:jc w:val="both"/>
        <w:textAlignment w:val="baseline"/>
        <w:rPr>
          <w:rStyle w:val="apple-converted-space"/>
          <w:color w:val="000000"/>
          <w:sz w:val="28"/>
          <w:szCs w:val="28"/>
          <w:lang w:val="az-Latn-AZ"/>
        </w:rPr>
      </w:pPr>
      <w:r w:rsidRPr="008F58C4">
        <w:rPr>
          <w:rStyle w:val="apple-converted-space"/>
          <w:color w:val="000000"/>
          <w:sz w:val="28"/>
          <w:szCs w:val="28"/>
          <w:lang w:val="az-Latn-AZ"/>
        </w:rPr>
        <w:t xml:space="preserve">Elm xərcləri büdcənin sosial (təhsil) xərclərinə deyil, ümumdövlət xidmətləri xərclərinə daxildir. İllər üzrə elm xərcləri büdcədə əhəmiyyətli deyil, nisbi artımla müşahidə olunmuşdur. Elm xərcləri yalnız elmi-tədqiqat institutları üçün ayrılan xərclər deyil. Bu xərclərin içərisində İqtisadi İnkişaf Nazirliyi, Ədliyyə Nazirliyi, Kənd Təsərrüfatı Nazirliyi və bu kimi digər komitə, agentlik və nazirliklərin nəzdində fəaliyyət göstərən təşkilatlara da vəsaitlər nəzərdə tutulur. Məsələn, təkcə 2012-ci ildə büdcənin elm xərclərinin 126,2 milyon manatının 62,1 %-i (75,575 mln. manat) Milli Elmlər Akademiyasına ayrılmışdı. Bu isə ümumi büdcə xərclərinin hətta 1%-i belə deyildir. Müqayisə üçün bir sıra ölkələrin ümumi daxili məhsulunda elmin payını göstərək: İsraildə ÜDM-də ayrılan vəsaitin payı 5%, Yaponiyada 3,5%, Amerikada 3%, İsveçrədə 3,8%, Finlandiyada 3,2%, Almaniyada 2,2%, Fransada 2,6%, Danimarkada 2,3%, İspaniya, Portuqaliya və İsveçdə isə bu rəqəm 1%-dir. Ümumilikdə isə ÜDM-də pay baxımından yox, məbləğ baxımından daha çox ABŞ elmə vəsait xərcləyir. </w:t>
      </w:r>
    </w:p>
    <w:p w:rsidR="00310592" w:rsidRPr="008F58C4" w:rsidRDefault="00310592" w:rsidP="00310592">
      <w:pPr>
        <w:pStyle w:val="af8"/>
        <w:shd w:val="clear" w:color="auto" w:fill="FFFFFF"/>
        <w:spacing w:before="0" w:beforeAutospacing="0" w:after="0" w:afterAutospacing="0" w:line="360" w:lineRule="auto"/>
        <w:ind w:firstLine="720"/>
        <w:jc w:val="both"/>
        <w:textAlignment w:val="baseline"/>
        <w:rPr>
          <w:color w:val="000000"/>
          <w:sz w:val="28"/>
          <w:szCs w:val="28"/>
          <w:lang w:val="az-Latn-AZ"/>
        </w:rPr>
      </w:pPr>
      <w:r w:rsidRPr="008F58C4">
        <w:rPr>
          <w:rStyle w:val="apple-converted-space"/>
          <w:color w:val="000000"/>
          <w:sz w:val="28"/>
          <w:szCs w:val="28"/>
          <w:lang w:val="az-Latn-AZ"/>
        </w:rPr>
        <w:t xml:space="preserve">İndi isə başqa təhlil aparaq. Bilirik ki, dünyada elm xərclərinin payı 2%-dən azdırsa, bu artım həmin ölkədə üçün SOS siqnalı deməkdir. Amma bizdə elm xərclərinin ÜDM-də payı 0,3%-dir, yəni təxminən beynəlxalq normadan 7 dəfə azdır. Ona görə büdcədən elmə ayrılan xərclərin azı 2 ilə 5 dəfə artırmaq lazımdır. Çünki bu artımların olmamaması elmi marağın azalmasına gətirib çıxaracaq. Ona görə elmə olan zəif axını bərpa etmək üçün ciddi islahatlara başlamaq lazımdır. Bu islahatlar özündə həm institusional, həm fiskal aspektləri əhatə etməlidir. Biz eyni zamanda beynəlxalq arenada elmi müstəvidə rəqabətədavamlı elita formalaşdırmaq istəyiriksə, </w:t>
      </w:r>
      <w:r w:rsidRPr="008F58C4">
        <w:rPr>
          <w:rStyle w:val="apple-converted-space"/>
          <w:color w:val="000000"/>
          <w:sz w:val="28"/>
          <w:szCs w:val="28"/>
          <w:lang w:val="az-Latn-AZ"/>
        </w:rPr>
        <w:lastRenderedPageBreak/>
        <w:t xml:space="preserve">o zaman bunları mütləq olaraq yubanmadan etməliyik. Çünki xarici ölkələrdə hərtərəfli inkişafın kökündə elə məhz elmi nailiyyətlərin durduğunu bilirik. </w:t>
      </w:r>
    </w:p>
    <w:p w:rsidR="00310592" w:rsidRPr="008F58C4" w:rsidRDefault="00310592" w:rsidP="00310592">
      <w:pPr>
        <w:spacing w:line="360" w:lineRule="auto"/>
        <w:ind w:firstLine="720"/>
        <w:jc w:val="both"/>
        <w:rPr>
          <w:b w:val="0"/>
          <w:lang w:val="az-Latn-AZ"/>
        </w:rPr>
      </w:pPr>
      <w:r w:rsidRPr="008F58C4">
        <w:rPr>
          <w:b w:val="0"/>
          <w:lang w:val="az-Latn-AZ"/>
        </w:rPr>
        <w:t>Dünya bankının tədqiqatlarına görə, İKT sektorunun ümumi daxili məhsuldakı (ÜDM) payı ölkə iqtisadiyyatının keyfiyyət xarakteristikalarından biridir. Bu göstərici 5-10% həddində olduqda həmin ölkə “səmərəli iqtisadiyyat” kateqoriyasına aid edilir. Son dövrlərdə aparılmış tədqiqatlar inkişaf etmiş ölkələrdə informasiya sektorunun həcminin sürətlə artdığını göstərir</w:t>
      </w:r>
    </w:p>
    <w:p w:rsidR="00310592" w:rsidRPr="008F58C4" w:rsidRDefault="00310592" w:rsidP="00310592">
      <w:pPr>
        <w:spacing w:line="360" w:lineRule="auto"/>
        <w:ind w:firstLine="720"/>
        <w:jc w:val="both"/>
        <w:rPr>
          <w:b w:val="0"/>
          <w:lang w:val="az-Latn-AZ"/>
        </w:rPr>
      </w:pPr>
      <w:r w:rsidRPr="008F58C4">
        <w:rPr>
          <w:b w:val="0"/>
          <w:lang w:val="az-Latn-AZ"/>
        </w:rPr>
        <w:t>İnkişaf etmiş ölkələrdə İKT-nin iqtisadi faktor kimi rolunun artması iqtisadiyyatdakı struktur dəyişiklikləri ilə bağlıdır. Bu dəyişikliklər iqtisadiyyatın sənaye sektorunda məşğul olanların payının azalması, informasiyanın yaranması, emalı və istehlakı ilə bağlı sektorlarda işləyənlərin payının artması ilə xarakterikdir. İKT-nin iqtisadiyyatın digər sahələrində yayılması onların xarakterini dəyişir. Bu isə məhsuldarlığın yüksəlməsində, o cümlədən ÜDM-in artımında özünü göstərir. İKT-yə investisiya qoyuluşu iqtisadi artımın ABŞ, Danimarka, Belçika və Almaniya kimi ölkələrdə 30%-dən yüksək olmasına səbəb olmuşdur.</w:t>
      </w:r>
    </w:p>
    <w:p w:rsidR="00310592" w:rsidRPr="008F58C4" w:rsidRDefault="00310592" w:rsidP="00310592">
      <w:pPr>
        <w:spacing w:line="360" w:lineRule="auto"/>
        <w:ind w:firstLine="720"/>
        <w:jc w:val="both"/>
        <w:rPr>
          <w:b w:val="0"/>
          <w:lang w:val="az-Latn-AZ"/>
        </w:rPr>
      </w:pPr>
      <w:r w:rsidRPr="008F58C4">
        <w:rPr>
          <w:b w:val="0"/>
          <w:lang w:val="az-Latn-AZ"/>
        </w:rPr>
        <w:t>ÜDM-in 2002-ci ildə artım sürəti 2,2%, 2013-cü ildə isə 5,8% olmuşdur. ÜDM-in strukturunda son istehlak xərclərinin xüsusi çəkisi 52,2%, dövlət idarələrinin istehlakının xüsusi çəkisi 10,3%, ixracın xüsusi çəkisi 48,4%, idxalın xüsusi çəkisi 26,3% olmuşdur. 2009-cu ildən başlayaraq sonrakı illər ərzində ÜDM dinamik olaraq artım inkişaf tempinə malikdir: 2009-cu il 35.601 mlrd.man., 2010-cu il 42.465 mlrd.man., 2011-ci ildə 52.082 mlrd.man., 2012-ci ildə 54.744 mlrd.man., 2013-cü ildə isə</w:t>
      </w:r>
      <w:r>
        <w:rPr>
          <w:b w:val="0"/>
          <w:lang w:val="az-Latn-AZ"/>
        </w:rPr>
        <w:t xml:space="preserve"> 58.182 mlrd.man. olmuşdur</w:t>
      </w:r>
      <w:r w:rsidRPr="00310592">
        <w:rPr>
          <w:b w:val="0"/>
          <w:lang w:val="az-Latn-AZ"/>
        </w:rPr>
        <w:t xml:space="preserve"> </w:t>
      </w:r>
      <w:r>
        <w:rPr>
          <w:b w:val="0"/>
          <w:lang w:val="az-Latn-AZ"/>
        </w:rPr>
        <w:t>[1].</w:t>
      </w:r>
    </w:p>
    <w:p w:rsidR="00310592" w:rsidRPr="008F58C4" w:rsidRDefault="00310592" w:rsidP="00310592">
      <w:pPr>
        <w:spacing w:line="360" w:lineRule="auto"/>
        <w:ind w:firstLine="720"/>
        <w:jc w:val="both"/>
        <w:rPr>
          <w:b w:val="0"/>
          <w:lang w:val="az-Latn-AZ"/>
        </w:rPr>
      </w:pPr>
      <w:r w:rsidRPr="008F58C4">
        <w:rPr>
          <w:b w:val="0"/>
          <w:lang w:val="az-Latn-AZ"/>
        </w:rPr>
        <w:t>2014-cü ildə 2013-cü ilə nisbətən neftdən başqa digər sahələrin inkişaf dinamikası 7.0% artımla nəticələnmişdir. Belə ki, 2014-cü ildə rabitə sahəsində 12.6%, nəqliyyat sahəsində 5.1%, tikinti sahəsində 9.6%, kənd təsərrüfatında 5,8%, ticarət sahəsində isə 8.9% artım olmuşdur . 2014-cü ildə ölkə iqtisadiyyatında istehsal edilmiş ÜDM-in həcmi əvvəlki ilə nisbətən 2,5 faizdən çox artaraq 60 milyarda yaxın</w:t>
      </w:r>
      <w:r>
        <w:rPr>
          <w:b w:val="0"/>
          <w:lang w:val="az-Latn-AZ"/>
        </w:rPr>
        <w:t xml:space="preserve"> </w:t>
      </w:r>
      <w:r w:rsidRPr="008F58C4">
        <w:rPr>
          <w:b w:val="0"/>
          <w:lang w:val="az-Latn-AZ"/>
        </w:rPr>
        <w:t>olmuşdur.</w:t>
      </w:r>
      <w:r w:rsidRPr="00310592">
        <w:rPr>
          <w:b w:val="0"/>
          <w:lang w:val="az-Latn-AZ"/>
        </w:rPr>
        <w:t xml:space="preserve"> </w:t>
      </w:r>
      <w:r>
        <w:rPr>
          <w:b w:val="0"/>
          <w:lang w:val="az-Latn-AZ"/>
        </w:rPr>
        <w:t xml:space="preserve">Son illərdə </w:t>
      </w:r>
      <w:r w:rsidRPr="008F58C4">
        <w:rPr>
          <w:b w:val="0"/>
          <w:shd w:val="clear" w:color="auto" w:fill="FFFFFF"/>
          <w:lang w:val="az-Latn-AZ"/>
        </w:rPr>
        <w:t>neft və qeyri-neft sektorunda artım tempi</w:t>
      </w:r>
      <w:r>
        <w:rPr>
          <w:b w:val="0"/>
          <w:shd w:val="clear" w:color="auto" w:fill="FFFFFF"/>
          <w:lang w:val="az-Latn-AZ"/>
        </w:rPr>
        <w:t>ni aşağıdakı qrafik əks etdirir (şək.1.)</w:t>
      </w:r>
    </w:p>
    <w:p w:rsidR="00310592" w:rsidRDefault="00310592" w:rsidP="00310592">
      <w:pPr>
        <w:spacing w:line="360" w:lineRule="auto"/>
        <w:ind w:firstLine="720"/>
        <w:jc w:val="both"/>
        <w:rPr>
          <w:b w:val="0"/>
          <w:lang w:val="az-Latn-AZ"/>
        </w:rPr>
      </w:pPr>
      <w:r w:rsidRPr="008F58C4">
        <w:rPr>
          <w:b w:val="0"/>
          <w:noProof/>
          <w:highlight w:val="cyan"/>
          <w:shd w:val="clear" w:color="auto" w:fill="FFFFFF"/>
        </w:rPr>
        <w:lastRenderedPageBreak/>
        <w:drawing>
          <wp:inline distT="0" distB="0" distL="0" distR="0">
            <wp:extent cx="5929687" cy="2280863"/>
            <wp:effectExtent l="19050" t="0" r="0" b="0"/>
            <wp:docPr id="21" name="Picture 1" descr="2015-az-s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az-sii"/>
                    <pic:cNvPicPr>
                      <a:picLocks noChangeAspect="1" noChangeArrowheads="1"/>
                    </pic:cNvPicPr>
                  </pic:nvPicPr>
                  <pic:blipFill>
                    <a:blip r:embed="rId34" cstate="print"/>
                    <a:srcRect/>
                    <a:stretch>
                      <a:fillRect/>
                    </a:stretch>
                  </pic:blipFill>
                  <pic:spPr bwMode="auto">
                    <a:xfrm>
                      <a:off x="0" y="0"/>
                      <a:ext cx="5929687" cy="2280863"/>
                    </a:xfrm>
                    <a:prstGeom prst="rect">
                      <a:avLst/>
                    </a:prstGeom>
                    <a:noFill/>
                    <a:ln w="9525">
                      <a:noFill/>
                      <a:miter lim="800000"/>
                      <a:headEnd/>
                      <a:tailEnd/>
                    </a:ln>
                  </pic:spPr>
                </pic:pic>
              </a:graphicData>
            </a:graphic>
          </wp:inline>
        </w:drawing>
      </w:r>
    </w:p>
    <w:p w:rsidR="00310592" w:rsidRDefault="00310592" w:rsidP="00310592">
      <w:pPr>
        <w:spacing w:line="360" w:lineRule="auto"/>
        <w:ind w:firstLine="720"/>
        <w:jc w:val="both"/>
        <w:rPr>
          <w:b w:val="0"/>
          <w:lang w:val="az-Latn-AZ"/>
        </w:rPr>
      </w:pPr>
    </w:p>
    <w:p w:rsidR="00310592" w:rsidRPr="008F58C4" w:rsidRDefault="00310592" w:rsidP="00310592">
      <w:pPr>
        <w:pStyle w:val="8"/>
        <w:spacing w:line="360" w:lineRule="auto"/>
        <w:ind w:right="20" w:firstLine="720"/>
        <w:jc w:val="both"/>
        <w:rPr>
          <w:b/>
          <w:sz w:val="28"/>
          <w:szCs w:val="28"/>
          <w:lang w:val="az-Latn-AZ"/>
        </w:rPr>
      </w:pPr>
      <w:r w:rsidRPr="008F58C4">
        <w:rPr>
          <w:b/>
          <w:sz w:val="28"/>
          <w:szCs w:val="28"/>
          <w:shd w:val="clear" w:color="auto" w:fill="FFFFFF"/>
          <w:lang w:val="az-Latn-AZ"/>
        </w:rPr>
        <w:t xml:space="preserve">Şəkil </w:t>
      </w:r>
      <w:r>
        <w:rPr>
          <w:b/>
          <w:sz w:val="28"/>
          <w:szCs w:val="28"/>
          <w:shd w:val="clear" w:color="auto" w:fill="FFFFFF"/>
          <w:lang w:val="az-Latn-AZ"/>
        </w:rPr>
        <w:t>2.</w:t>
      </w:r>
      <w:r w:rsidRPr="008F58C4">
        <w:rPr>
          <w:b/>
          <w:sz w:val="28"/>
          <w:szCs w:val="28"/>
          <w:shd w:val="clear" w:color="auto" w:fill="FFFFFF"/>
          <w:lang w:val="az-Latn-AZ"/>
        </w:rPr>
        <w:t>1. 2014-2015-ci illərdə neft və qeyri-neft sektorunda artım tempi</w:t>
      </w:r>
    </w:p>
    <w:p w:rsidR="00310592" w:rsidRPr="008F58C4" w:rsidRDefault="00310592" w:rsidP="00310592">
      <w:pPr>
        <w:spacing w:line="360" w:lineRule="auto"/>
        <w:ind w:firstLine="720"/>
        <w:jc w:val="both"/>
        <w:rPr>
          <w:b w:val="0"/>
          <w:lang w:val="az-Latn-AZ"/>
        </w:rPr>
      </w:pPr>
      <w:r w:rsidRPr="008F58C4">
        <w:rPr>
          <w:b w:val="0"/>
          <w:lang w:val="az-Latn-AZ"/>
        </w:rPr>
        <w:t xml:space="preserve"> ÜDM-in həcmində 57,3% xüsusi çəkiyə malik olan qeyri-neft ÜDM-i əvvəlki illə müqayisədə 6,3% artmış, neft-qaz sahələrində istehsal olunmuş ÜDM isə 2,6% azalmışdır. ÜDM-in 45%-i sənayedə, 5,1%-i meşə təsərrüfatı, kənd təsərrüfatı və balıqçılıqda, 11,8%-i tikintidə, 7,8%-i  xidmət sahəsində, 4,9%-i nəqliyyat və anbar təsərrüfatında, 2,1%-i ictimai iaşə xidmətləri və turizm sahəsində, 1,7%-i informasiya və rabitə xidmətlərində, 14,5%-i sosial və digər xidmətlər sahəsində yaradılmaqla, 61,9%-i iqtisadiyyatın istehsal, 31%-i isə xidmət sahələrinin payına düşmüşdür . ÜDM-in uyğun sahə strukturu </w:t>
      </w:r>
      <w:r>
        <w:rPr>
          <w:b w:val="0"/>
          <w:lang w:val="az-Latn-AZ"/>
        </w:rPr>
        <w:t>ş</w:t>
      </w:r>
      <w:r w:rsidRPr="008F58C4">
        <w:rPr>
          <w:b w:val="0"/>
          <w:lang w:val="az-Latn-AZ"/>
        </w:rPr>
        <w:t>əkil 2-də verilmişdir.</w:t>
      </w:r>
    </w:p>
    <w:p w:rsidR="00310592" w:rsidRDefault="00310592" w:rsidP="00310592">
      <w:pPr>
        <w:spacing w:line="360" w:lineRule="auto"/>
        <w:ind w:firstLine="720"/>
        <w:jc w:val="both"/>
        <w:rPr>
          <w:b w:val="0"/>
          <w:lang w:val="az-Latn-AZ"/>
        </w:rPr>
      </w:pPr>
    </w:p>
    <w:p w:rsidR="00CD6AAE" w:rsidRPr="008F58C4" w:rsidRDefault="00CD6AAE" w:rsidP="00CD6AAE">
      <w:pPr>
        <w:spacing w:line="360" w:lineRule="auto"/>
        <w:jc w:val="both"/>
        <w:rPr>
          <w:b w:val="0"/>
        </w:rPr>
      </w:pPr>
      <w:r w:rsidRPr="008F58C4">
        <w:rPr>
          <w:b w:val="0"/>
          <w:noProof/>
        </w:rPr>
        <w:drawing>
          <wp:inline distT="0" distB="0" distL="0" distR="0">
            <wp:extent cx="5943600" cy="1822615"/>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5943600" cy="1822615"/>
                    </a:xfrm>
                    <a:prstGeom prst="rect">
                      <a:avLst/>
                    </a:prstGeom>
                    <a:noFill/>
                    <a:ln w="9525">
                      <a:noFill/>
                      <a:miter lim="800000"/>
                      <a:headEnd/>
                      <a:tailEnd/>
                    </a:ln>
                  </pic:spPr>
                </pic:pic>
              </a:graphicData>
            </a:graphic>
          </wp:inline>
        </w:drawing>
      </w:r>
    </w:p>
    <w:p w:rsidR="00CD6AAE" w:rsidRPr="008F58C4" w:rsidRDefault="00CD6AAE" w:rsidP="00CD6AAE">
      <w:pPr>
        <w:spacing w:line="360" w:lineRule="auto"/>
        <w:jc w:val="both"/>
        <w:rPr>
          <w:lang w:val="en-US"/>
        </w:rPr>
      </w:pPr>
      <w:r w:rsidRPr="008F58C4">
        <w:rPr>
          <w:lang w:val="en-US"/>
        </w:rPr>
        <w:t>Şə</w:t>
      </w:r>
      <w:r w:rsidR="00AC4CFC" w:rsidRPr="008F58C4">
        <w:rPr>
          <w:lang w:val="en-US"/>
        </w:rPr>
        <w:t>kil 2</w:t>
      </w:r>
      <w:r w:rsidR="00310592">
        <w:rPr>
          <w:lang w:val="en-US"/>
        </w:rPr>
        <w:t>.2</w:t>
      </w:r>
      <w:r w:rsidRPr="008F58C4">
        <w:rPr>
          <w:lang w:val="en-US"/>
        </w:rPr>
        <w:t>. 2014-ci il üçün ÜDM-in sahə strukturu</w:t>
      </w:r>
    </w:p>
    <w:p w:rsidR="00CD6AAE" w:rsidRPr="008F58C4" w:rsidRDefault="00CD6AAE" w:rsidP="00CD6AAE">
      <w:pPr>
        <w:spacing w:line="360" w:lineRule="auto"/>
        <w:jc w:val="both"/>
        <w:rPr>
          <w:b w:val="0"/>
          <w:lang w:val="en-US"/>
        </w:rPr>
      </w:pPr>
    </w:p>
    <w:p w:rsidR="00C96762" w:rsidRPr="008F58C4" w:rsidRDefault="00CD6AAE" w:rsidP="00C96762">
      <w:pPr>
        <w:spacing w:line="360" w:lineRule="auto"/>
        <w:ind w:firstLine="720"/>
        <w:jc w:val="both"/>
        <w:rPr>
          <w:b w:val="0"/>
          <w:lang w:val="az-Latn-AZ"/>
        </w:rPr>
      </w:pPr>
      <w:r w:rsidRPr="006D6524">
        <w:rPr>
          <w:b w:val="0"/>
          <w:lang w:val="en-US"/>
        </w:rPr>
        <w:lastRenderedPageBreak/>
        <w:t>2004-cü ildən bu günə qədər ÜDM</w:t>
      </w:r>
      <w:r w:rsidRPr="006D6524">
        <w:rPr>
          <w:b w:val="0"/>
          <w:bCs/>
          <w:lang w:val="en-US"/>
        </w:rPr>
        <w:t xml:space="preserve">- </w:t>
      </w:r>
      <w:r w:rsidRPr="006D6524">
        <w:rPr>
          <w:b w:val="0"/>
          <w:lang w:val="en-US"/>
        </w:rPr>
        <w:t>3,4 dəfə artmışdır ki, bu da dünyada re-kord göstəricidir. Sənaye istehsalı 2,7 dəfə artmışdır. On bir il ərzində ölkə iqtisadiyyatına 180 milyard dollar investisiya qoyulmuşdur. 2004-cü ildə bizim valyuta ehtiyatlarımız 1,8 milyard dollar idisə, bu gün 50 milyard dollardan çoxdur</w:t>
      </w:r>
      <w:r w:rsidR="00C96762">
        <w:rPr>
          <w:b w:val="0"/>
          <w:lang w:val="az-Latn-AZ"/>
        </w:rPr>
        <w:t>[25].</w:t>
      </w:r>
    </w:p>
    <w:p w:rsidR="00CD6AAE" w:rsidRPr="008F58C4" w:rsidRDefault="00CD6AAE" w:rsidP="00CD6AAE">
      <w:pPr>
        <w:spacing w:line="360" w:lineRule="auto"/>
        <w:ind w:firstLine="720"/>
        <w:jc w:val="both"/>
        <w:rPr>
          <w:b w:val="0"/>
          <w:lang w:val="en-US"/>
        </w:rPr>
      </w:pPr>
      <w:r w:rsidRPr="006D6524">
        <w:rPr>
          <w:b w:val="0"/>
          <w:lang w:val="en-US"/>
        </w:rPr>
        <w:t xml:space="preserve"> </w:t>
      </w:r>
      <w:r w:rsidRPr="00C96762">
        <w:rPr>
          <w:b w:val="0"/>
          <w:lang w:val="en-US"/>
        </w:rPr>
        <w:t xml:space="preserve">İş yerlərinin sayı 1 milyon 360 minə qədər çatdırılmış-dır. Bunlardan isə 1 milyonu daimi iş yerləridir. İşsizliklə bağlı aparılan gündəlik tədbirlər nəticə-sində işsizlik 5%, yoxsulluq səviyyəsi də 5% olmuşdur. </w:t>
      </w:r>
      <w:r w:rsidR="00C96762">
        <w:rPr>
          <w:b w:val="0"/>
          <w:lang w:val="az-Latn-AZ"/>
        </w:rPr>
        <w:t>[26].</w:t>
      </w:r>
      <w:r w:rsidRPr="00C96762">
        <w:rPr>
          <w:b w:val="0"/>
          <w:lang w:val="en-US"/>
        </w:rPr>
        <w:t>Bütün bunların əsasında dünyanın aparıcı kredit reytinq agentlikləri Azərbaycanın suveren reytinqlərini artırmışlar. Dav</w:t>
      </w:r>
      <w:r w:rsidR="00C96762">
        <w:rPr>
          <w:b w:val="0"/>
          <w:lang w:val="en-US"/>
        </w:rPr>
        <w:t>os Dünya iqtisadi Fo</w:t>
      </w:r>
      <w:r w:rsidRPr="00C96762">
        <w:rPr>
          <w:b w:val="0"/>
          <w:lang w:val="en-US"/>
        </w:rPr>
        <w:t>rumu ölkəmizi iqtisadi sahədə rəqabət qabiliyyətliyinə görə 38-ci yerə layiq görmüşdür.</w:t>
      </w:r>
      <w:r w:rsidRPr="008F58C4">
        <w:rPr>
          <w:b w:val="0"/>
          <w:lang w:val="en-US"/>
        </w:rPr>
        <w:t xml:space="preserve"> Bu isə əsas makroiqtisadi göstəricidir ki, iqtisadiyyatın inkişaf tempini müəyyən edən bütün dünyada vahid və əsas göstəricidir ki, bunun da əsasını mənsubiyyətindən asılı olmayaraq ölkə ərazisində fəaliyyət göstərən müəssisələrin maddi və xidmət sahələrinin məhsullarının ümumi dəyəri təşkil edir. Sosial sistemin maliyyələşməsinə daxil olan dövlətin sosial siyasətə qiymət verilmə üç aspektindən biridir. Sosial bölmənin maliyyələşməsinin ikinci aspekti isə mikroiqtisadi təsirlilikdir ki, burada da dövlət vəsaitlərin bütün proqramlar arasında pul yardımı, tibbi xidməti, təhsil, məşğulluq, kadr hazırlığı üzrə proqramların yerinə yetirilməsidir, onu da dövlət qəbul etdiyi bütün sosial iqtisadi Dövlət Proqramlarının icrası ilə həyata keçirir. Üçüncü sosial sistemin maliyyələşdirilməsinin üçüncü as-pekti isə təsirliliyin həvəsləndirilməsidir, burada əhalinin əmək fəallığına mane olmamaq üçün sosi-al təminatların müvafiq şəkildə bölünməsinə dövlət siyasətinin həyata keçirilməsi durur.</w:t>
      </w:r>
    </w:p>
    <w:p w:rsidR="00CD6AAE" w:rsidRPr="008F58C4" w:rsidRDefault="00CD6AAE" w:rsidP="00C96762">
      <w:pPr>
        <w:pStyle w:val="Default"/>
        <w:spacing w:line="360" w:lineRule="auto"/>
        <w:ind w:firstLine="720"/>
        <w:jc w:val="both"/>
        <w:rPr>
          <w:color w:val="auto"/>
          <w:sz w:val="28"/>
          <w:szCs w:val="28"/>
          <w:lang w:val="az-Latn-AZ"/>
        </w:rPr>
      </w:pPr>
      <w:r w:rsidRPr="008F58C4">
        <w:rPr>
          <w:rFonts w:ascii="Times New Roman" w:hAnsi="Times New Roman" w:cs="Times New Roman"/>
          <w:sz w:val="28"/>
          <w:szCs w:val="28"/>
        </w:rPr>
        <w:t>Hazırda Azərbaycan iqtisadiyyatının dünya bazarından asılılığı yüksəkdir. Belə ki, 2013-cü ildə</w:t>
      </w:r>
      <w:r w:rsidR="00C96762">
        <w:rPr>
          <w:rFonts w:ascii="Times New Roman" w:hAnsi="Times New Roman" w:cs="Times New Roman"/>
          <w:sz w:val="28"/>
          <w:szCs w:val="28"/>
        </w:rPr>
        <w:t xml:space="preserve"> xarıcı ticarət dövriyyəsinin</w:t>
      </w:r>
      <w:r w:rsidRPr="008F58C4">
        <w:rPr>
          <w:rFonts w:ascii="Times New Roman" w:hAnsi="Times New Roman" w:cs="Times New Roman"/>
          <w:sz w:val="28"/>
          <w:szCs w:val="28"/>
        </w:rPr>
        <w:t xml:space="preserve"> ÜDM-da xüsusi çəkisi 46,3 %, idxal 14,3%, ixrac 32,0% təşkil etmişdir (Cədvəl </w:t>
      </w:r>
      <w:r w:rsidR="00C96762">
        <w:rPr>
          <w:rFonts w:ascii="Times New Roman" w:hAnsi="Times New Roman" w:cs="Times New Roman"/>
          <w:sz w:val="28"/>
          <w:szCs w:val="28"/>
        </w:rPr>
        <w:t>2</w:t>
      </w:r>
      <w:r w:rsidRPr="008F58C4">
        <w:rPr>
          <w:rFonts w:ascii="Times New Roman" w:hAnsi="Times New Roman" w:cs="Times New Roman"/>
          <w:sz w:val="28"/>
          <w:szCs w:val="28"/>
        </w:rPr>
        <w:t xml:space="preserve">). Müqayisə üçün qeyd edək ki, XTD-nin ÜDM-da xüsusi çəkisi Argentinada 16,3%, Braziliyada 9,2%, ABŞ-da 15,2%, Yaponiyada 16,1% olur. </w:t>
      </w:r>
      <w:r w:rsidR="00C96762">
        <w:rPr>
          <w:rFonts w:ascii="Times New Roman" w:hAnsi="Times New Roman" w:cs="Times New Roman"/>
          <w:sz w:val="28"/>
          <w:szCs w:val="28"/>
        </w:rPr>
        <w:t xml:space="preserve"> </w:t>
      </w:r>
    </w:p>
    <w:p w:rsidR="00CD6AAE" w:rsidRPr="008F58C4" w:rsidRDefault="00CD6AAE" w:rsidP="00CD6AAE">
      <w:pPr>
        <w:pStyle w:val="Default"/>
        <w:spacing w:line="360" w:lineRule="auto"/>
        <w:jc w:val="both"/>
        <w:rPr>
          <w:bCs/>
          <w:color w:val="auto"/>
          <w:sz w:val="28"/>
          <w:szCs w:val="28"/>
          <w:lang w:val="az-Latn-AZ"/>
        </w:rPr>
      </w:pPr>
    </w:p>
    <w:p w:rsidR="00C96762" w:rsidRDefault="00CD6AAE" w:rsidP="00C96762">
      <w:pPr>
        <w:pStyle w:val="Default"/>
        <w:spacing w:line="360" w:lineRule="auto"/>
        <w:jc w:val="right"/>
        <w:rPr>
          <w:b/>
          <w:bCs/>
          <w:color w:val="auto"/>
          <w:sz w:val="28"/>
          <w:szCs w:val="28"/>
          <w:lang w:val="az-Latn-AZ"/>
        </w:rPr>
      </w:pPr>
      <w:r w:rsidRPr="008F58C4">
        <w:rPr>
          <w:b/>
          <w:bCs/>
          <w:color w:val="auto"/>
          <w:sz w:val="28"/>
          <w:szCs w:val="28"/>
          <w:lang w:val="az-Latn-AZ"/>
        </w:rPr>
        <w:lastRenderedPageBreak/>
        <w:t xml:space="preserve">Cədvəl </w:t>
      </w:r>
      <w:r w:rsidR="00C96762">
        <w:rPr>
          <w:b/>
          <w:bCs/>
          <w:color w:val="auto"/>
          <w:sz w:val="28"/>
          <w:szCs w:val="28"/>
          <w:lang w:val="az-Latn-AZ"/>
        </w:rPr>
        <w:t>2.2.</w:t>
      </w:r>
      <w:r w:rsidRPr="008F58C4">
        <w:rPr>
          <w:b/>
          <w:bCs/>
          <w:color w:val="auto"/>
          <w:sz w:val="28"/>
          <w:szCs w:val="28"/>
          <w:lang w:val="az-Latn-AZ"/>
        </w:rPr>
        <w:t xml:space="preserve"> </w:t>
      </w:r>
    </w:p>
    <w:p w:rsidR="00C96762" w:rsidRPr="00C96762" w:rsidRDefault="00CD6AAE" w:rsidP="00C96762">
      <w:pPr>
        <w:spacing w:line="360" w:lineRule="auto"/>
        <w:ind w:firstLine="720"/>
        <w:jc w:val="both"/>
        <w:rPr>
          <w:lang w:val="az-Latn-AZ"/>
        </w:rPr>
      </w:pPr>
      <w:r w:rsidRPr="00C96762">
        <w:rPr>
          <w:bCs/>
          <w:color w:val="auto"/>
          <w:lang w:val="az-Latn-AZ"/>
        </w:rPr>
        <w:t>ÜDM-da XTD-nın, İdxal və İxracın xüsusi çəkisi (faizlə)</w:t>
      </w:r>
      <w:r w:rsidR="00C96762" w:rsidRPr="00C96762">
        <w:rPr>
          <w:lang w:val="az-Latn-AZ"/>
        </w:rPr>
        <w:t xml:space="preserve"> [1].</w:t>
      </w:r>
    </w:p>
    <w:tbl>
      <w:tblPr>
        <w:tblStyle w:val="aff1"/>
        <w:tblW w:w="0" w:type="auto"/>
        <w:tblLook w:val="04A0"/>
      </w:tblPr>
      <w:tblGrid>
        <w:gridCol w:w="1269"/>
        <w:gridCol w:w="1225"/>
        <w:gridCol w:w="1240"/>
        <w:gridCol w:w="1224"/>
        <w:gridCol w:w="1224"/>
        <w:gridCol w:w="1224"/>
        <w:gridCol w:w="1224"/>
        <w:gridCol w:w="1224"/>
      </w:tblGrid>
      <w:tr w:rsidR="00CD6AAE" w:rsidRPr="008F58C4" w:rsidTr="00C96762">
        <w:tc>
          <w:tcPr>
            <w:tcW w:w="1269" w:type="dxa"/>
          </w:tcPr>
          <w:p w:rsidR="00CD6AAE" w:rsidRPr="008F58C4" w:rsidRDefault="00CD6AAE" w:rsidP="00CD6AAE">
            <w:pPr>
              <w:pStyle w:val="Default"/>
              <w:jc w:val="both"/>
              <w:rPr>
                <w:sz w:val="28"/>
                <w:szCs w:val="28"/>
              </w:rPr>
            </w:pPr>
            <w:r w:rsidRPr="008F58C4">
              <w:rPr>
                <w:bCs/>
                <w:color w:val="auto"/>
                <w:sz w:val="28"/>
                <w:szCs w:val="28"/>
              </w:rPr>
              <w:t>İ</w:t>
            </w:r>
            <w:r w:rsidRPr="008F58C4">
              <w:rPr>
                <w:bCs/>
                <w:sz w:val="28"/>
                <w:szCs w:val="28"/>
              </w:rPr>
              <w:t xml:space="preserve">llər </w:t>
            </w:r>
          </w:p>
        </w:tc>
        <w:tc>
          <w:tcPr>
            <w:tcW w:w="1225" w:type="dxa"/>
          </w:tcPr>
          <w:p w:rsidR="00CD6AAE" w:rsidRPr="008F58C4" w:rsidRDefault="00CD6AAE" w:rsidP="00CD6AAE">
            <w:pPr>
              <w:pStyle w:val="Default"/>
              <w:jc w:val="both"/>
              <w:rPr>
                <w:sz w:val="28"/>
                <w:szCs w:val="28"/>
              </w:rPr>
            </w:pPr>
            <w:r w:rsidRPr="008F58C4">
              <w:rPr>
                <w:bCs/>
                <w:sz w:val="28"/>
                <w:szCs w:val="28"/>
              </w:rPr>
              <w:t xml:space="preserve">2007 </w:t>
            </w:r>
          </w:p>
        </w:tc>
        <w:tc>
          <w:tcPr>
            <w:tcW w:w="1240" w:type="dxa"/>
          </w:tcPr>
          <w:p w:rsidR="00CD6AAE" w:rsidRPr="008F58C4" w:rsidRDefault="00CD6AAE" w:rsidP="00CD6AAE">
            <w:pPr>
              <w:pStyle w:val="Default"/>
              <w:jc w:val="both"/>
              <w:rPr>
                <w:sz w:val="28"/>
                <w:szCs w:val="28"/>
              </w:rPr>
            </w:pPr>
            <w:r w:rsidRPr="008F58C4">
              <w:rPr>
                <w:bCs/>
                <w:sz w:val="28"/>
                <w:szCs w:val="28"/>
              </w:rPr>
              <w:t xml:space="preserve">2008 </w:t>
            </w:r>
          </w:p>
        </w:tc>
        <w:tc>
          <w:tcPr>
            <w:tcW w:w="1224" w:type="dxa"/>
          </w:tcPr>
          <w:p w:rsidR="00CD6AAE" w:rsidRPr="008F58C4" w:rsidRDefault="00CD6AAE" w:rsidP="00CD6AAE">
            <w:pPr>
              <w:pStyle w:val="Default"/>
              <w:jc w:val="both"/>
              <w:rPr>
                <w:sz w:val="28"/>
                <w:szCs w:val="28"/>
              </w:rPr>
            </w:pPr>
            <w:r w:rsidRPr="008F58C4">
              <w:rPr>
                <w:bCs/>
                <w:sz w:val="28"/>
                <w:szCs w:val="28"/>
              </w:rPr>
              <w:t xml:space="preserve">2009 </w:t>
            </w:r>
          </w:p>
        </w:tc>
        <w:tc>
          <w:tcPr>
            <w:tcW w:w="1224" w:type="dxa"/>
          </w:tcPr>
          <w:p w:rsidR="00CD6AAE" w:rsidRPr="008F58C4" w:rsidRDefault="00CD6AAE" w:rsidP="00CD6AAE">
            <w:pPr>
              <w:pStyle w:val="Default"/>
              <w:jc w:val="both"/>
              <w:rPr>
                <w:sz w:val="28"/>
                <w:szCs w:val="28"/>
              </w:rPr>
            </w:pPr>
            <w:r w:rsidRPr="008F58C4">
              <w:rPr>
                <w:bCs/>
                <w:sz w:val="28"/>
                <w:szCs w:val="28"/>
              </w:rPr>
              <w:t xml:space="preserve">2010 </w:t>
            </w:r>
          </w:p>
        </w:tc>
        <w:tc>
          <w:tcPr>
            <w:tcW w:w="1224" w:type="dxa"/>
          </w:tcPr>
          <w:p w:rsidR="00CD6AAE" w:rsidRPr="008F58C4" w:rsidRDefault="00CD6AAE" w:rsidP="00CD6AAE">
            <w:pPr>
              <w:pStyle w:val="Default"/>
              <w:jc w:val="both"/>
              <w:rPr>
                <w:sz w:val="28"/>
                <w:szCs w:val="28"/>
              </w:rPr>
            </w:pPr>
            <w:r w:rsidRPr="008F58C4">
              <w:rPr>
                <w:bCs/>
                <w:sz w:val="28"/>
                <w:szCs w:val="28"/>
              </w:rPr>
              <w:t xml:space="preserve">2011 </w:t>
            </w:r>
          </w:p>
        </w:tc>
        <w:tc>
          <w:tcPr>
            <w:tcW w:w="1224" w:type="dxa"/>
          </w:tcPr>
          <w:p w:rsidR="00CD6AAE" w:rsidRPr="008F58C4" w:rsidRDefault="00CD6AAE" w:rsidP="00CD6AAE">
            <w:pPr>
              <w:pStyle w:val="Default"/>
              <w:jc w:val="both"/>
              <w:rPr>
                <w:sz w:val="28"/>
                <w:szCs w:val="28"/>
              </w:rPr>
            </w:pPr>
            <w:r w:rsidRPr="008F58C4">
              <w:rPr>
                <w:bCs/>
                <w:sz w:val="28"/>
                <w:szCs w:val="28"/>
              </w:rPr>
              <w:t xml:space="preserve">2012 </w:t>
            </w:r>
          </w:p>
        </w:tc>
        <w:tc>
          <w:tcPr>
            <w:tcW w:w="1224" w:type="dxa"/>
          </w:tcPr>
          <w:p w:rsidR="00CD6AAE" w:rsidRPr="008F58C4" w:rsidRDefault="00CD6AAE" w:rsidP="00CD6AAE">
            <w:pPr>
              <w:pStyle w:val="Default"/>
              <w:jc w:val="both"/>
              <w:rPr>
                <w:bCs/>
                <w:sz w:val="28"/>
                <w:szCs w:val="28"/>
              </w:rPr>
            </w:pPr>
            <w:r w:rsidRPr="008F58C4">
              <w:rPr>
                <w:bCs/>
                <w:sz w:val="28"/>
                <w:szCs w:val="28"/>
              </w:rPr>
              <w:t xml:space="preserve">2013 </w:t>
            </w:r>
          </w:p>
        </w:tc>
      </w:tr>
      <w:tr w:rsidR="00CD6AAE" w:rsidRPr="008F58C4" w:rsidTr="00C96762">
        <w:tc>
          <w:tcPr>
            <w:tcW w:w="1269" w:type="dxa"/>
          </w:tcPr>
          <w:p w:rsidR="00CD6AAE" w:rsidRPr="008F58C4" w:rsidRDefault="00CD6AAE" w:rsidP="00CD6AAE">
            <w:pPr>
              <w:pStyle w:val="Default"/>
              <w:jc w:val="both"/>
              <w:rPr>
                <w:sz w:val="28"/>
                <w:szCs w:val="28"/>
                <w:lang w:val="en-US"/>
              </w:rPr>
            </w:pPr>
            <w:r w:rsidRPr="008F58C4">
              <w:rPr>
                <w:sz w:val="28"/>
                <w:szCs w:val="28"/>
                <w:lang w:val="en-US"/>
              </w:rPr>
              <w:t xml:space="preserve">ÜDM-da XTD-nin payı </w:t>
            </w:r>
          </w:p>
        </w:tc>
        <w:tc>
          <w:tcPr>
            <w:tcW w:w="1225" w:type="dxa"/>
          </w:tcPr>
          <w:p w:rsidR="00CD6AAE" w:rsidRPr="008F58C4" w:rsidRDefault="00CD6AAE" w:rsidP="00CD6AAE">
            <w:pPr>
              <w:pStyle w:val="Default"/>
              <w:jc w:val="both"/>
              <w:rPr>
                <w:sz w:val="28"/>
                <w:szCs w:val="28"/>
              </w:rPr>
            </w:pPr>
            <w:r w:rsidRPr="008F58C4">
              <w:rPr>
                <w:sz w:val="28"/>
                <w:szCs w:val="28"/>
              </w:rPr>
              <w:t xml:space="preserve">35,6 </w:t>
            </w:r>
          </w:p>
        </w:tc>
        <w:tc>
          <w:tcPr>
            <w:tcW w:w="1240" w:type="dxa"/>
          </w:tcPr>
          <w:p w:rsidR="00CD6AAE" w:rsidRPr="008F58C4" w:rsidRDefault="00CD6AAE" w:rsidP="00CD6AAE">
            <w:pPr>
              <w:pStyle w:val="Default"/>
              <w:jc w:val="both"/>
              <w:rPr>
                <w:sz w:val="28"/>
                <w:szCs w:val="28"/>
              </w:rPr>
            </w:pPr>
            <w:r w:rsidRPr="008F58C4">
              <w:rPr>
                <w:sz w:val="28"/>
                <w:szCs w:val="28"/>
              </w:rPr>
              <w:t xml:space="preserve">112,4 </w:t>
            </w:r>
          </w:p>
        </w:tc>
        <w:tc>
          <w:tcPr>
            <w:tcW w:w="1224" w:type="dxa"/>
          </w:tcPr>
          <w:p w:rsidR="00CD6AAE" w:rsidRPr="008F58C4" w:rsidRDefault="00CD6AAE" w:rsidP="00CD6AAE">
            <w:pPr>
              <w:pStyle w:val="Default"/>
              <w:jc w:val="both"/>
              <w:rPr>
                <w:sz w:val="28"/>
                <w:szCs w:val="28"/>
              </w:rPr>
            </w:pPr>
            <w:r w:rsidRPr="008F58C4">
              <w:rPr>
                <w:sz w:val="28"/>
                <w:szCs w:val="28"/>
              </w:rPr>
              <w:t xml:space="preserve">47,0 </w:t>
            </w:r>
          </w:p>
        </w:tc>
        <w:tc>
          <w:tcPr>
            <w:tcW w:w="1224" w:type="dxa"/>
          </w:tcPr>
          <w:p w:rsidR="00CD6AAE" w:rsidRPr="008F58C4" w:rsidRDefault="00CD6AAE" w:rsidP="00CD6AAE">
            <w:pPr>
              <w:pStyle w:val="Default"/>
              <w:jc w:val="both"/>
              <w:rPr>
                <w:sz w:val="28"/>
                <w:szCs w:val="28"/>
              </w:rPr>
            </w:pPr>
            <w:r w:rsidRPr="008F58C4">
              <w:rPr>
                <w:sz w:val="28"/>
                <w:szCs w:val="28"/>
              </w:rPr>
              <w:t xml:space="preserve">52,8 </w:t>
            </w:r>
          </w:p>
        </w:tc>
        <w:tc>
          <w:tcPr>
            <w:tcW w:w="1224" w:type="dxa"/>
          </w:tcPr>
          <w:p w:rsidR="00CD6AAE" w:rsidRPr="008F58C4" w:rsidRDefault="00CD6AAE" w:rsidP="00CD6AAE">
            <w:pPr>
              <w:pStyle w:val="Default"/>
              <w:jc w:val="both"/>
              <w:rPr>
                <w:sz w:val="28"/>
                <w:szCs w:val="28"/>
              </w:rPr>
            </w:pPr>
            <w:r w:rsidRPr="008F58C4">
              <w:rPr>
                <w:sz w:val="28"/>
                <w:szCs w:val="28"/>
              </w:rPr>
              <w:t xml:space="preserve">55,1 </w:t>
            </w:r>
          </w:p>
        </w:tc>
        <w:tc>
          <w:tcPr>
            <w:tcW w:w="1224" w:type="dxa"/>
          </w:tcPr>
          <w:p w:rsidR="00CD6AAE" w:rsidRPr="008F58C4" w:rsidRDefault="00CD6AAE" w:rsidP="00CD6AAE">
            <w:pPr>
              <w:pStyle w:val="Default"/>
              <w:jc w:val="both"/>
              <w:rPr>
                <w:sz w:val="28"/>
                <w:szCs w:val="28"/>
              </w:rPr>
            </w:pPr>
            <w:r w:rsidRPr="008F58C4">
              <w:rPr>
                <w:sz w:val="28"/>
                <w:szCs w:val="28"/>
              </w:rPr>
              <w:t xml:space="preserve">48,8 </w:t>
            </w:r>
          </w:p>
        </w:tc>
        <w:tc>
          <w:tcPr>
            <w:tcW w:w="1224" w:type="dxa"/>
          </w:tcPr>
          <w:p w:rsidR="00CD6AAE" w:rsidRPr="008F58C4" w:rsidRDefault="00CD6AAE" w:rsidP="00CD6AAE">
            <w:pPr>
              <w:pStyle w:val="Default"/>
              <w:jc w:val="both"/>
              <w:rPr>
                <w:sz w:val="28"/>
                <w:szCs w:val="28"/>
              </w:rPr>
            </w:pPr>
            <w:r w:rsidRPr="008F58C4">
              <w:rPr>
                <w:sz w:val="28"/>
                <w:szCs w:val="28"/>
              </w:rPr>
              <w:t xml:space="preserve">46,3 </w:t>
            </w:r>
          </w:p>
        </w:tc>
      </w:tr>
      <w:tr w:rsidR="00CD6AAE" w:rsidRPr="008F58C4" w:rsidTr="00C96762">
        <w:tc>
          <w:tcPr>
            <w:tcW w:w="1269" w:type="dxa"/>
          </w:tcPr>
          <w:p w:rsidR="00CD6AAE" w:rsidRPr="008F58C4" w:rsidRDefault="00CD6AAE" w:rsidP="00CD6AAE">
            <w:pPr>
              <w:pStyle w:val="Default"/>
              <w:jc w:val="both"/>
              <w:rPr>
                <w:sz w:val="28"/>
                <w:szCs w:val="28"/>
              </w:rPr>
            </w:pPr>
            <w:r w:rsidRPr="008F58C4">
              <w:rPr>
                <w:sz w:val="28"/>
                <w:szCs w:val="28"/>
              </w:rPr>
              <w:t xml:space="preserve">ÜDM-da idxalın payı </w:t>
            </w:r>
          </w:p>
        </w:tc>
        <w:tc>
          <w:tcPr>
            <w:tcW w:w="1225" w:type="dxa"/>
          </w:tcPr>
          <w:p w:rsidR="00CD6AAE" w:rsidRPr="008F58C4" w:rsidRDefault="00CD6AAE" w:rsidP="00CD6AAE">
            <w:pPr>
              <w:pStyle w:val="Default"/>
              <w:jc w:val="both"/>
              <w:rPr>
                <w:sz w:val="28"/>
                <w:szCs w:val="28"/>
              </w:rPr>
            </w:pPr>
            <w:r w:rsidRPr="008F58C4">
              <w:rPr>
                <w:sz w:val="28"/>
                <w:szCs w:val="28"/>
              </w:rPr>
              <w:t xml:space="preserve">17,3 </w:t>
            </w:r>
          </w:p>
        </w:tc>
        <w:tc>
          <w:tcPr>
            <w:tcW w:w="1240" w:type="dxa"/>
          </w:tcPr>
          <w:p w:rsidR="00CD6AAE" w:rsidRPr="008F58C4" w:rsidRDefault="00CD6AAE" w:rsidP="00CD6AAE">
            <w:pPr>
              <w:pStyle w:val="Default"/>
              <w:jc w:val="both"/>
              <w:rPr>
                <w:sz w:val="28"/>
                <w:szCs w:val="28"/>
              </w:rPr>
            </w:pPr>
            <w:r w:rsidRPr="008F58C4">
              <w:rPr>
                <w:sz w:val="28"/>
                <w:szCs w:val="28"/>
              </w:rPr>
              <w:t xml:space="preserve">14,7 </w:t>
            </w:r>
          </w:p>
        </w:tc>
        <w:tc>
          <w:tcPr>
            <w:tcW w:w="1224" w:type="dxa"/>
          </w:tcPr>
          <w:p w:rsidR="00CD6AAE" w:rsidRPr="008F58C4" w:rsidRDefault="00CD6AAE" w:rsidP="00CD6AAE">
            <w:pPr>
              <w:pStyle w:val="Default"/>
              <w:jc w:val="both"/>
              <w:rPr>
                <w:sz w:val="28"/>
                <w:szCs w:val="28"/>
              </w:rPr>
            </w:pPr>
            <w:r w:rsidRPr="008F58C4">
              <w:rPr>
                <w:sz w:val="28"/>
                <w:szCs w:val="28"/>
              </w:rPr>
              <w:t xml:space="preserve">13,8 </w:t>
            </w:r>
          </w:p>
        </w:tc>
        <w:tc>
          <w:tcPr>
            <w:tcW w:w="1224" w:type="dxa"/>
          </w:tcPr>
          <w:p w:rsidR="00CD6AAE" w:rsidRPr="008F58C4" w:rsidRDefault="00CD6AAE" w:rsidP="00CD6AAE">
            <w:pPr>
              <w:pStyle w:val="Default"/>
              <w:jc w:val="both"/>
              <w:rPr>
                <w:sz w:val="28"/>
                <w:szCs w:val="28"/>
              </w:rPr>
            </w:pPr>
            <w:r w:rsidRPr="008F58C4">
              <w:rPr>
                <w:sz w:val="28"/>
                <w:szCs w:val="28"/>
              </w:rPr>
              <w:t xml:space="preserve">12,5 </w:t>
            </w:r>
          </w:p>
        </w:tc>
        <w:tc>
          <w:tcPr>
            <w:tcW w:w="1224" w:type="dxa"/>
          </w:tcPr>
          <w:p w:rsidR="00CD6AAE" w:rsidRPr="008F58C4" w:rsidRDefault="00CD6AAE" w:rsidP="00CD6AAE">
            <w:pPr>
              <w:pStyle w:val="Default"/>
              <w:jc w:val="both"/>
              <w:rPr>
                <w:sz w:val="28"/>
                <w:szCs w:val="28"/>
              </w:rPr>
            </w:pPr>
            <w:r w:rsidRPr="008F58C4">
              <w:rPr>
                <w:sz w:val="28"/>
                <w:szCs w:val="28"/>
              </w:rPr>
              <w:t xml:space="preserve">14,8 </w:t>
            </w:r>
          </w:p>
        </w:tc>
        <w:tc>
          <w:tcPr>
            <w:tcW w:w="1224" w:type="dxa"/>
          </w:tcPr>
          <w:p w:rsidR="00CD6AAE" w:rsidRPr="008F58C4" w:rsidRDefault="00CD6AAE" w:rsidP="00CD6AAE">
            <w:pPr>
              <w:pStyle w:val="Default"/>
              <w:jc w:val="both"/>
              <w:rPr>
                <w:sz w:val="28"/>
                <w:szCs w:val="28"/>
              </w:rPr>
            </w:pPr>
            <w:r w:rsidRPr="008F58C4">
              <w:rPr>
                <w:sz w:val="28"/>
                <w:szCs w:val="28"/>
              </w:rPr>
              <w:t xml:space="preserve">14,0 </w:t>
            </w:r>
          </w:p>
        </w:tc>
        <w:tc>
          <w:tcPr>
            <w:tcW w:w="1224" w:type="dxa"/>
          </w:tcPr>
          <w:p w:rsidR="00CD6AAE" w:rsidRPr="008F58C4" w:rsidRDefault="00CD6AAE" w:rsidP="00CD6AAE">
            <w:pPr>
              <w:pStyle w:val="Default"/>
              <w:jc w:val="both"/>
              <w:rPr>
                <w:sz w:val="28"/>
                <w:szCs w:val="28"/>
              </w:rPr>
            </w:pPr>
            <w:r w:rsidRPr="008F58C4">
              <w:rPr>
                <w:sz w:val="28"/>
                <w:szCs w:val="28"/>
              </w:rPr>
              <w:t xml:space="preserve">14,3 </w:t>
            </w:r>
          </w:p>
        </w:tc>
      </w:tr>
      <w:tr w:rsidR="00CD6AAE" w:rsidRPr="008F58C4" w:rsidTr="00C96762">
        <w:tc>
          <w:tcPr>
            <w:tcW w:w="1269" w:type="dxa"/>
          </w:tcPr>
          <w:p w:rsidR="00CD6AAE" w:rsidRPr="008F58C4" w:rsidRDefault="00CD6AAE" w:rsidP="00CD6AAE">
            <w:pPr>
              <w:pStyle w:val="Default"/>
              <w:jc w:val="both"/>
              <w:rPr>
                <w:sz w:val="28"/>
                <w:szCs w:val="28"/>
              </w:rPr>
            </w:pPr>
            <w:r w:rsidRPr="008F58C4">
              <w:rPr>
                <w:sz w:val="28"/>
                <w:szCs w:val="28"/>
              </w:rPr>
              <w:t xml:space="preserve">ÜDM-da ixracın payı </w:t>
            </w:r>
          </w:p>
        </w:tc>
        <w:tc>
          <w:tcPr>
            <w:tcW w:w="1225" w:type="dxa"/>
          </w:tcPr>
          <w:p w:rsidR="00CD6AAE" w:rsidRPr="008F58C4" w:rsidRDefault="00CD6AAE" w:rsidP="00CD6AAE">
            <w:pPr>
              <w:pStyle w:val="Default"/>
              <w:jc w:val="both"/>
              <w:rPr>
                <w:sz w:val="28"/>
                <w:szCs w:val="28"/>
              </w:rPr>
            </w:pPr>
            <w:r w:rsidRPr="008F58C4">
              <w:rPr>
                <w:sz w:val="28"/>
                <w:szCs w:val="28"/>
              </w:rPr>
              <w:t xml:space="preserve">18,3 </w:t>
            </w:r>
          </w:p>
        </w:tc>
        <w:tc>
          <w:tcPr>
            <w:tcW w:w="1240" w:type="dxa"/>
          </w:tcPr>
          <w:p w:rsidR="00CD6AAE" w:rsidRPr="008F58C4" w:rsidRDefault="00CD6AAE" w:rsidP="00CD6AAE">
            <w:pPr>
              <w:pStyle w:val="Default"/>
              <w:jc w:val="both"/>
              <w:rPr>
                <w:sz w:val="28"/>
                <w:szCs w:val="28"/>
              </w:rPr>
            </w:pPr>
            <w:r w:rsidRPr="008F58C4">
              <w:rPr>
                <w:sz w:val="28"/>
                <w:szCs w:val="28"/>
              </w:rPr>
              <w:t xml:space="preserve">97,8 </w:t>
            </w:r>
          </w:p>
        </w:tc>
        <w:tc>
          <w:tcPr>
            <w:tcW w:w="1224" w:type="dxa"/>
          </w:tcPr>
          <w:p w:rsidR="00CD6AAE" w:rsidRPr="008F58C4" w:rsidRDefault="00CD6AAE" w:rsidP="00CD6AAE">
            <w:pPr>
              <w:pStyle w:val="Default"/>
              <w:jc w:val="both"/>
              <w:rPr>
                <w:sz w:val="28"/>
                <w:szCs w:val="28"/>
              </w:rPr>
            </w:pPr>
            <w:r w:rsidRPr="008F58C4">
              <w:rPr>
                <w:sz w:val="28"/>
                <w:szCs w:val="28"/>
              </w:rPr>
              <w:t xml:space="preserve">33,2 </w:t>
            </w:r>
          </w:p>
        </w:tc>
        <w:tc>
          <w:tcPr>
            <w:tcW w:w="1224" w:type="dxa"/>
          </w:tcPr>
          <w:p w:rsidR="00CD6AAE" w:rsidRPr="008F58C4" w:rsidRDefault="00CD6AAE" w:rsidP="00CD6AAE">
            <w:pPr>
              <w:pStyle w:val="Default"/>
              <w:jc w:val="both"/>
              <w:rPr>
                <w:sz w:val="28"/>
                <w:szCs w:val="28"/>
              </w:rPr>
            </w:pPr>
            <w:r w:rsidRPr="008F58C4">
              <w:rPr>
                <w:sz w:val="28"/>
                <w:szCs w:val="28"/>
              </w:rPr>
              <w:t xml:space="preserve">40,4 </w:t>
            </w:r>
          </w:p>
        </w:tc>
        <w:tc>
          <w:tcPr>
            <w:tcW w:w="1224" w:type="dxa"/>
          </w:tcPr>
          <w:p w:rsidR="00CD6AAE" w:rsidRPr="008F58C4" w:rsidRDefault="00CD6AAE" w:rsidP="00CD6AAE">
            <w:pPr>
              <w:pStyle w:val="Default"/>
              <w:jc w:val="both"/>
              <w:rPr>
                <w:sz w:val="28"/>
                <w:szCs w:val="28"/>
              </w:rPr>
            </w:pPr>
            <w:r w:rsidRPr="008F58C4">
              <w:rPr>
                <w:sz w:val="28"/>
                <w:szCs w:val="28"/>
              </w:rPr>
              <w:t xml:space="preserve">40,3 </w:t>
            </w:r>
          </w:p>
        </w:tc>
        <w:tc>
          <w:tcPr>
            <w:tcW w:w="1224" w:type="dxa"/>
          </w:tcPr>
          <w:p w:rsidR="00CD6AAE" w:rsidRPr="008F58C4" w:rsidRDefault="00CD6AAE" w:rsidP="00CD6AAE">
            <w:pPr>
              <w:pStyle w:val="Default"/>
              <w:jc w:val="both"/>
              <w:rPr>
                <w:sz w:val="28"/>
                <w:szCs w:val="28"/>
              </w:rPr>
            </w:pPr>
            <w:r w:rsidRPr="008F58C4">
              <w:rPr>
                <w:sz w:val="28"/>
                <w:szCs w:val="28"/>
              </w:rPr>
              <w:t xml:space="preserve">34,8 </w:t>
            </w:r>
          </w:p>
        </w:tc>
        <w:tc>
          <w:tcPr>
            <w:tcW w:w="1224" w:type="dxa"/>
          </w:tcPr>
          <w:p w:rsidR="00CD6AAE" w:rsidRPr="008F58C4" w:rsidRDefault="00CD6AAE" w:rsidP="00CD6AAE">
            <w:pPr>
              <w:pStyle w:val="Default"/>
              <w:jc w:val="both"/>
              <w:rPr>
                <w:sz w:val="28"/>
                <w:szCs w:val="28"/>
              </w:rPr>
            </w:pPr>
            <w:r w:rsidRPr="008F58C4">
              <w:rPr>
                <w:sz w:val="28"/>
                <w:szCs w:val="28"/>
              </w:rPr>
              <w:t xml:space="preserve">32,0 </w:t>
            </w:r>
          </w:p>
        </w:tc>
      </w:tr>
    </w:tbl>
    <w:p w:rsidR="00CD6AAE" w:rsidRPr="008F58C4" w:rsidRDefault="00CD6AAE" w:rsidP="00CD6AAE">
      <w:pPr>
        <w:rPr>
          <w:lang w:val="az-Latn-AZ" w:eastAsia="en-US"/>
        </w:rPr>
        <w:sectPr w:rsidR="00CD6AAE" w:rsidRPr="008F58C4" w:rsidSect="00750199">
          <w:type w:val="continuous"/>
          <w:pgSz w:w="11906" w:h="16840" w:code="9"/>
          <w:pgMar w:top="1418" w:right="567" w:bottom="1134" w:left="1701" w:header="720" w:footer="720" w:gutter="0"/>
          <w:cols w:space="720"/>
          <w:noEndnote/>
        </w:sectPr>
      </w:pPr>
    </w:p>
    <w:p w:rsidR="00CD6AAE" w:rsidRPr="008F58C4" w:rsidRDefault="00CD6AAE" w:rsidP="00CD6AAE">
      <w:pPr>
        <w:autoSpaceDE w:val="0"/>
        <w:autoSpaceDN w:val="0"/>
        <w:adjustRightInd w:val="0"/>
        <w:jc w:val="both"/>
        <w:rPr>
          <w:b w:val="0"/>
          <w:lang w:val="az-Latn-AZ"/>
        </w:rPr>
      </w:pPr>
    </w:p>
    <w:p w:rsidR="00CD6AAE" w:rsidRPr="008F58C4" w:rsidRDefault="00CD6AAE" w:rsidP="00CD6AAE">
      <w:pPr>
        <w:autoSpaceDE w:val="0"/>
        <w:autoSpaceDN w:val="0"/>
        <w:adjustRightInd w:val="0"/>
        <w:spacing w:line="360" w:lineRule="auto"/>
        <w:ind w:firstLine="720"/>
        <w:jc w:val="both"/>
        <w:rPr>
          <w:b w:val="0"/>
          <w:lang w:val="az-Latn-AZ"/>
        </w:rPr>
      </w:pPr>
      <w:r w:rsidRPr="008F58C4">
        <w:rPr>
          <w:b w:val="0"/>
          <w:lang w:val="az-Latn-AZ"/>
        </w:rPr>
        <w:t xml:space="preserve">Xarici ticarət əlaqələrinin coğrafi quruluşunu da qənaətbəxş saymaq olmaz. Belə ki, 2013-ci ildə Azərbaycan dünyanın 129 dövləti ilə ticarət əlaqələrinə girməsinə baxmayaraq, xarici ticarət dövriyyəsinin 81,9 %-i cəmi 19 ölkənin payına düşür. </w:t>
      </w:r>
      <w:r w:rsidR="00C96762">
        <w:rPr>
          <w:b w:val="0"/>
          <w:lang w:val="az-Latn-AZ"/>
        </w:rPr>
        <w:t>(cədvəl 3.)</w:t>
      </w:r>
    </w:p>
    <w:p w:rsidR="00C96762" w:rsidRDefault="00CD6AAE" w:rsidP="00C96762">
      <w:pPr>
        <w:autoSpaceDE w:val="0"/>
        <w:autoSpaceDN w:val="0"/>
        <w:adjustRightInd w:val="0"/>
        <w:spacing w:line="360" w:lineRule="auto"/>
        <w:jc w:val="right"/>
        <w:rPr>
          <w:bCs/>
          <w:lang w:val="az-Latn-AZ"/>
        </w:rPr>
      </w:pPr>
      <w:r w:rsidRPr="008F58C4">
        <w:rPr>
          <w:bCs/>
          <w:lang w:val="az-Latn-AZ"/>
        </w:rPr>
        <w:t>Cədvə</w:t>
      </w:r>
      <w:r w:rsidR="00C96762">
        <w:rPr>
          <w:bCs/>
          <w:lang w:val="az-Latn-AZ"/>
        </w:rPr>
        <w:t>l 2.3.</w:t>
      </w:r>
    </w:p>
    <w:p w:rsidR="00CD6AAE" w:rsidRPr="008F58C4" w:rsidRDefault="00CD6AAE" w:rsidP="00C96762">
      <w:pPr>
        <w:autoSpaceDE w:val="0"/>
        <w:autoSpaceDN w:val="0"/>
        <w:adjustRightInd w:val="0"/>
        <w:spacing w:line="360" w:lineRule="auto"/>
        <w:jc w:val="center"/>
        <w:rPr>
          <w:lang w:val="az-Latn-AZ"/>
        </w:rPr>
      </w:pPr>
      <w:r w:rsidRPr="008F58C4">
        <w:rPr>
          <w:bCs/>
          <w:lang w:val="az-Latn-AZ"/>
        </w:rPr>
        <w:t>Azərbaycanın xarici ticarət əlaqələrinin coğrafi quruluşunda</w:t>
      </w:r>
    </w:p>
    <w:p w:rsidR="00CD6AAE" w:rsidRPr="008F58C4" w:rsidRDefault="00CD6AAE" w:rsidP="00C96762">
      <w:pPr>
        <w:autoSpaceDE w:val="0"/>
        <w:autoSpaceDN w:val="0"/>
        <w:adjustRightInd w:val="0"/>
        <w:spacing w:line="360" w:lineRule="auto"/>
        <w:jc w:val="center"/>
        <w:rPr>
          <w:bCs/>
          <w:lang w:val="az-Latn-AZ"/>
        </w:rPr>
      </w:pPr>
      <w:r w:rsidRPr="008F58C4">
        <w:rPr>
          <w:bCs/>
          <w:lang w:val="az-Latn-AZ"/>
        </w:rPr>
        <w:t>əsas yer tutan ölkələrin XTD-də xüsusi çəkisi (faizlə)</w:t>
      </w:r>
    </w:p>
    <w:p w:rsidR="00CD6AAE" w:rsidRPr="008F58C4" w:rsidRDefault="00CD6AAE" w:rsidP="00CD6AAE">
      <w:pPr>
        <w:jc w:val="both"/>
        <w:rPr>
          <w:b w:val="0"/>
          <w:color w:val="000000" w:themeColor="text1"/>
          <w:lang w:val="az-Latn-AZ"/>
        </w:rPr>
      </w:pPr>
    </w:p>
    <w:tbl>
      <w:tblPr>
        <w:tblStyle w:val="aff1"/>
        <w:tblW w:w="0" w:type="auto"/>
        <w:tblLook w:val="04A0"/>
      </w:tblPr>
      <w:tblGrid>
        <w:gridCol w:w="1663"/>
        <w:gridCol w:w="1145"/>
        <w:gridCol w:w="1145"/>
        <w:gridCol w:w="1145"/>
        <w:gridCol w:w="1145"/>
        <w:gridCol w:w="1145"/>
        <w:gridCol w:w="1145"/>
        <w:gridCol w:w="1145"/>
      </w:tblGrid>
      <w:tr w:rsidR="00CD6AAE" w:rsidRPr="008F58C4" w:rsidTr="00CD6AAE">
        <w:tc>
          <w:tcPr>
            <w:tcW w:w="1561" w:type="dxa"/>
          </w:tcPr>
          <w:p w:rsidR="00CD6AAE" w:rsidRPr="008F58C4" w:rsidRDefault="00CD6AAE" w:rsidP="00CD6AAE">
            <w:pPr>
              <w:autoSpaceDE w:val="0"/>
              <w:autoSpaceDN w:val="0"/>
              <w:adjustRightInd w:val="0"/>
              <w:ind w:right="-198"/>
              <w:jc w:val="both"/>
              <w:rPr>
                <w:b w:val="0"/>
              </w:rPr>
            </w:pPr>
            <w:r w:rsidRPr="008F58C4">
              <w:rPr>
                <w:b w:val="0"/>
                <w:bCs/>
              </w:rPr>
              <w:t xml:space="preserve">Ölkələr </w:t>
            </w:r>
          </w:p>
        </w:tc>
        <w:tc>
          <w:tcPr>
            <w:tcW w:w="1145" w:type="dxa"/>
          </w:tcPr>
          <w:p w:rsidR="00CD6AAE" w:rsidRPr="008F58C4" w:rsidRDefault="00CD6AAE" w:rsidP="00CD6AAE">
            <w:pPr>
              <w:autoSpaceDE w:val="0"/>
              <w:autoSpaceDN w:val="0"/>
              <w:adjustRightInd w:val="0"/>
              <w:jc w:val="both"/>
              <w:rPr>
                <w:b w:val="0"/>
              </w:rPr>
            </w:pPr>
            <w:r w:rsidRPr="008F58C4">
              <w:rPr>
                <w:b w:val="0"/>
                <w:bCs/>
              </w:rPr>
              <w:t xml:space="preserve">2007 </w:t>
            </w:r>
          </w:p>
        </w:tc>
        <w:tc>
          <w:tcPr>
            <w:tcW w:w="1145" w:type="dxa"/>
          </w:tcPr>
          <w:p w:rsidR="00CD6AAE" w:rsidRPr="008F58C4" w:rsidRDefault="00CD6AAE" w:rsidP="00CD6AAE">
            <w:pPr>
              <w:autoSpaceDE w:val="0"/>
              <w:autoSpaceDN w:val="0"/>
              <w:adjustRightInd w:val="0"/>
              <w:jc w:val="both"/>
              <w:rPr>
                <w:b w:val="0"/>
              </w:rPr>
            </w:pPr>
            <w:r w:rsidRPr="008F58C4">
              <w:rPr>
                <w:b w:val="0"/>
                <w:bCs/>
              </w:rPr>
              <w:t xml:space="preserve">2008 </w:t>
            </w:r>
          </w:p>
        </w:tc>
        <w:tc>
          <w:tcPr>
            <w:tcW w:w="1145" w:type="dxa"/>
          </w:tcPr>
          <w:p w:rsidR="00CD6AAE" w:rsidRPr="008F58C4" w:rsidRDefault="00CD6AAE" w:rsidP="00CD6AAE">
            <w:pPr>
              <w:autoSpaceDE w:val="0"/>
              <w:autoSpaceDN w:val="0"/>
              <w:adjustRightInd w:val="0"/>
              <w:jc w:val="both"/>
              <w:rPr>
                <w:b w:val="0"/>
              </w:rPr>
            </w:pPr>
            <w:r w:rsidRPr="008F58C4">
              <w:rPr>
                <w:b w:val="0"/>
                <w:bCs/>
              </w:rPr>
              <w:t xml:space="preserve">2009 </w:t>
            </w:r>
          </w:p>
        </w:tc>
        <w:tc>
          <w:tcPr>
            <w:tcW w:w="1145" w:type="dxa"/>
          </w:tcPr>
          <w:p w:rsidR="00CD6AAE" w:rsidRPr="008F58C4" w:rsidRDefault="00CD6AAE" w:rsidP="00CD6AAE">
            <w:pPr>
              <w:autoSpaceDE w:val="0"/>
              <w:autoSpaceDN w:val="0"/>
              <w:adjustRightInd w:val="0"/>
              <w:jc w:val="both"/>
              <w:rPr>
                <w:b w:val="0"/>
              </w:rPr>
            </w:pPr>
            <w:r w:rsidRPr="008F58C4">
              <w:rPr>
                <w:b w:val="0"/>
                <w:bCs/>
              </w:rPr>
              <w:t xml:space="preserve">2010 </w:t>
            </w:r>
          </w:p>
        </w:tc>
        <w:tc>
          <w:tcPr>
            <w:tcW w:w="1145" w:type="dxa"/>
          </w:tcPr>
          <w:p w:rsidR="00CD6AAE" w:rsidRPr="008F58C4" w:rsidRDefault="00CD6AAE" w:rsidP="00CD6AAE">
            <w:pPr>
              <w:autoSpaceDE w:val="0"/>
              <w:autoSpaceDN w:val="0"/>
              <w:adjustRightInd w:val="0"/>
              <w:jc w:val="both"/>
              <w:rPr>
                <w:b w:val="0"/>
              </w:rPr>
            </w:pPr>
            <w:r w:rsidRPr="008F58C4">
              <w:rPr>
                <w:b w:val="0"/>
                <w:bCs/>
              </w:rPr>
              <w:t xml:space="preserve">2011 </w:t>
            </w:r>
          </w:p>
        </w:tc>
        <w:tc>
          <w:tcPr>
            <w:tcW w:w="1145" w:type="dxa"/>
          </w:tcPr>
          <w:p w:rsidR="00CD6AAE" w:rsidRPr="008F58C4" w:rsidRDefault="00CD6AAE" w:rsidP="00CD6AAE">
            <w:pPr>
              <w:autoSpaceDE w:val="0"/>
              <w:autoSpaceDN w:val="0"/>
              <w:adjustRightInd w:val="0"/>
              <w:jc w:val="both"/>
              <w:rPr>
                <w:b w:val="0"/>
              </w:rPr>
            </w:pPr>
            <w:r w:rsidRPr="008F58C4">
              <w:rPr>
                <w:b w:val="0"/>
                <w:bCs/>
              </w:rPr>
              <w:t xml:space="preserve">2012 </w:t>
            </w:r>
          </w:p>
        </w:tc>
        <w:tc>
          <w:tcPr>
            <w:tcW w:w="1145" w:type="dxa"/>
          </w:tcPr>
          <w:p w:rsidR="00CD6AAE" w:rsidRPr="008F58C4" w:rsidRDefault="00CD6AAE" w:rsidP="00CD6AAE">
            <w:pPr>
              <w:jc w:val="both"/>
              <w:rPr>
                <w:b w:val="0"/>
                <w:color w:val="000000" w:themeColor="text1"/>
                <w:lang w:val="en-US"/>
              </w:rPr>
            </w:pPr>
            <w:r w:rsidRPr="008F58C4">
              <w:rPr>
                <w:b w:val="0"/>
                <w:color w:val="000000" w:themeColor="text1"/>
                <w:lang w:val="en-US"/>
              </w:rPr>
              <w:t>2013</w:t>
            </w:r>
          </w:p>
        </w:tc>
      </w:tr>
      <w:tr w:rsidR="00CD6AAE" w:rsidRPr="008F58C4" w:rsidTr="00CD6AAE">
        <w:tc>
          <w:tcPr>
            <w:tcW w:w="1561" w:type="dxa"/>
          </w:tcPr>
          <w:p w:rsidR="00CD6AAE" w:rsidRPr="008F58C4" w:rsidRDefault="00CD6AAE" w:rsidP="00CD6AAE">
            <w:pPr>
              <w:autoSpaceDE w:val="0"/>
              <w:autoSpaceDN w:val="0"/>
              <w:adjustRightInd w:val="0"/>
              <w:jc w:val="both"/>
              <w:rPr>
                <w:b w:val="0"/>
              </w:rPr>
            </w:pPr>
            <w:r w:rsidRPr="008F58C4">
              <w:rPr>
                <w:b w:val="0"/>
              </w:rPr>
              <w:t xml:space="preserve">Rusiya Federasiyası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13,0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3,5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8,7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6,9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7,8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7,0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7,4 </w:t>
            </w:r>
          </w:p>
        </w:tc>
      </w:tr>
      <w:tr w:rsidR="00CD6AAE" w:rsidRPr="008F58C4" w:rsidTr="00CD6AAE">
        <w:tc>
          <w:tcPr>
            <w:tcW w:w="1561" w:type="dxa"/>
          </w:tcPr>
          <w:p w:rsidR="00CD6AAE" w:rsidRPr="008F58C4" w:rsidRDefault="00CD6AAE" w:rsidP="00CD6AAE">
            <w:pPr>
              <w:autoSpaceDE w:val="0"/>
              <w:autoSpaceDN w:val="0"/>
              <w:adjustRightInd w:val="0"/>
              <w:jc w:val="both"/>
              <w:rPr>
                <w:b w:val="0"/>
              </w:rPr>
            </w:pPr>
            <w:r w:rsidRPr="008F58C4">
              <w:rPr>
                <w:b w:val="0"/>
              </w:rPr>
              <w:t xml:space="preserve">Almaniya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4,2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1,5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3,1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2,2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3,8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5,2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6,3 </w:t>
            </w:r>
          </w:p>
        </w:tc>
      </w:tr>
      <w:tr w:rsidR="00CD6AAE" w:rsidRPr="008F58C4" w:rsidTr="00CD6AAE">
        <w:tc>
          <w:tcPr>
            <w:tcW w:w="1561" w:type="dxa"/>
          </w:tcPr>
          <w:p w:rsidR="00CD6AAE" w:rsidRPr="008F58C4" w:rsidRDefault="00CD6AAE" w:rsidP="00CD6AAE">
            <w:pPr>
              <w:autoSpaceDE w:val="0"/>
              <w:autoSpaceDN w:val="0"/>
              <w:adjustRightInd w:val="0"/>
              <w:jc w:val="both"/>
              <w:rPr>
                <w:b w:val="0"/>
              </w:rPr>
            </w:pPr>
            <w:r w:rsidRPr="008F58C4">
              <w:rPr>
                <w:b w:val="0"/>
              </w:rPr>
              <w:t xml:space="preserve">Amerika Birləşmiş Ştatları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4,2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11,4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9,6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6,6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6,7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6,9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3,9 </w:t>
            </w:r>
          </w:p>
        </w:tc>
      </w:tr>
      <w:tr w:rsidR="00CD6AAE" w:rsidRPr="008F58C4" w:rsidTr="00CD6AAE">
        <w:tc>
          <w:tcPr>
            <w:tcW w:w="1561" w:type="dxa"/>
          </w:tcPr>
          <w:p w:rsidR="00CD6AAE" w:rsidRPr="008F58C4" w:rsidRDefault="00CD6AAE" w:rsidP="00CD6AAE">
            <w:pPr>
              <w:autoSpaceDE w:val="0"/>
              <w:autoSpaceDN w:val="0"/>
              <w:adjustRightInd w:val="0"/>
              <w:jc w:val="both"/>
              <w:rPr>
                <w:b w:val="0"/>
              </w:rPr>
            </w:pPr>
            <w:r w:rsidRPr="008F58C4">
              <w:rPr>
                <w:b w:val="0"/>
                <w:lang w:val="en-US"/>
              </w:rPr>
              <w:t>B</w:t>
            </w:r>
            <w:r w:rsidRPr="008F58C4">
              <w:rPr>
                <w:b w:val="0"/>
              </w:rPr>
              <w:t>ö</w:t>
            </w:r>
            <w:r w:rsidRPr="008F58C4">
              <w:rPr>
                <w:b w:val="0"/>
                <w:lang w:val="en-US"/>
              </w:rPr>
              <w:t>y</w:t>
            </w:r>
            <w:r w:rsidRPr="008F58C4">
              <w:rPr>
                <w:b w:val="0"/>
              </w:rPr>
              <w:t>ü</w:t>
            </w:r>
            <w:r w:rsidRPr="008F58C4">
              <w:rPr>
                <w:b w:val="0"/>
                <w:lang w:val="en-US"/>
              </w:rPr>
              <w:t>k</w:t>
            </w:r>
            <w:r w:rsidRPr="008F58C4">
              <w:rPr>
                <w:b w:val="0"/>
              </w:rPr>
              <w:t xml:space="preserve"> </w:t>
            </w:r>
            <w:r w:rsidRPr="008F58C4">
              <w:rPr>
                <w:b w:val="0"/>
                <w:lang w:val="en-US"/>
              </w:rPr>
              <w:t>Britaniya</w:t>
            </w:r>
            <w:r w:rsidRPr="008F58C4">
              <w:rPr>
                <w:b w:val="0"/>
              </w:rPr>
              <w:t xml:space="preserve"> </w:t>
            </w:r>
            <w:r w:rsidRPr="008F58C4">
              <w:rPr>
                <w:b w:val="0"/>
                <w:lang w:val="en-US"/>
              </w:rPr>
              <w:t>v</w:t>
            </w:r>
            <w:r w:rsidRPr="008F58C4">
              <w:rPr>
                <w:b w:val="0"/>
              </w:rPr>
              <w:t>ə Ş</w:t>
            </w:r>
            <w:r w:rsidRPr="008F58C4">
              <w:rPr>
                <w:b w:val="0"/>
                <w:lang w:val="en-US"/>
              </w:rPr>
              <w:t>imali</w:t>
            </w:r>
            <w:r w:rsidRPr="008F58C4">
              <w:rPr>
                <w:b w:val="0"/>
              </w:rPr>
              <w:t xml:space="preserve"> İ</w:t>
            </w:r>
            <w:r w:rsidRPr="008F58C4">
              <w:rPr>
                <w:b w:val="0"/>
                <w:lang w:val="en-US"/>
              </w:rPr>
              <w:t>rlandiyan</w:t>
            </w:r>
            <w:r w:rsidRPr="008F58C4">
              <w:rPr>
                <w:b w:val="0"/>
              </w:rPr>
              <w:t>ı</w:t>
            </w:r>
            <w:r w:rsidRPr="008F58C4">
              <w:rPr>
                <w:b w:val="0"/>
                <w:lang w:val="en-US"/>
              </w:rPr>
              <w:t>n</w:t>
            </w:r>
            <w:r w:rsidRPr="008F58C4">
              <w:rPr>
                <w:b w:val="0"/>
              </w:rPr>
              <w:t xml:space="preserve"> </w:t>
            </w:r>
            <w:r w:rsidRPr="008F58C4">
              <w:rPr>
                <w:b w:val="0"/>
                <w:lang w:val="en-US"/>
              </w:rPr>
              <w:t>Birl</w:t>
            </w:r>
            <w:r w:rsidRPr="008F58C4">
              <w:rPr>
                <w:b w:val="0"/>
              </w:rPr>
              <w:t>əş</w:t>
            </w:r>
            <w:r w:rsidRPr="008F58C4">
              <w:rPr>
                <w:b w:val="0"/>
                <w:lang w:val="en-US"/>
              </w:rPr>
              <w:t>mi</w:t>
            </w:r>
            <w:r w:rsidRPr="008F58C4">
              <w:rPr>
                <w:b w:val="0"/>
              </w:rPr>
              <w:t xml:space="preserve">ş </w:t>
            </w:r>
            <w:r w:rsidRPr="008F58C4">
              <w:rPr>
                <w:b w:val="0"/>
                <w:lang w:val="en-US"/>
              </w:rPr>
              <w:t>Krall</w:t>
            </w:r>
            <w:r w:rsidRPr="008F58C4">
              <w:rPr>
                <w:b w:val="0"/>
              </w:rPr>
              <w:t xml:space="preserve">ığı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3,5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2,4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2,3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1,1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1,4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2,5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5,2 </w:t>
            </w:r>
          </w:p>
        </w:tc>
      </w:tr>
      <w:tr w:rsidR="00CD6AAE" w:rsidRPr="008F58C4" w:rsidTr="00CD6AAE">
        <w:tc>
          <w:tcPr>
            <w:tcW w:w="1561" w:type="dxa"/>
          </w:tcPr>
          <w:p w:rsidR="00CD6AAE" w:rsidRPr="008F58C4" w:rsidRDefault="00CD6AAE" w:rsidP="00CD6AAE">
            <w:pPr>
              <w:autoSpaceDE w:val="0"/>
              <w:autoSpaceDN w:val="0"/>
              <w:adjustRightInd w:val="0"/>
              <w:jc w:val="both"/>
              <w:rPr>
                <w:b w:val="0"/>
              </w:rPr>
            </w:pPr>
            <w:r w:rsidRPr="008F58C4">
              <w:rPr>
                <w:b w:val="0"/>
              </w:rPr>
              <w:t xml:space="preserve">Braziliya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1,6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0,5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0,6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0,6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0,5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0,5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1,1 </w:t>
            </w:r>
          </w:p>
        </w:tc>
      </w:tr>
      <w:tr w:rsidR="00CD6AAE" w:rsidRPr="008F58C4" w:rsidTr="00CD6AAE">
        <w:tc>
          <w:tcPr>
            <w:tcW w:w="1561" w:type="dxa"/>
          </w:tcPr>
          <w:p w:rsidR="00CD6AAE" w:rsidRPr="008F58C4" w:rsidRDefault="00CD6AAE" w:rsidP="00CD6AAE">
            <w:pPr>
              <w:autoSpaceDE w:val="0"/>
              <w:autoSpaceDN w:val="0"/>
              <w:adjustRightInd w:val="0"/>
              <w:jc w:val="both"/>
              <w:rPr>
                <w:b w:val="0"/>
              </w:rPr>
            </w:pPr>
            <w:r w:rsidRPr="008F58C4">
              <w:rPr>
                <w:b w:val="0"/>
              </w:rPr>
              <w:t xml:space="preserve">Çin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2,5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1,8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3,0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3,3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1,8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2,4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1,9 </w:t>
            </w:r>
          </w:p>
        </w:tc>
      </w:tr>
      <w:tr w:rsidR="00CD6AAE" w:rsidRPr="008F58C4" w:rsidTr="00CD6AAE">
        <w:tc>
          <w:tcPr>
            <w:tcW w:w="1561" w:type="dxa"/>
          </w:tcPr>
          <w:p w:rsidR="00CD6AAE" w:rsidRPr="008F58C4" w:rsidRDefault="00CD6AAE" w:rsidP="00CD6AAE">
            <w:pPr>
              <w:autoSpaceDE w:val="0"/>
              <w:autoSpaceDN w:val="0"/>
              <w:adjustRightInd w:val="0"/>
              <w:jc w:val="both"/>
              <w:rPr>
                <w:b w:val="0"/>
              </w:rPr>
            </w:pPr>
            <w:r w:rsidRPr="008F58C4">
              <w:rPr>
                <w:b w:val="0"/>
              </w:rPr>
              <w:t xml:space="preserve">Fransa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3,1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4,5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7,1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7,1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12,8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5,8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4,5 </w:t>
            </w:r>
          </w:p>
        </w:tc>
      </w:tr>
      <w:tr w:rsidR="00CD6AAE" w:rsidRPr="008F58C4" w:rsidTr="00CD6AAE">
        <w:tc>
          <w:tcPr>
            <w:tcW w:w="1561" w:type="dxa"/>
          </w:tcPr>
          <w:p w:rsidR="00CD6AAE" w:rsidRPr="008F58C4" w:rsidRDefault="00CD6AAE" w:rsidP="00CD6AAE">
            <w:pPr>
              <w:autoSpaceDE w:val="0"/>
              <w:autoSpaceDN w:val="0"/>
              <w:adjustRightInd w:val="0"/>
              <w:jc w:val="both"/>
              <w:rPr>
                <w:b w:val="0"/>
              </w:rPr>
            </w:pPr>
            <w:r w:rsidRPr="008F58C4">
              <w:rPr>
                <w:b w:val="0"/>
              </w:rPr>
              <w:t xml:space="preserve">Gürcüstan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3,5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1,0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2,2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1,7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1,7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2,1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1,9 </w:t>
            </w:r>
          </w:p>
        </w:tc>
      </w:tr>
      <w:tr w:rsidR="00CD6AAE" w:rsidRPr="008F58C4" w:rsidTr="00CD6AAE">
        <w:tc>
          <w:tcPr>
            <w:tcW w:w="1561" w:type="dxa"/>
          </w:tcPr>
          <w:p w:rsidR="00CD6AAE" w:rsidRPr="008F58C4" w:rsidRDefault="00CD6AAE" w:rsidP="00CD6AAE">
            <w:pPr>
              <w:autoSpaceDE w:val="0"/>
              <w:autoSpaceDN w:val="0"/>
              <w:adjustRightInd w:val="0"/>
              <w:jc w:val="both"/>
              <w:rPr>
                <w:b w:val="0"/>
              </w:rPr>
            </w:pPr>
            <w:r w:rsidRPr="008F58C4">
              <w:rPr>
                <w:b w:val="0"/>
              </w:rPr>
              <w:lastRenderedPageBreak/>
              <w:t xml:space="preserve">Hindistan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1,8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4,6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1,5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1,2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1,1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5,8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3,3 </w:t>
            </w:r>
          </w:p>
        </w:tc>
      </w:tr>
      <w:tr w:rsidR="00CD6AAE" w:rsidRPr="008F58C4" w:rsidTr="00CD6AAE">
        <w:tc>
          <w:tcPr>
            <w:tcW w:w="1561" w:type="dxa"/>
          </w:tcPr>
          <w:p w:rsidR="00CD6AAE" w:rsidRPr="008F58C4" w:rsidRDefault="00CD6AAE" w:rsidP="00CD6AAE">
            <w:pPr>
              <w:autoSpaceDE w:val="0"/>
              <w:autoSpaceDN w:val="0"/>
              <w:adjustRightInd w:val="0"/>
              <w:jc w:val="both"/>
              <w:rPr>
                <w:b w:val="0"/>
              </w:rPr>
            </w:pPr>
            <w:r w:rsidRPr="008F58C4">
              <w:rPr>
                <w:b w:val="0"/>
              </w:rPr>
              <w:t xml:space="preserve">İndoneziya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3,4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2,6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3,2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2,8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2,6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5,3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8,1 </w:t>
            </w:r>
          </w:p>
        </w:tc>
      </w:tr>
      <w:tr w:rsidR="00CD6AAE" w:rsidRPr="008F58C4" w:rsidTr="00CD6AAE">
        <w:tc>
          <w:tcPr>
            <w:tcW w:w="1561" w:type="dxa"/>
          </w:tcPr>
          <w:p w:rsidR="00CD6AAE" w:rsidRPr="008F58C4" w:rsidRDefault="00CD6AAE" w:rsidP="00CD6AAE">
            <w:pPr>
              <w:autoSpaceDE w:val="0"/>
              <w:autoSpaceDN w:val="0"/>
              <w:adjustRightInd w:val="0"/>
              <w:jc w:val="both"/>
              <w:rPr>
                <w:b w:val="0"/>
              </w:rPr>
            </w:pPr>
            <w:r w:rsidRPr="008F58C4">
              <w:rPr>
                <w:b w:val="0"/>
              </w:rPr>
              <w:t xml:space="preserve">İran İslam Respublikası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4,6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0,8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0,8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0,9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0,8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0,8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0,8 </w:t>
            </w:r>
          </w:p>
        </w:tc>
      </w:tr>
      <w:tr w:rsidR="00CD6AAE" w:rsidRPr="008F58C4" w:rsidTr="00CD6AAE">
        <w:tc>
          <w:tcPr>
            <w:tcW w:w="1561" w:type="dxa"/>
          </w:tcPr>
          <w:p w:rsidR="00CD6AAE" w:rsidRPr="008F58C4" w:rsidRDefault="00CD6AAE" w:rsidP="00CD6AAE">
            <w:pPr>
              <w:autoSpaceDE w:val="0"/>
              <w:autoSpaceDN w:val="0"/>
              <w:adjustRightInd w:val="0"/>
              <w:jc w:val="both"/>
              <w:rPr>
                <w:b w:val="0"/>
              </w:rPr>
            </w:pPr>
            <w:r w:rsidRPr="008F58C4">
              <w:rPr>
                <w:b w:val="0"/>
              </w:rPr>
              <w:t xml:space="preserve">İsrail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3,4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6,7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6,3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6,5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2,4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5,1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3,7 </w:t>
            </w:r>
          </w:p>
        </w:tc>
      </w:tr>
      <w:tr w:rsidR="00CD6AAE" w:rsidRPr="008F58C4" w:rsidTr="00CD6AAE">
        <w:tc>
          <w:tcPr>
            <w:tcW w:w="1561" w:type="dxa"/>
          </w:tcPr>
          <w:p w:rsidR="00CD6AAE" w:rsidRPr="008F58C4" w:rsidRDefault="00CD6AAE" w:rsidP="00CD6AAE">
            <w:pPr>
              <w:autoSpaceDE w:val="0"/>
              <w:autoSpaceDN w:val="0"/>
              <w:adjustRightInd w:val="0"/>
              <w:jc w:val="both"/>
              <w:rPr>
                <w:b w:val="0"/>
              </w:rPr>
            </w:pPr>
            <w:r w:rsidRPr="008F58C4">
              <w:rPr>
                <w:b w:val="0"/>
              </w:rPr>
              <w:t xml:space="preserve">İsveçrə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0,4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0,1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0,5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0,7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1,0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0,6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0,7 </w:t>
            </w:r>
          </w:p>
        </w:tc>
      </w:tr>
      <w:tr w:rsidR="00CD6AAE" w:rsidRPr="008F58C4" w:rsidTr="00CD6AAE">
        <w:tc>
          <w:tcPr>
            <w:tcW w:w="1561" w:type="dxa"/>
          </w:tcPr>
          <w:p w:rsidR="00CD6AAE" w:rsidRPr="008F58C4" w:rsidRDefault="00CD6AAE" w:rsidP="00CD6AAE">
            <w:pPr>
              <w:autoSpaceDE w:val="0"/>
              <w:autoSpaceDN w:val="0"/>
              <w:adjustRightInd w:val="0"/>
              <w:jc w:val="both"/>
              <w:rPr>
                <w:b w:val="0"/>
              </w:rPr>
            </w:pPr>
            <w:r w:rsidRPr="008F58C4">
              <w:rPr>
                <w:b w:val="0"/>
              </w:rPr>
              <w:t xml:space="preserve">İtaliya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9,2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35,3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18,8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25,6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26,4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17,3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18,0 </w:t>
            </w:r>
          </w:p>
        </w:tc>
      </w:tr>
      <w:tr w:rsidR="00CD6AAE" w:rsidRPr="008F58C4" w:rsidTr="00CD6AAE">
        <w:tc>
          <w:tcPr>
            <w:tcW w:w="1561" w:type="dxa"/>
          </w:tcPr>
          <w:p w:rsidR="00CD6AAE" w:rsidRPr="008F58C4" w:rsidRDefault="00CD6AAE" w:rsidP="00CD6AAE">
            <w:pPr>
              <w:autoSpaceDE w:val="0"/>
              <w:autoSpaceDN w:val="0"/>
              <w:adjustRightInd w:val="0"/>
              <w:jc w:val="both"/>
              <w:rPr>
                <w:b w:val="0"/>
              </w:rPr>
            </w:pPr>
            <w:r w:rsidRPr="008F58C4">
              <w:rPr>
                <w:b w:val="0"/>
              </w:rPr>
              <w:t xml:space="preserve">Koreya Respublikası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1,8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1,6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1,3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1,3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1,8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0,7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0,8 </w:t>
            </w:r>
          </w:p>
        </w:tc>
      </w:tr>
      <w:tr w:rsidR="00CD6AAE" w:rsidRPr="008F58C4" w:rsidTr="00CD6AAE">
        <w:tc>
          <w:tcPr>
            <w:tcW w:w="1561" w:type="dxa"/>
          </w:tcPr>
          <w:p w:rsidR="00CD6AAE" w:rsidRPr="008F58C4" w:rsidRDefault="00CD6AAE" w:rsidP="00CD6AAE">
            <w:pPr>
              <w:autoSpaceDE w:val="0"/>
              <w:autoSpaceDN w:val="0"/>
              <w:adjustRightInd w:val="0"/>
              <w:jc w:val="both"/>
              <w:rPr>
                <w:b w:val="0"/>
              </w:rPr>
            </w:pPr>
            <w:r w:rsidRPr="008F58C4">
              <w:rPr>
                <w:b w:val="0"/>
              </w:rPr>
              <w:t xml:space="preserve">Tailand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0,1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0,2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0,0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0,7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0,4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1,1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4,9 </w:t>
            </w:r>
          </w:p>
        </w:tc>
      </w:tr>
      <w:tr w:rsidR="00CD6AAE" w:rsidRPr="008F58C4" w:rsidTr="00CD6AAE">
        <w:tc>
          <w:tcPr>
            <w:tcW w:w="1561" w:type="dxa"/>
          </w:tcPr>
          <w:p w:rsidR="00CD6AAE" w:rsidRPr="008F58C4" w:rsidRDefault="00CD6AAE" w:rsidP="00CD6AAE">
            <w:pPr>
              <w:autoSpaceDE w:val="0"/>
              <w:autoSpaceDN w:val="0"/>
              <w:adjustRightInd w:val="0"/>
              <w:jc w:val="both"/>
              <w:rPr>
                <w:b w:val="0"/>
              </w:rPr>
            </w:pPr>
            <w:r w:rsidRPr="008F58C4">
              <w:rPr>
                <w:b w:val="0"/>
              </w:rPr>
              <w:t xml:space="preserve">Tayvan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0,0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0,7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3,3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1,1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0,1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2,0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1,4 </w:t>
            </w:r>
          </w:p>
        </w:tc>
      </w:tr>
      <w:tr w:rsidR="00CD6AAE" w:rsidRPr="008F58C4" w:rsidTr="00CD6AAE">
        <w:tc>
          <w:tcPr>
            <w:tcW w:w="1561" w:type="dxa"/>
          </w:tcPr>
          <w:p w:rsidR="00CD6AAE" w:rsidRPr="008F58C4" w:rsidRDefault="00CD6AAE" w:rsidP="00CD6AAE">
            <w:pPr>
              <w:autoSpaceDE w:val="0"/>
              <w:autoSpaceDN w:val="0"/>
              <w:adjustRightInd w:val="0"/>
              <w:jc w:val="both"/>
              <w:rPr>
                <w:b w:val="0"/>
              </w:rPr>
            </w:pPr>
            <w:r w:rsidRPr="008F58C4">
              <w:rPr>
                <w:b w:val="0"/>
              </w:rPr>
              <w:t xml:space="preserve">Türkiyə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14,3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2,6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4,9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3,4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4,8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6,3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5,7 </w:t>
            </w:r>
          </w:p>
        </w:tc>
      </w:tr>
      <w:tr w:rsidR="00CD6AAE" w:rsidRPr="008F58C4" w:rsidTr="00CD6AAE">
        <w:tc>
          <w:tcPr>
            <w:tcW w:w="1561" w:type="dxa"/>
          </w:tcPr>
          <w:p w:rsidR="00CD6AAE" w:rsidRPr="008F58C4" w:rsidRDefault="00CD6AAE" w:rsidP="00CD6AAE">
            <w:pPr>
              <w:autoSpaceDE w:val="0"/>
              <w:autoSpaceDN w:val="0"/>
              <w:adjustRightInd w:val="0"/>
              <w:jc w:val="both"/>
              <w:rPr>
                <w:b w:val="0"/>
              </w:rPr>
            </w:pPr>
            <w:r w:rsidRPr="008F58C4">
              <w:rPr>
                <w:b w:val="0"/>
              </w:rPr>
              <w:t xml:space="preserve">Yunanıstan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1,2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0,5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0,9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1,0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0,6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2,5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2,3 </w:t>
            </w:r>
          </w:p>
        </w:tc>
      </w:tr>
      <w:tr w:rsidR="00CD6AAE" w:rsidRPr="008F58C4" w:rsidTr="00CD6AAE">
        <w:tc>
          <w:tcPr>
            <w:tcW w:w="1561" w:type="dxa"/>
          </w:tcPr>
          <w:p w:rsidR="00CD6AAE" w:rsidRPr="008F58C4" w:rsidRDefault="00CD6AAE" w:rsidP="00CD6AAE">
            <w:pPr>
              <w:autoSpaceDE w:val="0"/>
              <w:autoSpaceDN w:val="0"/>
              <w:adjustRightInd w:val="0"/>
              <w:jc w:val="both"/>
              <w:rPr>
                <w:b w:val="0"/>
              </w:rPr>
            </w:pPr>
            <w:r w:rsidRPr="008F58C4">
              <w:rPr>
                <w:b w:val="0"/>
              </w:rPr>
              <w:t xml:space="preserve">Cəmi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75,8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82,3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78,0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74,6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78,5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80,2 </w:t>
            </w:r>
          </w:p>
        </w:tc>
        <w:tc>
          <w:tcPr>
            <w:tcW w:w="1145" w:type="dxa"/>
          </w:tcPr>
          <w:p w:rsidR="00CD6AAE" w:rsidRPr="008F58C4" w:rsidRDefault="00CD6AAE" w:rsidP="00CD6AAE">
            <w:pPr>
              <w:autoSpaceDE w:val="0"/>
              <w:autoSpaceDN w:val="0"/>
              <w:adjustRightInd w:val="0"/>
              <w:jc w:val="both"/>
              <w:rPr>
                <w:b w:val="0"/>
              </w:rPr>
            </w:pPr>
            <w:r w:rsidRPr="008F58C4">
              <w:rPr>
                <w:b w:val="0"/>
              </w:rPr>
              <w:t xml:space="preserve">81,9 </w:t>
            </w:r>
          </w:p>
        </w:tc>
      </w:tr>
    </w:tbl>
    <w:p w:rsidR="00CD6AAE" w:rsidRPr="008F58C4" w:rsidRDefault="00CD6AAE" w:rsidP="00CD6AAE">
      <w:pPr>
        <w:jc w:val="both"/>
        <w:rPr>
          <w:lang w:val="en-US"/>
        </w:rPr>
      </w:pPr>
    </w:p>
    <w:p w:rsidR="00C96762" w:rsidRDefault="00C96762" w:rsidP="00CD6AAE">
      <w:pPr>
        <w:pStyle w:val="8"/>
        <w:shd w:val="clear" w:color="auto" w:fill="auto"/>
        <w:spacing w:after="0" w:line="480" w:lineRule="exact"/>
        <w:ind w:right="20" w:firstLine="0"/>
        <w:jc w:val="center"/>
        <w:rPr>
          <w:rFonts w:ascii="Times Roman AzLat" w:hAnsi="Times Roman AzLat"/>
          <w:b/>
          <w:sz w:val="28"/>
          <w:szCs w:val="28"/>
          <w:lang w:val="az-Latn-AZ"/>
        </w:rPr>
      </w:pPr>
    </w:p>
    <w:p w:rsidR="00C96762" w:rsidRDefault="00C96762" w:rsidP="00CD6AAE">
      <w:pPr>
        <w:pStyle w:val="8"/>
        <w:shd w:val="clear" w:color="auto" w:fill="auto"/>
        <w:spacing w:after="0" w:line="480" w:lineRule="exact"/>
        <w:ind w:right="20" w:firstLine="0"/>
        <w:jc w:val="center"/>
        <w:rPr>
          <w:rFonts w:ascii="Times Roman AzLat" w:hAnsi="Times Roman AzLat"/>
          <w:b/>
          <w:sz w:val="28"/>
          <w:szCs w:val="28"/>
          <w:lang w:val="az-Latn-AZ"/>
        </w:rPr>
      </w:pPr>
    </w:p>
    <w:p w:rsidR="00CD6AAE" w:rsidRPr="008F58C4" w:rsidRDefault="00CD6AAE" w:rsidP="00CD6AAE">
      <w:pPr>
        <w:pStyle w:val="8"/>
        <w:shd w:val="clear" w:color="auto" w:fill="auto"/>
        <w:spacing w:after="0" w:line="480" w:lineRule="exact"/>
        <w:ind w:right="20" w:firstLine="0"/>
        <w:jc w:val="center"/>
        <w:rPr>
          <w:rFonts w:ascii="Times Roman AzLat" w:hAnsi="Times Roman AzLat"/>
          <w:b/>
          <w:sz w:val="28"/>
          <w:szCs w:val="28"/>
          <w:lang w:val="az-Latn-AZ"/>
        </w:rPr>
      </w:pPr>
      <w:r w:rsidRPr="008F58C4">
        <w:rPr>
          <w:rFonts w:ascii="Times Roman AzLat" w:hAnsi="Times Roman AzLat"/>
          <w:b/>
          <w:sz w:val="28"/>
          <w:szCs w:val="28"/>
          <w:lang w:val="az-Latn-AZ"/>
        </w:rPr>
        <w:t xml:space="preserve">2.2 </w:t>
      </w:r>
      <w:r w:rsidRPr="008F58C4">
        <w:rPr>
          <w:rFonts w:ascii="Times Roman AzLat"/>
          <w:b/>
          <w:sz w:val="28"/>
          <w:szCs w:val="28"/>
          <w:lang w:val="az-Latn-AZ"/>
        </w:rPr>
        <w:t>Ü</w:t>
      </w:r>
      <w:r w:rsidRPr="008F58C4">
        <w:rPr>
          <w:rFonts w:ascii="Times Roman AzLat" w:hAnsi="Times Roman AzLat"/>
          <w:b/>
          <w:sz w:val="28"/>
          <w:szCs w:val="28"/>
          <w:lang w:val="az-Latn-AZ"/>
        </w:rPr>
        <w:t>DM-d</w:t>
      </w:r>
      <w:r w:rsidRPr="008F58C4">
        <w:rPr>
          <w:rFonts w:ascii="Times Roman AzLat"/>
          <w:b/>
          <w:sz w:val="28"/>
          <w:szCs w:val="28"/>
          <w:lang w:val="az-Latn-AZ"/>
        </w:rPr>
        <w:t>ə</w:t>
      </w:r>
      <w:r w:rsidRPr="008F58C4">
        <w:rPr>
          <w:rFonts w:ascii="Times Roman AzLat" w:hAnsi="Times Roman AzLat"/>
          <w:b/>
          <w:sz w:val="28"/>
          <w:szCs w:val="28"/>
          <w:lang w:val="az-Latn-AZ"/>
        </w:rPr>
        <w:t xml:space="preserve"> gizli iqtisadiyyat</w:t>
      </w:r>
      <w:r w:rsidRPr="008F58C4">
        <w:rPr>
          <w:rFonts w:ascii="Times Roman AzLat"/>
          <w:b/>
          <w:sz w:val="28"/>
          <w:szCs w:val="28"/>
          <w:lang w:val="az-Latn-AZ"/>
        </w:rPr>
        <w:t>ı</w:t>
      </w:r>
      <w:r w:rsidRPr="008F58C4">
        <w:rPr>
          <w:rFonts w:ascii="Times Roman AzLat" w:hAnsi="Times Roman AzLat"/>
          <w:b/>
          <w:sz w:val="28"/>
          <w:szCs w:val="28"/>
          <w:lang w:val="az-Latn-AZ"/>
        </w:rPr>
        <w:t>n h</w:t>
      </w:r>
      <w:r w:rsidRPr="008F58C4">
        <w:rPr>
          <w:rFonts w:ascii="Times Roman AzLat"/>
          <w:b/>
          <w:sz w:val="28"/>
          <w:szCs w:val="28"/>
          <w:lang w:val="az-Latn-AZ"/>
        </w:rPr>
        <w:t>ə</w:t>
      </w:r>
      <w:r w:rsidRPr="008F58C4">
        <w:rPr>
          <w:rFonts w:ascii="Times Roman AzLat" w:hAnsi="Times Roman AzLat"/>
          <w:b/>
          <w:sz w:val="28"/>
          <w:szCs w:val="28"/>
          <w:lang w:val="az-Latn-AZ"/>
        </w:rPr>
        <w:t>cminin statistik t</w:t>
      </w:r>
      <w:r w:rsidRPr="008F58C4">
        <w:rPr>
          <w:rFonts w:ascii="Times Roman AzLat"/>
          <w:b/>
          <w:sz w:val="28"/>
          <w:szCs w:val="28"/>
          <w:lang w:val="az-Latn-AZ"/>
        </w:rPr>
        <w:t>ə</w:t>
      </w:r>
      <w:r w:rsidRPr="008F58C4">
        <w:rPr>
          <w:rFonts w:ascii="Times Roman AzLat" w:hAnsi="Times Roman AzLat"/>
          <w:b/>
          <w:sz w:val="28"/>
          <w:szCs w:val="28"/>
          <w:lang w:val="az-Latn-AZ"/>
        </w:rPr>
        <w:t>hlili</w:t>
      </w:r>
    </w:p>
    <w:p w:rsidR="00CD6AAE" w:rsidRPr="008F58C4" w:rsidRDefault="00CD6AAE" w:rsidP="00CD6AAE">
      <w:pPr>
        <w:pStyle w:val="8"/>
        <w:shd w:val="clear" w:color="auto" w:fill="auto"/>
        <w:spacing w:after="0" w:line="480" w:lineRule="exact"/>
        <w:ind w:right="20" w:firstLine="720"/>
        <w:rPr>
          <w:rFonts w:ascii="Times Roman AzLat" w:hAnsi="Times Roman AzLat"/>
          <w:b/>
          <w:sz w:val="28"/>
          <w:szCs w:val="28"/>
          <w:lang w:val="az-Latn-AZ"/>
        </w:rPr>
      </w:pPr>
    </w:p>
    <w:p w:rsidR="001134C0" w:rsidRPr="008F58C4" w:rsidRDefault="001134C0" w:rsidP="00CD6AAE">
      <w:pPr>
        <w:spacing w:line="360" w:lineRule="auto"/>
        <w:ind w:firstLine="720"/>
        <w:jc w:val="both"/>
        <w:rPr>
          <w:b w:val="0"/>
          <w:lang w:val="az-Latn-AZ"/>
        </w:rPr>
      </w:pPr>
      <w:r w:rsidRPr="008F58C4">
        <w:rPr>
          <w:b w:val="0"/>
          <w:bCs/>
          <w:shd w:val="clear" w:color="auto" w:fill="FFFFFF"/>
          <w:lang w:val="az-Latn-AZ"/>
        </w:rPr>
        <w:t xml:space="preserve">Gizli iqtisadiyyat </w:t>
      </w:r>
      <w:r w:rsidRPr="008F58C4">
        <w:rPr>
          <w:shd w:val="clear" w:color="auto" w:fill="FFFFFF"/>
          <w:lang w:val="az-Latn-AZ"/>
        </w:rPr>
        <w:t xml:space="preserve">– </w:t>
      </w:r>
      <w:r w:rsidRPr="008F58C4">
        <w:rPr>
          <w:b w:val="0"/>
          <w:shd w:val="clear" w:color="auto" w:fill="FFFFFF"/>
          <w:lang w:val="az-Latn-AZ"/>
        </w:rPr>
        <w:t>ya qeyri-qanunidir, ya da qanuni olsa belə vergi orqanlarından gizli fəaliyyət göstərir.</w:t>
      </w:r>
    </w:p>
    <w:p w:rsidR="00CD6AAE" w:rsidRPr="008F58C4" w:rsidRDefault="00CD6AAE" w:rsidP="00CD6AAE">
      <w:pPr>
        <w:spacing w:line="360" w:lineRule="auto"/>
        <w:ind w:firstLine="720"/>
        <w:jc w:val="both"/>
        <w:rPr>
          <w:b w:val="0"/>
          <w:lang w:val="az-Latn-AZ"/>
        </w:rPr>
      </w:pPr>
      <w:r w:rsidRPr="008F58C4">
        <w:rPr>
          <w:b w:val="0"/>
          <w:lang w:val="az-Latn-AZ"/>
        </w:rPr>
        <w:t>İqtisadiyyatın  qeydiyyata alınmayan hissəsin</w:t>
      </w:r>
      <w:r w:rsidR="001E475F" w:rsidRPr="008F58C4">
        <w:rPr>
          <w:b w:val="0"/>
          <w:lang w:val="az-Latn-AZ"/>
        </w:rPr>
        <w:t>in</w:t>
      </w:r>
      <w:r w:rsidRPr="008F58C4">
        <w:rPr>
          <w:b w:val="0"/>
          <w:lang w:val="az-Latn-AZ"/>
        </w:rPr>
        <w:t xml:space="preserve"> müxtə</w:t>
      </w:r>
      <w:r w:rsidR="001E475F" w:rsidRPr="008F58C4">
        <w:rPr>
          <w:b w:val="0"/>
          <w:lang w:val="az-Latn-AZ"/>
        </w:rPr>
        <w:t>lif formalar</w:t>
      </w:r>
      <w:r w:rsidRPr="008F58C4">
        <w:rPr>
          <w:b w:val="0"/>
          <w:lang w:val="az-Latn-AZ"/>
        </w:rPr>
        <w:t xml:space="preserve"> ilə təzahür edilməsinə tez-tez rast gəlirik.</w:t>
      </w:r>
      <w:r w:rsidR="001E475F" w:rsidRPr="008F58C4">
        <w:rPr>
          <w:b w:val="0"/>
          <w:lang w:val="az-Latn-AZ"/>
        </w:rPr>
        <w:t xml:space="preserve"> </w:t>
      </w:r>
      <w:r w:rsidRPr="008F58C4">
        <w:rPr>
          <w:b w:val="0"/>
          <w:lang w:val="az-Latn-AZ"/>
        </w:rPr>
        <w:t>Bunları təsnifat olaraq 2 hissəyə ayıra bilərik:</w:t>
      </w:r>
    </w:p>
    <w:p w:rsidR="00CD6AAE" w:rsidRPr="008F58C4" w:rsidRDefault="00CD6AAE" w:rsidP="00CD6AAE">
      <w:pPr>
        <w:pStyle w:val="a8"/>
        <w:numPr>
          <w:ilvl w:val="0"/>
          <w:numId w:val="38"/>
        </w:numPr>
        <w:spacing w:line="360" w:lineRule="auto"/>
        <w:jc w:val="both"/>
        <w:rPr>
          <w:rFonts w:ascii="Times New Roman" w:hAnsi="Times New Roman" w:cs="Times New Roman"/>
          <w:sz w:val="28"/>
          <w:szCs w:val="28"/>
        </w:rPr>
      </w:pPr>
      <w:r w:rsidRPr="008F58C4">
        <w:rPr>
          <w:rFonts w:ascii="Times New Roman" w:hAnsi="Times New Roman" w:cs="Times New Roman"/>
          <w:sz w:val="28"/>
          <w:szCs w:val="28"/>
        </w:rPr>
        <w:t>Kölgə iqtisadiyyatı, qeyri-leqal iqtisadiyyat, xəlvəti iqtisadiyyat, qeyri-formal iqtisadiyyat;</w:t>
      </w:r>
    </w:p>
    <w:p w:rsidR="00CD6AAE" w:rsidRPr="008F58C4" w:rsidRDefault="00CD6AAE" w:rsidP="00CD6AAE">
      <w:pPr>
        <w:pStyle w:val="a8"/>
        <w:numPr>
          <w:ilvl w:val="0"/>
          <w:numId w:val="38"/>
        </w:numPr>
        <w:spacing w:line="360" w:lineRule="auto"/>
        <w:jc w:val="both"/>
        <w:rPr>
          <w:rFonts w:ascii="Times New Roman" w:hAnsi="Times New Roman" w:cs="Times New Roman"/>
          <w:sz w:val="28"/>
          <w:szCs w:val="28"/>
        </w:rPr>
      </w:pPr>
      <w:r w:rsidRPr="008F58C4">
        <w:rPr>
          <w:rFonts w:ascii="Times New Roman" w:hAnsi="Times New Roman" w:cs="Times New Roman"/>
          <w:sz w:val="28"/>
          <w:szCs w:val="28"/>
        </w:rPr>
        <w:t>Kriminal iqtisadiyyat və ya qara iqtisadiyyat.</w:t>
      </w:r>
    </w:p>
    <w:p w:rsidR="00CD6AAE" w:rsidRPr="008F58C4" w:rsidRDefault="00CD6AAE" w:rsidP="00CD6AAE">
      <w:pPr>
        <w:spacing w:line="360" w:lineRule="auto"/>
        <w:ind w:firstLine="720"/>
        <w:jc w:val="both"/>
        <w:rPr>
          <w:b w:val="0"/>
          <w:lang w:val="az-Latn-AZ"/>
        </w:rPr>
      </w:pPr>
      <w:r w:rsidRPr="008F58C4">
        <w:rPr>
          <w:b w:val="0"/>
          <w:lang w:val="az-Latn-AZ"/>
        </w:rPr>
        <w:t xml:space="preserve">Birinci təsnifata uyğun olaraq sadalananları qısaca qeyri-qanuni yollarla vergi ödəmələrindən yayınma, müxtəlif qanunvericilik tələblərini pozma və s. spekulyasiyalar nəticəsində müxtəlif yollarla gəlirlərinin qeydə alınmasından imtina edilən fəaliyyət adlandıra bilərik. Lakin qara və kriminal iqtisadiyyat dediyimiz fəaliyyət növü alqı-satqı predmeti olaraq həmin mal və xidmətlərin mübadiləsini qanunvericiliklə qadağan edir, məsələn, narkotik-psixotrop maddələrin, qadın ticarətinin, bəzi ölkələrdə silah alqı-satqısı (ona görə “bəzi” ifadəsi işlədirəm ki, </w:t>
      </w:r>
      <w:r w:rsidRPr="008F58C4">
        <w:rPr>
          <w:b w:val="0"/>
          <w:lang w:val="az-Latn-AZ"/>
        </w:rPr>
        <w:lastRenderedPageBreak/>
        <w:t xml:space="preserve">dünyanın, ABŞ başda olmaqla, bir qisim ölkələrində silahın alqı-satqısı leqal fəaliyyətdir) və s. Ümumilikdə kölgə iqtisadiyyatının lakonik tərifi ABŞ-ın iqtisad professoru Feige Edgar verib: “Kölgə iqtisadiyyatı rəsmi hesablanan ÜDM göstəricisinin əhatə etməli olduğu, lakin qeydə alınmayan bütün iqtisadi fəaliyyətdir”. Yəni gəlir əldə edən subyekt ( şirkətlər və fiziki şəxslər ) gəlirlərini uçotdan gizlətməklə real iqtisadiyyatın “görünməyən” hissəsində fəaliyyət göstərirlər. </w:t>
      </w:r>
    </w:p>
    <w:p w:rsidR="00A31AAB" w:rsidRPr="008F58C4" w:rsidRDefault="00A31AAB" w:rsidP="00A31AAB">
      <w:pPr>
        <w:autoSpaceDE w:val="0"/>
        <w:autoSpaceDN w:val="0"/>
        <w:adjustRightInd w:val="0"/>
        <w:spacing w:after="120" w:line="360" w:lineRule="auto"/>
        <w:ind w:firstLine="720"/>
        <w:jc w:val="both"/>
        <w:rPr>
          <w:b w:val="0"/>
          <w:lang w:val="az-Latn-AZ"/>
        </w:rPr>
      </w:pPr>
      <w:r w:rsidRPr="008F58C4">
        <w:rPr>
          <w:b w:val="0"/>
          <w:lang w:val="az-Latn-AZ"/>
        </w:rPr>
        <w:t>Milli hesablar sistemində müşahidə olunmayan fəaliyyət növü kimi qruplar belə təsnifləşdirilir: gizli fəaliyyət növləri; qeyri-qanuni fəaliyyət növləri; qeyri-formal sektorda fəaliyyət; ev təsərrüfatlarının son istehlakları üçün şəxsi mal və xidmətlərin istehsalı üzrə  fəaliyyəti; əsas statistik məlumatların yığılmasında olan qüsurlar səbəbindən müşahidələrdən kənarda qalan fəaliyyət.</w:t>
      </w:r>
    </w:p>
    <w:p w:rsidR="00A31AAB" w:rsidRPr="008F58C4" w:rsidRDefault="00A31AAB" w:rsidP="00A31AAB">
      <w:pPr>
        <w:spacing w:before="120" w:line="360" w:lineRule="auto"/>
        <w:ind w:firstLine="720"/>
        <w:jc w:val="both"/>
        <w:rPr>
          <w:b w:val="0"/>
          <w:noProof/>
          <w:lang w:val="az-Latn-AZ"/>
        </w:rPr>
      </w:pPr>
      <w:r w:rsidRPr="008F58C4">
        <w:rPr>
          <w:b w:val="0"/>
          <w:noProof/>
          <w:lang w:val="az-Latn-AZ"/>
        </w:rPr>
        <w:t>ÜDM-in hesablanması zamanı qeyri-qanuni istehsalın bu növləri nəzərə alınmalıdır:</w:t>
      </w:r>
    </w:p>
    <w:p w:rsidR="00A31AAB" w:rsidRPr="008F58C4" w:rsidRDefault="00A31AAB" w:rsidP="00A31AAB">
      <w:pPr>
        <w:numPr>
          <w:ilvl w:val="0"/>
          <w:numId w:val="15"/>
        </w:numPr>
        <w:tabs>
          <w:tab w:val="clear" w:pos="720"/>
          <w:tab w:val="num" w:pos="1080"/>
        </w:tabs>
        <w:spacing w:before="120" w:after="120" w:line="360" w:lineRule="auto"/>
        <w:ind w:left="1080"/>
        <w:jc w:val="both"/>
        <w:rPr>
          <w:b w:val="0"/>
          <w:noProof/>
          <w:lang w:val="az-Latn-AZ"/>
        </w:rPr>
      </w:pPr>
      <w:r w:rsidRPr="008F58C4">
        <w:rPr>
          <w:b w:val="0"/>
          <w:noProof/>
          <w:lang w:val="az-Latn-AZ"/>
        </w:rPr>
        <w:t>qeyri-qanuni məhsulların istehsalı və yayılması, məsələn, qadağan olunmuş narkotik maddələr, pornoqrafik materiallar;</w:t>
      </w:r>
    </w:p>
    <w:p w:rsidR="00A31AAB" w:rsidRPr="008F58C4" w:rsidRDefault="00A31AAB" w:rsidP="00A31AAB">
      <w:pPr>
        <w:numPr>
          <w:ilvl w:val="0"/>
          <w:numId w:val="15"/>
        </w:numPr>
        <w:tabs>
          <w:tab w:val="clear" w:pos="720"/>
          <w:tab w:val="num" w:pos="1080"/>
        </w:tabs>
        <w:spacing w:after="120" w:line="360" w:lineRule="auto"/>
        <w:ind w:left="1080"/>
        <w:jc w:val="both"/>
        <w:rPr>
          <w:b w:val="0"/>
          <w:noProof/>
          <w:lang w:val="az-Latn-AZ"/>
        </w:rPr>
      </w:pPr>
      <w:r w:rsidRPr="008F58C4">
        <w:rPr>
          <w:b w:val="0"/>
          <w:noProof/>
          <w:lang w:val="az-Latn-AZ"/>
        </w:rPr>
        <w:t>qeyri-qanuni xidmətlərin istehsalı (məsələn, fahişəlik xidmətləri);</w:t>
      </w:r>
    </w:p>
    <w:p w:rsidR="00A31AAB" w:rsidRPr="008F58C4" w:rsidRDefault="00A31AAB" w:rsidP="00A27AB1">
      <w:pPr>
        <w:numPr>
          <w:ilvl w:val="0"/>
          <w:numId w:val="15"/>
        </w:numPr>
        <w:tabs>
          <w:tab w:val="clear" w:pos="720"/>
          <w:tab w:val="num" w:pos="1080"/>
        </w:tabs>
        <w:spacing w:after="120" w:line="360" w:lineRule="auto"/>
        <w:ind w:left="1080"/>
        <w:jc w:val="both"/>
        <w:rPr>
          <w:b w:val="0"/>
          <w:noProof/>
          <w:lang w:val="az-Latn-AZ"/>
        </w:rPr>
      </w:pPr>
      <w:r w:rsidRPr="008F58C4">
        <w:rPr>
          <w:b w:val="0"/>
          <w:noProof/>
          <w:lang w:val="az-Latn-AZ"/>
        </w:rPr>
        <w:t>istehsalçılar tərəfindən xüsusi icazə (lisenziya) olmadan qanuni mal və xidmətlərin istehsalı:tibbi təcrübə; qumar oyunlarının təşkili;</w:t>
      </w:r>
      <w:r w:rsidR="00A27AB1" w:rsidRPr="008F58C4">
        <w:rPr>
          <w:b w:val="0"/>
          <w:noProof/>
          <w:lang w:val="az-Latn-AZ"/>
        </w:rPr>
        <w:t xml:space="preserve"> </w:t>
      </w:r>
      <w:r w:rsidRPr="008F58C4">
        <w:rPr>
          <w:b w:val="0"/>
          <w:noProof/>
          <w:lang w:val="az-Latn-AZ"/>
        </w:rPr>
        <w:t>alkoqollu içkilərin istehsalı;qanunsuz balıq ovu, ovçuluq, meşə tədarükü (brakonyerlik);</w:t>
      </w:r>
      <w:r w:rsidR="00A27AB1" w:rsidRPr="008F58C4">
        <w:rPr>
          <w:b w:val="0"/>
          <w:noProof/>
          <w:lang w:val="az-Latn-AZ"/>
        </w:rPr>
        <w:t xml:space="preserve"> </w:t>
      </w:r>
      <w:r w:rsidRPr="008F58C4">
        <w:rPr>
          <w:b w:val="0"/>
          <w:noProof/>
          <w:lang w:val="az-Latn-AZ"/>
        </w:rPr>
        <w:t>saxta malların istehsalı və satışı (saxta əmtəə nişanlı mallar) və bədii əsərlərin orijinallarının lisenziyalaşdırılmamış nüsxələri (məsələn, proqram təminatları, audio-video kassetlər və disklər); tütün, silah, alkoqollu içkilər, ərzaq mallarının qaçaqmalçılığı;</w:t>
      </w:r>
      <w:r w:rsidR="00A27AB1" w:rsidRPr="008F58C4">
        <w:rPr>
          <w:b w:val="0"/>
          <w:noProof/>
          <w:lang w:val="az-Latn-AZ"/>
        </w:rPr>
        <w:t xml:space="preserve"> </w:t>
      </w:r>
      <w:r w:rsidRPr="008F58C4">
        <w:rPr>
          <w:b w:val="0"/>
          <w:noProof/>
          <w:lang w:val="az-Latn-AZ"/>
        </w:rPr>
        <w:t>qeyri-qanuni miqrantların sərhəddən keçirilməsi;</w:t>
      </w:r>
      <w:r w:rsidR="00A27AB1" w:rsidRPr="008F58C4">
        <w:rPr>
          <w:b w:val="0"/>
          <w:noProof/>
          <w:lang w:val="az-Latn-AZ"/>
        </w:rPr>
        <w:t xml:space="preserve">  </w:t>
      </w:r>
      <w:r w:rsidRPr="008F58C4">
        <w:rPr>
          <w:b w:val="0"/>
          <w:noProof/>
          <w:lang w:val="az-Latn-AZ"/>
        </w:rPr>
        <w:t>oğurlanmış əşyaların saxlanması və satılması; çirkli pulların yuyulması.</w:t>
      </w:r>
    </w:p>
    <w:p w:rsidR="00A31AAB" w:rsidRPr="008F58C4" w:rsidRDefault="00A31AAB" w:rsidP="00A31AAB">
      <w:pPr>
        <w:tabs>
          <w:tab w:val="left" w:pos="720"/>
        </w:tabs>
        <w:spacing w:line="360" w:lineRule="auto"/>
        <w:ind w:firstLine="720"/>
        <w:jc w:val="both"/>
        <w:rPr>
          <w:b w:val="0"/>
          <w:noProof/>
          <w:lang w:val="az-Latn-AZ"/>
        </w:rPr>
      </w:pPr>
      <w:r w:rsidRPr="008F58C4">
        <w:rPr>
          <w:b w:val="0"/>
          <w:noProof/>
          <w:lang w:val="az-Latn-AZ"/>
        </w:rPr>
        <w:t>İctimai təhlükəsizliyə və mənəviyyata, əhalinin sağlamlığına zərər gətirən mal və xidmətlərin istehsalı qeyri-qanuni istehsala aid olunur.</w:t>
      </w:r>
    </w:p>
    <w:p w:rsidR="00A31AAB" w:rsidRPr="008F58C4" w:rsidRDefault="00A31AAB" w:rsidP="00A31AAB">
      <w:pPr>
        <w:spacing w:line="360" w:lineRule="auto"/>
        <w:ind w:firstLine="720"/>
        <w:jc w:val="both"/>
        <w:rPr>
          <w:b w:val="0"/>
          <w:noProof/>
          <w:lang w:val="az-Latn-AZ"/>
        </w:rPr>
      </w:pPr>
      <w:r w:rsidRPr="008F58C4">
        <w:rPr>
          <w:b w:val="0"/>
          <w:noProof/>
          <w:lang w:val="az-Latn-AZ"/>
        </w:rPr>
        <w:lastRenderedPageBreak/>
        <w:t xml:space="preserve"> “Müşahidə olunmayan iqtisadiyyatın ölçülməsinə dair metodoloji vəsaitdə” MHS-in tələblərinə cavab verən qeyri-qanuni fəaliyyətin bəzi növləri nəzərə alınmamışdır.  Bu növlərdən insan və transplantat alveri, sifarişlə adam öldürmə, saxta pulların hazırlanması kimi fəaliyyət növlərini qeyd etmək olar. Bu növ fəaliyyət, adətən alıcı və satıcı arasında qarşılıqlı razılıq əsasında, bazar qiymətləri ilə həyata keçirilir və  buna görə də, MHS-in nəzəriyyəsinə uyğun olaraq ÜDM-in hesablanmasında nəzərə alınmalıdır.</w:t>
      </w:r>
    </w:p>
    <w:p w:rsidR="00A31AAB" w:rsidRPr="008F58C4" w:rsidRDefault="00A31AAB" w:rsidP="00A31AAB">
      <w:pPr>
        <w:spacing w:line="360" w:lineRule="auto"/>
        <w:ind w:firstLine="720"/>
        <w:jc w:val="both"/>
        <w:rPr>
          <w:b w:val="0"/>
          <w:noProof/>
          <w:lang w:val="az-Latn-AZ"/>
        </w:rPr>
      </w:pPr>
      <w:r w:rsidRPr="008F58C4">
        <w:rPr>
          <w:b w:val="0"/>
          <w:noProof/>
          <w:lang w:val="az-Latn-AZ"/>
        </w:rPr>
        <w:t xml:space="preserve">Bundan əlavə, </w:t>
      </w:r>
      <w:r w:rsidRPr="008F58C4">
        <w:rPr>
          <w:b w:val="0"/>
          <w:lang w:val="az-Latn-AZ"/>
        </w:rPr>
        <w:t>MHS-93-dən fərqli olaraq 2008-ci ilin MHS-də mal və xidmətlərin istehsalı sərhədlərinə oğurluq (müəssisəyə məxsus əmlakın oğurlanması) və rüşvət (müəssisələr tərəfindən hər hansı güzəşt və imtiyazların əldə edilməsi məqsədilə vəzifəli şəxslərə verilən rüşvət) kimi kriminal əməliyyatlar da daxil edilmişdir.</w:t>
      </w:r>
    </w:p>
    <w:p w:rsidR="00A31AAB" w:rsidRPr="008F58C4" w:rsidRDefault="00A31AAB" w:rsidP="002E1218">
      <w:pPr>
        <w:spacing w:line="360" w:lineRule="auto"/>
        <w:ind w:firstLine="720"/>
        <w:jc w:val="both"/>
        <w:rPr>
          <w:b w:val="0"/>
          <w:noProof/>
          <w:lang w:val="az-Latn-AZ"/>
        </w:rPr>
      </w:pPr>
      <w:r w:rsidRPr="008F58C4">
        <w:rPr>
          <w:b w:val="0"/>
          <w:noProof/>
          <w:lang w:val="az-Latn-AZ"/>
        </w:rPr>
        <w:t>Qeyri-qanun istehsalın məlumat mənbələri və hesablama qaydalarının öz xüsusiyyətləri vardır.</w:t>
      </w:r>
    </w:p>
    <w:p w:rsidR="00A31AAB" w:rsidRPr="008F58C4" w:rsidRDefault="00A31AAB" w:rsidP="00A31AAB">
      <w:pPr>
        <w:spacing w:line="360" w:lineRule="auto"/>
        <w:ind w:firstLine="720"/>
        <w:jc w:val="both"/>
        <w:rPr>
          <w:b w:val="0"/>
          <w:noProof/>
          <w:lang w:val="az-Latn-AZ"/>
        </w:rPr>
      </w:pPr>
      <w:r w:rsidRPr="008F58C4">
        <w:rPr>
          <w:b w:val="0"/>
          <w:noProof/>
          <w:lang w:val="az-Latn-AZ"/>
        </w:rPr>
        <w:t>Qeyri-qanuni istehsal qeyri-qanuni fəaliyyətin bir hissəsidir. ÜDM istehsalı ilə bağlı olmayan qeyri-qanuni fəaliyyət növlərinə məsələn, reketçilik, şəxsi mülkiyyətə qarşı cinayətlər və s. daxildir.</w:t>
      </w:r>
    </w:p>
    <w:p w:rsidR="00A31AAB" w:rsidRPr="008F58C4" w:rsidRDefault="00A31AAB" w:rsidP="002E1218">
      <w:pPr>
        <w:spacing w:line="360" w:lineRule="auto"/>
        <w:ind w:firstLine="720"/>
        <w:jc w:val="both"/>
        <w:rPr>
          <w:b w:val="0"/>
          <w:noProof/>
          <w:lang w:val="az-Latn-AZ"/>
        </w:rPr>
      </w:pPr>
      <w:r w:rsidRPr="008F58C4">
        <w:rPr>
          <w:b w:val="0"/>
          <w:noProof/>
          <w:lang w:val="az-Latn-AZ"/>
        </w:rPr>
        <w:t xml:space="preserve">Qanunsuz qeyri-istehsal fəaliyyətinin konkret formaları özləri də müxtəlifdir. Məsələn, </w:t>
      </w:r>
      <w:r w:rsidRPr="008F58C4">
        <w:rPr>
          <w:b w:val="0"/>
          <w:i/>
          <w:noProof/>
          <w:lang w:val="az-Latn-AZ"/>
        </w:rPr>
        <w:t>şəxsi mülkiyyətə qarşı bütün növ cinayətlər:</w:t>
      </w:r>
      <w:r w:rsidRPr="008F58C4">
        <w:rPr>
          <w:b w:val="0"/>
          <w:noProof/>
          <w:lang w:val="az-Latn-AZ"/>
        </w:rPr>
        <w:t xml:space="preserve"> oğurluq, soyğunçuluq, quldurluq, basqınçılıq, fırıldaqçılıq, xidməti vəziyyətindən istifadə edərək vəzifəli şəxsin tamahkarlıq məqsədilə əmlakı mənimsəməsi, yaxud onunla ehtiyatsız davranması;</w:t>
      </w:r>
      <w:r w:rsidR="002E1218" w:rsidRPr="008F58C4">
        <w:rPr>
          <w:b w:val="0"/>
          <w:noProof/>
          <w:lang w:val="az-Latn-AZ"/>
        </w:rPr>
        <w:t xml:space="preserve"> </w:t>
      </w:r>
      <w:r w:rsidRPr="008F58C4">
        <w:rPr>
          <w:b w:val="0"/>
          <w:noProof/>
          <w:lang w:val="az-Latn-AZ"/>
        </w:rPr>
        <w:t>bəzi təsərrüfat cinayətləri: alıcıların və sifarişçilərin aldadılması (ölçüdə, çəkidə, hesabda aldatma), ticarət və baytarlıq qaydalarının pozulması;</w:t>
      </w:r>
      <w:r w:rsidR="002E1218" w:rsidRPr="008F58C4">
        <w:rPr>
          <w:b w:val="0"/>
          <w:noProof/>
          <w:lang w:val="az-Latn-AZ"/>
        </w:rPr>
        <w:t xml:space="preserve"> </w:t>
      </w:r>
      <w:r w:rsidRPr="008F58C4">
        <w:rPr>
          <w:b w:val="0"/>
          <w:i/>
          <w:noProof/>
          <w:lang w:val="az-Latn-AZ"/>
        </w:rPr>
        <w:t>vəzifə cinayətləri:</w:t>
      </w:r>
      <w:r w:rsidRPr="008F58C4">
        <w:rPr>
          <w:b w:val="0"/>
          <w:noProof/>
          <w:lang w:val="az-Latn-AZ"/>
        </w:rPr>
        <w:t xml:space="preserve"> xidməti səlahiyyətindən yaxud vəzifədən sui-istifadə, səhlənkarlıq, rüşvət alma, antimonopol qanunvericiliyinin pozulması və vəzifə saxtakarlığı;</w:t>
      </w:r>
      <w:r w:rsidR="002E1218" w:rsidRPr="008F58C4">
        <w:rPr>
          <w:b w:val="0"/>
          <w:noProof/>
          <w:lang w:val="az-Latn-AZ"/>
        </w:rPr>
        <w:t xml:space="preserve"> </w:t>
      </w:r>
      <w:r w:rsidRPr="008F58C4">
        <w:rPr>
          <w:b w:val="0"/>
          <w:i/>
          <w:noProof/>
          <w:lang w:val="az-Latn-AZ"/>
        </w:rPr>
        <w:t>digər cinayətlər:</w:t>
      </w:r>
      <w:r w:rsidRPr="008F58C4">
        <w:rPr>
          <w:b w:val="0"/>
          <w:noProof/>
          <w:lang w:val="az-Latn-AZ"/>
        </w:rPr>
        <w:t xml:space="preserve"> ziyankarlıq, odlu silahların, döyüş sursatı və ya partlayıcı maddələrin oğurlanması, girov götürmə , təsərrüfat subyektlərinin rüşvətlə  təşkil edilmiş əlaqələri əsasında mənfəət və güzəştlər əldə etməsi və s.</w:t>
      </w:r>
    </w:p>
    <w:p w:rsidR="00A31AAB" w:rsidRPr="008F58C4" w:rsidRDefault="00A31AAB" w:rsidP="00A31AAB">
      <w:pPr>
        <w:spacing w:line="360" w:lineRule="auto"/>
        <w:ind w:firstLine="720"/>
        <w:jc w:val="both"/>
        <w:rPr>
          <w:b w:val="0"/>
          <w:noProof/>
          <w:lang w:val="az-Latn-AZ"/>
        </w:rPr>
      </w:pPr>
      <w:r w:rsidRPr="008F58C4">
        <w:rPr>
          <w:b w:val="0"/>
          <w:noProof/>
          <w:lang w:val="az-Latn-AZ"/>
        </w:rPr>
        <w:lastRenderedPageBreak/>
        <w:t xml:space="preserve">Əmlakla bağlı cinayətlər (məsələn, pulların ya da malların oğurlanması) gəlirlərin və aktivlərin təkrar bölüşdürülməsidir, onlar qarşılıqlı razılaşma ilə həyata keçirilmir və buna görə də MHS-in istehsal sferasına daxil edilmir. </w:t>
      </w:r>
    </w:p>
    <w:p w:rsidR="00A31AAB" w:rsidRPr="008F58C4" w:rsidRDefault="00A31AAB" w:rsidP="002E1218">
      <w:pPr>
        <w:spacing w:line="360" w:lineRule="auto"/>
        <w:ind w:right="-50" w:firstLine="720"/>
        <w:jc w:val="both"/>
        <w:rPr>
          <w:b w:val="0"/>
          <w:lang w:val="az-Latn-AZ"/>
        </w:rPr>
      </w:pPr>
      <w:r w:rsidRPr="008F58C4">
        <w:rPr>
          <w:b w:val="0"/>
          <w:lang w:val="az-Latn-AZ"/>
        </w:rPr>
        <w:t xml:space="preserve">Qeyri-qanuni fəaliyyətin adi məlumat mənbələri əsasında qiymətləndirilməsi olduqca çətindir. Qeyri-qanuni fəaliyyətin elementlərinin qiymətləndirilməsinin yalnız statistika orqanlarının məlumatları ilə həll etmək mümkün deyil. Ona görə  Qeyri-qanuni fəaliyyətin qiymətləndirməsi üçün statistiklər öz məlumatları ilə yanaşı DİN, Vergilər Nazirliyi, Gömrük Komitəsi, Səhiyyə Nazirliyi və digər aidiyyəti orqanların məlumatlarından, həmçinin müstəqil elmi-tədqiqat institutlarının bu sahədə apardıqları  tədqiqatların nəticələrindən istifadə etməlidirlər. </w:t>
      </w:r>
    </w:p>
    <w:p w:rsidR="00A31AAB" w:rsidRPr="008F58C4" w:rsidRDefault="00A31AAB" w:rsidP="00A31AAB">
      <w:pPr>
        <w:spacing w:line="360" w:lineRule="auto"/>
        <w:ind w:right="-50" w:firstLine="720"/>
        <w:jc w:val="both"/>
        <w:rPr>
          <w:b w:val="0"/>
          <w:lang w:val="az-Latn-AZ"/>
        </w:rPr>
      </w:pPr>
      <w:r w:rsidRPr="008F58C4">
        <w:rPr>
          <w:b w:val="0"/>
          <w:lang w:val="az-Latn-AZ"/>
        </w:rPr>
        <w:t>Qeyri-qanuni fəaliyyətin ölçülməsi üçün istifadə edilən əsas məlumat mənbələ</w:t>
      </w:r>
      <w:r w:rsidR="002E1218" w:rsidRPr="008F58C4">
        <w:rPr>
          <w:b w:val="0"/>
          <w:lang w:val="az-Latn-AZ"/>
        </w:rPr>
        <w:t>ri</w:t>
      </w:r>
      <w:r w:rsidRPr="008F58C4">
        <w:rPr>
          <w:b w:val="0"/>
          <w:lang w:val="az-Latn-AZ"/>
        </w:rPr>
        <w:t>:</w:t>
      </w:r>
    </w:p>
    <w:p w:rsidR="00A31AAB" w:rsidRPr="008F58C4" w:rsidRDefault="00A31AAB" w:rsidP="00A31AAB">
      <w:pPr>
        <w:numPr>
          <w:ilvl w:val="0"/>
          <w:numId w:val="14"/>
        </w:numPr>
        <w:tabs>
          <w:tab w:val="clear" w:pos="720"/>
          <w:tab w:val="num" w:pos="1080"/>
        </w:tabs>
        <w:spacing w:before="60" w:after="60" w:line="360" w:lineRule="auto"/>
        <w:ind w:left="1077" w:right="-50" w:hanging="357"/>
        <w:jc w:val="both"/>
        <w:rPr>
          <w:b w:val="0"/>
          <w:lang w:val="az-Latn-AZ"/>
        </w:rPr>
      </w:pPr>
      <w:r w:rsidRPr="008F58C4">
        <w:rPr>
          <w:b w:val="0"/>
          <w:lang w:val="az-Latn-AZ"/>
        </w:rPr>
        <w:t>hüquq-mühafizə orqanlarının  məlumatları (məsələn, növləri üzrə qeydə alınmış cinayətlərin sayı, müxtəlif cinayətlərin qeydə alınması əmsalları);</w:t>
      </w:r>
    </w:p>
    <w:p w:rsidR="00A31AAB" w:rsidRPr="008F58C4" w:rsidRDefault="00A31AAB" w:rsidP="00A31AAB">
      <w:pPr>
        <w:numPr>
          <w:ilvl w:val="0"/>
          <w:numId w:val="14"/>
        </w:numPr>
        <w:tabs>
          <w:tab w:val="clear" w:pos="720"/>
          <w:tab w:val="num" w:pos="1080"/>
        </w:tabs>
        <w:spacing w:before="60" w:after="60" w:line="360" w:lineRule="auto"/>
        <w:ind w:left="1077" w:right="-50" w:hanging="357"/>
        <w:jc w:val="both"/>
        <w:rPr>
          <w:b w:val="0"/>
          <w:lang w:val="az-Latn-AZ"/>
        </w:rPr>
      </w:pPr>
      <w:r w:rsidRPr="008F58C4">
        <w:rPr>
          <w:b w:val="0"/>
          <w:lang w:val="az-Latn-AZ"/>
        </w:rPr>
        <w:t>gömrük orqanlarının və sərhəd qoşunlarının dövlət sərhədinin pozulması, qaçaqmalçılıq, müsadirə edilmiş mallar barədə məlumatları;</w:t>
      </w:r>
    </w:p>
    <w:p w:rsidR="00A31AAB" w:rsidRPr="008F58C4" w:rsidRDefault="00A31AAB" w:rsidP="00A31AAB">
      <w:pPr>
        <w:numPr>
          <w:ilvl w:val="0"/>
          <w:numId w:val="14"/>
        </w:numPr>
        <w:tabs>
          <w:tab w:val="clear" w:pos="720"/>
          <w:tab w:val="num" w:pos="1080"/>
        </w:tabs>
        <w:spacing w:before="60" w:after="60" w:line="360" w:lineRule="auto"/>
        <w:ind w:left="1077" w:right="-365" w:hanging="357"/>
        <w:jc w:val="both"/>
        <w:rPr>
          <w:b w:val="0"/>
          <w:lang w:val="az-Latn-AZ"/>
        </w:rPr>
      </w:pPr>
      <w:r w:rsidRPr="008F58C4">
        <w:rPr>
          <w:b w:val="0"/>
          <w:lang w:val="az-Latn-AZ"/>
        </w:rPr>
        <w:t>iş qüvvəsinin və digər ev təsərrüfatlarının statistik müayinələrinin məlumatları əsasında qeyri-leqal məşğulluq və qeyri-leqal bazarda mal və xidmətlərin alınmasına dair əldə edilmiş məlumatlar;</w:t>
      </w:r>
    </w:p>
    <w:p w:rsidR="00A31AAB" w:rsidRPr="008F58C4" w:rsidRDefault="00A31AAB" w:rsidP="00A31AAB">
      <w:pPr>
        <w:numPr>
          <w:ilvl w:val="0"/>
          <w:numId w:val="14"/>
        </w:numPr>
        <w:tabs>
          <w:tab w:val="clear" w:pos="720"/>
          <w:tab w:val="num" w:pos="1080"/>
        </w:tabs>
        <w:spacing w:before="60" w:after="60" w:line="360" w:lineRule="auto"/>
        <w:ind w:left="1077" w:right="-365" w:hanging="357"/>
        <w:jc w:val="both"/>
        <w:rPr>
          <w:b w:val="0"/>
          <w:lang w:val="az-Latn-AZ"/>
        </w:rPr>
      </w:pPr>
      <w:r w:rsidRPr="008F58C4">
        <w:rPr>
          <w:b w:val="0"/>
          <w:lang w:val="az-Latn-AZ"/>
        </w:rPr>
        <w:t>qeyri-qanuni fəaliyyətlə bağlı qeydiyyatda olanların və müalicə alanların (məsələn, narkomanların) sayı haqqında səhiyyə orqanlarının məlumatları;</w:t>
      </w:r>
    </w:p>
    <w:p w:rsidR="00A31AAB" w:rsidRPr="008F58C4" w:rsidRDefault="00A31AAB" w:rsidP="00A31AAB">
      <w:pPr>
        <w:numPr>
          <w:ilvl w:val="0"/>
          <w:numId w:val="21"/>
        </w:numPr>
        <w:tabs>
          <w:tab w:val="num" w:pos="1080"/>
        </w:tabs>
        <w:spacing w:before="60" w:after="60" w:line="360" w:lineRule="auto"/>
        <w:ind w:left="1077" w:right="-365" w:hanging="357"/>
        <w:jc w:val="both"/>
        <w:rPr>
          <w:b w:val="0"/>
          <w:lang w:val="az-Latn-AZ"/>
        </w:rPr>
      </w:pPr>
      <w:r w:rsidRPr="008F58C4">
        <w:rPr>
          <w:b w:val="0"/>
          <w:lang w:val="az-Latn-AZ"/>
        </w:rPr>
        <w:t>qeyri-qanuni fəaliyyətin tədqiqatı ilə məşğul olan və onun xüsusi müşahidəsini aparan elmi-tədqiqat institutlarının qiymətləndirmələri;</w:t>
      </w:r>
    </w:p>
    <w:p w:rsidR="00A31AAB" w:rsidRPr="008F58C4" w:rsidRDefault="00A31AAB" w:rsidP="00A31AAB">
      <w:pPr>
        <w:numPr>
          <w:ilvl w:val="0"/>
          <w:numId w:val="21"/>
        </w:numPr>
        <w:tabs>
          <w:tab w:val="num" w:pos="1080"/>
        </w:tabs>
        <w:spacing w:before="60" w:after="60" w:line="360" w:lineRule="auto"/>
        <w:ind w:left="1077" w:right="-365" w:hanging="357"/>
        <w:jc w:val="both"/>
        <w:rPr>
          <w:b w:val="0"/>
          <w:lang w:val="az-Latn-AZ"/>
        </w:rPr>
      </w:pPr>
      <w:r w:rsidRPr="008F58C4">
        <w:rPr>
          <w:b w:val="0"/>
          <w:lang w:val="az-Latn-AZ"/>
        </w:rPr>
        <w:t>sığorta şirkətlərinin məlumatları, məsələn, avtomobil oğurluğu və onların dəyəri haqqında məlumatlar;</w:t>
      </w:r>
    </w:p>
    <w:p w:rsidR="00A31AAB" w:rsidRPr="008F58C4" w:rsidRDefault="00A31AAB" w:rsidP="00A31AAB">
      <w:pPr>
        <w:numPr>
          <w:ilvl w:val="0"/>
          <w:numId w:val="21"/>
        </w:numPr>
        <w:tabs>
          <w:tab w:val="num" w:pos="1080"/>
        </w:tabs>
        <w:spacing w:before="60" w:after="60" w:line="360" w:lineRule="auto"/>
        <w:ind w:left="1077" w:right="-365" w:hanging="357"/>
        <w:jc w:val="both"/>
        <w:rPr>
          <w:b w:val="0"/>
          <w:lang w:val="az-Latn-AZ"/>
        </w:rPr>
      </w:pPr>
      <w:r w:rsidRPr="008F58C4">
        <w:rPr>
          <w:b w:val="0"/>
          <w:lang w:val="az-Latn-AZ"/>
        </w:rPr>
        <w:t>ictimai və xeyriyyə cəmiyyətlərinin qeyri-qanuni fəaliyyətlə bağlı məlumatları;</w:t>
      </w:r>
    </w:p>
    <w:p w:rsidR="00A31AAB" w:rsidRPr="008F58C4" w:rsidRDefault="00A31AAB" w:rsidP="00A31AAB">
      <w:pPr>
        <w:numPr>
          <w:ilvl w:val="0"/>
          <w:numId w:val="21"/>
        </w:numPr>
        <w:tabs>
          <w:tab w:val="num" w:pos="1080"/>
        </w:tabs>
        <w:spacing w:before="60" w:after="60" w:line="360" w:lineRule="auto"/>
        <w:ind w:left="1077" w:right="-365" w:hanging="357"/>
        <w:jc w:val="both"/>
        <w:rPr>
          <w:b w:val="0"/>
          <w:lang w:val="az-Latn-AZ"/>
        </w:rPr>
      </w:pPr>
      <w:r w:rsidRPr="008F58C4">
        <w:rPr>
          <w:b w:val="0"/>
          <w:lang w:val="az-Latn-AZ"/>
        </w:rPr>
        <w:t>qeyri-qanuni fəaliyyət mövcud olan hər-hansı sahə və sektor haqqında respondentlərin rəyinin öyrənilməsi əsasında əldə edilmiş məlumatlar;</w:t>
      </w:r>
    </w:p>
    <w:p w:rsidR="00A31AAB" w:rsidRPr="008F58C4" w:rsidRDefault="00A31AAB" w:rsidP="00A27AB1">
      <w:pPr>
        <w:numPr>
          <w:ilvl w:val="0"/>
          <w:numId w:val="21"/>
        </w:numPr>
        <w:tabs>
          <w:tab w:val="num" w:pos="1080"/>
        </w:tabs>
        <w:spacing w:before="60" w:after="60" w:line="360" w:lineRule="auto"/>
        <w:ind w:left="1077" w:right="-365" w:hanging="357"/>
        <w:jc w:val="both"/>
        <w:rPr>
          <w:b w:val="0"/>
          <w:lang w:val="az-Latn-AZ"/>
        </w:rPr>
      </w:pPr>
      <w:r w:rsidRPr="008F58C4">
        <w:rPr>
          <w:b w:val="0"/>
          <w:lang w:val="az-Latn-AZ"/>
        </w:rPr>
        <w:lastRenderedPageBreak/>
        <w:t>müxtəlif qeyri-rəsmi məlumatlar dövri mətbuatdan, İnternetdən, televiziyadan</w:t>
      </w:r>
      <w:r w:rsidR="00A27AB1" w:rsidRPr="008F58C4">
        <w:rPr>
          <w:b w:val="0"/>
          <w:lang w:val="az-Latn-AZ"/>
        </w:rPr>
        <w:t xml:space="preserve"> </w:t>
      </w:r>
      <w:r w:rsidRPr="008F58C4">
        <w:rPr>
          <w:b w:val="0"/>
          <w:lang w:val="az-Latn-AZ"/>
        </w:rPr>
        <w:t>əldə etmək olar (bu məlumatlar qeyri-qanuni fəaliyyətin və pul axınlarının birbaşa qiymətləndirilməsinə imkan verməsə də, dolayı məlumat mənbəyi kimi istifadə edilə bilər);</w:t>
      </w:r>
    </w:p>
    <w:p w:rsidR="00A31AAB" w:rsidRPr="008F58C4" w:rsidRDefault="00A31AAB" w:rsidP="00A31AAB">
      <w:pPr>
        <w:numPr>
          <w:ilvl w:val="0"/>
          <w:numId w:val="21"/>
        </w:numPr>
        <w:tabs>
          <w:tab w:val="num" w:pos="1080"/>
        </w:tabs>
        <w:spacing w:before="60" w:after="60" w:line="360" w:lineRule="auto"/>
        <w:ind w:left="1077" w:right="-365" w:hanging="357"/>
        <w:jc w:val="both"/>
        <w:rPr>
          <w:b w:val="0"/>
          <w:lang w:val="az-Latn-AZ"/>
        </w:rPr>
      </w:pPr>
      <w:r w:rsidRPr="008F58C4">
        <w:rPr>
          <w:b w:val="0"/>
          <w:lang w:val="az-Latn-AZ"/>
        </w:rPr>
        <w:t>başqa ölkələrdə qeyri-qanuni fəaliyyətin qiymətləndirməsinə dair məlumatlar.</w:t>
      </w:r>
    </w:p>
    <w:p w:rsidR="00A31AAB" w:rsidRPr="008F58C4" w:rsidRDefault="00A31AAB" w:rsidP="00A31AAB">
      <w:pPr>
        <w:spacing w:before="120" w:line="360" w:lineRule="auto"/>
        <w:ind w:right="-363" w:firstLine="720"/>
        <w:jc w:val="both"/>
        <w:rPr>
          <w:b w:val="0"/>
          <w:lang w:val="az-Latn-AZ"/>
        </w:rPr>
      </w:pPr>
      <w:r w:rsidRPr="008F58C4">
        <w:rPr>
          <w:b w:val="0"/>
          <w:lang w:val="az-Latn-AZ"/>
        </w:rPr>
        <w:t>Hesablamaları aparmaq üçün bütün məlumat mənbələrini iki qrupa bölmək olar:</w:t>
      </w:r>
    </w:p>
    <w:p w:rsidR="00A31AAB" w:rsidRPr="008F58C4" w:rsidRDefault="00A31AAB" w:rsidP="00A31AAB">
      <w:pPr>
        <w:spacing w:line="360" w:lineRule="auto"/>
        <w:ind w:right="-365" w:firstLine="720"/>
        <w:jc w:val="both"/>
        <w:rPr>
          <w:b w:val="0"/>
          <w:lang w:val="az-Latn-AZ"/>
        </w:rPr>
      </w:pPr>
      <w:r w:rsidRPr="008F58C4">
        <w:rPr>
          <w:b w:val="0"/>
          <w:lang w:val="az-Latn-AZ"/>
        </w:rPr>
        <w:t>- bilavasitə qeyri-qanuni fəaliyyətin qiymətləndirilməsinə istiqamətləndirilmiş göstərici və meyarlarla təmin edən mənbələr;</w:t>
      </w:r>
    </w:p>
    <w:p w:rsidR="00A31AAB" w:rsidRPr="008F58C4" w:rsidRDefault="00A31AAB" w:rsidP="00A31AAB">
      <w:pPr>
        <w:spacing w:line="360" w:lineRule="auto"/>
        <w:ind w:right="-365" w:firstLine="720"/>
        <w:jc w:val="both"/>
        <w:rPr>
          <w:b w:val="0"/>
          <w:lang w:val="az-Latn-AZ"/>
        </w:rPr>
      </w:pPr>
      <w:r w:rsidRPr="008F58C4">
        <w:rPr>
          <w:b w:val="0"/>
          <w:lang w:val="az-Latn-AZ"/>
        </w:rPr>
        <w:t>- ümumi vəziyyəti tamamlayan analitik - informasiya məlumatları mənbələri.</w:t>
      </w:r>
    </w:p>
    <w:p w:rsidR="00A31AAB" w:rsidRPr="008F58C4" w:rsidRDefault="00A31AAB" w:rsidP="00A31AAB">
      <w:pPr>
        <w:spacing w:line="360" w:lineRule="auto"/>
        <w:ind w:right="-365" w:firstLine="720"/>
        <w:jc w:val="both"/>
        <w:rPr>
          <w:b w:val="0"/>
          <w:lang w:val="az-Latn-AZ"/>
        </w:rPr>
      </w:pPr>
      <w:r w:rsidRPr="008F58C4">
        <w:rPr>
          <w:b w:val="0"/>
          <w:lang w:val="az-Latn-AZ"/>
        </w:rPr>
        <w:t>Qeyd etmək lazımdır ki, nazirlik və digər inzibati orqanlar, əsasən də hüquq-mühafizə orqanları tərəfindən qeyri-qanuni fəaliyyət üzrə aparılan hesablamalar statistika orqanlarında aparılan hesablamalardan fərqlənə bilər və buna görə də, MHS-in məqsədləri üçün istifadə olunan inzibati məlumatlara müvafiq konseptual düzəlişlər edilməlidir.</w:t>
      </w:r>
    </w:p>
    <w:p w:rsidR="00A31AAB" w:rsidRPr="008F58C4" w:rsidRDefault="00A31AAB" w:rsidP="00A31AAB">
      <w:pPr>
        <w:spacing w:before="120" w:line="360" w:lineRule="auto"/>
        <w:ind w:firstLine="720"/>
        <w:jc w:val="both"/>
        <w:rPr>
          <w:b w:val="0"/>
          <w:lang w:val="az-Latn-AZ"/>
        </w:rPr>
      </w:pPr>
      <w:r w:rsidRPr="008F58C4">
        <w:rPr>
          <w:b w:val="0"/>
          <w:lang w:val="az-Latn-AZ"/>
        </w:rPr>
        <w:t>Qeyri-qanuni fəaliyyətin ÜDM-ə daxil edilməsinin bir neçə səbəbi var:</w:t>
      </w:r>
    </w:p>
    <w:p w:rsidR="00A31AAB" w:rsidRPr="008F58C4" w:rsidRDefault="00A31AAB" w:rsidP="00A31AAB">
      <w:pPr>
        <w:numPr>
          <w:ilvl w:val="0"/>
          <w:numId w:val="16"/>
        </w:numPr>
        <w:tabs>
          <w:tab w:val="clear" w:pos="720"/>
          <w:tab w:val="num" w:pos="1260"/>
        </w:tabs>
        <w:spacing w:before="120" w:line="360" w:lineRule="auto"/>
        <w:ind w:left="1260" w:hanging="540"/>
        <w:jc w:val="both"/>
        <w:rPr>
          <w:b w:val="0"/>
          <w:color w:val="FF0000"/>
          <w:lang w:val="az-Latn-AZ"/>
        </w:rPr>
      </w:pPr>
      <w:r w:rsidRPr="008F58C4">
        <w:rPr>
          <w:b w:val="0"/>
          <w:lang w:val="az-Latn-AZ"/>
        </w:rPr>
        <w:t>ÜDM-in  tam əhatəliliyinin təmin edilməsi;</w:t>
      </w:r>
    </w:p>
    <w:p w:rsidR="00A31AAB" w:rsidRPr="008F58C4" w:rsidRDefault="00A31AAB" w:rsidP="00A31AAB">
      <w:pPr>
        <w:numPr>
          <w:ilvl w:val="0"/>
          <w:numId w:val="16"/>
        </w:numPr>
        <w:tabs>
          <w:tab w:val="clear" w:pos="720"/>
          <w:tab w:val="num" w:pos="1260"/>
        </w:tabs>
        <w:spacing w:before="120" w:line="360" w:lineRule="auto"/>
        <w:ind w:left="1260" w:hanging="540"/>
        <w:jc w:val="both"/>
        <w:rPr>
          <w:b w:val="0"/>
          <w:color w:val="FF0000"/>
          <w:lang w:val="az-Latn-AZ"/>
        </w:rPr>
      </w:pPr>
      <w:r w:rsidRPr="008F58C4">
        <w:rPr>
          <w:b w:val="0"/>
          <w:lang w:val="az-Latn-AZ"/>
        </w:rPr>
        <w:t>Mal, xidmət, gəlirlər və aktivlərin axınlarının ümumi uyğunluğunun təmin edilməsi;</w:t>
      </w:r>
    </w:p>
    <w:p w:rsidR="00A31AAB" w:rsidRPr="008F58C4" w:rsidRDefault="00A31AAB" w:rsidP="00A31AAB">
      <w:pPr>
        <w:numPr>
          <w:ilvl w:val="0"/>
          <w:numId w:val="16"/>
        </w:numPr>
        <w:tabs>
          <w:tab w:val="clear" w:pos="720"/>
          <w:tab w:val="num" w:pos="1260"/>
        </w:tabs>
        <w:spacing w:before="120" w:line="360" w:lineRule="auto"/>
        <w:ind w:left="1260" w:hanging="540"/>
        <w:jc w:val="both"/>
        <w:rPr>
          <w:b w:val="0"/>
          <w:lang w:val="az-Latn-AZ"/>
        </w:rPr>
      </w:pPr>
      <w:r w:rsidRPr="008F58C4">
        <w:rPr>
          <w:b w:val="0"/>
          <w:lang w:val="az-Latn-AZ"/>
        </w:rPr>
        <w:t>Ölkələr arasında milli hesablar statistikası üzrə məlumatlarının müqayisəliliyinin təmin edilməsi.</w:t>
      </w:r>
    </w:p>
    <w:p w:rsidR="00A31AAB" w:rsidRPr="008F58C4" w:rsidRDefault="00A31AAB" w:rsidP="002E1218">
      <w:pPr>
        <w:spacing w:line="360" w:lineRule="auto"/>
        <w:ind w:firstLine="720"/>
        <w:jc w:val="both"/>
        <w:rPr>
          <w:b w:val="0"/>
          <w:lang w:val="az-Latn-AZ"/>
        </w:rPr>
      </w:pPr>
      <w:r w:rsidRPr="008F58C4">
        <w:rPr>
          <w:b w:val="0"/>
          <w:lang w:val="az-Latn-AZ"/>
        </w:rPr>
        <w:t>MHS-də qeyri-qanuni istehsal fəaliyyə</w:t>
      </w:r>
      <w:r w:rsidR="002E1218" w:rsidRPr="008F58C4">
        <w:rPr>
          <w:b w:val="0"/>
          <w:lang w:val="az-Latn-AZ"/>
        </w:rPr>
        <w:t>tləri:</w:t>
      </w:r>
    </w:p>
    <w:p w:rsidR="00A31AAB" w:rsidRPr="008F58C4" w:rsidRDefault="00A31AAB" w:rsidP="00A31AAB">
      <w:pPr>
        <w:spacing w:line="360" w:lineRule="auto"/>
        <w:ind w:firstLine="720"/>
        <w:jc w:val="both"/>
        <w:rPr>
          <w:i/>
          <w:u w:val="single"/>
          <w:lang w:val="az-Latn-AZ"/>
        </w:rPr>
      </w:pPr>
      <w:bookmarkStart w:id="9" w:name="OLE_LINK6"/>
      <w:bookmarkStart w:id="10" w:name="OLE_LINK7"/>
      <w:r w:rsidRPr="008F58C4">
        <w:rPr>
          <w:i/>
          <w:u w:val="single"/>
          <w:lang w:val="az-Latn-AZ"/>
        </w:rPr>
        <w:t>Narkobiznes</w:t>
      </w:r>
    </w:p>
    <w:p w:rsidR="00A31AAB" w:rsidRPr="008F58C4" w:rsidRDefault="00A31AAB" w:rsidP="00A31AAB">
      <w:pPr>
        <w:spacing w:line="360" w:lineRule="auto"/>
        <w:ind w:firstLine="720"/>
        <w:jc w:val="both"/>
        <w:rPr>
          <w:b w:val="0"/>
          <w:lang w:val="az-Latn-AZ"/>
        </w:rPr>
      </w:pPr>
      <w:r w:rsidRPr="008F58C4">
        <w:rPr>
          <w:b w:val="0"/>
          <w:lang w:val="az-Latn-AZ"/>
        </w:rPr>
        <w:t>Narkotiklərə Nəzarət üzrə BMT-in Beynəlxalq Proqramı narkotiklərlə bağlı qeyri-qanuni fəaliyyətin aşağıdakı mərhələlərini müəyyən edir:</w:t>
      </w:r>
    </w:p>
    <w:p w:rsidR="00A31AAB" w:rsidRPr="008F58C4" w:rsidRDefault="00A31AAB" w:rsidP="00A31AAB">
      <w:pPr>
        <w:spacing w:before="120" w:line="360" w:lineRule="auto"/>
        <w:ind w:firstLine="720"/>
        <w:jc w:val="both"/>
        <w:rPr>
          <w:b w:val="0"/>
          <w:lang w:val="az-Latn-AZ"/>
        </w:rPr>
      </w:pPr>
      <w:r w:rsidRPr="008F58C4">
        <w:rPr>
          <w:b w:val="0"/>
          <w:lang w:val="az-Latn-AZ"/>
        </w:rPr>
        <w:t>1. Xammalın qeyri-qanuni yetişdirilməsi.</w:t>
      </w:r>
    </w:p>
    <w:p w:rsidR="00A31AAB" w:rsidRPr="008F58C4" w:rsidRDefault="00A31AAB" w:rsidP="00A31AAB">
      <w:pPr>
        <w:spacing w:before="120" w:line="360" w:lineRule="auto"/>
        <w:ind w:firstLine="720"/>
        <w:jc w:val="both"/>
        <w:rPr>
          <w:b w:val="0"/>
          <w:lang w:val="az-Latn-AZ"/>
        </w:rPr>
      </w:pPr>
      <w:r w:rsidRPr="008F58C4">
        <w:rPr>
          <w:b w:val="0"/>
          <w:lang w:val="az-Latn-AZ"/>
        </w:rPr>
        <w:t>2. Emal prosesi</w:t>
      </w:r>
    </w:p>
    <w:p w:rsidR="00A31AAB" w:rsidRPr="008F58C4" w:rsidRDefault="00A31AAB" w:rsidP="00A31AAB">
      <w:pPr>
        <w:spacing w:before="120" w:line="360" w:lineRule="auto"/>
        <w:ind w:firstLine="720"/>
        <w:jc w:val="both"/>
        <w:rPr>
          <w:b w:val="0"/>
          <w:lang w:val="az-Latn-AZ"/>
        </w:rPr>
      </w:pPr>
      <w:r w:rsidRPr="008F58C4">
        <w:rPr>
          <w:b w:val="0"/>
          <w:i/>
          <w:lang w:val="az-Latn-AZ"/>
        </w:rPr>
        <w:t>- narkotik maddələrin qeyri-qanuni istehsalı.</w:t>
      </w:r>
    </w:p>
    <w:p w:rsidR="00A31AAB" w:rsidRPr="008F58C4" w:rsidRDefault="00A31AAB" w:rsidP="00A31AAB">
      <w:pPr>
        <w:spacing w:before="120" w:line="360" w:lineRule="auto"/>
        <w:ind w:firstLine="720"/>
        <w:jc w:val="both"/>
        <w:rPr>
          <w:b w:val="0"/>
          <w:lang w:val="az-Latn-AZ"/>
        </w:rPr>
      </w:pPr>
      <w:r w:rsidRPr="008F58C4">
        <w:rPr>
          <w:b w:val="0"/>
          <w:lang w:val="az-Latn-AZ"/>
        </w:rPr>
        <w:lastRenderedPageBreak/>
        <w:t>3. Narkotik maddələrin daşınması / yayılması</w:t>
      </w:r>
    </w:p>
    <w:p w:rsidR="00A31AAB" w:rsidRPr="008F58C4" w:rsidRDefault="00A31AAB" w:rsidP="00A31AAB">
      <w:pPr>
        <w:spacing w:before="120" w:line="360" w:lineRule="auto"/>
        <w:ind w:firstLine="720"/>
        <w:jc w:val="both"/>
        <w:rPr>
          <w:b w:val="0"/>
          <w:lang w:val="az-Latn-AZ"/>
        </w:rPr>
      </w:pPr>
      <w:r w:rsidRPr="008F58C4">
        <w:rPr>
          <w:b w:val="0"/>
          <w:i/>
          <w:lang w:val="az-Latn-AZ"/>
        </w:rPr>
        <w:t>- narkotik maddələrin və ölkə daxili xammalın qanunsuz hərəkəti (emaldan əvvəl və sonra);</w:t>
      </w:r>
    </w:p>
    <w:p w:rsidR="00A31AAB" w:rsidRPr="008F58C4" w:rsidRDefault="00A31AAB" w:rsidP="00A31AAB">
      <w:pPr>
        <w:spacing w:before="120" w:line="360" w:lineRule="auto"/>
        <w:ind w:firstLine="720"/>
        <w:jc w:val="both"/>
        <w:rPr>
          <w:b w:val="0"/>
          <w:i/>
          <w:lang w:val="az-Latn-AZ"/>
        </w:rPr>
      </w:pPr>
      <w:r w:rsidRPr="008F58C4">
        <w:rPr>
          <w:b w:val="0"/>
          <w:i/>
          <w:lang w:val="az-Latn-AZ"/>
        </w:rPr>
        <w:t>- narkotik maddələrin beynəlxalq ticarəti.</w:t>
      </w:r>
    </w:p>
    <w:p w:rsidR="00A31AAB" w:rsidRPr="008F58C4" w:rsidRDefault="00A31AAB" w:rsidP="00A31AAB">
      <w:pPr>
        <w:spacing w:before="120" w:line="360" w:lineRule="auto"/>
        <w:ind w:firstLine="720"/>
        <w:jc w:val="both"/>
        <w:rPr>
          <w:b w:val="0"/>
          <w:lang w:val="az-Latn-AZ"/>
        </w:rPr>
      </w:pPr>
      <w:r w:rsidRPr="008F58C4">
        <w:rPr>
          <w:b w:val="0"/>
          <w:lang w:val="az-Latn-AZ"/>
        </w:rPr>
        <w:t>4. Narkotik maddələrin istifadəçilərə satışı.</w:t>
      </w:r>
    </w:p>
    <w:p w:rsidR="00A31AAB" w:rsidRPr="008F58C4" w:rsidRDefault="00A31AAB" w:rsidP="00A31AAB">
      <w:pPr>
        <w:spacing w:before="120" w:line="360" w:lineRule="auto"/>
        <w:ind w:firstLine="720"/>
        <w:jc w:val="both"/>
        <w:rPr>
          <w:b w:val="0"/>
          <w:lang w:val="az-Latn-AZ"/>
        </w:rPr>
      </w:pPr>
      <w:r w:rsidRPr="008F58C4">
        <w:rPr>
          <w:b w:val="0"/>
          <w:lang w:val="az-Latn-AZ"/>
        </w:rPr>
        <w:t>5. Əldə edilən gəlirin leqallaşdırılması.</w:t>
      </w:r>
    </w:p>
    <w:p w:rsidR="00A31AAB" w:rsidRPr="008F58C4" w:rsidRDefault="00A31AAB" w:rsidP="002E1218">
      <w:pPr>
        <w:spacing w:line="360" w:lineRule="auto"/>
        <w:ind w:firstLine="720"/>
        <w:jc w:val="both"/>
        <w:rPr>
          <w:b w:val="0"/>
          <w:lang w:val="az-Latn-AZ"/>
        </w:rPr>
      </w:pPr>
      <w:r w:rsidRPr="008F58C4">
        <w:rPr>
          <w:b w:val="0"/>
          <w:lang w:val="az-Latn-AZ"/>
        </w:rPr>
        <w:t>Narkotik maddələrin son istehlakının hesablanması aşağıdakı düstur əsasında həyata keçirilir:</w:t>
      </w:r>
    </w:p>
    <w:p w:rsidR="00A31AAB" w:rsidRPr="008F58C4" w:rsidRDefault="00A31AAB" w:rsidP="00A31AAB">
      <w:pPr>
        <w:spacing w:line="360" w:lineRule="auto"/>
        <w:jc w:val="both"/>
        <w:rPr>
          <w:b w:val="0"/>
          <w:i/>
          <w:lang w:val="az-Latn-AZ"/>
        </w:rPr>
      </w:pPr>
      <w:r w:rsidRPr="008F58C4">
        <w:rPr>
          <w:b w:val="0"/>
          <w:i/>
          <w:position w:val="-10"/>
          <w:lang w:val="az-Latn-AZ"/>
        </w:rPr>
        <w:object w:dxaOrig="1700" w:dyaOrig="320">
          <v:shape id="_x0000_i1033" type="#_x0000_t75" style="width:144.75pt;height:22.5pt" o:ole="">
            <v:imagedata r:id="rId36" o:title=""/>
          </v:shape>
          <o:OLEObject Type="Embed" ProgID="Equation.3" ShapeID="_x0000_i1033" DrawAspect="Content" ObjectID="_1528705932" r:id="rId37"/>
        </w:object>
      </w:r>
    </w:p>
    <w:p w:rsidR="00A31AAB" w:rsidRPr="008F58C4" w:rsidRDefault="00A31AAB" w:rsidP="00A31AAB">
      <w:pPr>
        <w:spacing w:after="120" w:line="360" w:lineRule="auto"/>
        <w:ind w:left="2520" w:hanging="1800"/>
        <w:jc w:val="both"/>
        <w:rPr>
          <w:b w:val="0"/>
          <w:lang w:val="az-Latn-AZ"/>
        </w:rPr>
      </w:pPr>
      <w:r w:rsidRPr="008F58C4">
        <w:rPr>
          <w:b w:val="0"/>
          <w:lang w:val="az-Latn-AZ"/>
        </w:rPr>
        <w:t xml:space="preserve">Burada       </w:t>
      </w:r>
      <w:r w:rsidRPr="008F58C4">
        <w:rPr>
          <w:b w:val="0"/>
          <w:i/>
          <w:lang w:val="az-Latn-AZ"/>
        </w:rPr>
        <w:t>S</w:t>
      </w:r>
      <w:r w:rsidRPr="008F58C4">
        <w:rPr>
          <w:b w:val="0"/>
          <w:lang w:val="az-Latn-AZ"/>
        </w:rPr>
        <w:t xml:space="preserve"> - son istehlak xərcləri;</w:t>
      </w:r>
    </w:p>
    <w:p w:rsidR="00A31AAB" w:rsidRPr="008F58C4" w:rsidRDefault="00A31AAB" w:rsidP="00A31AAB">
      <w:pPr>
        <w:spacing w:after="120" w:line="360" w:lineRule="auto"/>
        <w:ind w:left="2520" w:hanging="1800"/>
        <w:jc w:val="both"/>
        <w:rPr>
          <w:b w:val="0"/>
          <w:lang w:val="az-Latn-AZ"/>
        </w:rPr>
      </w:pPr>
      <w:r w:rsidRPr="008F58C4">
        <w:rPr>
          <w:b w:val="0"/>
          <w:lang w:val="az-Latn-AZ"/>
        </w:rPr>
        <w:t xml:space="preserve">                  </w:t>
      </w:r>
      <w:r w:rsidRPr="008F58C4">
        <w:rPr>
          <w:b w:val="0"/>
          <w:i/>
          <w:lang w:val="az-Latn-AZ"/>
        </w:rPr>
        <w:t>I  -</w:t>
      </w:r>
      <w:r w:rsidRPr="008F58C4">
        <w:rPr>
          <w:b w:val="0"/>
          <w:lang w:val="az-Latn-AZ"/>
        </w:rPr>
        <w:t xml:space="preserve"> istehlakçıların sayı; </w:t>
      </w:r>
    </w:p>
    <w:p w:rsidR="00A31AAB" w:rsidRPr="008F58C4" w:rsidRDefault="00A31AAB" w:rsidP="00A31AAB">
      <w:pPr>
        <w:spacing w:after="120" w:line="360" w:lineRule="auto"/>
        <w:ind w:left="2520" w:hanging="1800"/>
        <w:jc w:val="both"/>
        <w:rPr>
          <w:b w:val="0"/>
          <w:lang w:val="az-Latn-AZ"/>
        </w:rPr>
      </w:pPr>
      <w:r w:rsidRPr="008F58C4">
        <w:rPr>
          <w:b w:val="0"/>
          <w:lang w:val="az-Latn-AZ"/>
        </w:rPr>
        <w:t xml:space="preserve">                  </w:t>
      </w:r>
      <w:r w:rsidRPr="008F58C4">
        <w:rPr>
          <w:b w:val="0"/>
          <w:i/>
          <w:lang w:val="az-Latn-AZ"/>
        </w:rPr>
        <w:t>oin -</w:t>
      </w:r>
      <w:r w:rsidRPr="008F58C4">
        <w:rPr>
          <w:b w:val="0"/>
          <w:lang w:val="az-Latn-AZ"/>
        </w:rPr>
        <w:t xml:space="preserve"> bir narkomanın istifadə etdiyi narkotik maddənin orta  illik miqdarı (qram və yaxud müəyyən miqdar);</w:t>
      </w:r>
    </w:p>
    <w:p w:rsidR="00A31AAB" w:rsidRPr="008F58C4" w:rsidRDefault="00A31AAB" w:rsidP="00A31AAB">
      <w:pPr>
        <w:spacing w:line="360" w:lineRule="auto"/>
        <w:ind w:left="2700" w:hanging="720"/>
        <w:jc w:val="both"/>
        <w:rPr>
          <w:b w:val="0"/>
          <w:lang w:val="az-Latn-AZ"/>
        </w:rPr>
      </w:pPr>
      <w:r w:rsidRPr="008F58C4">
        <w:rPr>
          <w:b w:val="0"/>
          <w:i/>
          <w:lang w:val="az-Latn-AZ"/>
        </w:rPr>
        <w:t>Pbq –</w:t>
      </w:r>
      <w:r w:rsidRPr="008F58C4">
        <w:rPr>
          <w:b w:val="0"/>
          <w:lang w:val="az-Latn-AZ"/>
        </w:rPr>
        <w:t xml:space="preserve"> </w:t>
      </w:r>
      <w:bookmarkStart w:id="11" w:name="OLE_LINK4"/>
      <w:bookmarkStart w:id="12" w:name="OLE_LINK5"/>
      <w:r w:rsidRPr="008F58C4">
        <w:rPr>
          <w:b w:val="0"/>
          <w:lang w:val="az-Latn-AZ"/>
        </w:rPr>
        <w:t>narkotik maddənin pərakəndə satış qiyməti bir qram</w:t>
      </w:r>
      <w:bookmarkEnd w:id="11"/>
      <w:bookmarkEnd w:id="12"/>
      <w:r w:rsidRPr="008F58C4">
        <w:rPr>
          <w:b w:val="0"/>
          <w:lang w:val="az-Latn-AZ"/>
        </w:rPr>
        <w:t xml:space="preserve"> / müəyyən miqdar.          </w:t>
      </w:r>
    </w:p>
    <w:p w:rsidR="00A31AAB" w:rsidRPr="008F58C4" w:rsidRDefault="00A31AAB" w:rsidP="00A31AAB">
      <w:pPr>
        <w:spacing w:line="360" w:lineRule="auto"/>
        <w:ind w:firstLine="720"/>
        <w:jc w:val="both"/>
        <w:rPr>
          <w:b w:val="0"/>
          <w:lang w:val="az-Latn-AZ"/>
        </w:rPr>
      </w:pPr>
      <w:r w:rsidRPr="008F58C4">
        <w:rPr>
          <w:b w:val="0"/>
          <w:lang w:val="az-Latn-AZ"/>
        </w:rPr>
        <w:t>Ehtiyat baxımından yanaşmada narkotik maddələrin son istehlakı aşağıdakı düsturla hesablanır:</w:t>
      </w:r>
    </w:p>
    <w:p w:rsidR="00A31AAB" w:rsidRPr="008F58C4" w:rsidRDefault="00A31AAB" w:rsidP="00A31AAB">
      <w:pPr>
        <w:spacing w:line="360" w:lineRule="auto"/>
        <w:jc w:val="both"/>
        <w:rPr>
          <w:b w:val="0"/>
          <w:lang w:val="az-Latn-AZ"/>
        </w:rPr>
      </w:pPr>
      <w:r w:rsidRPr="008F58C4">
        <w:rPr>
          <w:b w:val="0"/>
          <w:lang w:val="az-Latn-AZ"/>
        </w:rPr>
        <w:t xml:space="preserve">                                            </w:t>
      </w:r>
      <w:r w:rsidRPr="008F58C4">
        <w:rPr>
          <w:b w:val="0"/>
          <w:position w:val="-28"/>
          <w:lang w:val="az-Latn-AZ"/>
        </w:rPr>
        <w:object w:dxaOrig="2920" w:dyaOrig="660">
          <v:shape id="_x0000_i1034" type="#_x0000_t75" style="width:201.75pt;height:44.25pt" o:ole="">
            <v:imagedata r:id="rId38" o:title=""/>
          </v:shape>
          <o:OLEObject Type="Embed" ProgID="Equation.3" ShapeID="_x0000_i1034" DrawAspect="Content" ObjectID="_1528705933" r:id="rId39"/>
        </w:object>
      </w:r>
    </w:p>
    <w:p w:rsidR="00A31AAB" w:rsidRPr="008F58C4" w:rsidRDefault="00A31AAB" w:rsidP="00A31AAB">
      <w:pPr>
        <w:tabs>
          <w:tab w:val="left" w:pos="1980"/>
        </w:tabs>
        <w:spacing w:before="120" w:after="120" w:line="360" w:lineRule="auto"/>
        <w:ind w:left="2520" w:hanging="1800"/>
        <w:jc w:val="both"/>
        <w:rPr>
          <w:b w:val="0"/>
          <w:lang w:val="az-Latn-AZ"/>
        </w:rPr>
      </w:pPr>
      <w:r w:rsidRPr="008F58C4">
        <w:rPr>
          <w:b w:val="0"/>
          <w:lang w:val="az-Latn-AZ"/>
        </w:rPr>
        <w:t xml:space="preserve">Burada      </w:t>
      </w:r>
      <w:r w:rsidRPr="008F58C4">
        <w:rPr>
          <w:b w:val="0"/>
          <w:i/>
          <w:lang w:val="az-Latn-AZ"/>
        </w:rPr>
        <w:t>S</w:t>
      </w:r>
      <w:r w:rsidRPr="008F58C4">
        <w:rPr>
          <w:b w:val="0"/>
          <w:lang w:val="az-Latn-AZ"/>
        </w:rPr>
        <w:t xml:space="preserve"> </w:t>
      </w:r>
      <w:r w:rsidRPr="008F58C4">
        <w:rPr>
          <w:b w:val="0"/>
          <w:i/>
          <w:lang w:val="az-Latn-AZ"/>
        </w:rPr>
        <w:t xml:space="preserve">- </w:t>
      </w:r>
      <w:r w:rsidRPr="008F58C4">
        <w:rPr>
          <w:b w:val="0"/>
          <w:lang w:val="az-Latn-AZ"/>
        </w:rPr>
        <w:t>son istehlak xərcləri;</w:t>
      </w:r>
    </w:p>
    <w:p w:rsidR="00A31AAB" w:rsidRPr="008F58C4" w:rsidRDefault="00A31AAB" w:rsidP="00A31AAB">
      <w:pPr>
        <w:spacing w:before="120" w:line="360" w:lineRule="auto"/>
        <w:jc w:val="both"/>
        <w:rPr>
          <w:b w:val="0"/>
          <w:lang w:val="az-Latn-AZ"/>
        </w:rPr>
      </w:pPr>
      <w:r w:rsidRPr="008F58C4">
        <w:rPr>
          <w:b w:val="0"/>
          <w:lang w:val="az-Latn-AZ"/>
        </w:rPr>
        <w:t xml:space="preserve">                            </w:t>
      </w:r>
      <w:r w:rsidRPr="008F58C4">
        <w:rPr>
          <w:b w:val="0"/>
          <w:i/>
          <w:lang w:val="az-Latn-AZ"/>
        </w:rPr>
        <w:t>F -</w:t>
      </w:r>
      <w:r w:rsidRPr="008F58C4">
        <w:rPr>
          <w:b w:val="0"/>
          <w:lang w:val="az-Latn-AZ"/>
        </w:rPr>
        <w:t xml:space="preserve"> müsadirə çıxılmaqla daxili istehsalın fiziki həcmi;</w:t>
      </w:r>
    </w:p>
    <w:p w:rsidR="00A31AAB" w:rsidRPr="008F58C4" w:rsidRDefault="00A31AAB" w:rsidP="00A31AAB">
      <w:pPr>
        <w:spacing w:before="120" w:line="360" w:lineRule="auto"/>
        <w:jc w:val="both"/>
        <w:rPr>
          <w:b w:val="0"/>
          <w:i/>
          <w:lang w:val="az-Latn-AZ"/>
        </w:rPr>
      </w:pPr>
      <w:r w:rsidRPr="008F58C4">
        <w:rPr>
          <w:b w:val="0"/>
          <w:lang w:val="az-Latn-AZ"/>
        </w:rPr>
        <w:t xml:space="preserve">                            </w:t>
      </w:r>
      <w:r w:rsidRPr="008F58C4">
        <w:rPr>
          <w:b w:val="0"/>
          <w:i/>
          <w:lang w:val="az-Latn-AZ"/>
        </w:rPr>
        <w:t xml:space="preserve">İx - </w:t>
      </w:r>
      <w:r w:rsidRPr="008F58C4">
        <w:rPr>
          <w:b w:val="0"/>
          <w:lang w:val="az-Latn-AZ"/>
        </w:rPr>
        <w:t>müsadirə çıxılmaqla idxalın fiziki həcmi;</w:t>
      </w:r>
    </w:p>
    <w:p w:rsidR="00A31AAB" w:rsidRPr="008F58C4" w:rsidRDefault="00A31AAB" w:rsidP="00A31AAB">
      <w:pPr>
        <w:spacing w:before="120" w:line="360" w:lineRule="auto"/>
        <w:jc w:val="both"/>
        <w:rPr>
          <w:b w:val="0"/>
          <w:lang w:val="az-Latn-AZ"/>
        </w:rPr>
      </w:pPr>
      <w:r w:rsidRPr="008F58C4">
        <w:rPr>
          <w:b w:val="0"/>
          <w:lang w:val="az-Latn-AZ"/>
        </w:rPr>
        <w:t xml:space="preserve">                            </w:t>
      </w:r>
      <w:r w:rsidRPr="008F58C4">
        <w:rPr>
          <w:b w:val="0"/>
          <w:i/>
          <w:lang w:val="az-Latn-AZ"/>
        </w:rPr>
        <w:t xml:space="preserve">İd - </w:t>
      </w:r>
      <w:r w:rsidRPr="008F58C4">
        <w:rPr>
          <w:b w:val="0"/>
          <w:lang w:val="az-Latn-AZ"/>
        </w:rPr>
        <w:t>ixracın fiziki həcmi;</w:t>
      </w:r>
    </w:p>
    <w:p w:rsidR="00A31AAB" w:rsidRPr="008F58C4" w:rsidRDefault="00A31AAB" w:rsidP="00A31AAB">
      <w:pPr>
        <w:spacing w:before="120" w:line="360" w:lineRule="auto"/>
        <w:jc w:val="both"/>
        <w:rPr>
          <w:b w:val="0"/>
          <w:lang w:val="az-Latn-AZ"/>
        </w:rPr>
      </w:pPr>
      <w:r w:rsidRPr="008F58C4">
        <w:rPr>
          <w:b w:val="0"/>
          <w:lang w:val="az-Latn-AZ"/>
        </w:rPr>
        <w:t xml:space="preserve">                            </w:t>
      </w:r>
      <w:r w:rsidRPr="008F58C4">
        <w:rPr>
          <w:b w:val="0"/>
          <w:i/>
          <w:lang w:val="az-Latn-AZ"/>
        </w:rPr>
        <w:t xml:space="preserve">Nts –  </w:t>
      </w:r>
      <w:r w:rsidRPr="008F58C4">
        <w:rPr>
          <w:b w:val="0"/>
          <w:lang w:val="az-Latn-AZ"/>
        </w:rPr>
        <w:t>narkotik maddənin topdan satış zamanı təmizlik dərəcəsi;</w:t>
      </w:r>
    </w:p>
    <w:p w:rsidR="00A31AAB" w:rsidRPr="008F58C4" w:rsidRDefault="00A31AAB" w:rsidP="00A31AAB">
      <w:pPr>
        <w:spacing w:line="360" w:lineRule="auto"/>
        <w:jc w:val="both"/>
        <w:rPr>
          <w:b w:val="0"/>
          <w:lang w:val="az-Latn-AZ"/>
        </w:rPr>
      </w:pPr>
      <w:r w:rsidRPr="008F58C4">
        <w:rPr>
          <w:b w:val="0"/>
          <w:lang w:val="az-Latn-AZ"/>
        </w:rPr>
        <w:t xml:space="preserve">                         </w:t>
      </w:r>
      <w:r w:rsidRPr="008F58C4">
        <w:rPr>
          <w:b w:val="0"/>
          <w:i/>
          <w:lang w:val="az-Latn-AZ"/>
        </w:rPr>
        <w:t xml:space="preserve">   Nps – </w:t>
      </w:r>
      <w:r w:rsidRPr="008F58C4">
        <w:rPr>
          <w:b w:val="0"/>
          <w:lang w:val="az-Latn-AZ"/>
        </w:rPr>
        <w:t>narkotik maddənin pərakəndə satış zamanı təmizlik dərəcəsi;</w:t>
      </w:r>
    </w:p>
    <w:p w:rsidR="00A31AAB" w:rsidRPr="008F58C4" w:rsidRDefault="00A31AAB" w:rsidP="00A31AAB">
      <w:pPr>
        <w:tabs>
          <w:tab w:val="left" w:pos="1800"/>
          <w:tab w:val="left" w:pos="1980"/>
        </w:tabs>
        <w:spacing w:before="120" w:line="360" w:lineRule="auto"/>
        <w:jc w:val="both"/>
        <w:rPr>
          <w:b w:val="0"/>
          <w:lang w:val="az-Latn-AZ"/>
        </w:rPr>
      </w:pPr>
      <w:r w:rsidRPr="008F58C4">
        <w:rPr>
          <w:b w:val="0"/>
          <w:lang w:val="az-Latn-AZ"/>
        </w:rPr>
        <w:lastRenderedPageBreak/>
        <w:t xml:space="preserve">                            </w:t>
      </w:r>
      <w:r w:rsidRPr="008F58C4">
        <w:rPr>
          <w:b w:val="0"/>
          <w:i/>
          <w:lang w:val="az-Latn-AZ"/>
        </w:rPr>
        <w:t>Pbq –</w:t>
      </w:r>
      <w:r w:rsidRPr="008F58C4">
        <w:rPr>
          <w:b w:val="0"/>
          <w:lang w:val="az-Latn-AZ"/>
        </w:rPr>
        <w:t xml:space="preserve"> narkotik maddənin pərakəndə qiyməti bir qram / müəyyən </w:t>
      </w:r>
    </w:p>
    <w:p w:rsidR="00A31AAB" w:rsidRPr="008F58C4" w:rsidRDefault="00A31AAB" w:rsidP="00A31AAB">
      <w:pPr>
        <w:spacing w:line="360" w:lineRule="auto"/>
        <w:jc w:val="both"/>
        <w:rPr>
          <w:b w:val="0"/>
          <w:lang w:val="az-Latn-AZ"/>
        </w:rPr>
      </w:pPr>
      <w:r w:rsidRPr="008F58C4">
        <w:rPr>
          <w:b w:val="0"/>
          <w:lang w:val="az-Latn-AZ"/>
        </w:rPr>
        <w:t xml:space="preserve">                                      miqdar.</w:t>
      </w:r>
    </w:p>
    <w:p w:rsidR="00A31AAB" w:rsidRPr="008F58C4" w:rsidRDefault="00A31AAB" w:rsidP="00A31AAB">
      <w:pPr>
        <w:spacing w:line="360" w:lineRule="auto"/>
        <w:ind w:firstLine="720"/>
        <w:jc w:val="both"/>
        <w:rPr>
          <w:b w:val="0"/>
          <w:lang w:val="az-Latn-AZ"/>
        </w:rPr>
      </w:pPr>
      <w:r w:rsidRPr="008F58C4">
        <w:rPr>
          <w:b w:val="0"/>
          <w:lang w:val="az-Latn-AZ"/>
        </w:rPr>
        <w:t>Narkobiznesdə məşğul olanları  dörd qrupa ayırmaq məqsədəuyğundur:</w:t>
      </w:r>
    </w:p>
    <w:p w:rsidR="00A31AAB" w:rsidRPr="008F58C4" w:rsidRDefault="00A31AAB" w:rsidP="00A31AAB">
      <w:pPr>
        <w:numPr>
          <w:ilvl w:val="0"/>
          <w:numId w:val="22"/>
        </w:numPr>
        <w:spacing w:before="120" w:after="120" w:line="360" w:lineRule="auto"/>
        <w:jc w:val="both"/>
        <w:rPr>
          <w:b w:val="0"/>
          <w:lang w:val="az-Latn-AZ"/>
        </w:rPr>
      </w:pPr>
      <w:r w:rsidRPr="008F58C4">
        <w:rPr>
          <w:b w:val="0"/>
          <w:lang w:val="az-Latn-AZ"/>
        </w:rPr>
        <w:t>narkotik maddələr üçün xammal yetişdirən şəxslər;</w:t>
      </w:r>
    </w:p>
    <w:p w:rsidR="00A31AAB" w:rsidRPr="008F58C4" w:rsidRDefault="00A31AAB" w:rsidP="00A31AAB">
      <w:pPr>
        <w:numPr>
          <w:ilvl w:val="0"/>
          <w:numId w:val="22"/>
        </w:numPr>
        <w:spacing w:before="120" w:after="120" w:line="360" w:lineRule="auto"/>
        <w:ind w:left="1077" w:hanging="357"/>
        <w:jc w:val="both"/>
        <w:rPr>
          <w:b w:val="0"/>
          <w:lang w:val="az-Latn-AZ"/>
        </w:rPr>
      </w:pPr>
      <w:r w:rsidRPr="008F58C4">
        <w:rPr>
          <w:b w:val="0"/>
          <w:lang w:val="az-Latn-AZ"/>
        </w:rPr>
        <w:t>narkotik maddələr xammalını emal edən və narkotikləri istehsal edən  şəxslər;</w:t>
      </w:r>
    </w:p>
    <w:p w:rsidR="00A31AAB" w:rsidRPr="008F58C4" w:rsidRDefault="00A31AAB" w:rsidP="00A31AAB">
      <w:pPr>
        <w:numPr>
          <w:ilvl w:val="0"/>
          <w:numId w:val="22"/>
        </w:numPr>
        <w:spacing w:before="120" w:after="120" w:line="360" w:lineRule="auto"/>
        <w:ind w:left="1077" w:hanging="357"/>
        <w:jc w:val="both"/>
        <w:rPr>
          <w:b w:val="0"/>
          <w:lang w:val="az-Latn-AZ"/>
        </w:rPr>
      </w:pPr>
      <w:r w:rsidRPr="008F58C4">
        <w:rPr>
          <w:b w:val="0"/>
          <w:lang w:val="az-Latn-AZ"/>
        </w:rPr>
        <w:t>narkotik maddələri daşıyanlar;</w:t>
      </w:r>
    </w:p>
    <w:p w:rsidR="00A31AAB" w:rsidRPr="008F58C4" w:rsidRDefault="00A31AAB" w:rsidP="00A31AAB">
      <w:pPr>
        <w:numPr>
          <w:ilvl w:val="0"/>
          <w:numId w:val="22"/>
        </w:numPr>
        <w:spacing w:before="120" w:after="120" w:line="360" w:lineRule="auto"/>
        <w:ind w:left="1077" w:hanging="357"/>
        <w:jc w:val="both"/>
        <w:rPr>
          <w:b w:val="0"/>
          <w:lang w:val="az-Latn-AZ"/>
        </w:rPr>
      </w:pPr>
      <w:r w:rsidRPr="008F58C4">
        <w:rPr>
          <w:b w:val="0"/>
          <w:lang w:val="az-Latn-AZ"/>
        </w:rPr>
        <w:t>topdan və pərakəndə satıcılar.</w:t>
      </w:r>
    </w:p>
    <w:p w:rsidR="00A31AAB" w:rsidRPr="008F58C4" w:rsidRDefault="00A31AAB" w:rsidP="00A31AAB">
      <w:pPr>
        <w:spacing w:line="360" w:lineRule="auto"/>
        <w:jc w:val="both"/>
        <w:rPr>
          <w:i/>
          <w:u w:val="single"/>
          <w:lang w:val="az-Latn-AZ"/>
        </w:rPr>
      </w:pPr>
      <w:r w:rsidRPr="008F58C4">
        <w:rPr>
          <w:i/>
          <w:u w:val="single"/>
          <w:lang w:val="az-Latn-AZ"/>
        </w:rPr>
        <w:t xml:space="preserve">Oğurluq malların satışı </w:t>
      </w:r>
    </w:p>
    <w:p w:rsidR="00A31AAB" w:rsidRPr="008F58C4" w:rsidRDefault="00A31AAB" w:rsidP="00A31AAB">
      <w:pPr>
        <w:spacing w:line="360" w:lineRule="auto"/>
        <w:ind w:firstLine="720"/>
        <w:jc w:val="both"/>
        <w:rPr>
          <w:b w:val="0"/>
          <w:lang w:val="az-Latn-AZ"/>
        </w:rPr>
      </w:pPr>
      <w:r w:rsidRPr="008F58C4">
        <w:rPr>
          <w:b w:val="0"/>
          <w:lang w:val="az-Latn-AZ"/>
        </w:rPr>
        <w:t>Oğurluq malların satışı bilavasitə oğurluqla bağlıdır. Əlavə dəyər yaratmadan və aktivlərin yenidən bölünməsini təşkil edən oğurluqdan, fərqli olaraq oğurluq malların satışı (oğurluq malların alınması və sonrakı satışı) ticarət əlavəsini yaradır. Həmin ticarət əlavəsi MHS-də buraxılış kimi nəzərə  alınmalıdır.</w:t>
      </w:r>
    </w:p>
    <w:p w:rsidR="00A31AAB" w:rsidRPr="008F58C4" w:rsidRDefault="00A31AAB" w:rsidP="00A31AAB">
      <w:pPr>
        <w:spacing w:line="360" w:lineRule="auto"/>
        <w:ind w:firstLine="720"/>
        <w:jc w:val="both"/>
        <w:rPr>
          <w:b w:val="0"/>
          <w:lang w:val="az-Latn-AZ"/>
        </w:rPr>
      </w:pPr>
      <w:r w:rsidRPr="008F58C4">
        <w:rPr>
          <w:b w:val="0"/>
          <w:lang w:val="az-Latn-AZ"/>
        </w:rPr>
        <w:t>Məsələn, yük avtomobilinin oğurlanması zamanı, maliyyə axınların hərəkəti və  ticarət əlavəsinin yaranması aşağıdakı cədvəldə göstərilir:</w:t>
      </w:r>
    </w:p>
    <w:p w:rsidR="00A31AAB" w:rsidRPr="008F58C4" w:rsidRDefault="00A31AAB" w:rsidP="00A31AAB">
      <w:pPr>
        <w:spacing w:line="360" w:lineRule="auto"/>
        <w:jc w:val="both"/>
        <w:rPr>
          <w:b w:val="0"/>
          <w:lang w:val="az-Latn-AZ"/>
        </w:rPr>
      </w:pPr>
      <w:r w:rsidRPr="008F58C4">
        <w:rPr>
          <w:b w:val="0"/>
          <w:lang w:val="az-Latn-AZ"/>
        </w:rPr>
        <w:t>Ticarət əlavəsinin həcmi aşağıdakı düstur ilə hesablanır:</w:t>
      </w:r>
    </w:p>
    <w:p w:rsidR="00A31AAB" w:rsidRPr="008F58C4" w:rsidRDefault="00A31AAB" w:rsidP="00A31AAB">
      <w:pPr>
        <w:spacing w:line="360" w:lineRule="auto"/>
        <w:jc w:val="both"/>
        <w:rPr>
          <w:b w:val="0"/>
          <w:lang w:val="az-Latn-AZ"/>
        </w:rPr>
      </w:pPr>
    </w:p>
    <w:p w:rsidR="00A31AAB" w:rsidRPr="008F58C4" w:rsidRDefault="00A31AAB" w:rsidP="00A31AAB">
      <w:pPr>
        <w:spacing w:line="360" w:lineRule="auto"/>
        <w:jc w:val="both"/>
        <w:rPr>
          <w:b w:val="0"/>
          <w:lang w:val="az-Latn-AZ"/>
        </w:rPr>
      </w:pPr>
      <w:r w:rsidRPr="008F58C4">
        <w:rPr>
          <w:b w:val="0"/>
          <w:lang w:val="az-Latn-AZ"/>
        </w:rPr>
        <w:t xml:space="preserve">                                   </w:t>
      </w:r>
      <w:r w:rsidRPr="008F58C4">
        <w:rPr>
          <w:b w:val="0"/>
          <w:position w:val="-10"/>
          <w:lang w:val="az-Latn-AZ"/>
        </w:rPr>
        <w:object w:dxaOrig="1460" w:dyaOrig="320">
          <v:shape id="_x0000_i1035" type="#_x0000_t75" style="width:144.75pt;height:21.75pt" o:ole="">
            <v:imagedata r:id="rId40" o:title=""/>
          </v:shape>
          <o:OLEObject Type="Embed" ProgID="Equation.3" ShapeID="_x0000_i1035" DrawAspect="Content" ObjectID="_1528705934" r:id="rId41"/>
        </w:object>
      </w:r>
    </w:p>
    <w:p w:rsidR="00A31AAB" w:rsidRPr="008F58C4" w:rsidRDefault="00A31AAB" w:rsidP="00A31AAB">
      <w:pPr>
        <w:spacing w:before="120" w:after="120" w:line="360" w:lineRule="auto"/>
        <w:ind w:left="2520" w:hanging="1800"/>
        <w:jc w:val="both"/>
        <w:rPr>
          <w:b w:val="0"/>
          <w:lang w:val="az-Latn-AZ"/>
        </w:rPr>
      </w:pPr>
      <w:r w:rsidRPr="008F58C4">
        <w:rPr>
          <w:b w:val="0"/>
          <w:lang w:val="az-Latn-AZ"/>
        </w:rPr>
        <w:t xml:space="preserve">Burada      </w:t>
      </w:r>
      <w:r w:rsidRPr="008F58C4">
        <w:rPr>
          <w:b w:val="0"/>
          <w:i/>
          <w:lang w:val="az-Latn-AZ"/>
        </w:rPr>
        <w:t xml:space="preserve"> Teh -</w:t>
      </w:r>
      <w:r w:rsidRPr="008F58C4">
        <w:rPr>
          <w:b w:val="0"/>
          <w:lang w:val="az-Latn-AZ"/>
        </w:rPr>
        <w:t xml:space="preserve"> ticarət əlavəsinin həcmi;</w:t>
      </w:r>
    </w:p>
    <w:p w:rsidR="00A31AAB" w:rsidRPr="008F58C4" w:rsidRDefault="00A31AAB" w:rsidP="00A31AAB">
      <w:pPr>
        <w:spacing w:before="120" w:after="120" w:line="360" w:lineRule="auto"/>
        <w:ind w:left="2520" w:hanging="1800"/>
        <w:jc w:val="both"/>
        <w:rPr>
          <w:b w:val="0"/>
          <w:i/>
          <w:lang w:val="az-Latn-AZ"/>
        </w:rPr>
      </w:pPr>
      <w:r w:rsidRPr="008F58C4">
        <w:rPr>
          <w:b w:val="0"/>
          <w:lang w:val="az-Latn-AZ"/>
        </w:rPr>
        <w:t xml:space="preserve">                  </w:t>
      </w:r>
      <w:r w:rsidRPr="008F58C4">
        <w:rPr>
          <w:b w:val="0"/>
          <w:i/>
          <w:lang w:val="az-Latn-AZ"/>
        </w:rPr>
        <w:t>Om –</w:t>
      </w:r>
      <w:r w:rsidRPr="008F58C4">
        <w:rPr>
          <w:b w:val="0"/>
          <w:lang w:val="az-Latn-AZ"/>
        </w:rPr>
        <w:t xml:space="preserve"> oğurluq malın qiyməti;</w:t>
      </w:r>
      <w:r w:rsidRPr="008F58C4">
        <w:rPr>
          <w:b w:val="0"/>
          <w:i/>
          <w:lang w:val="az-Latn-AZ"/>
        </w:rPr>
        <w:t xml:space="preserve"> </w:t>
      </w:r>
    </w:p>
    <w:p w:rsidR="00A31AAB" w:rsidRPr="008F58C4" w:rsidRDefault="00A31AAB" w:rsidP="00A31AAB">
      <w:pPr>
        <w:spacing w:before="120" w:after="120" w:line="360" w:lineRule="auto"/>
        <w:ind w:left="2520" w:hanging="1800"/>
        <w:jc w:val="both"/>
        <w:rPr>
          <w:b w:val="0"/>
          <w:i/>
          <w:lang w:val="az-Latn-AZ"/>
        </w:rPr>
      </w:pPr>
      <w:r w:rsidRPr="008F58C4">
        <w:rPr>
          <w:b w:val="0"/>
          <w:i/>
          <w:lang w:val="az-Latn-AZ"/>
        </w:rPr>
        <w:t xml:space="preserve">                 Tp –</w:t>
      </w:r>
      <w:r w:rsidRPr="008F58C4">
        <w:rPr>
          <w:b w:val="0"/>
          <w:lang w:val="az-Latn-AZ"/>
        </w:rPr>
        <w:t xml:space="preserve"> ticarət əlavəsinin əmsalı.</w:t>
      </w:r>
    </w:p>
    <w:p w:rsidR="00A31AAB" w:rsidRPr="008F58C4" w:rsidRDefault="00A31AAB" w:rsidP="00A31AAB">
      <w:pPr>
        <w:spacing w:line="360" w:lineRule="auto"/>
        <w:ind w:firstLine="720"/>
        <w:jc w:val="both"/>
        <w:rPr>
          <w:b w:val="0"/>
          <w:lang w:val="az-Latn-AZ"/>
        </w:rPr>
      </w:pPr>
      <w:r w:rsidRPr="008F58C4">
        <w:rPr>
          <w:b w:val="0"/>
          <w:lang w:val="az-Latn-AZ"/>
        </w:rPr>
        <w:t>Müntəzəm statistik müşahidələrdən kənarda qalan alkoqollu içkilərin istehsalını aşağıda göstərilmiş dörd qrupa ayırmaq olar:</w:t>
      </w:r>
    </w:p>
    <w:p w:rsidR="00A31AAB" w:rsidRPr="008F58C4" w:rsidRDefault="00A31AAB" w:rsidP="00A31AAB">
      <w:pPr>
        <w:spacing w:before="120" w:line="360" w:lineRule="auto"/>
        <w:jc w:val="both"/>
        <w:rPr>
          <w:b w:val="0"/>
          <w:lang w:val="az-Latn-AZ"/>
        </w:rPr>
      </w:pPr>
      <w:r w:rsidRPr="008F58C4">
        <w:rPr>
          <w:b w:val="0"/>
          <w:lang w:val="az-Latn-AZ"/>
        </w:rPr>
        <w:t xml:space="preserve">             1. qanuni müəssisələrdə nəzərə alınmayan istehsal;</w:t>
      </w:r>
    </w:p>
    <w:p w:rsidR="00A31AAB" w:rsidRPr="008F58C4" w:rsidRDefault="00A31AAB" w:rsidP="00A31AAB">
      <w:pPr>
        <w:spacing w:before="120" w:line="360" w:lineRule="auto"/>
        <w:jc w:val="both"/>
        <w:rPr>
          <w:b w:val="0"/>
          <w:lang w:val="az-Latn-AZ"/>
        </w:rPr>
      </w:pPr>
      <w:r w:rsidRPr="008F58C4">
        <w:rPr>
          <w:b w:val="0"/>
          <w:lang w:val="az-Latn-AZ"/>
        </w:rPr>
        <w:t xml:space="preserve">             2. gizli müəssisələrdə saxta alkoqollu içkilərin qeyri-qanuni istehsalı;</w:t>
      </w:r>
    </w:p>
    <w:p w:rsidR="00A31AAB" w:rsidRPr="008F58C4" w:rsidRDefault="00A31AAB" w:rsidP="00A31AAB">
      <w:pPr>
        <w:spacing w:before="120" w:line="360" w:lineRule="auto"/>
        <w:jc w:val="both"/>
        <w:rPr>
          <w:b w:val="0"/>
          <w:lang w:val="az-Latn-AZ"/>
        </w:rPr>
      </w:pPr>
      <w:r w:rsidRPr="008F58C4">
        <w:rPr>
          <w:b w:val="0"/>
          <w:lang w:val="az-Latn-AZ"/>
        </w:rPr>
        <w:t xml:space="preserve">             3. ev təsərrüfatlarında şəxsi istehlak üçün istehsal;</w:t>
      </w:r>
    </w:p>
    <w:p w:rsidR="00A31AAB" w:rsidRPr="008F58C4" w:rsidRDefault="00A31AAB" w:rsidP="00A31AAB">
      <w:pPr>
        <w:spacing w:before="120" w:line="360" w:lineRule="auto"/>
        <w:jc w:val="both"/>
        <w:rPr>
          <w:b w:val="0"/>
          <w:lang w:val="az-Latn-AZ"/>
        </w:rPr>
      </w:pPr>
      <w:r w:rsidRPr="008F58C4">
        <w:rPr>
          <w:b w:val="0"/>
          <w:lang w:val="az-Latn-AZ"/>
        </w:rPr>
        <w:lastRenderedPageBreak/>
        <w:t xml:space="preserve">             4. ev təsərrüfatlarında satış üçün nəzərdə tutulmuş istehsal.</w:t>
      </w:r>
    </w:p>
    <w:p w:rsidR="00A31AAB" w:rsidRPr="008F58C4" w:rsidRDefault="00A31AAB" w:rsidP="002E1218">
      <w:pPr>
        <w:spacing w:line="360" w:lineRule="auto"/>
        <w:ind w:firstLine="720"/>
        <w:jc w:val="both"/>
        <w:rPr>
          <w:b w:val="0"/>
          <w:lang w:val="az-Latn-AZ"/>
        </w:rPr>
      </w:pPr>
      <w:r w:rsidRPr="008F58C4">
        <w:rPr>
          <w:b w:val="0"/>
          <w:lang w:val="az-Latn-AZ"/>
        </w:rPr>
        <w:t>Ekspert qiymətləndirilməsinə əsasən alkoqollu içkilərin qeyri-qanuni istehsalının fiziki həcmi aşağıdakı düsturla hesablanır:</w:t>
      </w:r>
    </w:p>
    <w:p w:rsidR="00A31AAB" w:rsidRPr="008F58C4" w:rsidRDefault="00A31AAB" w:rsidP="00A31AAB">
      <w:pPr>
        <w:spacing w:line="360" w:lineRule="auto"/>
        <w:jc w:val="both"/>
        <w:rPr>
          <w:b w:val="0"/>
          <w:lang w:val="az-Latn-AZ"/>
        </w:rPr>
      </w:pPr>
      <w:r w:rsidRPr="008F58C4">
        <w:rPr>
          <w:b w:val="0"/>
          <w:lang w:val="az-Latn-AZ"/>
        </w:rPr>
        <w:t xml:space="preserve">                                          </w:t>
      </w:r>
      <w:r w:rsidRPr="008F58C4">
        <w:rPr>
          <w:b w:val="0"/>
          <w:position w:val="-6"/>
          <w:lang w:val="az-Latn-AZ"/>
        </w:rPr>
        <w:object w:dxaOrig="1440" w:dyaOrig="279">
          <v:shape id="_x0000_i1036" type="#_x0000_t75" style="width:168pt;height:21.75pt" o:ole="">
            <v:imagedata r:id="rId42" o:title=""/>
          </v:shape>
          <o:OLEObject Type="Embed" ProgID="Equation.3" ShapeID="_x0000_i1036" DrawAspect="Content" ObjectID="_1528705935" r:id="rId43"/>
        </w:object>
      </w:r>
    </w:p>
    <w:p w:rsidR="00A31AAB" w:rsidRPr="008F58C4" w:rsidRDefault="00A31AAB" w:rsidP="00A31AAB">
      <w:pPr>
        <w:spacing w:before="120" w:after="120" w:line="360" w:lineRule="auto"/>
        <w:ind w:left="2520" w:hanging="1800"/>
        <w:jc w:val="both"/>
        <w:rPr>
          <w:b w:val="0"/>
          <w:lang w:val="az-Latn-AZ"/>
        </w:rPr>
      </w:pPr>
      <w:r w:rsidRPr="008F58C4">
        <w:rPr>
          <w:b w:val="0"/>
          <w:lang w:val="az-Latn-AZ"/>
        </w:rPr>
        <w:t xml:space="preserve">Burada      </w:t>
      </w:r>
      <w:r w:rsidRPr="008F58C4">
        <w:rPr>
          <w:b w:val="0"/>
          <w:i/>
          <w:lang w:val="az-Latn-AZ"/>
        </w:rPr>
        <w:t xml:space="preserve"> Fh -</w:t>
      </w:r>
      <w:r w:rsidRPr="008F58C4">
        <w:rPr>
          <w:b w:val="0"/>
          <w:lang w:val="az-Latn-AZ"/>
        </w:rPr>
        <w:t xml:space="preserve"> alkoqollu içkilərin qeyri-qanuni istehsalının fiziki həcmi;</w:t>
      </w:r>
    </w:p>
    <w:p w:rsidR="00A31AAB" w:rsidRPr="008F58C4" w:rsidRDefault="00A31AAB" w:rsidP="00A31AAB">
      <w:pPr>
        <w:spacing w:before="120" w:after="120" w:line="360" w:lineRule="auto"/>
        <w:ind w:left="2520" w:hanging="1800"/>
        <w:jc w:val="both"/>
        <w:rPr>
          <w:b w:val="0"/>
          <w:i/>
          <w:lang w:val="az-Latn-AZ"/>
        </w:rPr>
      </w:pPr>
      <w:r w:rsidRPr="008F58C4">
        <w:rPr>
          <w:b w:val="0"/>
          <w:lang w:val="az-Latn-AZ"/>
        </w:rPr>
        <w:t xml:space="preserve">                  </w:t>
      </w:r>
      <w:r w:rsidRPr="008F58C4">
        <w:rPr>
          <w:b w:val="0"/>
          <w:i/>
          <w:lang w:val="az-Latn-AZ"/>
        </w:rPr>
        <w:t xml:space="preserve"> Ma –</w:t>
      </w:r>
      <w:r w:rsidRPr="008F58C4">
        <w:rPr>
          <w:b w:val="0"/>
          <w:lang w:val="az-Latn-AZ"/>
        </w:rPr>
        <w:t xml:space="preserve"> müsadirə edilmiş alkoqollu içkilərin sayı;</w:t>
      </w:r>
      <w:r w:rsidRPr="008F58C4">
        <w:rPr>
          <w:b w:val="0"/>
          <w:i/>
          <w:lang w:val="az-Latn-AZ"/>
        </w:rPr>
        <w:t xml:space="preserve"> </w:t>
      </w:r>
    </w:p>
    <w:p w:rsidR="00A31AAB" w:rsidRPr="008F58C4" w:rsidRDefault="00A31AAB" w:rsidP="00A31AAB">
      <w:pPr>
        <w:spacing w:line="360" w:lineRule="auto"/>
        <w:jc w:val="both"/>
        <w:rPr>
          <w:b w:val="0"/>
          <w:lang w:val="az-Latn-AZ"/>
        </w:rPr>
      </w:pPr>
      <w:r w:rsidRPr="008F58C4">
        <w:rPr>
          <w:b w:val="0"/>
          <w:i/>
          <w:lang w:val="az-Latn-AZ"/>
        </w:rPr>
        <w:t xml:space="preserve">                             Fm –</w:t>
      </w:r>
      <w:r w:rsidRPr="008F58C4">
        <w:rPr>
          <w:b w:val="0"/>
          <w:lang w:val="az-Latn-AZ"/>
        </w:rPr>
        <w:t xml:space="preserve"> müsadirə edilmiş alkoqollu içkilərin əmsalı.</w:t>
      </w:r>
    </w:p>
    <w:p w:rsidR="00A31AAB" w:rsidRPr="008F58C4" w:rsidRDefault="00A31AAB" w:rsidP="00A31AAB">
      <w:pPr>
        <w:spacing w:line="360" w:lineRule="auto"/>
        <w:ind w:firstLine="720"/>
        <w:jc w:val="both"/>
        <w:rPr>
          <w:b w:val="0"/>
          <w:lang w:val="az-Latn-AZ"/>
        </w:rPr>
      </w:pPr>
      <w:r w:rsidRPr="008F58C4">
        <w:rPr>
          <w:b w:val="0"/>
          <w:lang w:val="az-Latn-AZ"/>
        </w:rPr>
        <w:t xml:space="preserve">Müsadirə edilmiş alkoqollu içkilərin əmsalı ekspert qiymətləndirilmə yolu ilə müəyyənləşdirilə, və ya qonşu ölkələrdə istifadə olunan əmsallardan istifadə edilə bilər. </w:t>
      </w:r>
    </w:p>
    <w:p w:rsidR="00A31AAB" w:rsidRPr="008F58C4" w:rsidRDefault="00A31AAB" w:rsidP="00A31AAB">
      <w:pPr>
        <w:spacing w:line="360" w:lineRule="auto"/>
        <w:ind w:firstLine="720"/>
        <w:jc w:val="both"/>
        <w:rPr>
          <w:b w:val="0"/>
          <w:lang w:val="az-Latn-AZ"/>
        </w:rPr>
      </w:pPr>
      <w:r w:rsidRPr="008F58C4">
        <w:rPr>
          <w:b w:val="0"/>
          <w:lang w:val="az-Latn-AZ"/>
        </w:rPr>
        <w:t xml:space="preserve">Gizli yolla alkoqollu içkilərin istehsalının aralıq istehlakı işlədilmiş spirtin və digər materialların, taranın, enerji xərclərinin və icarə haqqının özündə birləşdirir. Aralıq istehlakın ümumi buraxılışda xüsusi çəkisi ekspert qiymətləndirilmə yolu ilə alınır.  </w:t>
      </w:r>
    </w:p>
    <w:p w:rsidR="00A31AAB" w:rsidRPr="008F58C4" w:rsidRDefault="00A31AAB" w:rsidP="00A31AAB">
      <w:pPr>
        <w:spacing w:line="360" w:lineRule="auto"/>
        <w:ind w:firstLine="720"/>
        <w:jc w:val="both"/>
        <w:rPr>
          <w:b w:val="0"/>
          <w:lang w:val="az-Latn-AZ"/>
        </w:rPr>
      </w:pPr>
      <w:bookmarkStart w:id="13" w:name="OLE_LINK8"/>
      <w:bookmarkStart w:id="14" w:name="OLE_LINK9"/>
      <w:r w:rsidRPr="008F58C4">
        <w:rPr>
          <w:b w:val="0"/>
          <w:lang w:val="az-Latn-AZ"/>
        </w:rPr>
        <w:t>Əlavə dəyərin qiymətləndirməsi ümumi buraxılışın və aralıq istehlakın fərqi ilə müəyyən edilir.</w:t>
      </w:r>
      <w:bookmarkEnd w:id="9"/>
      <w:bookmarkEnd w:id="10"/>
      <w:bookmarkEnd w:id="13"/>
      <w:bookmarkEnd w:id="14"/>
    </w:p>
    <w:p w:rsidR="00A31AAB" w:rsidRPr="008F58C4" w:rsidRDefault="00A31AAB" w:rsidP="00A31AAB">
      <w:pPr>
        <w:spacing w:line="360" w:lineRule="auto"/>
        <w:jc w:val="both"/>
        <w:rPr>
          <w:i/>
          <w:u w:val="single"/>
          <w:lang w:val="az-Latn-AZ"/>
        </w:rPr>
      </w:pPr>
      <w:r w:rsidRPr="008F58C4">
        <w:rPr>
          <w:i/>
          <w:u w:val="single"/>
          <w:lang w:val="az-Latn-AZ"/>
        </w:rPr>
        <w:t xml:space="preserve">Qaçaqmalçılıq              </w:t>
      </w:r>
    </w:p>
    <w:p w:rsidR="00A31AAB" w:rsidRPr="008F58C4" w:rsidRDefault="00A31AAB" w:rsidP="00A31AAB">
      <w:pPr>
        <w:spacing w:line="360" w:lineRule="auto"/>
        <w:jc w:val="both"/>
        <w:rPr>
          <w:b w:val="0"/>
          <w:lang w:val="az-Latn-AZ"/>
        </w:rPr>
      </w:pPr>
      <w:r w:rsidRPr="008F58C4">
        <w:rPr>
          <w:b w:val="0"/>
          <w:lang w:val="az-Latn-AZ"/>
        </w:rPr>
        <w:t xml:space="preserve">           Gömrük qanunvericiliyinin hər hansı pozuntuları qaçaqmalçılıq hesab olunur (qadağan olunmuş malların keçirilməsi, bir malın digər mal adı altında keçirilməsi, malların dəyərinin aşağı göstərilməsi və s.)</w:t>
      </w:r>
    </w:p>
    <w:p w:rsidR="00A31AAB" w:rsidRPr="008F58C4" w:rsidRDefault="00A31AAB" w:rsidP="00A31AAB">
      <w:pPr>
        <w:spacing w:line="360" w:lineRule="auto"/>
        <w:ind w:firstLine="720"/>
        <w:jc w:val="both"/>
        <w:rPr>
          <w:b w:val="0"/>
          <w:lang w:val="az-Latn-AZ"/>
        </w:rPr>
      </w:pPr>
      <w:r w:rsidRPr="008F58C4">
        <w:rPr>
          <w:b w:val="0"/>
          <w:lang w:val="az-Latn-AZ"/>
        </w:rPr>
        <w:t>Qeydiyyata alınmamış ixrac və idxal mallarının həcmini ehtiyatlar və istifadə olunmuş malların fərqi kimi müəyyən etmək olar:</w:t>
      </w:r>
    </w:p>
    <w:p w:rsidR="00A31AAB" w:rsidRPr="008F58C4" w:rsidRDefault="00A31AAB" w:rsidP="00A31AAB">
      <w:pPr>
        <w:numPr>
          <w:ilvl w:val="0"/>
          <w:numId w:val="17"/>
        </w:numPr>
        <w:spacing w:before="120" w:line="360" w:lineRule="auto"/>
        <w:jc w:val="both"/>
        <w:rPr>
          <w:b w:val="0"/>
          <w:lang w:val="az-Latn-AZ"/>
        </w:rPr>
      </w:pPr>
      <w:r w:rsidRPr="008F58C4">
        <w:rPr>
          <w:b w:val="0"/>
          <w:lang w:val="az-Latn-AZ"/>
        </w:rPr>
        <w:t>İstehsal</w:t>
      </w:r>
    </w:p>
    <w:p w:rsidR="00A31AAB" w:rsidRPr="008F58C4" w:rsidRDefault="00A31AAB" w:rsidP="00A31AAB">
      <w:pPr>
        <w:numPr>
          <w:ilvl w:val="0"/>
          <w:numId w:val="17"/>
        </w:numPr>
        <w:spacing w:before="120" w:line="360" w:lineRule="auto"/>
        <w:jc w:val="both"/>
        <w:rPr>
          <w:b w:val="0"/>
          <w:lang w:val="az-Latn-AZ"/>
        </w:rPr>
      </w:pPr>
      <w:r w:rsidRPr="008F58C4">
        <w:rPr>
          <w:b w:val="0"/>
          <w:lang w:val="az-Latn-AZ"/>
        </w:rPr>
        <w:t>İdxal (gömrük xidmətində qeydə alınmış)</w:t>
      </w:r>
    </w:p>
    <w:p w:rsidR="00A31AAB" w:rsidRPr="008F58C4" w:rsidRDefault="00C638AD" w:rsidP="00A31AAB">
      <w:pPr>
        <w:numPr>
          <w:ilvl w:val="0"/>
          <w:numId w:val="17"/>
        </w:numPr>
        <w:spacing w:before="120" w:line="360" w:lineRule="auto"/>
        <w:jc w:val="both"/>
        <w:rPr>
          <w:b w:val="0"/>
          <w:lang w:val="az-Latn-AZ"/>
        </w:rPr>
      </w:pPr>
      <w:r w:rsidRPr="008F58C4">
        <w:rPr>
          <w:b w:val="0"/>
          <w:lang w:val="az-Latn-AZ"/>
        </w:rPr>
        <w:t xml:space="preserve">Ehtiyatların yekunu </w:t>
      </w:r>
    </w:p>
    <w:p w:rsidR="00A31AAB" w:rsidRPr="008F58C4" w:rsidRDefault="00A31AAB" w:rsidP="00A31AAB">
      <w:pPr>
        <w:numPr>
          <w:ilvl w:val="0"/>
          <w:numId w:val="17"/>
        </w:numPr>
        <w:spacing w:before="120" w:line="360" w:lineRule="auto"/>
        <w:jc w:val="both"/>
        <w:rPr>
          <w:b w:val="0"/>
          <w:lang w:val="az-Latn-AZ"/>
        </w:rPr>
      </w:pPr>
      <w:r w:rsidRPr="008F58C4">
        <w:rPr>
          <w:b w:val="0"/>
          <w:lang w:val="az-Latn-AZ"/>
        </w:rPr>
        <w:t xml:space="preserve">Daxili bazarda satış </w:t>
      </w:r>
    </w:p>
    <w:p w:rsidR="00A31AAB" w:rsidRPr="008F58C4" w:rsidRDefault="00A31AAB" w:rsidP="00A31AAB">
      <w:pPr>
        <w:numPr>
          <w:ilvl w:val="0"/>
          <w:numId w:val="17"/>
        </w:numPr>
        <w:spacing w:before="120" w:line="360" w:lineRule="auto"/>
        <w:jc w:val="both"/>
        <w:rPr>
          <w:b w:val="0"/>
          <w:lang w:val="az-Latn-AZ"/>
        </w:rPr>
      </w:pPr>
      <w:r w:rsidRPr="008F58C4">
        <w:rPr>
          <w:b w:val="0"/>
          <w:lang w:val="az-Latn-AZ"/>
        </w:rPr>
        <w:t>İxrac</w:t>
      </w:r>
    </w:p>
    <w:p w:rsidR="00A31AAB" w:rsidRPr="008F58C4" w:rsidRDefault="00A31AAB" w:rsidP="00A31AAB">
      <w:pPr>
        <w:numPr>
          <w:ilvl w:val="0"/>
          <w:numId w:val="17"/>
        </w:numPr>
        <w:spacing w:before="120" w:line="360" w:lineRule="auto"/>
        <w:jc w:val="both"/>
        <w:rPr>
          <w:b w:val="0"/>
          <w:lang w:val="az-Latn-AZ"/>
        </w:rPr>
      </w:pPr>
      <w:r w:rsidRPr="008F58C4">
        <w:rPr>
          <w:b w:val="0"/>
          <w:lang w:val="az-Latn-AZ"/>
        </w:rPr>
        <w:lastRenderedPageBreak/>
        <w:t>İstifadənin ye</w:t>
      </w:r>
      <w:r w:rsidR="00C638AD" w:rsidRPr="008F58C4">
        <w:rPr>
          <w:b w:val="0"/>
          <w:lang w:val="az-Latn-AZ"/>
        </w:rPr>
        <w:t xml:space="preserve">kunu </w:t>
      </w:r>
    </w:p>
    <w:p w:rsidR="00A31AAB" w:rsidRPr="008F58C4" w:rsidRDefault="00C638AD" w:rsidP="00A31AAB">
      <w:pPr>
        <w:numPr>
          <w:ilvl w:val="0"/>
          <w:numId w:val="17"/>
        </w:numPr>
        <w:spacing w:before="120" w:line="360" w:lineRule="auto"/>
        <w:jc w:val="both"/>
        <w:rPr>
          <w:b w:val="0"/>
          <w:lang w:val="az-Latn-AZ"/>
        </w:rPr>
      </w:pPr>
      <w:r w:rsidRPr="008F58C4">
        <w:rPr>
          <w:b w:val="0"/>
          <w:lang w:val="az-Latn-AZ"/>
        </w:rPr>
        <w:t>Qeydiyyata alınmamış idxal</w:t>
      </w:r>
    </w:p>
    <w:p w:rsidR="00A31AAB" w:rsidRPr="008F58C4" w:rsidRDefault="00A31AAB" w:rsidP="00A31AAB">
      <w:pPr>
        <w:spacing w:line="360" w:lineRule="auto"/>
        <w:ind w:firstLine="720"/>
        <w:jc w:val="both"/>
        <w:rPr>
          <w:b w:val="0"/>
          <w:lang w:val="az-Latn-AZ"/>
        </w:rPr>
      </w:pPr>
      <w:r w:rsidRPr="008F58C4">
        <w:rPr>
          <w:b w:val="0"/>
          <w:lang w:val="az-Latn-AZ"/>
        </w:rPr>
        <w:t>Qaçaqmalçılıq malların ticarət buraxılışı aşağıdakı düstur ilə hesablanır:</w:t>
      </w:r>
    </w:p>
    <w:p w:rsidR="00A31AAB" w:rsidRPr="008F58C4" w:rsidRDefault="00A31AAB" w:rsidP="00A31AAB">
      <w:pPr>
        <w:spacing w:line="360" w:lineRule="auto"/>
        <w:jc w:val="both"/>
        <w:rPr>
          <w:b w:val="0"/>
          <w:lang w:val="az-Latn-AZ"/>
        </w:rPr>
      </w:pPr>
      <w:r w:rsidRPr="008F58C4">
        <w:rPr>
          <w:b w:val="0"/>
          <w:lang w:val="az-Latn-AZ"/>
        </w:rPr>
        <w:t xml:space="preserve">                                      </w:t>
      </w:r>
      <w:r w:rsidRPr="008F58C4">
        <w:rPr>
          <w:b w:val="0"/>
          <w:position w:val="-10"/>
          <w:lang w:val="az-Latn-AZ"/>
        </w:rPr>
        <w:object w:dxaOrig="1240" w:dyaOrig="320">
          <v:shape id="_x0000_i1037" type="#_x0000_t75" style="width:123pt;height:24.75pt" o:ole="">
            <v:imagedata r:id="rId44" o:title=""/>
          </v:shape>
          <o:OLEObject Type="Embed" ProgID="Equation.3" ShapeID="_x0000_i1037" DrawAspect="Content" ObjectID="_1528705936" r:id="rId45"/>
        </w:object>
      </w:r>
    </w:p>
    <w:p w:rsidR="00A31AAB" w:rsidRPr="008F58C4" w:rsidRDefault="00A31AAB" w:rsidP="00A31AAB">
      <w:pPr>
        <w:spacing w:before="120" w:after="120" w:line="360" w:lineRule="auto"/>
        <w:ind w:left="2520" w:hanging="1800"/>
        <w:jc w:val="both"/>
        <w:rPr>
          <w:b w:val="0"/>
          <w:lang w:val="az-Latn-AZ"/>
        </w:rPr>
      </w:pPr>
      <w:r w:rsidRPr="008F58C4">
        <w:rPr>
          <w:b w:val="0"/>
          <w:lang w:val="az-Latn-AZ"/>
        </w:rPr>
        <w:t xml:space="preserve">Burada      </w:t>
      </w:r>
      <w:r w:rsidRPr="008F58C4">
        <w:rPr>
          <w:b w:val="0"/>
          <w:i/>
          <w:lang w:val="az-Latn-AZ"/>
        </w:rPr>
        <w:t xml:space="preserve"> Qb -</w:t>
      </w:r>
      <w:r w:rsidRPr="008F58C4">
        <w:rPr>
          <w:b w:val="0"/>
          <w:lang w:val="az-Latn-AZ"/>
        </w:rPr>
        <w:t xml:space="preserve"> qaçaqmalçılıq malların ticarət buraxılışı;</w:t>
      </w:r>
    </w:p>
    <w:p w:rsidR="00A31AAB" w:rsidRPr="008F58C4" w:rsidRDefault="00A31AAB" w:rsidP="00A31AAB">
      <w:pPr>
        <w:spacing w:before="120" w:line="360" w:lineRule="auto"/>
        <w:jc w:val="both"/>
        <w:rPr>
          <w:b w:val="0"/>
          <w:lang w:val="az-Latn-AZ"/>
        </w:rPr>
      </w:pPr>
      <w:r w:rsidRPr="008F58C4">
        <w:rPr>
          <w:b w:val="0"/>
          <w:i/>
          <w:lang w:val="az-Latn-AZ"/>
        </w:rPr>
        <w:t xml:space="preserve">                            İq –</w:t>
      </w:r>
      <w:r w:rsidRPr="008F58C4">
        <w:rPr>
          <w:b w:val="0"/>
          <w:lang w:val="az-Latn-AZ"/>
        </w:rPr>
        <w:t xml:space="preserve"> idxal olunmuş qaçaqmalçılıq malların dəyəri;</w:t>
      </w:r>
    </w:p>
    <w:p w:rsidR="00A31AAB" w:rsidRPr="008F58C4" w:rsidRDefault="00A31AAB" w:rsidP="00A31AAB">
      <w:pPr>
        <w:spacing w:before="120" w:line="360" w:lineRule="auto"/>
        <w:jc w:val="both"/>
        <w:rPr>
          <w:b w:val="0"/>
          <w:lang w:val="az-Latn-AZ"/>
        </w:rPr>
      </w:pPr>
      <w:r w:rsidRPr="008F58C4">
        <w:rPr>
          <w:b w:val="0"/>
          <w:i/>
          <w:lang w:val="az-Latn-AZ"/>
        </w:rPr>
        <w:t xml:space="preserve">                           Te –</w:t>
      </w:r>
      <w:r w:rsidRPr="008F58C4">
        <w:rPr>
          <w:b w:val="0"/>
          <w:lang w:val="az-Latn-AZ"/>
        </w:rPr>
        <w:t xml:space="preserve"> ticarət əlavəsinin nisbəti.</w:t>
      </w:r>
    </w:p>
    <w:p w:rsidR="00A31AAB" w:rsidRPr="008F58C4" w:rsidRDefault="00A31AAB" w:rsidP="00A31AAB">
      <w:pPr>
        <w:spacing w:line="360" w:lineRule="auto"/>
        <w:jc w:val="both"/>
        <w:rPr>
          <w:i/>
          <w:u w:val="single"/>
          <w:lang w:val="az-Latn-AZ"/>
        </w:rPr>
      </w:pPr>
      <w:r w:rsidRPr="008F58C4">
        <w:rPr>
          <w:i/>
          <w:u w:val="single"/>
          <w:lang w:val="az-Latn-AZ"/>
        </w:rPr>
        <w:t xml:space="preserve">Qeyri-qanuni proqram təminatının, audio - video disklərin surətlərin hazırlanması </w:t>
      </w:r>
    </w:p>
    <w:p w:rsidR="00A31AAB" w:rsidRPr="008F58C4" w:rsidRDefault="00A31AAB" w:rsidP="00A31AAB">
      <w:pPr>
        <w:spacing w:line="360" w:lineRule="auto"/>
        <w:ind w:firstLine="720"/>
        <w:jc w:val="both"/>
        <w:rPr>
          <w:b w:val="0"/>
          <w:lang w:val="az-Latn-AZ"/>
        </w:rPr>
      </w:pPr>
      <w:r w:rsidRPr="008F58C4">
        <w:rPr>
          <w:b w:val="0"/>
          <w:lang w:val="az-Latn-AZ"/>
        </w:rPr>
        <w:t>Proqram təminatı, audio və video materialların surətlərinin şəxsi istifadə və ya satmaq məqsədilə hazırlanmasını fərqləndirmək lazımdır. Şəxsi istifadə üçün çıxarılmış audio və video surətləri qeyri-qanuni deyil. Proqram təminatının şəxsi istifadə üçün surətinin çıxarılması qeyri-qanuni olsa da  maliyyə əməliyyatı olmamağından MHS-də bu fəaliyyət nəzərə alınmamalıdır. Həmin qaydalar əvəzi ödənilmədən kompüter proqramların, musiqi və filmlərin internetdən köçürülməsinə də aid edilir.</w:t>
      </w:r>
    </w:p>
    <w:p w:rsidR="00A31AAB" w:rsidRPr="008F58C4" w:rsidRDefault="00A31AAB" w:rsidP="00A31AAB">
      <w:pPr>
        <w:spacing w:line="360" w:lineRule="auto"/>
        <w:ind w:firstLine="720"/>
        <w:jc w:val="both"/>
        <w:rPr>
          <w:b w:val="0"/>
          <w:lang w:val="az-Latn-AZ"/>
        </w:rPr>
      </w:pPr>
      <w:r w:rsidRPr="008F58C4">
        <w:rPr>
          <w:b w:val="0"/>
          <w:lang w:val="az-Latn-AZ"/>
        </w:rPr>
        <w:t>MHS-də yalnız satışı müəllif hüquqları ilə qorunan və böyük həcmdə materialların qeyri-qanuni sürətlərin çıxarılması nəzərə alınmalıdır.</w:t>
      </w:r>
    </w:p>
    <w:p w:rsidR="00A31AAB" w:rsidRPr="008F58C4" w:rsidRDefault="00A31AAB" w:rsidP="00A31AAB">
      <w:pPr>
        <w:spacing w:line="360" w:lineRule="auto"/>
        <w:ind w:firstLine="720"/>
        <w:jc w:val="both"/>
        <w:rPr>
          <w:b w:val="0"/>
          <w:lang w:val="az-Latn-AZ"/>
        </w:rPr>
      </w:pPr>
      <w:r w:rsidRPr="008F58C4">
        <w:rPr>
          <w:b w:val="0"/>
          <w:lang w:val="az-Latn-AZ"/>
        </w:rPr>
        <w:t>Bu fəaliyyətin buraxılışı aşağıdakı düstur ilə hesablanmalıdır:</w:t>
      </w:r>
    </w:p>
    <w:p w:rsidR="00A31AAB" w:rsidRPr="008F58C4" w:rsidRDefault="00A31AAB" w:rsidP="00A31AAB">
      <w:pPr>
        <w:spacing w:line="360" w:lineRule="auto"/>
        <w:jc w:val="both"/>
        <w:rPr>
          <w:b w:val="0"/>
          <w:lang w:val="az-Latn-AZ"/>
        </w:rPr>
      </w:pPr>
      <w:r w:rsidRPr="008F58C4">
        <w:rPr>
          <w:b w:val="0"/>
          <w:lang w:val="az-Latn-AZ"/>
        </w:rPr>
        <w:t xml:space="preserve">                                      </w:t>
      </w:r>
      <w:r w:rsidRPr="008F58C4">
        <w:rPr>
          <w:b w:val="0"/>
          <w:position w:val="-10"/>
          <w:lang w:val="az-Latn-AZ"/>
        </w:rPr>
        <w:object w:dxaOrig="1200" w:dyaOrig="320">
          <v:shape id="_x0000_i1038" type="#_x0000_t75" style="width:119.25pt;height:24.75pt" o:ole="">
            <v:imagedata r:id="rId46" o:title=""/>
          </v:shape>
          <o:OLEObject Type="Embed" ProgID="Equation.3" ShapeID="_x0000_i1038" DrawAspect="Content" ObjectID="_1528705937" r:id="rId47"/>
        </w:object>
      </w:r>
    </w:p>
    <w:p w:rsidR="00A31AAB" w:rsidRPr="008F58C4" w:rsidRDefault="00A31AAB" w:rsidP="00A31AAB">
      <w:pPr>
        <w:spacing w:before="120" w:after="120" w:line="360" w:lineRule="auto"/>
        <w:ind w:left="2520" w:hanging="1800"/>
        <w:jc w:val="both"/>
        <w:rPr>
          <w:b w:val="0"/>
          <w:lang w:val="az-Latn-AZ"/>
        </w:rPr>
      </w:pPr>
      <w:r w:rsidRPr="008F58C4">
        <w:rPr>
          <w:b w:val="0"/>
          <w:lang w:val="az-Latn-AZ"/>
        </w:rPr>
        <w:t xml:space="preserve">Burada      </w:t>
      </w:r>
      <w:r w:rsidRPr="008F58C4">
        <w:rPr>
          <w:b w:val="0"/>
          <w:i/>
          <w:lang w:val="az-Latn-AZ"/>
        </w:rPr>
        <w:t xml:space="preserve"> Bs –</w:t>
      </w:r>
      <w:r w:rsidRPr="008F58C4">
        <w:rPr>
          <w:b w:val="0"/>
          <w:lang w:val="az-Latn-AZ"/>
        </w:rPr>
        <w:t xml:space="preserve"> sürəti çıxarılmış malların buraxılışı;</w:t>
      </w:r>
    </w:p>
    <w:p w:rsidR="00A31AAB" w:rsidRPr="008F58C4" w:rsidRDefault="00A31AAB" w:rsidP="00A31AAB">
      <w:pPr>
        <w:spacing w:before="120" w:line="360" w:lineRule="auto"/>
        <w:jc w:val="both"/>
        <w:rPr>
          <w:b w:val="0"/>
          <w:lang w:val="az-Latn-AZ"/>
        </w:rPr>
      </w:pPr>
      <w:r w:rsidRPr="008F58C4">
        <w:rPr>
          <w:b w:val="0"/>
          <w:i/>
          <w:lang w:val="az-Latn-AZ"/>
        </w:rPr>
        <w:t xml:space="preserve">                            S –</w:t>
      </w:r>
      <w:r w:rsidRPr="008F58C4">
        <w:rPr>
          <w:b w:val="0"/>
          <w:lang w:val="az-Latn-AZ"/>
        </w:rPr>
        <w:t xml:space="preserve"> satılmış malların miqdarı;</w:t>
      </w:r>
    </w:p>
    <w:p w:rsidR="00A31AAB" w:rsidRPr="008F58C4" w:rsidRDefault="00A31AAB" w:rsidP="00A31AAB">
      <w:pPr>
        <w:spacing w:before="120" w:line="360" w:lineRule="auto"/>
        <w:jc w:val="both"/>
        <w:rPr>
          <w:b w:val="0"/>
          <w:lang w:val="az-Latn-AZ"/>
        </w:rPr>
      </w:pPr>
      <w:r w:rsidRPr="008F58C4">
        <w:rPr>
          <w:b w:val="0"/>
          <w:i/>
          <w:lang w:val="az-Latn-AZ"/>
        </w:rPr>
        <w:t xml:space="preserve">                           Qb –</w:t>
      </w:r>
      <w:r w:rsidRPr="008F58C4">
        <w:rPr>
          <w:b w:val="0"/>
          <w:lang w:val="az-Latn-AZ"/>
        </w:rPr>
        <w:t xml:space="preserve"> malın bazar qiyməti.</w:t>
      </w:r>
    </w:p>
    <w:p w:rsidR="00A31AAB" w:rsidRPr="008F58C4" w:rsidRDefault="00A31AAB" w:rsidP="00A31AAB">
      <w:pPr>
        <w:spacing w:line="360" w:lineRule="auto"/>
        <w:ind w:firstLine="720"/>
        <w:jc w:val="both"/>
        <w:rPr>
          <w:b w:val="0"/>
          <w:lang w:val="az-Latn-AZ"/>
        </w:rPr>
      </w:pPr>
      <w:r w:rsidRPr="008F58C4">
        <w:rPr>
          <w:b w:val="0"/>
          <w:lang w:val="az-Latn-AZ"/>
        </w:rPr>
        <w:t>Əlavə dəyər ümumi buraxılışın və aralıq istehlakın fərqi kimi müəyyən edilir.</w:t>
      </w:r>
    </w:p>
    <w:p w:rsidR="00A31AAB" w:rsidRPr="008F58C4" w:rsidRDefault="00A31AAB" w:rsidP="00A31AAB">
      <w:pPr>
        <w:spacing w:line="360" w:lineRule="auto"/>
        <w:jc w:val="both"/>
        <w:rPr>
          <w:i/>
          <w:u w:val="single"/>
          <w:lang w:val="az-Latn-AZ"/>
        </w:rPr>
      </w:pPr>
      <w:r w:rsidRPr="008F58C4">
        <w:rPr>
          <w:i/>
          <w:lang w:val="az-Latn-AZ"/>
        </w:rPr>
        <w:t xml:space="preserve"> </w:t>
      </w:r>
      <w:r w:rsidRPr="008F58C4">
        <w:rPr>
          <w:i/>
          <w:u w:val="single"/>
          <w:lang w:val="az-Latn-AZ"/>
        </w:rPr>
        <w:t xml:space="preserve">Brakonyerlik </w:t>
      </w:r>
    </w:p>
    <w:p w:rsidR="00A31AAB" w:rsidRPr="008F58C4" w:rsidRDefault="00A31AAB" w:rsidP="00A31AAB">
      <w:pPr>
        <w:spacing w:line="360" w:lineRule="auto"/>
        <w:ind w:firstLine="720"/>
        <w:jc w:val="both"/>
        <w:rPr>
          <w:b w:val="0"/>
          <w:lang w:val="az-Latn-AZ"/>
        </w:rPr>
      </w:pPr>
      <w:r w:rsidRPr="008F58C4">
        <w:rPr>
          <w:b w:val="0"/>
          <w:lang w:val="az-Latn-AZ"/>
        </w:rPr>
        <w:lastRenderedPageBreak/>
        <w:t>Təbii resursların hasilatı qanuni istehsal fəaliyyətidir, lakin istehsalçıların xüsusi icazəsi olmadan həmin fəaliyyət qanunsuz hesab olunur. Məsələn, qeyri-qanuni balıq ovu, ağac tədarükü və ovçuluq.</w:t>
      </w:r>
    </w:p>
    <w:p w:rsidR="00A31AAB" w:rsidRPr="008F58C4" w:rsidRDefault="00A31AAB" w:rsidP="00A31AAB">
      <w:pPr>
        <w:spacing w:line="360" w:lineRule="auto"/>
        <w:ind w:firstLine="720"/>
        <w:jc w:val="both"/>
        <w:rPr>
          <w:b w:val="0"/>
          <w:lang w:val="az-Latn-AZ"/>
        </w:rPr>
      </w:pPr>
      <w:r w:rsidRPr="008F58C4">
        <w:rPr>
          <w:b w:val="0"/>
          <w:lang w:val="az-Latn-AZ"/>
        </w:rPr>
        <w:t>Bu fəaliyyətin buraxılışı aşağıda göstərilmiş düstur ilə hesablanmalıdır:</w:t>
      </w:r>
    </w:p>
    <w:p w:rsidR="00A31AAB" w:rsidRPr="008F58C4" w:rsidRDefault="00A31AAB" w:rsidP="00A31AAB">
      <w:pPr>
        <w:spacing w:line="360" w:lineRule="auto"/>
        <w:jc w:val="both"/>
        <w:rPr>
          <w:b w:val="0"/>
          <w:lang w:val="az-Latn-AZ"/>
        </w:rPr>
      </w:pPr>
      <w:r w:rsidRPr="008F58C4">
        <w:rPr>
          <w:b w:val="0"/>
          <w:lang w:val="az-Latn-AZ"/>
        </w:rPr>
        <w:t xml:space="preserve">                                      </w:t>
      </w:r>
      <w:r w:rsidRPr="008F58C4">
        <w:rPr>
          <w:b w:val="0"/>
          <w:position w:val="-10"/>
          <w:lang w:val="az-Latn-AZ"/>
        </w:rPr>
        <w:object w:dxaOrig="1380" w:dyaOrig="320">
          <v:shape id="_x0000_i1039" type="#_x0000_t75" style="width:137.25pt;height:26.25pt" o:ole="">
            <v:imagedata r:id="rId48" o:title=""/>
          </v:shape>
          <o:OLEObject Type="Embed" ProgID="Equation.3" ShapeID="_x0000_i1039" DrawAspect="Content" ObjectID="_1528705938" r:id="rId49"/>
        </w:object>
      </w:r>
    </w:p>
    <w:p w:rsidR="00A31AAB" w:rsidRPr="008F58C4" w:rsidRDefault="00A31AAB" w:rsidP="00A31AAB">
      <w:pPr>
        <w:spacing w:before="120" w:after="120" w:line="360" w:lineRule="auto"/>
        <w:ind w:left="2520" w:hanging="1800"/>
        <w:jc w:val="both"/>
        <w:rPr>
          <w:b w:val="0"/>
          <w:lang w:val="az-Latn-AZ"/>
        </w:rPr>
      </w:pPr>
      <w:r w:rsidRPr="008F58C4">
        <w:rPr>
          <w:b w:val="0"/>
          <w:lang w:val="az-Latn-AZ"/>
        </w:rPr>
        <w:t xml:space="preserve">Burada      </w:t>
      </w:r>
      <w:r w:rsidRPr="008F58C4">
        <w:rPr>
          <w:b w:val="0"/>
          <w:i/>
          <w:lang w:val="az-Latn-AZ"/>
        </w:rPr>
        <w:t xml:space="preserve"> Qo –</w:t>
      </w:r>
      <w:r w:rsidRPr="008F58C4">
        <w:rPr>
          <w:b w:val="0"/>
          <w:lang w:val="az-Latn-AZ"/>
        </w:rPr>
        <w:t xml:space="preserve"> brakonyerlik fəaliyyətinin buraxılışı;</w:t>
      </w:r>
    </w:p>
    <w:p w:rsidR="00A31AAB" w:rsidRPr="008F58C4" w:rsidRDefault="00A31AAB" w:rsidP="00A31AAB">
      <w:pPr>
        <w:spacing w:before="120" w:line="360" w:lineRule="auto"/>
        <w:jc w:val="both"/>
        <w:rPr>
          <w:b w:val="0"/>
          <w:lang w:val="az-Latn-AZ"/>
        </w:rPr>
      </w:pPr>
      <w:r w:rsidRPr="008F58C4">
        <w:rPr>
          <w:b w:val="0"/>
          <w:i/>
          <w:lang w:val="az-Latn-AZ"/>
        </w:rPr>
        <w:t xml:space="preserve">                            Tm –</w:t>
      </w:r>
      <w:r w:rsidRPr="008F58C4">
        <w:rPr>
          <w:b w:val="0"/>
          <w:lang w:val="az-Latn-AZ"/>
        </w:rPr>
        <w:t xml:space="preserve"> tədarük malların (balıqlar, ov quşları, oduncaq və s.) miqdarı;</w:t>
      </w:r>
    </w:p>
    <w:p w:rsidR="00A31AAB" w:rsidRPr="008F58C4" w:rsidRDefault="00A31AAB" w:rsidP="00A31AAB">
      <w:pPr>
        <w:spacing w:before="120" w:line="360" w:lineRule="auto"/>
        <w:jc w:val="both"/>
        <w:rPr>
          <w:b w:val="0"/>
          <w:lang w:val="az-Latn-AZ"/>
        </w:rPr>
      </w:pPr>
      <w:r w:rsidRPr="008F58C4">
        <w:rPr>
          <w:b w:val="0"/>
          <w:lang w:val="az-Latn-AZ"/>
        </w:rPr>
        <w:t xml:space="preserve">                           </w:t>
      </w:r>
      <w:r w:rsidRPr="008F58C4">
        <w:rPr>
          <w:b w:val="0"/>
          <w:i/>
          <w:lang w:val="az-Latn-AZ"/>
        </w:rPr>
        <w:t>Qb –</w:t>
      </w:r>
      <w:r w:rsidRPr="008F58C4">
        <w:rPr>
          <w:b w:val="0"/>
          <w:lang w:val="az-Latn-AZ"/>
        </w:rPr>
        <w:t xml:space="preserve"> malın bazar qiyməti.</w:t>
      </w:r>
    </w:p>
    <w:p w:rsidR="00A31AAB" w:rsidRPr="008F58C4" w:rsidRDefault="00A31AAB" w:rsidP="00A31AAB">
      <w:pPr>
        <w:spacing w:line="360" w:lineRule="auto"/>
        <w:ind w:firstLine="720"/>
        <w:jc w:val="both"/>
        <w:rPr>
          <w:b w:val="0"/>
          <w:lang w:val="az-Latn-AZ"/>
        </w:rPr>
      </w:pPr>
      <w:r w:rsidRPr="008F58C4">
        <w:rPr>
          <w:b w:val="0"/>
          <w:lang w:val="az-Latn-AZ"/>
        </w:rPr>
        <w:t>Tədarük mallarının miqdarları haqqında məlumatları müvafiq dövlət orqanlarından (balıq nəzarəti, meşə mühafizə xidməti və s.) əldə etmək olar.</w:t>
      </w:r>
    </w:p>
    <w:p w:rsidR="00A31AAB" w:rsidRPr="008F58C4" w:rsidRDefault="00A31AAB" w:rsidP="00A31AAB">
      <w:pPr>
        <w:spacing w:line="360" w:lineRule="auto"/>
        <w:ind w:firstLine="720"/>
        <w:jc w:val="both"/>
        <w:rPr>
          <w:b w:val="0"/>
          <w:lang w:val="az-Latn-AZ"/>
        </w:rPr>
      </w:pPr>
      <w:r w:rsidRPr="008F58C4">
        <w:rPr>
          <w:b w:val="0"/>
          <w:lang w:val="az-Latn-AZ"/>
        </w:rPr>
        <w:t>Aralıq istehlakın hesablanmasında (yanacağa, ov üçün lazım olan alətlərinə və s. kimi çəkilmiş xərclər) ekspert qiymətləndirilmə ümumi buraxılışın xüsusi çəkisi ilə təyin edilməlidir.</w:t>
      </w:r>
    </w:p>
    <w:p w:rsidR="00A31AAB" w:rsidRPr="008F58C4" w:rsidRDefault="00A31AAB" w:rsidP="00A31AAB">
      <w:pPr>
        <w:spacing w:line="360" w:lineRule="auto"/>
        <w:jc w:val="both"/>
        <w:rPr>
          <w:i/>
          <w:u w:val="single"/>
          <w:lang w:val="az-Latn-AZ"/>
        </w:rPr>
      </w:pPr>
      <w:bookmarkStart w:id="15" w:name="OLE_LINK10"/>
      <w:bookmarkStart w:id="16" w:name="OLE_LINK11"/>
      <w:r w:rsidRPr="008F58C4">
        <w:rPr>
          <w:i/>
          <w:u w:val="single"/>
          <w:lang w:val="az-Latn-AZ"/>
        </w:rPr>
        <w:t>Əxlaqsızlıq</w:t>
      </w:r>
    </w:p>
    <w:p w:rsidR="00A31AAB" w:rsidRPr="008F58C4" w:rsidRDefault="00A31AAB" w:rsidP="00A31AAB">
      <w:pPr>
        <w:spacing w:line="360" w:lineRule="auto"/>
        <w:ind w:firstLine="720"/>
        <w:jc w:val="both"/>
        <w:rPr>
          <w:b w:val="0"/>
          <w:lang w:val="az-Latn-AZ"/>
        </w:rPr>
      </w:pPr>
      <w:r w:rsidRPr="008F58C4">
        <w:rPr>
          <w:b w:val="0"/>
          <w:lang w:val="az-Latn-AZ"/>
        </w:rPr>
        <w:t>Bu fəaliyyətlə məşğul olanların sayını hüquq-mühafizə orqanlarının məlumatlarından və ekspert qiymətləndirilmə əsasında təyin etmək olar.</w:t>
      </w:r>
    </w:p>
    <w:p w:rsidR="00A31AAB" w:rsidRPr="008F58C4" w:rsidRDefault="00A31AAB" w:rsidP="00A31AAB">
      <w:pPr>
        <w:spacing w:line="360" w:lineRule="auto"/>
        <w:ind w:firstLine="720"/>
        <w:jc w:val="both"/>
        <w:rPr>
          <w:b w:val="0"/>
          <w:lang w:val="az-Latn-AZ"/>
        </w:rPr>
      </w:pPr>
      <w:r w:rsidRPr="008F58C4">
        <w:rPr>
          <w:b w:val="0"/>
          <w:lang w:val="az-Latn-AZ"/>
        </w:rPr>
        <w:t xml:space="preserve">Bu sahədə xidmətlərin göstərilməsindən yaranan ümumi buraxılış aşağıda göstərilmiş düstur ilə hesablanır: </w:t>
      </w:r>
    </w:p>
    <w:p w:rsidR="00A31AAB" w:rsidRPr="008F58C4" w:rsidRDefault="00A31AAB" w:rsidP="00A31AAB">
      <w:pPr>
        <w:spacing w:line="360" w:lineRule="auto"/>
        <w:jc w:val="both"/>
        <w:rPr>
          <w:b w:val="0"/>
          <w:lang w:val="az-Latn-AZ"/>
        </w:rPr>
      </w:pPr>
      <w:r w:rsidRPr="008F58C4">
        <w:rPr>
          <w:b w:val="0"/>
          <w:lang w:val="az-Latn-AZ"/>
        </w:rPr>
        <w:t xml:space="preserve">                                      </w:t>
      </w:r>
      <w:r w:rsidRPr="008F58C4">
        <w:rPr>
          <w:b w:val="0"/>
          <w:position w:val="-10"/>
          <w:lang w:val="az-Latn-AZ"/>
        </w:rPr>
        <w:object w:dxaOrig="1300" w:dyaOrig="320">
          <v:shape id="_x0000_i1040" type="#_x0000_t75" style="width:129pt;height:26.25pt" o:ole="">
            <v:imagedata r:id="rId50" o:title=""/>
          </v:shape>
          <o:OLEObject Type="Embed" ProgID="Equation.3" ShapeID="_x0000_i1040" DrawAspect="Content" ObjectID="_1528705939" r:id="rId51"/>
        </w:object>
      </w:r>
    </w:p>
    <w:p w:rsidR="00A31AAB" w:rsidRPr="008F58C4" w:rsidRDefault="00A31AAB" w:rsidP="00A31AAB">
      <w:pPr>
        <w:spacing w:before="120" w:after="120" w:line="360" w:lineRule="auto"/>
        <w:ind w:left="2520" w:hanging="1800"/>
        <w:jc w:val="both"/>
        <w:rPr>
          <w:b w:val="0"/>
          <w:lang w:val="az-Latn-AZ"/>
        </w:rPr>
      </w:pPr>
      <w:r w:rsidRPr="008F58C4">
        <w:rPr>
          <w:b w:val="0"/>
          <w:lang w:val="az-Latn-AZ"/>
        </w:rPr>
        <w:t xml:space="preserve">Burada      </w:t>
      </w:r>
      <w:r w:rsidRPr="008F58C4">
        <w:rPr>
          <w:b w:val="0"/>
          <w:i/>
          <w:lang w:val="az-Latn-AZ"/>
        </w:rPr>
        <w:t xml:space="preserve"> Fx –</w:t>
      </w:r>
      <w:r w:rsidRPr="008F58C4">
        <w:rPr>
          <w:b w:val="0"/>
          <w:lang w:val="az-Latn-AZ"/>
        </w:rPr>
        <w:t xml:space="preserve"> ümumi buraxılış;</w:t>
      </w:r>
    </w:p>
    <w:p w:rsidR="00A31AAB" w:rsidRPr="008F58C4" w:rsidRDefault="00A31AAB" w:rsidP="00A31AAB">
      <w:pPr>
        <w:spacing w:before="120" w:line="360" w:lineRule="auto"/>
        <w:jc w:val="both"/>
        <w:rPr>
          <w:b w:val="0"/>
          <w:lang w:val="az-Latn-AZ"/>
        </w:rPr>
      </w:pPr>
      <w:r w:rsidRPr="008F58C4">
        <w:rPr>
          <w:b w:val="0"/>
          <w:i/>
          <w:lang w:val="az-Latn-AZ"/>
        </w:rPr>
        <w:t xml:space="preserve">                            Sf –</w:t>
      </w:r>
      <w:r w:rsidRPr="008F58C4">
        <w:rPr>
          <w:b w:val="0"/>
          <w:lang w:val="az-Latn-AZ"/>
        </w:rPr>
        <w:t xml:space="preserve"> fahişələrin sayı;</w:t>
      </w:r>
    </w:p>
    <w:p w:rsidR="00A31AAB" w:rsidRPr="008F58C4" w:rsidRDefault="00A31AAB" w:rsidP="00A31AAB">
      <w:pPr>
        <w:spacing w:before="120" w:line="360" w:lineRule="auto"/>
        <w:jc w:val="both"/>
        <w:rPr>
          <w:b w:val="0"/>
          <w:lang w:val="az-Latn-AZ"/>
        </w:rPr>
      </w:pPr>
      <w:r w:rsidRPr="008F58C4">
        <w:rPr>
          <w:b w:val="0"/>
          <w:lang w:val="az-Latn-AZ"/>
        </w:rPr>
        <w:t xml:space="preserve">                           </w:t>
      </w:r>
      <w:r w:rsidRPr="008F58C4">
        <w:rPr>
          <w:b w:val="0"/>
          <w:i/>
          <w:lang w:val="az-Latn-AZ"/>
        </w:rPr>
        <w:t>Oq –</w:t>
      </w:r>
      <w:r w:rsidRPr="008F58C4">
        <w:rPr>
          <w:b w:val="0"/>
          <w:lang w:val="az-Latn-AZ"/>
        </w:rPr>
        <w:t xml:space="preserve"> orta illik gəlir.</w:t>
      </w:r>
    </w:p>
    <w:p w:rsidR="00A31AAB" w:rsidRPr="008F58C4" w:rsidRDefault="00A31AAB" w:rsidP="00A31AAB">
      <w:pPr>
        <w:spacing w:line="360" w:lineRule="auto"/>
        <w:ind w:firstLine="720"/>
        <w:jc w:val="both"/>
        <w:rPr>
          <w:b w:val="0"/>
          <w:lang w:val="az-Latn-AZ"/>
        </w:rPr>
      </w:pPr>
      <w:r w:rsidRPr="008F58C4">
        <w:rPr>
          <w:b w:val="0"/>
          <w:lang w:val="az-Latn-AZ"/>
        </w:rPr>
        <w:t xml:space="preserve">Orta illik gəlir aşağıda göstərilmiş düstur ilə hesablanır: </w:t>
      </w:r>
    </w:p>
    <w:p w:rsidR="00A31AAB" w:rsidRPr="008F58C4" w:rsidRDefault="00A31AAB" w:rsidP="00A31AAB">
      <w:pPr>
        <w:spacing w:line="360" w:lineRule="auto"/>
        <w:jc w:val="both"/>
        <w:rPr>
          <w:b w:val="0"/>
          <w:lang w:val="az-Latn-AZ"/>
        </w:rPr>
      </w:pPr>
      <w:r w:rsidRPr="008F58C4">
        <w:rPr>
          <w:b w:val="0"/>
          <w:lang w:val="az-Latn-AZ"/>
        </w:rPr>
        <w:t xml:space="preserve">                                      </w:t>
      </w:r>
      <w:r w:rsidRPr="008F58C4">
        <w:rPr>
          <w:b w:val="0"/>
          <w:position w:val="-10"/>
          <w:lang w:val="az-Latn-AZ"/>
        </w:rPr>
        <w:object w:dxaOrig="1340" w:dyaOrig="320">
          <v:shape id="_x0000_i1041" type="#_x0000_t75" style="width:133.5pt;height:26.25pt" o:ole="">
            <v:imagedata r:id="rId52" o:title=""/>
          </v:shape>
          <o:OLEObject Type="Embed" ProgID="Equation.3" ShapeID="_x0000_i1041" DrawAspect="Content" ObjectID="_1528705940" r:id="rId53"/>
        </w:object>
      </w:r>
    </w:p>
    <w:p w:rsidR="00A31AAB" w:rsidRPr="008F58C4" w:rsidRDefault="00A31AAB" w:rsidP="00A31AAB">
      <w:pPr>
        <w:spacing w:before="120" w:after="120" w:line="360" w:lineRule="auto"/>
        <w:ind w:left="2520" w:hanging="1800"/>
        <w:jc w:val="both"/>
        <w:rPr>
          <w:b w:val="0"/>
          <w:lang w:val="az-Latn-AZ"/>
        </w:rPr>
      </w:pPr>
      <w:r w:rsidRPr="008F58C4">
        <w:rPr>
          <w:b w:val="0"/>
          <w:lang w:val="az-Latn-AZ"/>
        </w:rPr>
        <w:t xml:space="preserve">Burada      </w:t>
      </w:r>
      <w:r w:rsidRPr="008F58C4">
        <w:rPr>
          <w:b w:val="0"/>
          <w:i/>
          <w:lang w:val="az-Latn-AZ"/>
        </w:rPr>
        <w:t xml:space="preserve"> Oq –</w:t>
      </w:r>
      <w:r w:rsidRPr="008F58C4">
        <w:rPr>
          <w:b w:val="0"/>
          <w:lang w:val="az-Latn-AZ"/>
        </w:rPr>
        <w:t xml:space="preserve"> orta illik gəlir;</w:t>
      </w:r>
    </w:p>
    <w:p w:rsidR="00A31AAB" w:rsidRPr="008F58C4" w:rsidRDefault="00A31AAB" w:rsidP="00A31AAB">
      <w:pPr>
        <w:spacing w:before="120" w:line="360" w:lineRule="auto"/>
        <w:jc w:val="both"/>
        <w:rPr>
          <w:b w:val="0"/>
          <w:lang w:val="az-Latn-AZ"/>
        </w:rPr>
      </w:pPr>
      <w:r w:rsidRPr="008F58C4">
        <w:rPr>
          <w:b w:val="0"/>
          <w:i/>
          <w:lang w:val="az-Latn-AZ"/>
        </w:rPr>
        <w:t xml:space="preserve">                            Gf –</w:t>
      </w:r>
      <w:r w:rsidRPr="008F58C4">
        <w:rPr>
          <w:b w:val="0"/>
          <w:lang w:val="az-Latn-AZ"/>
        </w:rPr>
        <w:t xml:space="preserve"> işlənmiş günlərin orta sayı;</w:t>
      </w:r>
    </w:p>
    <w:p w:rsidR="00A31AAB" w:rsidRPr="008F58C4" w:rsidRDefault="00A31AAB" w:rsidP="00A31AAB">
      <w:pPr>
        <w:spacing w:before="120" w:line="360" w:lineRule="auto"/>
        <w:jc w:val="both"/>
        <w:rPr>
          <w:b w:val="0"/>
          <w:lang w:val="az-Latn-AZ"/>
        </w:rPr>
      </w:pPr>
      <w:r w:rsidRPr="008F58C4">
        <w:rPr>
          <w:b w:val="0"/>
          <w:lang w:val="az-Latn-AZ"/>
        </w:rPr>
        <w:lastRenderedPageBreak/>
        <w:t xml:space="preserve">                           </w:t>
      </w:r>
      <w:r w:rsidRPr="008F58C4">
        <w:rPr>
          <w:b w:val="0"/>
          <w:i/>
          <w:lang w:val="az-Latn-AZ"/>
        </w:rPr>
        <w:t>Go –</w:t>
      </w:r>
      <w:r w:rsidRPr="008F58C4">
        <w:rPr>
          <w:b w:val="0"/>
          <w:lang w:val="az-Latn-AZ"/>
        </w:rPr>
        <w:t xml:space="preserve"> bir günün orta gəliri.</w:t>
      </w:r>
    </w:p>
    <w:p w:rsidR="00A31AAB" w:rsidRPr="008F58C4" w:rsidRDefault="00A31AAB" w:rsidP="00A31AAB">
      <w:pPr>
        <w:spacing w:line="360" w:lineRule="auto"/>
        <w:ind w:firstLine="720"/>
        <w:jc w:val="both"/>
        <w:rPr>
          <w:b w:val="0"/>
          <w:lang w:val="az-Latn-AZ"/>
        </w:rPr>
      </w:pPr>
      <w:r w:rsidRPr="008F58C4">
        <w:rPr>
          <w:b w:val="0"/>
          <w:lang w:val="az-Latn-AZ"/>
        </w:rPr>
        <w:t xml:space="preserve">İş günlərinin sayı ekspert qiymətləndirmə əsasında müəyyən edilir və qruplar üzrə seçilir. Gündəlik orta gəlir aşağıda göstərilmiş düstur ilə hesablanır: </w:t>
      </w:r>
    </w:p>
    <w:p w:rsidR="00A31AAB" w:rsidRPr="008F58C4" w:rsidRDefault="00A31AAB" w:rsidP="00A31AAB">
      <w:pPr>
        <w:spacing w:line="360" w:lineRule="auto"/>
        <w:jc w:val="both"/>
        <w:rPr>
          <w:b w:val="0"/>
          <w:lang w:val="az-Latn-AZ"/>
        </w:rPr>
      </w:pPr>
      <w:r w:rsidRPr="008F58C4">
        <w:rPr>
          <w:b w:val="0"/>
          <w:lang w:val="az-Latn-AZ"/>
        </w:rPr>
        <w:t xml:space="preserve">                                          </w:t>
      </w:r>
      <w:r w:rsidRPr="008F58C4">
        <w:rPr>
          <w:b w:val="0"/>
          <w:position w:val="-10"/>
          <w:lang w:val="az-Latn-AZ"/>
        </w:rPr>
        <w:object w:dxaOrig="1380" w:dyaOrig="320">
          <v:shape id="_x0000_i1042" type="#_x0000_t75" style="width:137.25pt;height:26.25pt" o:ole="">
            <v:imagedata r:id="rId54" o:title=""/>
          </v:shape>
          <o:OLEObject Type="Embed" ProgID="Equation.3" ShapeID="_x0000_i1042" DrawAspect="Content" ObjectID="_1528705941" r:id="rId55"/>
        </w:object>
      </w:r>
    </w:p>
    <w:p w:rsidR="00A31AAB" w:rsidRPr="008F58C4" w:rsidRDefault="00A31AAB" w:rsidP="00A31AAB">
      <w:pPr>
        <w:spacing w:before="120" w:after="120" w:line="360" w:lineRule="auto"/>
        <w:ind w:left="2520" w:hanging="1800"/>
        <w:jc w:val="both"/>
        <w:rPr>
          <w:b w:val="0"/>
          <w:lang w:val="az-Latn-AZ"/>
        </w:rPr>
      </w:pPr>
      <w:r w:rsidRPr="008F58C4">
        <w:rPr>
          <w:b w:val="0"/>
          <w:lang w:val="az-Latn-AZ"/>
        </w:rPr>
        <w:t xml:space="preserve">Burada      </w:t>
      </w:r>
      <w:r w:rsidRPr="008F58C4">
        <w:rPr>
          <w:b w:val="0"/>
          <w:i/>
          <w:lang w:val="az-Latn-AZ"/>
        </w:rPr>
        <w:t xml:space="preserve"> Go –</w:t>
      </w:r>
      <w:r w:rsidRPr="008F58C4">
        <w:rPr>
          <w:b w:val="0"/>
          <w:lang w:val="az-Latn-AZ"/>
        </w:rPr>
        <w:t xml:space="preserve"> bir günün orta gəliri;</w:t>
      </w:r>
    </w:p>
    <w:p w:rsidR="00A31AAB" w:rsidRPr="008F58C4" w:rsidRDefault="00A31AAB" w:rsidP="00A31AAB">
      <w:pPr>
        <w:spacing w:before="120" w:line="360" w:lineRule="auto"/>
        <w:jc w:val="both"/>
        <w:rPr>
          <w:b w:val="0"/>
          <w:lang w:val="az-Latn-AZ"/>
        </w:rPr>
      </w:pPr>
      <w:r w:rsidRPr="008F58C4">
        <w:rPr>
          <w:b w:val="0"/>
          <w:i/>
          <w:lang w:val="az-Latn-AZ"/>
        </w:rPr>
        <w:t xml:space="preserve">                            Mq –</w:t>
      </w:r>
      <w:r w:rsidRPr="008F58C4">
        <w:rPr>
          <w:b w:val="0"/>
          <w:lang w:val="az-Latn-AZ"/>
        </w:rPr>
        <w:t xml:space="preserve"> müştərilərin bir gün ərzində sayı;</w:t>
      </w:r>
    </w:p>
    <w:p w:rsidR="00A31AAB" w:rsidRPr="008F58C4" w:rsidRDefault="00A31AAB" w:rsidP="00A31AAB">
      <w:pPr>
        <w:spacing w:before="120" w:line="360" w:lineRule="auto"/>
        <w:jc w:val="both"/>
        <w:rPr>
          <w:b w:val="0"/>
          <w:lang w:val="az-Latn-AZ"/>
        </w:rPr>
      </w:pPr>
      <w:r w:rsidRPr="008F58C4">
        <w:rPr>
          <w:b w:val="0"/>
          <w:lang w:val="az-Latn-AZ"/>
        </w:rPr>
        <w:t xml:space="preserve">                          </w:t>
      </w:r>
      <w:r w:rsidRPr="008F58C4">
        <w:rPr>
          <w:b w:val="0"/>
          <w:i/>
          <w:lang w:val="az-Latn-AZ"/>
        </w:rPr>
        <w:t xml:space="preserve"> Qs –</w:t>
      </w:r>
      <w:r w:rsidRPr="008F58C4">
        <w:rPr>
          <w:b w:val="0"/>
          <w:lang w:val="az-Latn-AZ"/>
        </w:rPr>
        <w:t xml:space="preserve"> xidmətlərin orta qiyməti. </w:t>
      </w:r>
    </w:p>
    <w:p w:rsidR="00A31AAB" w:rsidRPr="008F58C4" w:rsidRDefault="00A31AAB" w:rsidP="00A31AAB">
      <w:pPr>
        <w:tabs>
          <w:tab w:val="left" w:pos="720"/>
        </w:tabs>
        <w:spacing w:line="360" w:lineRule="auto"/>
        <w:ind w:firstLine="720"/>
        <w:jc w:val="both"/>
        <w:rPr>
          <w:b w:val="0"/>
          <w:lang w:val="az-Latn-AZ"/>
        </w:rPr>
      </w:pPr>
      <w:r w:rsidRPr="008F58C4">
        <w:rPr>
          <w:b w:val="0"/>
          <w:lang w:val="az-Latn-AZ"/>
        </w:rPr>
        <w:t>Fahişəlik fəaliyyətinin aralıq istehlakına aid olunmalıdır:</w:t>
      </w:r>
    </w:p>
    <w:p w:rsidR="00A31AAB" w:rsidRPr="008F58C4" w:rsidRDefault="00A31AAB" w:rsidP="00A31AAB">
      <w:pPr>
        <w:numPr>
          <w:ilvl w:val="0"/>
          <w:numId w:val="19"/>
        </w:numPr>
        <w:tabs>
          <w:tab w:val="clear" w:pos="720"/>
          <w:tab w:val="num" w:pos="1080"/>
        </w:tabs>
        <w:spacing w:before="120" w:line="360" w:lineRule="auto"/>
        <w:ind w:left="1080"/>
        <w:jc w:val="both"/>
        <w:rPr>
          <w:b w:val="0"/>
          <w:lang w:val="az-Latn-AZ"/>
        </w:rPr>
      </w:pPr>
      <w:r w:rsidRPr="008F58C4">
        <w:rPr>
          <w:b w:val="0"/>
          <w:lang w:val="az-Latn-AZ"/>
        </w:rPr>
        <w:t>müştərilərə xidmət göstərmək üçün tutulan evin icarə haqqı;</w:t>
      </w:r>
    </w:p>
    <w:p w:rsidR="00A31AAB" w:rsidRPr="008F58C4" w:rsidRDefault="00A31AAB" w:rsidP="00A31AAB">
      <w:pPr>
        <w:numPr>
          <w:ilvl w:val="0"/>
          <w:numId w:val="19"/>
        </w:numPr>
        <w:tabs>
          <w:tab w:val="clear" w:pos="720"/>
          <w:tab w:val="num" w:pos="1080"/>
        </w:tabs>
        <w:spacing w:before="120" w:line="360" w:lineRule="auto"/>
        <w:ind w:left="1080"/>
        <w:jc w:val="both"/>
        <w:rPr>
          <w:b w:val="0"/>
          <w:lang w:val="az-Latn-AZ"/>
        </w:rPr>
      </w:pPr>
      <w:r w:rsidRPr="008F58C4">
        <w:rPr>
          <w:b w:val="0"/>
          <w:lang w:val="az-Latn-AZ"/>
        </w:rPr>
        <w:t>masaj salonlarının, saunaların,  intim-salonların və s. sahibləri tərəfindən ödənilən icarə haqqı;</w:t>
      </w:r>
    </w:p>
    <w:p w:rsidR="00A31AAB" w:rsidRPr="008F58C4" w:rsidRDefault="00A31AAB" w:rsidP="00A31AAB">
      <w:pPr>
        <w:numPr>
          <w:ilvl w:val="0"/>
          <w:numId w:val="19"/>
        </w:numPr>
        <w:tabs>
          <w:tab w:val="clear" w:pos="720"/>
          <w:tab w:val="num" w:pos="1080"/>
        </w:tabs>
        <w:spacing w:before="120" w:line="360" w:lineRule="auto"/>
        <w:ind w:left="1080"/>
        <w:jc w:val="both"/>
        <w:rPr>
          <w:b w:val="0"/>
          <w:lang w:val="az-Latn-AZ"/>
        </w:rPr>
      </w:pPr>
      <w:r w:rsidRPr="008F58C4">
        <w:rPr>
          <w:b w:val="0"/>
          <w:lang w:val="az-Latn-AZ"/>
        </w:rPr>
        <w:t>fahişələrin özlərinə aldıqları kosmetika, geyim, qorunma vasitələri və xüsusi avadanlıq xərcləri;</w:t>
      </w:r>
    </w:p>
    <w:p w:rsidR="00A31AAB" w:rsidRPr="008F58C4" w:rsidRDefault="00A31AAB" w:rsidP="00A31AAB">
      <w:pPr>
        <w:numPr>
          <w:ilvl w:val="0"/>
          <w:numId w:val="19"/>
        </w:numPr>
        <w:tabs>
          <w:tab w:val="clear" w:pos="720"/>
          <w:tab w:val="num" w:pos="1080"/>
        </w:tabs>
        <w:spacing w:before="120" w:line="360" w:lineRule="auto"/>
        <w:ind w:left="1080"/>
        <w:jc w:val="both"/>
        <w:rPr>
          <w:b w:val="0"/>
          <w:lang w:val="az-Latn-AZ"/>
        </w:rPr>
      </w:pPr>
      <w:r w:rsidRPr="008F58C4">
        <w:rPr>
          <w:b w:val="0"/>
          <w:lang w:val="az-Latn-AZ"/>
        </w:rPr>
        <w:t xml:space="preserve">bu biznesi quran sahiblərin nəqliyyat, avadanlıq və reklam (İnternet saytlarına elanlar və s.) xərcləri.   </w:t>
      </w:r>
      <w:bookmarkEnd w:id="15"/>
      <w:bookmarkEnd w:id="16"/>
    </w:p>
    <w:p w:rsidR="00CD6AAE" w:rsidRPr="008F58C4" w:rsidRDefault="00C638AD" w:rsidP="00CD6AAE">
      <w:pPr>
        <w:spacing w:line="360" w:lineRule="auto"/>
        <w:ind w:firstLine="720"/>
        <w:jc w:val="both"/>
        <w:rPr>
          <w:b w:val="0"/>
          <w:lang w:val="az-Latn-AZ"/>
        </w:rPr>
      </w:pPr>
      <w:r w:rsidRPr="008F58C4">
        <w:rPr>
          <w:b w:val="0"/>
          <w:lang w:val="az-Latn-AZ"/>
        </w:rPr>
        <w:t>Ümumiyyətlə, k</w:t>
      </w:r>
      <w:r w:rsidR="00CD6AAE" w:rsidRPr="008F58C4">
        <w:rPr>
          <w:b w:val="0"/>
          <w:lang w:val="az-Latn-AZ"/>
        </w:rPr>
        <w:t xml:space="preserve">ölgə iqtisadiyyatının çiçəklənməsi, əsasən, keçid dövrü yaşayan və resurslarla zəngin ölkələrdə baş verir. </w:t>
      </w:r>
    </w:p>
    <w:p w:rsidR="00CD6AAE" w:rsidRPr="008F58C4" w:rsidRDefault="00CD6AAE" w:rsidP="00CD6AAE">
      <w:pPr>
        <w:spacing w:line="360" w:lineRule="auto"/>
        <w:ind w:firstLine="720"/>
        <w:jc w:val="both"/>
        <w:rPr>
          <w:b w:val="0"/>
          <w:lang w:val="az-Latn-AZ"/>
        </w:rPr>
      </w:pPr>
      <w:r w:rsidRPr="008F58C4">
        <w:rPr>
          <w:b w:val="0"/>
          <w:lang w:val="az-Latn-AZ"/>
        </w:rPr>
        <w:t>Dünya Bank</w:t>
      </w:r>
      <w:r w:rsidR="001134C0" w:rsidRPr="008F58C4">
        <w:rPr>
          <w:b w:val="0"/>
          <w:lang w:val="az-Latn-AZ"/>
        </w:rPr>
        <w:t>ının</w:t>
      </w:r>
      <w:r w:rsidRPr="008F58C4">
        <w:rPr>
          <w:b w:val="0"/>
          <w:lang w:val="az-Latn-AZ"/>
        </w:rPr>
        <w:t xml:space="preserve"> ənənəvi olaraq həm qlobal miqyasda, həm də ölkələr üzrə ayrı-ayrılıqda kölgə iqtisadiyyatına dair hazırladıqları hesabatların nəticələrinə görə, 1999-2007-ci illərdə dünyanın 151 ölkəsində kölgə iqtisadiyyatının payı 35,5 % təşkil etmişdir. Həmin ilin hesabatına görə, ən yaxşı göstəriciyə malik ölkələr kimi İsveçi (8,6 %), ABŞ-ı (8,8%), Avstriyanı (9,8%) və Lüksemburqu (9,9%) göstərmə</w:t>
      </w:r>
      <w:r w:rsidR="001134C0" w:rsidRPr="008F58C4">
        <w:rPr>
          <w:b w:val="0"/>
          <w:lang w:val="az-Latn-AZ"/>
        </w:rPr>
        <w:t>k mümkün idi</w:t>
      </w:r>
      <w:r w:rsidRPr="008F58C4">
        <w:rPr>
          <w:b w:val="0"/>
          <w:lang w:val="az-Latn-AZ"/>
        </w:rPr>
        <w:t>.</w:t>
      </w:r>
    </w:p>
    <w:p w:rsidR="00CD6AAE" w:rsidRPr="008F58C4" w:rsidRDefault="00CD6AAE" w:rsidP="00CD6AAE">
      <w:pPr>
        <w:spacing w:line="360" w:lineRule="auto"/>
        <w:ind w:firstLine="720"/>
        <w:jc w:val="both"/>
        <w:rPr>
          <w:b w:val="0"/>
          <w:lang w:val="az-Latn-AZ"/>
        </w:rPr>
      </w:pPr>
      <w:r w:rsidRPr="008F58C4">
        <w:rPr>
          <w:b w:val="0"/>
          <w:lang w:val="az-Latn-AZ"/>
        </w:rPr>
        <w:t>Müxtəlif tədqiqat institutlarının hesablamalarına görə</w:t>
      </w:r>
      <w:r w:rsidR="00C638AD" w:rsidRPr="008F58C4">
        <w:rPr>
          <w:b w:val="0"/>
          <w:lang w:val="az-Latn-AZ"/>
        </w:rPr>
        <w:t xml:space="preserve">, 2014-cü il </w:t>
      </w:r>
      <w:r w:rsidRPr="008F58C4">
        <w:rPr>
          <w:b w:val="0"/>
          <w:lang w:val="az-Latn-AZ"/>
        </w:rPr>
        <w:t xml:space="preserve"> dünya üzrə kölgə iqtisadiyyatının xüsusi çəkisi 9-18% arasında dəyişir</w:t>
      </w:r>
      <w:r w:rsidR="00C638AD" w:rsidRPr="008F58C4">
        <w:rPr>
          <w:b w:val="0"/>
          <w:lang w:val="az-Latn-AZ"/>
        </w:rPr>
        <w:t>di</w:t>
      </w:r>
      <w:r w:rsidRPr="008F58C4">
        <w:rPr>
          <w:b w:val="0"/>
          <w:lang w:val="az-Latn-AZ"/>
        </w:rPr>
        <w:t xml:space="preserve">. Bu əvvəlki illərə nisbətdə yaxşı göstəricidir. İEÖ-də kölgə iqtisadiyyatının dəyişmə nisbəti 4-13% arasında olmaqla, ortalama 10% həddində götürülür. </w:t>
      </w:r>
    </w:p>
    <w:p w:rsidR="00CD6AAE" w:rsidRPr="008F58C4" w:rsidRDefault="00CD6AAE" w:rsidP="00CD6AAE">
      <w:pPr>
        <w:spacing w:line="360" w:lineRule="auto"/>
        <w:ind w:firstLine="720"/>
        <w:jc w:val="both"/>
        <w:rPr>
          <w:b w:val="0"/>
          <w:lang w:val="az-Latn-AZ"/>
        </w:rPr>
      </w:pPr>
      <w:r w:rsidRPr="008F58C4">
        <w:rPr>
          <w:b w:val="0"/>
          <w:lang w:val="az-Latn-AZ"/>
        </w:rPr>
        <w:lastRenderedPageBreak/>
        <w:t xml:space="preserve">Təbii ki, dünyanın müxtəlif coğrafi bölgüsünə görə kölgə iqtisadiyyatının vəziyyəti dəyişir. Hər hansı ölkənin kölgə iqtisadiyyatının hansı səviyyədə olmasını göstərən amil onun hansı təhlükəli həddə yaxın olmasıdır. Belə ki, beynəlxalq normalara görə ölkənin kölgə iqtisadiyyatının payı ÜDM-in 20%-indən yüksəkdirsə, bu artıq təhlükəli hal sayılır. Yox, əgər bu rəqəm 20%-in altındadırsa, o zaman bunu kritik hədd hesab etmək olmaz. </w:t>
      </w:r>
    </w:p>
    <w:p w:rsidR="00CD6AAE" w:rsidRPr="008F58C4" w:rsidRDefault="00CD6AAE" w:rsidP="00CD6AAE">
      <w:pPr>
        <w:spacing w:line="360" w:lineRule="auto"/>
        <w:ind w:firstLine="720"/>
        <w:jc w:val="both"/>
        <w:rPr>
          <w:b w:val="0"/>
          <w:lang w:val="az-Latn-AZ"/>
        </w:rPr>
      </w:pPr>
      <w:r w:rsidRPr="008F58C4">
        <w:rPr>
          <w:b w:val="0"/>
          <w:lang w:val="az-Latn-AZ"/>
        </w:rPr>
        <w:t>Kölgə iqtisadiyyatının fenomenal üstünlükləri də var... “Deutsche Bank”ın mütəxəssisləri hesab edirlər ki, kölgə iqtisadiyyatının daha çox geniş yayıldığı ölkələr 2008-2009-cu illərdə baş verən böhranlardan daha az zərər görüblər. Bu ölkədə kölgə iqtisadiyyatının həcmi ÜDM-dən kifayət qədər böyük olmuşdur. Onlar buna nümunə olaraq Yunanıstanı göstərirlər. Yəni Yunanıstanın xarici borcu və büdcə kəsrinin çox olmasına baxmayaraq, 2010-cu ildə cəmi 1% azalma qeydə</w:t>
      </w:r>
      <w:r w:rsidR="00F0701B" w:rsidRPr="008F58C4">
        <w:rPr>
          <w:b w:val="0"/>
          <w:lang w:val="az-Latn-AZ"/>
        </w:rPr>
        <w:t xml:space="preserve"> alınacağını,</w:t>
      </w:r>
      <w:r w:rsidRPr="008F58C4">
        <w:rPr>
          <w:b w:val="0"/>
          <w:lang w:val="az-Latn-AZ"/>
        </w:rPr>
        <w:t xml:space="preserve"> Avropada isə bu göstərici 4 faiz həddində</w:t>
      </w:r>
      <w:r w:rsidR="00F0701B" w:rsidRPr="008F58C4">
        <w:rPr>
          <w:b w:val="0"/>
          <w:lang w:val="az-Latn-AZ"/>
        </w:rPr>
        <w:t xml:space="preserve"> olacağını</w:t>
      </w:r>
      <w:r w:rsidRPr="008F58C4">
        <w:rPr>
          <w:b w:val="0"/>
          <w:lang w:val="az-Latn-AZ"/>
        </w:rPr>
        <w:t>.</w:t>
      </w:r>
      <w:r w:rsidR="00F0701B" w:rsidRPr="008F58C4">
        <w:rPr>
          <w:b w:val="0"/>
          <w:lang w:val="az-Latn-AZ"/>
        </w:rPr>
        <w:t>demişdilər.</w:t>
      </w:r>
      <w:r w:rsidRPr="008F58C4">
        <w:rPr>
          <w:b w:val="0"/>
          <w:lang w:val="az-Latn-AZ"/>
        </w:rPr>
        <w:t xml:space="preserve"> Avstriyalı iqtisad professoru Fridrix Şnayder hesab edir ki, “kölgə iqtisadiyyatı” böhrana qarşı ən yaxşı müdafiə vasitəsidir. Çünki insanların qanuni qaydada qazanmadıqları pulları risk edərək banklara qoymurlar və bu zaman onlar bunu istehlaka daha çox yönəldirlər ki, bu, sonda istehlakçı tələbatını artırır. Bu zaman isə həmin çirkli pullardan faydalanan dövrlər olur. </w:t>
      </w:r>
    </w:p>
    <w:p w:rsidR="00F0701B" w:rsidRPr="008F58C4" w:rsidRDefault="00F0701B" w:rsidP="00F0701B">
      <w:pPr>
        <w:spacing w:line="360" w:lineRule="auto"/>
        <w:ind w:firstLine="720"/>
        <w:jc w:val="both"/>
        <w:rPr>
          <w:b w:val="0"/>
          <w:lang w:val="az-Latn-AZ"/>
        </w:rPr>
      </w:pPr>
      <w:r w:rsidRPr="008F58C4">
        <w:rPr>
          <w:b w:val="0"/>
          <w:lang w:val="az-Latn-AZ"/>
        </w:rPr>
        <w:t xml:space="preserve">Çirkli pul bütün hallarda gizli iqtisadiyyatın dövlət nəzarətindən, dövlət uçotundan, vergi, gömrük, eləcə də digər rüsumlardan kənarda fəaliyyət göstərən sektorun seqmentilə bağlı bir ifadədir. Gizli iqtisadi mədəniyyət sivil ölkələrdə o qədər yüksəkdir ki, orada artıq dövlət demək olar ki, bu iqtisadiyyatın əksər hissəsinə nəzarət edilir. Yalnız az bir qismi, artıq dövlət qanununa zidd olan iqtisadi sahədə nəzərdən yayınmağa çalışırlar. Bunlar narkobiznes, fahişəlik və silah alveridir. Bu üç seqment qanundan kənar olduğuna görə, gizli iqtisadiyyat və bunlarla məşğul olanlar gizli iqtisadiyyatçılar sayılır. Və onların qazandığı pullar çirkli pullar adlanır. Sivil  inkişaf etmiş ölkədə  bir iqtisadiyyat sektoru da var ki, buna türklərdə “kait dışı” (qeydiyyatdan kənar) deyirlər. Dövlətin bəzi hərbi-strateji məqsədlərini reallaşdırmaqdan ötrü “kait dışı” seqmentindən qazanılan pullardan istifadə olunur. </w:t>
      </w:r>
    </w:p>
    <w:p w:rsidR="00F0701B" w:rsidRPr="008F58C4" w:rsidRDefault="00F0701B" w:rsidP="00F0701B">
      <w:pPr>
        <w:spacing w:line="360" w:lineRule="auto"/>
        <w:ind w:firstLine="720"/>
        <w:jc w:val="both"/>
        <w:rPr>
          <w:b w:val="0"/>
          <w:lang w:val="az-Latn-AZ"/>
        </w:rPr>
      </w:pPr>
      <w:r w:rsidRPr="008F58C4">
        <w:rPr>
          <w:b w:val="0"/>
          <w:lang w:val="az-Latn-AZ"/>
        </w:rPr>
        <w:lastRenderedPageBreak/>
        <w:t>Bu mövzu son günlərdə aktuallaşıb, əslində bu məsələ ABŞ-da baş vermiş 11 sentyabr hadisəsindən sonra aktuallıq qazandı. Başa düşürlər ki, dünyada beynəlxalq terrorizm, əsas maliyyə qaynağı olmadan fəaliyyət göstərə bilməz. Beynəlxalq terrorizmin maliyyələşdirən məhz çirkli pullardır. Ayrı-ayrı ölkələrdə milli qanunvericilik, həm də beynəlxalq səviyyədə çirkli pullarla mübarizə tədbirləri gerçəkləşməyə başladı.</w:t>
      </w:r>
    </w:p>
    <w:p w:rsidR="00F0701B" w:rsidRPr="008F58C4" w:rsidRDefault="00F0701B" w:rsidP="00F0701B">
      <w:pPr>
        <w:spacing w:line="360" w:lineRule="auto"/>
        <w:ind w:firstLine="720"/>
        <w:jc w:val="both"/>
        <w:rPr>
          <w:b w:val="0"/>
          <w:lang w:val="az-Latn-AZ"/>
        </w:rPr>
      </w:pPr>
      <w:r w:rsidRPr="008F58C4">
        <w:rPr>
          <w:b w:val="0"/>
          <w:lang w:val="az-Latn-AZ"/>
        </w:rPr>
        <w:t xml:space="preserve"> FATF – beynəlxalq maliyyə cinayətləri ilə mübarizə təşkilatının xətti ilə maliyyə şəffaflığının prinsiplərinin təmin olunması istiqamətində fəaliyyət</w:t>
      </w:r>
      <w:r w:rsidR="00C638AD" w:rsidRPr="008F58C4">
        <w:rPr>
          <w:b w:val="0"/>
          <w:lang w:val="az-Latn-AZ"/>
        </w:rPr>
        <w:t xml:space="preserve"> göstərir</w:t>
      </w:r>
      <w:r w:rsidRPr="008F58C4">
        <w:rPr>
          <w:b w:val="0"/>
          <w:lang w:val="az-Latn-AZ"/>
        </w:rPr>
        <w:t xml:space="preserve">. MDB ölkələrində hətta iki ölkə Ukrayna və Rusiya FATF-nin qara siyahısına düşmüşdü. Həmin ölkələr müəyyən tədbirlər görəndən sonra siyahıdan çıxdılar. Bunun nəticəsində bəzi MDB ölkələrində, başda Rusiya, Ukrayna olmaqla maliyyə kəşfiyyatı yaradıldı. Maliyyə Nazirliyinə tabe olmaq şərti ilə, bu maliyyə kəşfiyyatı orqanları bilavasitə çirkli pullarla mübarizə aparmağa başladılar. </w:t>
      </w:r>
    </w:p>
    <w:p w:rsidR="00F0701B" w:rsidRPr="008F58C4" w:rsidRDefault="00F0701B" w:rsidP="00A31AAB">
      <w:pPr>
        <w:spacing w:line="360" w:lineRule="auto"/>
        <w:ind w:firstLine="720"/>
        <w:jc w:val="both"/>
        <w:rPr>
          <w:b w:val="0"/>
          <w:lang w:val="az-Latn-AZ"/>
        </w:rPr>
      </w:pPr>
      <w:r w:rsidRPr="008F58C4">
        <w:rPr>
          <w:b w:val="0"/>
          <w:lang w:val="az-Latn-AZ"/>
        </w:rPr>
        <w:t xml:space="preserve">Maliyyə şəffaflığının təmin olunması ilə bağlı atılan addımlar nə olmalıdır? Korrupsiyaya qarşı qanunun, antikorrupsiya proqramının qəbulu, dövlət qulluğu haqqında qanunvericiliyin təkmilləşdirilməsi, xüsusilə gəlirlərin deklorasiyası ilə bağlı qanunun olması vacibdir. Ölkədən çıxarılan pullar afşor zonalarda yerləşdirilir. Hansı ki, həmin ovşar zonalarda vergi və gömrük uçotu çox zəif, daha doğrusu liberal olur və orada qoyulan kapitala görə heç bir deklorasiya tələb olunmur. Məsələn, Dubay özü azad iqtisadi zonadır və orada heç bir deklorasiya tələb olunmur. Bir sıra üçüncü dünya məkanları var ki, orada xeyli pullar olur. Xüsusilə, qərb banklarında. Burda yerləşdirilən pullar həmin ölkələrin kəşfiyyat orqanlarının ciddi nəzarətindədir. Bu halda isə bank hesablarında pulları olan ölkə çox asanlıqla girova çevrilə bilir. Hakimiyyətə təsir, təzyiq rıçaqlarından biri də elə məhz bu çirkli pullardır və şübhəsiz ki, digər dövlətlər də bundan yararlanırlar. Ona görə bu pulların qərb banklarında, avşor və ya digər istiqamətlərdə qalması ilə razılaşmaq olmaz. </w:t>
      </w:r>
    </w:p>
    <w:p w:rsidR="00CD6AAE" w:rsidRPr="008F58C4" w:rsidRDefault="00CD6AAE" w:rsidP="00CD6AAE">
      <w:pPr>
        <w:spacing w:line="360" w:lineRule="auto"/>
        <w:ind w:firstLine="720"/>
        <w:jc w:val="both"/>
        <w:rPr>
          <w:b w:val="0"/>
          <w:lang w:val="az-Latn-AZ"/>
        </w:rPr>
      </w:pPr>
      <w:r w:rsidRPr="008F58C4">
        <w:rPr>
          <w:b w:val="0"/>
          <w:lang w:val="az-Latn-AZ"/>
        </w:rPr>
        <w:t xml:space="preserve">Azərbaycanda kölgə iqtisadiyyatı. Azərbaycan iqtisadiyyatı üçün kölgə iqtisadiyyatı olduqca spesifikdir. Əgər ölkənin büdcə daxilolmalarında yayınmalar varsa, sahibkarlıq subyektlərinin vergidən qaçmaq kimi halları hələ də azlıq təşkil </w:t>
      </w:r>
      <w:r w:rsidRPr="008F58C4">
        <w:rPr>
          <w:b w:val="0"/>
          <w:lang w:val="az-Latn-AZ"/>
        </w:rPr>
        <w:lastRenderedPageBreak/>
        <w:t xml:space="preserve">etmirsə, idxal-ixrac əməliyyatlarında “korrupsiya vergisi” hələ də mühüm rol oynayırsa, məmur patronajlığı acı bir reallığa çevrilibsə, demək, ölkədə qeyri-leqal fəaliyyətdən danışmaq mümkündür. Bəzən kölgə iqtisadiyyatından danışarkən, ölkədə makroiqtisadi kontekstdə problemlərin həlli üçün üsulların tətbiqindən danışmaq və həmin kanalları necə qapatmaq yerinə, məişət səviyyəsində bəzi maliyyə yayınmalarından danışılır. Əslində, əsas məsələ kölgə iqtisadiyyatı haqqında daha çox problemlərin sadalanması deyil, onun hansı tədbirlər hesabına ÜDM payının azaldılması yollarının göstərilməsi olmalıdır. </w:t>
      </w:r>
    </w:p>
    <w:p w:rsidR="00CD6AAE" w:rsidRPr="008F58C4" w:rsidRDefault="00CD6AAE" w:rsidP="00CD6AAE">
      <w:pPr>
        <w:spacing w:line="360" w:lineRule="auto"/>
        <w:ind w:firstLine="720"/>
        <w:jc w:val="both"/>
        <w:rPr>
          <w:b w:val="0"/>
          <w:lang w:val="az-Latn-AZ"/>
        </w:rPr>
      </w:pPr>
      <w:r w:rsidRPr="008F58C4">
        <w:rPr>
          <w:b w:val="0"/>
          <w:lang w:val="az-Latn-AZ"/>
        </w:rPr>
        <w:t>Kölgə iqtisadiyyatının azaldılmasının yolu illərlə davamlı fəaliyyət tələb edən ciddi surətdə həyata keçirilən institusional və konseptual islahatlardan keçir. Kölgə iqtisadiyyatının azalmasına düşünülmüş addımlar və bir-birini tamamlayan effektiv siyasi iqtisadi islahatlar nəticəsində nail olmaq mümkündür:</w:t>
      </w:r>
    </w:p>
    <w:p w:rsidR="00CD6AAE" w:rsidRPr="008F58C4" w:rsidRDefault="00CD6AAE" w:rsidP="00CD6AAE">
      <w:pPr>
        <w:pStyle w:val="a8"/>
        <w:numPr>
          <w:ilvl w:val="0"/>
          <w:numId w:val="39"/>
        </w:numPr>
        <w:spacing w:line="360" w:lineRule="auto"/>
        <w:jc w:val="both"/>
        <w:rPr>
          <w:rFonts w:ascii="Times New Roman" w:hAnsi="Times New Roman" w:cs="Times New Roman"/>
          <w:sz w:val="28"/>
          <w:szCs w:val="28"/>
        </w:rPr>
      </w:pPr>
      <w:r w:rsidRPr="008F58C4">
        <w:rPr>
          <w:rFonts w:ascii="Times New Roman" w:hAnsi="Times New Roman" w:cs="Times New Roman"/>
          <w:sz w:val="28"/>
          <w:szCs w:val="28"/>
        </w:rPr>
        <w:t>Heç şübhəsiz ki, antikorrupsiya tədbirlərinin genişləndirilməsi və prioritet elan olunması vacibdir. Bu tədbirlər real məzmunlu və təsirli olmaqla, nəticələri ölçülə bilən olmalıdır. Çünki bir ölkədə kölgə iqtisadiyyatı artırsa, bu, həmin ölkədə genişlənən korrupsiyanın təzahürü hesab olunur.</w:t>
      </w:r>
    </w:p>
    <w:p w:rsidR="00CD6AAE" w:rsidRPr="008F58C4" w:rsidRDefault="00CD6AAE" w:rsidP="00CD6AAE">
      <w:pPr>
        <w:pStyle w:val="a8"/>
        <w:numPr>
          <w:ilvl w:val="0"/>
          <w:numId w:val="39"/>
        </w:numPr>
        <w:spacing w:line="360" w:lineRule="auto"/>
        <w:jc w:val="both"/>
        <w:rPr>
          <w:rFonts w:ascii="Times New Roman" w:hAnsi="Times New Roman" w:cs="Times New Roman"/>
          <w:sz w:val="28"/>
          <w:szCs w:val="28"/>
        </w:rPr>
      </w:pPr>
      <w:r w:rsidRPr="008F58C4">
        <w:rPr>
          <w:rFonts w:ascii="Times New Roman" w:hAnsi="Times New Roman" w:cs="Times New Roman"/>
          <w:sz w:val="28"/>
          <w:szCs w:val="28"/>
        </w:rPr>
        <w:t xml:space="preserve">Kölgə iqtisadiyyatının genişlənməsinə rəvac verən əsas həlqələrindən biri özünü büdcə xərcləmələrində göstərməsidir. BVF-nin nümayəndəsi də bunu xüsusilə ön sıraya çəkərək qeyd edirdi ki, büdcə xərcləmələrinin səmərəliliyinin artırılması və qeyri-neft büdcə kəsirinin azaldılmasına olduqca böyük ehtiyac var. Bu xəttin inkişaf etdirilməsini təmin etmək lazımdır. </w:t>
      </w:r>
    </w:p>
    <w:p w:rsidR="00CD6AAE" w:rsidRPr="008F58C4" w:rsidRDefault="00CD6AAE" w:rsidP="00CD6AAE">
      <w:pPr>
        <w:pStyle w:val="a8"/>
        <w:numPr>
          <w:ilvl w:val="0"/>
          <w:numId w:val="39"/>
        </w:numPr>
        <w:spacing w:line="360" w:lineRule="auto"/>
        <w:jc w:val="both"/>
        <w:rPr>
          <w:rFonts w:ascii="Times New Roman" w:hAnsi="Times New Roman" w:cs="Times New Roman"/>
          <w:sz w:val="28"/>
          <w:szCs w:val="28"/>
        </w:rPr>
      </w:pPr>
      <w:r w:rsidRPr="008F58C4">
        <w:rPr>
          <w:rFonts w:ascii="Times New Roman" w:hAnsi="Times New Roman" w:cs="Times New Roman"/>
          <w:sz w:val="28"/>
          <w:szCs w:val="28"/>
        </w:rPr>
        <w:t xml:space="preserve">Ölkədə pulunu biznesə yatırmaqdan qorxan çoxsaylı vətəndaşlarımız onu ya ölkədən kənarda, ya da "sandıqlarda" saxlayır. Həmin vəsaitdən yararlanmaq üçün "çirkli" kapitala, vergilərə cəlb etməklə, amnistiya vermək lazımdır. </w:t>
      </w:r>
    </w:p>
    <w:p w:rsidR="00CD6AAE" w:rsidRPr="008F58C4" w:rsidRDefault="00CD6AAE" w:rsidP="00CD6AAE">
      <w:pPr>
        <w:pStyle w:val="a8"/>
        <w:numPr>
          <w:ilvl w:val="0"/>
          <w:numId w:val="39"/>
        </w:numPr>
        <w:spacing w:line="360" w:lineRule="auto"/>
        <w:jc w:val="both"/>
        <w:rPr>
          <w:rFonts w:ascii="Times New Roman" w:hAnsi="Times New Roman" w:cs="Times New Roman"/>
          <w:sz w:val="28"/>
          <w:szCs w:val="28"/>
        </w:rPr>
      </w:pPr>
      <w:r w:rsidRPr="008F58C4">
        <w:rPr>
          <w:rFonts w:ascii="Times New Roman" w:hAnsi="Times New Roman" w:cs="Times New Roman"/>
          <w:sz w:val="28"/>
          <w:szCs w:val="28"/>
        </w:rPr>
        <w:t xml:space="preserve">Ölkədə iqtisadi islahatların önünü açmaq və onunla bağlı siyasi iradənin göstərilməsi hesabına kölgə iqtisadiyyatının genişlənməsi prosesini tormozlamaq olar. Belə islahatlar islahat naminə islahat təsiri bağışlamamalıdır. Real məzmunlu islahatlar hakim iradəyə çevrilməlidir. </w:t>
      </w:r>
    </w:p>
    <w:p w:rsidR="00CD6AAE" w:rsidRPr="008F58C4" w:rsidRDefault="00CD6AAE" w:rsidP="00CD6AAE">
      <w:pPr>
        <w:pStyle w:val="a8"/>
        <w:numPr>
          <w:ilvl w:val="0"/>
          <w:numId w:val="39"/>
        </w:numPr>
        <w:spacing w:line="360" w:lineRule="auto"/>
        <w:jc w:val="both"/>
        <w:rPr>
          <w:rFonts w:ascii="Times New Roman" w:hAnsi="Times New Roman" w:cs="Times New Roman"/>
          <w:sz w:val="28"/>
          <w:szCs w:val="28"/>
        </w:rPr>
      </w:pPr>
      <w:r w:rsidRPr="008F58C4">
        <w:rPr>
          <w:rFonts w:ascii="Times New Roman" w:hAnsi="Times New Roman" w:cs="Times New Roman"/>
          <w:sz w:val="28"/>
          <w:szCs w:val="28"/>
        </w:rPr>
        <w:lastRenderedPageBreak/>
        <w:t>Vergi dərəcələrinin hər zaman optimal həddə saxlanılması ilə yanaşı, vergi intizamının sərtləşdirilməsinə ehtiyac var. Çünki ölkədə büdcəyə ödəniləcək dövlət şirkətlərinin toplam ödənişləri 2,4 milyard manat həcmindədir. Belə sərt vergi intizamı hesabına büdcəyə əlavə vəsaitlərin cəlb olunması olduqca vacibdir.</w:t>
      </w:r>
    </w:p>
    <w:p w:rsidR="00CD6AAE" w:rsidRPr="008F58C4" w:rsidRDefault="00CD6AAE" w:rsidP="00CD6AAE">
      <w:pPr>
        <w:pStyle w:val="a8"/>
        <w:numPr>
          <w:ilvl w:val="0"/>
          <w:numId w:val="39"/>
        </w:numPr>
        <w:spacing w:line="360" w:lineRule="auto"/>
        <w:jc w:val="both"/>
        <w:rPr>
          <w:rFonts w:ascii="Times New Roman" w:hAnsi="Times New Roman" w:cs="Times New Roman"/>
          <w:sz w:val="28"/>
          <w:szCs w:val="28"/>
        </w:rPr>
      </w:pPr>
      <w:r w:rsidRPr="008F58C4">
        <w:rPr>
          <w:rFonts w:ascii="Times New Roman" w:hAnsi="Times New Roman" w:cs="Times New Roman"/>
          <w:sz w:val="28"/>
          <w:szCs w:val="28"/>
        </w:rPr>
        <w:t xml:space="preserve">Dövlət qulluqçularının gəlir deklorasiyasının tələb edilməsi və məmurların biznesdə iştirak imkanlarının azaldılmasına nail olunması zəruridir. </w:t>
      </w:r>
    </w:p>
    <w:p w:rsidR="00CD6AAE" w:rsidRPr="008F58C4" w:rsidRDefault="00CD6AAE" w:rsidP="00CD6AAE">
      <w:pPr>
        <w:pStyle w:val="a8"/>
        <w:spacing w:line="360" w:lineRule="auto"/>
        <w:jc w:val="both"/>
        <w:rPr>
          <w:rFonts w:ascii="Times New Roman" w:hAnsi="Times New Roman" w:cs="Times New Roman"/>
          <w:sz w:val="28"/>
          <w:szCs w:val="28"/>
        </w:rPr>
      </w:pPr>
      <w:r w:rsidRPr="008F58C4">
        <w:rPr>
          <w:rFonts w:ascii="Times New Roman" w:hAnsi="Times New Roman" w:cs="Times New Roman"/>
          <w:sz w:val="28"/>
          <w:szCs w:val="28"/>
        </w:rPr>
        <w:t xml:space="preserve">Məmurların bizneslə məşğul olmasının maraqlar konflikti yaratmasına görə qanunvericiliklə bu fəaliyyət qadağan olunub. Bu qadağaya məhəl qoymayan məmurlara qarşı müxtəlif sanksiyaların tətbiq olunmasına ehtiyac var. </w:t>
      </w:r>
    </w:p>
    <w:p w:rsidR="00CD6AAE" w:rsidRPr="008F58C4" w:rsidRDefault="00CD6AAE" w:rsidP="00CD6AAE">
      <w:pPr>
        <w:pStyle w:val="a8"/>
        <w:spacing w:line="360" w:lineRule="auto"/>
        <w:jc w:val="both"/>
        <w:rPr>
          <w:rFonts w:ascii="Times New Roman" w:hAnsi="Times New Roman" w:cs="Times New Roman"/>
          <w:sz w:val="28"/>
          <w:szCs w:val="28"/>
        </w:rPr>
      </w:pPr>
      <w:r w:rsidRPr="008F58C4">
        <w:rPr>
          <w:rFonts w:ascii="Times New Roman" w:hAnsi="Times New Roman" w:cs="Times New Roman"/>
          <w:sz w:val="28"/>
          <w:szCs w:val="28"/>
        </w:rPr>
        <w:t xml:space="preserve">Həm parlamentdə gəlirlərlə işləyən şirkət və dövlət qurumlarından hesabat tələb etmək, eyni zamanda arxasında durduğu şirkətin dövlət qurumlarına hesabat verməsi kölgə iqtisadiyyatının daha da genişlənməsinə böyük meydan açır. </w:t>
      </w:r>
    </w:p>
    <w:p w:rsidR="00CD6AAE" w:rsidRPr="008F58C4" w:rsidRDefault="00CD6AAE" w:rsidP="00CD6AAE">
      <w:pPr>
        <w:pStyle w:val="a8"/>
        <w:numPr>
          <w:ilvl w:val="0"/>
          <w:numId w:val="39"/>
        </w:numPr>
        <w:spacing w:line="360" w:lineRule="auto"/>
        <w:jc w:val="both"/>
        <w:rPr>
          <w:rFonts w:ascii="Times New Roman" w:hAnsi="Times New Roman" w:cs="Times New Roman"/>
          <w:sz w:val="28"/>
          <w:szCs w:val="28"/>
        </w:rPr>
      </w:pPr>
      <w:r w:rsidRPr="008F58C4">
        <w:rPr>
          <w:rFonts w:ascii="Times New Roman" w:hAnsi="Times New Roman" w:cs="Times New Roman"/>
          <w:sz w:val="28"/>
          <w:szCs w:val="28"/>
        </w:rPr>
        <w:t xml:space="preserve">Beynəlxalq təşkilat və yüksək səviyyəli mandata malik təşəbbüslərdə geniş iştirakçılığa nail olmaq çox faydalı olardı. Beynəlxalq təşəbbüslərin genişlənməsi və təsirli mandatlardan layiqincə istifadə etmək lazımdır. Xüsusilə, Mədən Sənayesində Şəffaflığın Artırılması Təşəbbüsünün dərinləşməkdə olan (EİT - 2003-cü ildə Toni Bleyer tərəfindən irəli sürülüb) və Açıq Hökumət Tərəfdaşlığı (OGP - 2011-ci ildə Barak Obama tərəfindən irəli sürülüb) prosesində fəal rol almaq. Beynəlxalq maliyyə qurumları ilə institusional və fiskal islahatlar çərçivəsində real məzmunlu tərəfdaş kimi iştirak etmək imkanlarımızın artırılmasına tövhə vermək mümkündür. </w:t>
      </w:r>
    </w:p>
    <w:p w:rsidR="001E475F" w:rsidRPr="008F58C4" w:rsidRDefault="00A31AAB" w:rsidP="00EB77A7">
      <w:pPr>
        <w:spacing w:line="360" w:lineRule="auto"/>
        <w:ind w:left="360" w:firstLine="720"/>
        <w:jc w:val="both"/>
        <w:rPr>
          <w:b w:val="0"/>
          <w:lang w:val="az-Latn-AZ"/>
        </w:rPr>
      </w:pPr>
      <w:r w:rsidRPr="008F58C4">
        <w:rPr>
          <w:b w:val="0"/>
          <w:lang w:val="az-Latn-AZ"/>
        </w:rPr>
        <w:t xml:space="preserve">Azərbaycanda hələ ki maliyyə kəşfiyyatı orqanı yaradılmayıb. “Bakıda çirkli pulların yuyulması” mövzusunda keçirilən seminarda beynəlxalq ekspertlərdən biri Azərbaycanda belə bir təşkilatın yaradılmasını çox vacib hesab etdi. Həmçinin Beynəlxalq Valyuta Fondu və Dünya Bankı da bu orqanın yaranması ilə bağlı tövsiyyələrini verirlər. Dünyanın maliyyə interpolu olan EQMONT qrupu da var. Bu qrupun da fəaliyyət istiqaməti maliyyə şəffaflığının </w:t>
      </w:r>
      <w:r w:rsidRPr="008F58C4">
        <w:rPr>
          <w:b w:val="0"/>
          <w:lang w:val="az-Latn-AZ"/>
        </w:rPr>
        <w:lastRenderedPageBreak/>
        <w:t>təmin olunması, çirkli pullarla mübarizəyə yönəlib. BMT və Avropa Şurasının da çirkli pulların yuyulması ilə bağlı bir sıra konvensiyaları mövcuddur.</w:t>
      </w:r>
    </w:p>
    <w:p w:rsidR="00CD6AAE" w:rsidRPr="007D7AB7" w:rsidRDefault="00CD6AAE" w:rsidP="00CD6AAE">
      <w:pPr>
        <w:spacing w:line="360" w:lineRule="auto"/>
        <w:ind w:left="43" w:right="14" w:firstLine="720"/>
        <w:jc w:val="both"/>
        <w:rPr>
          <w:b w:val="0"/>
          <w:i/>
          <w:lang w:val="az-Latn-AZ"/>
        </w:rPr>
      </w:pPr>
      <w:r w:rsidRPr="00C96762">
        <w:rPr>
          <w:rStyle w:val="6"/>
          <w:rFonts w:eastAsia="MS Mincho"/>
          <w:i w:val="0"/>
          <w:sz w:val="28"/>
          <w:szCs w:val="28"/>
          <w:lang w:val="az-Latn-AZ"/>
        </w:rPr>
        <w:t xml:space="preserve">Dünya təcrübəsinin və müvafiq nəzəri mənbələrin təhlili göstərir ki, hər hansı bir ölkədə həyata keçirilən qeyri-rəsmi iqtisadiyyatın leqallaşdırılması siyasətinin uğur qazanması üçün bu siyasətin 4 əsas istiqamət üzrə tədbirlər sistemini özündə </w:t>
      </w:r>
      <w:r w:rsidRPr="007D7AB7">
        <w:rPr>
          <w:rStyle w:val="6"/>
          <w:rFonts w:eastAsia="MS Mincho"/>
          <w:i w:val="0"/>
          <w:sz w:val="28"/>
          <w:szCs w:val="28"/>
          <w:lang w:val="az-Latn-AZ"/>
        </w:rPr>
        <w:t>birləşdirməsi zəruridir. Bu istiqamətlər aşağıdakılardır:</w:t>
      </w:r>
    </w:p>
    <w:p w:rsidR="00CD6AAE" w:rsidRPr="007D7AB7" w:rsidRDefault="00CD6AAE" w:rsidP="00CD6AAE">
      <w:pPr>
        <w:widowControl w:val="0"/>
        <w:numPr>
          <w:ilvl w:val="0"/>
          <w:numId w:val="11"/>
        </w:numPr>
        <w:spacing w:line="360" w:lineRule="auto"/>
        <w:ind w:left="40" w:firstLine="300"/>
        <w:jc w:val="both"/>
        <w:rPr>
          <w:b w:val="0"/>
          <w:i/>
        </w:rPr>
      </w:pPr>
      <w:r w:rsidRPr="007D7AB7">
        <w:rPr>
          <w:rStyle w:val="6"/>
          <w:rFonts w:eastAsia="MS Mincho"/>
          <w:i w:val="0"/>
          <w:sz w:val="28"/>
          <w:szCs w:val="28"/>
          <w:lang w:val="az-Latn-AZ"/>
        </w:rPr>
        <w:t xml:space="preserve"> </w:t>
      </w:r>
      <w:r w:rsidRPr="007D7AB7">
        <w:rPr>
          <w:rStyle w:val="6"/>
          <w:rFonts w:eastAsia="MS Mincho"/>
          <w:i w:val="0"/>
          <w:sz w:val="28"/>
          <w:szCs w:val="28"/>
        </w:rPr>
        <w:t>Makroiqtisadi mühitin yaxşılaşdırılması;</w:t>
      </w:r>
    </w:p>
    <w:p w:rsidR="007D7AB7" w:rsidRPr="007D7AB7" w:rsidRDefault="00CD6AAE" w:rsidP="007D7AB7">
      <w:pPr>
        <w:widowControl w:val="0"/>
        <w:numPr>
          <w:ilvl w:val="0"/>
          <w:numId w:val="11"/>
        </w:numPr>
        <w:spacing w:line="360" w:lineRule="auto"/>
        <w:ind w:left="40" w:firstLine="300"/>
        <w:jc w:val="both"/>
        <w:rPr>
          <w:b w:val="0"/>
          <w:i/>
        </w:rPr>
      </w:pPr>
      <w:r w:rsidRPr="007D7AB7">
        <w:rPr>
          <w:rStyle w:val="6"/>
          <w:rFonts w:eastAsia="MS Mincho"/>
          <w:i w:val="0"/>
          <w:sz w:val="28"/>
          <w:szCs w:val="28"/>
        </w:rPr>
        <w:t xml:space="preserve"> İqtisadiyyatın rəsmi sektorunun cəlbediciliyinin artırılması;</w:t>
      </w:r>
    </w:p>
    <w:p w:rsidR="007D7AB7" w:rsidRPr="007D7AB7" w:rsidRDefault="00CD6AAE" w:rsidP="007D7AB7">
      <w:pPr>
        <w:widowControl w:val="0"/>
        <w:numPr>
          <w:ilvl w:val="0"/>
          <w:numId w:val="11"/>
        </w:numPr>
        <w:spacing w:line="360" w:lineRule="auto"/>
        <w:ind w:left="40" w:firstLine="300"/>
        <w:jc w:val="both"/>
        <w:rPr>
          <w:b w:val="0"/>
          <w:i/>
        </w:rPr>
      </w:pPr>
      <w:r w:rsidRPr="007D7AB7">
        <w:rPr>
          <w:rStyle w:val="6"/>
          <w:rFonts w:eastAsia="MS Mincho"/>
          <w:i w:val="0"/>
          <w:sz w:val="28"/>
          <w:szCs w:val="28"/>
        </w:rPr>
        <w:t xml:space="preserve"> İqtisadiyyatın qeyri-rəsmi sektorunun cəlbediciliyinin azaldılması;</w:t>
      </w:r>
    </w:p>
    <w:p w:rsidR="00CD6AAE" w:rsidRPr="007D7AB7" w:rsidRDefault="00CD6AAE" w:rsidP="007D7AB7">
      <w:pPr>
        <w:widowControl w:val="0"/>
        <w:numPr>
          <w:ilvl w:val="0"/>
          <w:numId w:val="11"/>
        </w:numPr>
        <w:spacing w:line="360" w:lineRule="auto"/>
        <w:ind w:left="40" w:firstLine="300"/>
        <w:jc w:val="both"/>
        <w:rPr>
          <w:b w:val="0"/>
          <w:i/>
        </w:rPr>
      </w:pPr>
      <w:r w:rsidRPr="007D7AB7">
        <w:rPr>
          <w:rStyle w:val="6"/>
          <w:rFonts w:eastAsia="MS Mincho"/>
          <w:i w:val="0"/>
          <w:sz w:val="28"/>
          <w:szCs w:val="28"/>
        </w:rPr>
        <w:t>İqtisadiyyatın qeyri-rəsmi sektoru əleyhinə sosial şüurun formalaşdırılması</w:t>
      </w:r>
      <w:r w:rsidR="007D7AB7" w:rsidRPr="007D7AB7">
        <w:rPr>
          <w:b w:val="0"/>
          <w:lang w:val="az-Latn-AZ"/>
        </w:rPr>
        <w:t>[</w:t>
      </w:r>
      <w:r w:rsidR="007D7AB7">
        <w:rPr>
          <w:b w:val="0"/>
          <w:lang w:val="az-Latn-AZ"/>
        </w:rPr>
        <w:t>22</w:t>
      </w:r>
      <w:r w:rsidR="007D7AB7" w:rsidRPr="007D7AB7">
        <w:rPr>
          <w:b w:val="0"/>
          <w:lang w:val="az-Latn-AZ"/>
        </w:rPr>
        <w:t>].</w:t>
      </w:r>
    </w:p>
    <w:p w:rsidR="00CD6AAE" w:rsidRPr="008F58C4" w:rsidRDefault="00CD6AAE" w:rsidP="007D7AB7">
      <w:pPr>
        <w:keepNext/>
        <w:keepLines/>
        <w:widowControl w:val="0"/>
        <w:tabs>
          <w:tab w:val="left" w:pos="660"/>
        </w:tabs>
        <w:spacing w:after="205" w:line="360" w:lineRule="auto"/>
        <w:ind w:left="43" w:firstLine="524"/>
        <w:jc w:val="both"/>
        <w:outlineLvl w:val="0"/>
        <w:rPr>
          <w:b w:val="0"/>
          <w:highlight w:val="cyan"/>
        </w:rPr>
      </w:pPr>
      <w:r w:rsidRPr="008F58C4">
        <w:rPr>
          <w:rStyle w:val="11"/>
          <w:rFonts w:eastAsia="MS Mincho"/>
          <w:sz w:val="28"/>
          <w:szCs w:val="28"/>
          <w:lang w:val="en-US"/>
        </w:rPr>
        <w:t>T</w:t>
      </w:r>
      <w:r w:rsidRPr="008F58C4">
        <w:rPr>
          <w:rStyle w:val="11"/>
          <w:rFonts w:eastAsia="MS Mincho"/>
          <w:sz w:val="28"/>
          <w:szCs w:val="28"/>
        </w:rPr>
        <w:t>ə</w:t>
      </w:r>
      <w:r w:rsidRPr="008F58C4">
        <w:rPr>
          <w:rStyle w:val="11"/>
          <w:rFonts w:eastAsia="MS Mincho"/>
          <w:sz w:val="28"/>
          <w:szCs w:val="28"/>
          <w:lang w:val="en-US"/>
        </w:rPr>
        <w:t>dqiqatlar</w:t>
      </w:r>
      <w:r w:rsidRPr="008F58C4">
        <w:rPr>
          <w:rStyle w:val="11"/>
          <w:rFonts w:eastAsia="MS Mincho"/>
          <w:sz w:val="28"/>
          <w:szCs w:val="28"/>
        </w:rPr>
        <w:t xml:space="preserve"> </w:t>
      </w:r>
      <w:r w:rsidRPr="008F58C4">
        <w:rPr>
          <w:rStyle w:val="11"/>
          <w:rFonts w:eastAsia="MS Mincho"/>
          <w:sz w:val="28"/>
          <w:szCs w:val="28"/>
          <w:lang w:val="en-US"/>
        </w:rPr>
        <w:t>g</w:t>
      </w:r>
      <w:r w:rsidRPr="008F58C4">
        <w:rPr>
          <w:rStyle w:val="11"/>
          <w:rFonts w:eastAsia="MS Mincho"/>
          <w:sz w:val="28"/>
          <w:szCs w:val="28"/>
        </w:rPr>
        <w:t>ö</w:t>
      </w:r>
      <w:r w:rsidRPr="008F58C4">
        <w:rPr>
          <w:rStyle w:val="11"/>
          <w:rFonts w:eastAsia="MS Mincho"/>
          <w:sz w:val="28"/>
          <w:szCs w:val="28"/>
          <w:lang w:val="en-US"/>
        </w:rPr>
        <w:t>st</w:t>
      </w:r>
      <w:r w:rsidRPr="008F58C4">
        <w:rPr>
          <w:rStyle w:val="11"/>
          <w:rFonts w:eastAsia="MS Mincho"/>
          <w:sz w:val="28"/>
          <w:szCs w:val="28"/>
        </w:rPr>
        <w:t>ə</w:t>
      </w:r>
      <w:r w:rsidRPr="008F58C4">
        <w:rPr>
          <w:rStyle w:val="11"/>
          <w:rFonts w:eastAsia="MS Mincho"/>
          <w:sz w:val="28"/>
          <w:szCs w:val="28"/>
          <w:lang w:val="en-US"/>
        </w:rPr>
        <w:t>rir</w:t>
      </w:r>
      <w:r w:rsidRPr="008F58C4">
        <w:rPr>
          <w:rStyle w:val="11"/>
          <w:rFonts w:eastAsia="MS Mincho"/>
          <w:sz w:val="28"/>
          <w:szCs w:val="28"/>
        </w:rPr>
        <w:t xml:space="preserve"> </w:t>
      </w:r>
      <w:r w:rsidRPr="008F58C4">
        <w:rPr>
          <w:rStyle w:val="11"/>
          <w:rFonts w:eastAsia="MS Mincho"/>
          <w:sz w:val="28"/>
          <w:szCs w:val="28"/>
          <w:lang w:val="en-US"/>
        </w:rPr>
        <w:t>ki</w:t>
      </w:r>
      <w:r w:rsidRPr="008F58C4">
        <w:rPr>
          <w:rStyle w:val="11"/>
          <w:rFonts w:eastAsia="MS Mincho"/>
          <w:sz w:val="28"/>
          <w:szCs w:val="28"/>
        </w:rPr>
        <w:t xml:space="preserve">, </w:t>
      </w:r>
      <w:r w:rsidRPr="008F58C4">
        <w:rPr>
          <w:rStyle w:val="11"/>
          <w:rFonts w:eastAsia="MS Mincho"/>
          <w:sz w:val="28"/>
          <w:szCs w:val="28"/>
          <w:lang w:val="en-US"/>
        </w:rPr>
        <w:t>bu</w:t>
      </w:r>
      <w:r w:rsidRPr="008F58C4">
        <w:rPr>
          <w:rStyle w:val="11"/>
          <w:rFonts w:eastAsia="MS Mincho"/>
          <w:sz w:val="28"/>
          <w:szCs w:val="28"/>
        </w:rPr>
        <w:t xml:space="preserve"> </w:t>
      </w:r>
      <w:r w:rsidRPr="008F58C4">
        <w:rPr>
          <w:rStyle w:val="11"/>
          <w:rFonts w:eastAsia="MS Mincho"/>
          <w:sz w:val="28"/>
          <w:szCs w:val="28"/>
          <w:lang w:val="en-US"/>
        </w:rPr>
        <w:t>sah</w:t>
      </w:r>
      <w:r w:rsidRPr="008F58C4">
        <w:rPr>
          <w:rStyle w:val="11"/>
          <w:rFonts w:eastAsia="MS Mincho"/>
          <w:sz w:val="28"/>
          <w:szCs w:val="28"/>
        </w:rPr>
        <w:t>ə</w:t>
      </w:r>
      <w:r w:rsidRPr="008F58C4">
        <w:rPr>
          <w:rStyle w:val="11"/>
          <w:rFonts w:eastAsia="MS Mincho"/>
          <w:sz w:val="28"/>
          <w:szCs w:val="28"/>
          <w:lang w:val="en-US"/>
        </w:rPr>
        <w:t>d</w:t>
      </w:r>
      <w:r w:rsidRPr="008F58C4">
        <w:rPr>
          <w:rStyle w:val="11"/>
          <w:rFonts w:eastAsia="MS Mincho"/>
          <w:sz w:val="28"/>
          <w:szCs w:val="28"/>
        </w:rPr>
        <w:t xml:space="preserve">ə </w:t>
      </w:r>
      <w:r w:rsidRPr="008F58C4">
        <w:rPr>
          <w:rStyle w:val="11"/>
          <w:rFonts w:eastAsia="MS Mincho"/>
          <w:sz w:val="28"/>
          <w:szCs w:val="28"/>
          <w:lang w:val="en-US"/>
        </w:rPr>
        <w:t>a</w:t>
      </w:r>
      <w:r w:rsidRPr="008F58C4">
        <w:rPr>
          <w:rStyle w:val="11"/>
          <w:rFonts w:eastAsia="MS Mincho"/>
          <w:sz w:val="28"/>
          <w:szCs w:val="28"/>
        </w:rPr>
        <w:t>ş</w:t>
      </w:r>
      <w:r w:rsidRPr="008F58C4">
        <w:rPr>
          <w:rStyle w:val="11"/>
          <w:rFonts w:eastAsia="MS Mincho"/>
          <w:sz w:val="28"/>
          <w:szCs w:val="28"/>
          <w:lang w:val="en-US"/>
        </w:rPr>
        <w:t>a</w:t>
      </w:r>
      <w:r w:rsidRPr="008F58C4">
        <w:rPr>
          <w:rStyle w:val="11"/>
          <w:rFonts w:eastAsia="MS Mincho"/>
          <w:sz w:val="28"/>
          <w:szCs w:val="28"/>
        </w:rPr>
        <w:t>ğı</w:t>
      </w:r>
      <w:r w:rsidRPr="008F58C4">
        <w:rPr>
          <w:rStyle w:val="11"/>
          <w:rFonts w:eastAsia="MS Mincho"/>
          <w:sz w:val="28"/>
          <w:szCs w:val="28"/>
          <w:lang w:val="en-US"/>
        </w:rPr>
        <w:t>dak</w:t>
      </w:r>
      <w:r w:rsidRPr="008F58C4">
        <w:rPr>
          <w:rStyle w:val="11"/>
          <w:rFonts w:eastAsia="MS Mincho"/>
          <w:sz w:val="28"/>
          <w:szCs w:val="28"/>
        </w:rPr>
        <w:t xml:space="preserve">ı </w:t>
      </w:r>
      <w:r w:rsidRPr="008F58C4">
        <w:rPr>
          <w:rStyle w:val="11"/>
          <w:rFonts w:eastAsia="MS Mincho"/>
          <w:sz w:val="28"/>
          <w:szCs w:val="28"/>
          <w:lang w:val="en-US"/>
        </w:rPr>
        <w:t>istiqam</w:t>
      </w:r>
      <w:r w:rsidRPr="008F58C4">
        <w:rPr>
          <w:rStyle w:val="11"/>
          <w:rFonts w:eastAsia="MS Mincho"/>
          <w:sz w:val="28"/>
          <w:szCs w:val="28"/>
        </w:rPr>
        <w:t>ə</w:t>
      </w:r>
      <w:r w:rsidRPr="008F58C4">
        <w:rPr>
          <w:rStyle w:val="11"/>
          <w:rFonts w:eastAsia="MS Mincho"/>
          <w:sz w:val="28"/>
          <w:szCs w:val="28"/>
          <w:lang w:val="en-US"/>
        </w:rPr>
        <w:t>tl</w:t>
      </w:r>
      <w:r w:rsidRPr="008F58C4">
        <w:rPr>
          <w:rStyle w:val="11"/>
          <w:rFonts w:eastAsia="MS Mincho"/>
          <w:sz w:val="28"/>
          <w:szCs w:val="28"/>
        </w:rPr>
        <w:t>ə</w:t>
      </w:r>
      <w:r w:rsidRPr="008F58C4">
        <w:rPr>
          <w:rStyle w:val="11"/>
          <w:rFonts w:eastAsia="MS Mincho"/>
          <w:sz w:val="28"/>
          <w:szCs w:val="28"/>
          <w:lang w:val="en-US"/>
        </w:rPr>
        <w:t>r</w:t>
      </w:r>
      <w:r w:rsidRPr="008F58C4">
        <w:rPr>
          <w:rStyle w:val="11"/>
          <w:rFonts w:eastAsia="MS Mincho"/>
          <w:sz w:val="28"/>
          <w:szCs w:val="28"/>
        </w:rPr>
        <w:t xml:space="preserve"> ü</w:t>
      </w:r>
      <w:r w:rsidRPr="008F58C4">
        <w:rPr>
          <w:rStyle w:val="11"/>
          <w:rFonts w:eastAsia="MS Mincho"/>
          <w:sz w:val="28"/>
          <w:szCs w:val="28"/>
          <w:lang w:val="en-US"/>
        </w:rPr>
        <w:t>zr</w:t>
      </w:r>
      <w:r w:rsidRPr="008F58C4">
        <w:rPr>
          <w:rStyle w:val="11"/>
          <w:rFonts w:eastAsia="MS Mincho"/>
          <w:sz w:val="28"/>
          <w:szCs w:val="28"/>
        </w:rPr>
        <w:t xml:space="preserve">ə </w:t>
      </w:r>
      <w:r w:rsidRPr="008F58C4">
        <w:rPr>
          <w:rStyle w:val="11"/>
          <w:rFonts w:eastAsia="MS Mincho"/>
          <w:sz w:val="28"/>
          <w:szCs w:val="28"/>
          <w:lang w:val="en-US"/>
        </w:rPr>
        <w:t>t</w:t>
      </w:r>
      <w:r w:rsidRPr="008F58C4">
        <w:rPr>
          <w:rStyle w:val="11"/>
          <w:rFonts w:eastAsia="MS Mincho"/>
          <w:sz w:val="28"/>
          <w:szCs w:val="28"/>
        </w:rPr>
        <w:t>ə</w:t>
      </w:r>
      <w:r w:rsidRPr="008F58C4">
        <w:rPr>
          <w:rStyle w:val="11"/>
          <w:rFonts w:eastAsia="MS Mincho"/>
          <w:sz w:val="28"/>
          <w:szCs w:val="28"/>
          <w:lang w:val="en-US"/>
        </w:rPr>
        <w:t>dbirl</w:t>
      </w:r>
      <w:r w:rsidRPr="008F58C4">
        <w:rPr>
          <w:rStyle w:val="11"/>
          <w:rFonts w:eastAsia="MS Mincho"/>
          <w:sz w:val="28"/>
          <w:szCs w:val="28"/>
        </w:rPr>
        <w:t>ə</w:t>
      </w:r>
      <w:r w:rsidRPr="008F58C4">
        <w:rPr>
          <w:rStyle w:val="11"/>
          <w:rFonts w:eastAsia="MS Mincho"/>
          <w:sz w:val="28"/>
          <w:szCs w:val="28"/>
          <w:lang w:val="en-US"/>
        </w:rPr>
        <w:t>rin</w:t>
      </w:r>
      <w:r w:rsidRPr="008F58C4">
        <w:rPr>
          <w:rStyle w:val="11"/>
          <w:rFonts w:eastAsia="MS Mincho"/>
          <w:sz w:val="28"/>
          <w:szCs w:val="28"/>
        </w:rPr>
        <w:t xml:space="preserve"> </w:t>
      </w:r>
      <w:r w:rsidRPr="008F58C4">
        <w:rPr>
          <w:rStyle w:val="11"/>
          <w:rFonts w:eastAsia="MS Mincho"/>
          <w:sz w:val="28"/>
          <w:szCs w:val="28"/>
          <w:lang w:val="en-US"/>
        </w:rPr>
        <w:t>h</w:t>
      </w:r>
      <w:r w:rsidRPr="008F58C4">
        <w:rPr>
          <w:rStyle w:val="11"/>
          <w:rFonts w:eastAsia="MS Mincho"/>
          <w:sz w:val="28"/>
          <w:szCs w:val="28"/>
        </w:rPr>
        <w:t>ə</w:t>
      </w:r>
      <w:r w:rsidRPr="008F58C4">
        <w:rPr>
          <w:rStyle w:val="11"/>
          <w:rFonts w:eastAsia="MS Mincho"/>
          <w:sz w:val="28"/>
          <w:szCs w:val="28"/>
          <w:lang w:val="en-US"/>
        </w:rPr>
        <w:t>yata</w:t>
      </w:r>
      <w:r w:rsidRPr="008F58C4">
        <w:rPr>
          <w:rStyle w:val="11"/>
          <w:rFonts w:eastAsia="MS Mincho"/>
          <w:sz w:val="28"/>
          <w:szCs w:val="28"/>
        </w:rPr>
        <w:t xml:space="preserve"> </w:t>
      </w:r>
      <w:r w:rsidRPr="008F58C4">
        <w:rPr>
          <w:rStyle w:val="11"/>
          <w:rFonts w:eastAsia="MS Mincho"/>
          <w:sz w:val="28"/>
          <w:szCs w:val="28"/>
          <w:lang w:val="en-US"/>
        </w:rPr>
        <w:t>ke</w:t>
      </w:r>
      <w:r w:rsidRPr="008F58C4">
        <w:rPr>
          <w:rStyle w:val="11"/>
          <w:rFonts w:eastAsia="MS Mincho"/>
          <w:sz w:val="28"/>
          <w:szCs w:val="28"/>
        </w:rPr>
        <w:t>ç</w:t>
      </w:r>
      <w:r w:rsidRPr="008F58C4">
        <w:rPr>
          <w:rStyle w:val="11"/>
          <w:rFonts w:eastAsia="MS Mincho"/>
          <w:sz w:val="28"/>
          <w:szCs w:val="28"/>
          <w:lang w:val="en-US"/>
        </w:rPr>
        <w:t>irilm</w:t>
      </w:r>
      <w:r w:rsidRPr="008F58C4">
        <w:rPr>
          <w:rStyle w:val="11"/>
          <w:rFonts w:eastAsia="MS Mincho"/>
          <w:sz w:val="28"/>
          <w:szCs w:val="28"/>
        </w:rPr>
        <w:t>ə</w:t>
      </w:r>
      <w:r w:rsidRPr="008F58C4">
        <w:rPr>
          <w:rStyle w:val="11"/>
          <w:rFonts w:eastAsia="MS Mincho"/>
          <w:sz w:val="28"/>
          <w:szCs w:val="28"/>
          <w:lang w:val="en-US"/>
        </w:rPr>
        <w:t>si</w:t>
      </w:r>
      <w:r w:rsidRPr="008F58C4">
        <w:rPr>
          <w:rStyle w:val="11"/>
          <w:rFonts w:eastAsia="MS Mincho"/>
          <w:sz w:val="28"/>
          <w:szCs w:val="28"/>
        </w:rPr>
        <w:t xml:space="preserve"> </w:t>
      </w:r>
      <w:r w:rsidRPr="008F58C4">
        <w:rPr>
          <w:rStyle w:val="11"/>
          <w:rFonts w:eastAsia="MS Mincho"/>
          <w:sz w:val="28"/>
          <w:szCs w:val="28"/>
          <w:lang w:val="en-US"/>
        </w:rPr>
        <w:t>d</w:t>
      </w:r>
      <w:r w:rsidRPr="008F58C4">
        <w:rPr>
          <w:rStyle w:val="11"/>
          <w:rFonts w:eastAsia="MS Mincho"/>
          <w:sz w:val="28"/>
          <w:szCs w:val="28"/>
        </w:rPr>
        <w:t xml:space="preserve">ə </w:t>
      </w:r>
      <w:r w:rsidRPr="008F58C4">
        <w:rPr>
          <w:rStyle w:val="11"/>
          <w:rFonts w:eastAsia="MS Mincho"/>
          <w:sz w:val="28"/>
          <w:szCs w:val="28"/>
          <w:lang w:val="en-US"/>
        </w:rPr>
        <w:t>z</w:t>
      </w:r>
      <w:r w:rsidRPr="008F58C4">
        <w:rPr>
          <w:rStyle w:val="11"/>
          <w:rFonts w:eastAsia="MS Mincho"/>
          <w:sz w:val="28"/>
          <w:szCs w:val="28"/>
        </w:rPr>
        <w:t>ə</w:t>
      </w:r>
      <w:r w:rsidRPr="008F58C4">
        <w:rPr>
          <w:rStyle w:val="11"/>
          <w:rFonts w:eastAsia="MS Mincho"/>
          <w:sz w:val="28"/>
          <w:szCs w:val="28"/>
          <w:lang w:val="en-US"/>
        </w:rPr>
        <w:t>ruridir</w:t>
      </w:r>
      <w:r w:rsidRPr="008F58C4">
        <w:rPr>
          <w:rStyle w:val="11"/>
          <w:rFonts w:eastAsia="MS Mincho"/>
          <w:sz w:val="28"/>
          <w:szCs w:val="28"/>
        </w:rPr>
        <w:t>:</w:t>
      </w:r>
    </w:p>
    <w:p w:rsidR="007D7AB7" w:rsidRDefault="007D7AB7" w:rsidP="007D7AB7">
      <w:pPr>
        <w:pStyle w:val="42"/>
        <w:shd w:val="clear" w:color="auto" w:fill="auto"/>
        <w:tabs>
          <w:tab w:val="left" w:pos="284"/>
        </w:tabs>
        <w:spacing w:before="0" w:line="360" w:lineRule="auto"/>
        <w:ind w:right="20" w:firstLine="818"/>
        <w:jc w:val="both"/>
        <w:rPr>
          <w:rFonts w:eastAsia="MS Mincho"/>
          <w:b w:val="0"/>
          <w:i/>
          <w:sz w:val="28"/>
          <w:szCs w:val="28"/>
          <w:shd w:val="clear" w:color="auto" w:fill="FFFFFF"/>
          <w:lang w:val="az-Latn-AZ"/>
        </w:rPr>
      </w:pPr>
      <w:r>
        <w:rPr>
          <w:rStyle w:val="11"/>
          <w:rFonts w:eastAsia="MS Mincho"/>
          <w:sz w:val="28"/>
          <w:szCs w:val="28"/>
          <w:lang w:val="az-Latn-AZ"/>
        </w:rPr>
        <w:t xml:space="preserve">1. </w:t>
      </w:r>
      <w:r w:rsidR="00CD6AAE" w:rsidRPr="007D7AB7">
        <w:rPr>
          <w:rStyle w:val="11"/>
          <w:rFonts w:eastAsia="MS Mincho"/>
          <w:sz w:val="28"/>
          <w:szCs w:val="28"/>
          <w:lang w:val="az-Latn-AZ"/>
        </w:rPr>
        <w:t>İqtisadi ar</w:t>
      </w:r>
      <w:r w:rsidR="00A27AB1" w:rsidRPr="007D7AB7">
        <w:rPr>
          <w:rStyle w:val="11"/>
          <w:rFonts w:eastAsia="MS Mincho"/>
          <w:sz w:val="28"/>
          <w:szCs w:val="28"/>
          <w:lang w:val="az-Latn-AZ"/>
        </w:rPr>
        <w:t>tımın</w:t>
      </w:r>
      <w:r w:rsidR="00CD6AAE" w:rsidRPr="007D7AB7">
        <w:rPr>
          <w:rStyle w:val="11"/>
          <w:rFonts w:eastAsia="MS Mincho"/>
          <w:sz w:val="28"/>
          <w:szCs w:val="28"/>
          <w:lang w:val="az-Latn-AZ"/>
        </w:rPr>
        <w:t xml:space="preserve"> davamlıhğmm təmin olunması, məşğulluq səviyyəsinin yüksəldilməsi, yoxsulluğun, gəlir bərabərsizliyinin, regional iqtisadi disbalansın azaldılması, qeyri-neft sektorunun inkişaf etdirilməsi istiqamətlərində siyasi tədbirləri intensiv şəkildə davam etdirilməlidir. Bunun üçün</w:t>
      </w:r>
      <w:r>
        <w:rPr>
          <w:rStyle w:val="11"/>
          <w:rFonts w:eastAsia="MS Mincho"/>
          <w:sz w:val="28"/>
          <w:szCs w:val="28"/>
          <w:lang w:val="az-Latn-AZ"/>
        </w:rPr>
        <w:t xml:space="preserve"> ö</w:t>
      </w:r>
      <w:r w:rsidR="00CD6AAE" w:rsidRPr="007D7AB7">
        <w:rPr>
          <w:rStyle w:val="11"/>
          <w:rFonts w:eastAsia="MS Mincho"/>
          <w:sz w:val="28"/>
          <w:szCs w:val="28"/>
          <w:lang w:val="az-Latn-AZ"/>
        </w:rPr>
        <w:t>lkə</w:t>
      </w:r>
      <w:r>
        <w:rPr>
          <w:rStyle w:val="11"/>
          <w:rFonts w:eastAsia="MS Mincho"/>
          <w:sz w:val="28"/>
          <w:szCs w:val="28"/>
          <w:lang w:val="az-Latn-AZ"/>
        </w:rPr>
        <w:t>yə</w:t>
      </w:r>
      <w:r w:rsidR="00CD6AAE" w:rsidRPr="007D7AB7">
        <w:rPr>
          <w:rStyle w:val="11"/>
          <w:rFonts w:eastAsia="MS Mincho"/>
          <w:sz w:val="28"/>
          <w:szCs w:val="28"/>
          <w:lang w:val="az-Latn-AZ"/>
        </w:rPr>
        <w:t xml:space="preserve"> </w:t>
      </w:r>
      <w:r w:rsidR="00CD6AAE" w:rsidRPr="007D7AB7">
        <w:rPr>
          <w:rStyle w:val="af4"/>
          <w:rFonts w:eastAsia="MS Mincho"/>
          <w:i w:val="0"/>
          <w:sz w:val="28"/>
          <w:szCs w:val="28"/>
          <w:lang w:val="az-Latn-AZ"/>
        </w:rPr>
        <w:t>yeni texnologiya transferi təşviq edilmə</w:t>
      </w:r>
      <w:r w:rsidRPr="007D7AB7">
        <w:rPr>
          <w:rStyle w:val="af4"/>
          <w:rFonts w:eastAsia="MS Mincho"/>
          <w:i w:val="0"/>
          <w:sz w:val="28"/>
          <w:szCs w:val="28"/>
          <w:lang w:val="az-Latn-AZ"/>
        </w:rPr>
        <w:t xml:space="preserve">li, </w:t>
      </w:r>
      <w:r>
        <w:rPr>
          <w:rStyle w:val="af4"/>
          <w:rFonts w:eastAsia="MS Mincho"/>
          <w:i w:val="0"/>
          <w:sz w:val="28"/>
          <w:szCs w:val="28"/>
          <w:lang w:val="az-Latn-AZ"/>
        </w:rPr>
        <w:t>e</w:t>
      </w:r>
      <w:r w:rsidR="00CD6AAE" w:rsidRPr="007D7AB7">
        <w:rPr>
          <w:rStyle w:val="af4"/>
          <w:rFonts w:eastAsia="MS Mincho"/>
          <w:i w:val="0"/>
          <w:sz w:val="28"/>
          <w:szCs w:val="28"/>
          <w:lang w:val="az-Latn-AZ"/>
        </w:rPr>
        <w:t>lmi-texnoloji araş</w:t>
      </w:r>
      <w:r>
        <w:rPr>
          <w:rStyle w:val="af4"/>
          <w:rFonts w:eastAsia="MS Mincho"/>
          <w:i w:val="0"/>
          <w:sz w:val="28"/>
          <w:szCs w:val="28"/>
          <w:lang w:val="az-Latn-AZ"/>
        </w:rPr>
        <w:t>dırmalara investisiya qoyuluşlarının həcmi</w:t>
      </w:r>
      <w:r w:rsidR="00CD6AAE" w:rsidRPr="007D7AB7">
        <w:rPr>
          <w:rStyle w:val="af4"/>
          <w:rFonts w:eastAsia="MS Mincho"/>
          <w:i w:val="0"/>
          <w:sz w:val="28"/>
          <w:szCs w:val="28"/>
          <w:lang w:val="az-Latn-AZ"/>
        </w:rPr>
        <w:t xml:space="preserve"> artırılma</w:t>
      </w:r>
      <w:r>
        <w:rPr>
          <w:rStyle w:val="af4"/>
          <w:rFonts w:eastAsia="MS Mincho"/>
          <w:i w:val="0"/>
          <w:sz w:val="28"/>
          <w:szCs w:val="28"/>
          <w:lang w:val="az-Latn-AZ"/>
        </w:rPr>
        <w:t xml:space="preserve">lı, </w:t>
      </w:r>
      <w:r w:rsidRPr="007D7AB7">
        <w:rPr>
          <w:rStyle w:val="af4"/>
          <w:rFonts w:eastAsia="MS Mincho"/>
          <w:i w:val="0"/>
          <w:sz w:val="28"/>
          <w:szCs w:val="28"/>
          <w:lang w:val="az-Latn-AZ"/>
        </w:rPr>
        <w:t>e</w:t>
      </w:r>
      <w:r w:rsidR="00CD6AAE" w:rsidRPr="007D7AB7">
        <w:rPr>
          <w:rStyle w:val="af4"/>
          <w:rFonts w:eastAsia="MS Mincho"/>
          <w:i w:val="0"/>
          <w:sz w:val="28"/>
          <w:szCs w:val="28"/>
          <w:lang w:val="az-Latn-AZ"/>
        </w:rPr>
        <w:t>lm-iqtisadiyyat əməkdaşlığ</w:t>
      </w:r>
      <w:r>
        <w:rPr>
          <w:rStyle w:val="af4"/>
          <w:rFonts w:eastAsia="MS Mincho"/>
          <w:i w:val="0"/>
          <w:sz w:val="28"/>
          <w:szCs w:val="28"/>
          <w:lang w:val="az-Latn-AZ"/>
        </w:rPr>
        <w:t>ının</w:t>
      </w:r>
      <w:r w:rsidR="00CD6AAE" w:rsidRPr="007D7AB7">
        <w:rPr>
          <w:rStyle w:val="af4"/>
          <w:rFonts w:eastAsia="MS Mincho"/>
          <w:i w:val="0"/>
          <w:sz w:val="28"/>
          <w:szCs w:val="28"/>
          <w:lang w:val="az-Latn-AZ"/>
        </w:rPr>
        <w:t xml:space="preserve"> ən təkmil modellə</w:t>
      </w:r>
      <w:r>
        <w:rPr>
          <w:rStyle w:val="af4"/>
          <w:rFonts w:eastAsia="MS Mincho"/>
          <w:i w:val="0"/>
          <w:sz w:val="28"/>
          <w:szCs w:val="28"/>
          <w:lang w:val="az-Latn-AZ"/>
        </w:rPr>
        <w:t>ri</w:t>
      </w:r>
      <w:r w:rsidR="00CD6AAE" w:rsidRPr="007D7AB7">
        <w:rPr>
          <w:rStyle w:val="af4"/>
          <w:rFonts w:eastAsia="MS Mincho"/>
          <w:i w:val="0"/>
          <w:sz w:val="28"/>
          <w:szCs w:val="28"/>
          <w:lang w:val="az-Latn-AZ"/>
        </w:rPr>
        <w:t xml:space="preserve"> tətbiq edilmə</w:t>
      </w:r>
      <w:r>
        <w:rPr>
          <w:rStyle w:val="af4"/>
          <w:rFonts w:eastAsia="MS Mincho"/>
          <w:i w:val="0"/>
          <w:sz w:val="28"/>
          <w:szCs w:val="28"/>
          <w:lang w:val="az-Latn-AZ"/>
        </w:rPr>
        <w:t xml:space="preserve">li və sair işlər görülməlidir </w:t>
      </w:r>
      <w:r w:rsidR="00CD6AAE" w:rsidRPr="007D7AB7">
        <w:rPr>
          <w:rStyle w:val="af4"/>
          <w:rFonts w:eastAsia="MS Mincho"/>
          <w:i w:val="0"/>
          <w:sz w:val="28"/>
          <w:szCs w:val="28"/>
          <w:lang w:val="az-Latn-AZ"/>
        </w:rPr>
        <w:t>.</w:t>
      </w:r>
      <w:r w:rsidR="00CD6AAE" w:rsidRPr="007D7AB7">
        <w:rPr>
          <w:rStyle w:val="11"/>
          <w:rFonts w:eastAsia="MS Mincho"/>
          <w:i/>
          <w:sz w:val="28"/>
          <w:szCs w:val="28"/>
          <w:lang w:val="az-Latn-AZ"/>
        </w:rPr>
        <w:t xml:space="preserve"> </w:t>
      </w:r>
    </w:p>
    <w:p w:rsidR="00CD6AAE" w:rsidRPr="007D7AB7" w:rsidRDefault="007D7AB7" w:rsidP="007D7AB7">
      <w:pPr>
        <w:pStyle w:val="42"/>
        <w:shd w:val="clear" w:color="auto" w:fill="auto"/>
        <w:tabs>
          <w:tab w:val="left" w:pos="284"/>
        </w:tabs>
        <w:spacing w:before="0" w:line="360" w:lineRule="auto"/>
        <w:ind w:right="20" w:firstLine="818"/>
        <w:jc w:val="both"/>
        <w:rPr>
          <w:rFonts w:eastAsia="MS Mincho"/>
          <w:b w:val="0"/>
          <w:i/>
          <w:sz w:val="28"/>
          <w:szCs w:val="28"/>
          <w:shd w:val="clear" w:color="auto" w:fill="FFFFFF"/>
          <w:lang w:val="az-Latn-AZ"/>
        </w:rPr>
      </w:pPr>
      <w:r>
        <w:rPr>
          <w:rFonts w:eastAsia="MS Mincho"/>
          <w:b w:val="0"/>
          <w:sz w:val="28"/>
          <w:szCs w:val="28"/>
          <w:shd w:val="clear" w:color="auto" w:fill="FFFFFF"/>
          <w:lang w:val="az-Latn-AZ"/>
        </w:rPr>
        <w:t xml:space="preserve">2. </w:t>
      </w:r>
      <w:r w:rsidR="00CD6AAE" w:rsidRPr="007D7AB7">
        <w:rPr>
          <w:rStyle w:val="11"/>
          <w:rFonts w:eastAsia="MS Mincho"/>
          <w:sz w:val="28"/>
          <w:szCs w:val="28"/>
          <w:lang w:val="az-Latn-AZ"/>
        </w:rPr>
        <w:t>Ölkədə məşğulluğun yüksəldilməsi, başqa sözlə, işsizliyin təbii səviyyədə saxlanılması və bu sahədəki uğurların davamlılığmm təmin edilməsi məqsədilə aşağıdakı istiqamətlərdə tədbirlər gücləndirilməlidir:</w:t>
      </w:r>
    </w:p>
    <w:p w:rsidR="00CD6AAE" w:rsidRPr="007D7AB7" w:rsidRDefault="007D7AB7" w:rsidP="007D7AB7">
      <w:pPr>
        <w:pStyle w:val="42"/>
        <w:shd w:val="clear" w:color="auto" w:fill="auto"/>
        <w:spacing w:before="0" w:line="360" w:lineRule="auto"/>
        <w:ind w:left="1358" w:right="20" w:firstLine="0"/>
        <w:jc w:val="both"/>
        <w:rPr>
          <w:b w:val="0"/>
          <w:i/>
          <w:sz w:val="28"/>
          <w:szCs w:val="28"/>
          <w:lang w:val="az-Latn-AZ"/>
        </w:rPr>
      </w:pPr>
      <w:r w:rsidRPr="007D7AB7">
        <w:rPr>
          <w:rStyle w:val="11"/>
          <w:rFonts w:eastAsia="MS Mincho"/>
          <w:i/>
          <w:sz w:val="28"/>
          <w:szCs w:val="28"/>
          <w:lang w:val="az-Latn-AZ"/>
        </w:rPr>
        <w:t>-</w:t>
      </w:r>
      <w:r w:rsidR="00CD6AAE" w:rsidRPr="007D7AB7">
        <w:rPr>
          <w:rStyle w:val="af4"/>
          <w:rFonts w:eastAsia="MS Mincho"/>
          <w:i w:val="0"/>
          <w:sz w:val="28"/>
          <w:szCs w:val="28"/>
          <w:lang w:val="az-Latn-AZ"/>
        </w:rPr>
        <w:t>Məşğulluq probleminin həllində özəl sektorun rolunun artırılması.</w:t>
      </w:r>
    </w:p>
    <w:p w:rsidR="00CD6AAE" w:rsidRPr="007D7AB7" w:rsidRDefault="00CD6AAE" w:rsidP="00CD6AAE">
      <w:pPr>
        <w:pStyle w:val="42"/>
        <w:numPr>
          <w:ilvl w:val="0"/>
          <w:numId w:val="13"/>
        </w:numPr>
        <w:shd w:val="clear" w:color="auto" w:fill="auto"/>
        <w:spacing w:before="0" w:line="360" w:lineRule="auto"/>
        <w:ind w:left="580" w:right="20" w:firstLine="778"/>
        <w:jc w:val="both"/>
        <w:rPr>
          <w:b w:val="0"/>
          <w:i/>
          <w:sz w:val="28"/>
          <w:szCs w:val="28"/>
          <w:lang w:val="az-Latn-AZ"/>
        </w:rPr>
      </w:pPr>
      <w:r w:rsidRPr="007D7AB7">
        <w:rPr>
          <w:rStyle w:val="11"/>
          <w:rFonts w:eastAsia="MS Mincho"/>
          <w:i/>
          <w:sz w:val="28"/>
          <w:szCs w:val="28"/>
          <w:lang w:val="az-Latn-AZ"/>
        </w:rPr>
        <w:t xml:space="preserve"> </w:t>
      </w:r>
      <w:r w:rsidRPr="007D7AB7">
        <w:rPr>
          <w:rStyle w:val="af4"/>
          <w:rFonts w:eastAsia="MS Mincho"/>
          <w:i w:val="0"/>
          <w:sz w:val="28"/>
          <w:szCs w:val="28"/>
          <w:lang w:val="az-Latn-AZ"/>
        </w:rPr>
        <w:t>Əmək bazarında tələb və təklifin struktur uyğunluğuna nail olunması istiqamətində tədbirlərin genişləndirilməsi.</w:t>
      </w:r>
      <w:r w:rsidRPr="007D7AB7">
        <w:rPr>
          <w:rStyle w:val="11"/>
          <w:rFonts w:eastAsia="MS Mincho"/>
          <w:i/>
          <w:sz w:val="28"/>
          <w:szCs w:val="28"/>
          <w:lang w:val="az-Latn-AZ"/>
        </w:rPr>
        <w:t xml:space="preserve"> </w:t>
      </w:r>
    </w:p>
    <w:p w:rsidR="007D7AB7" w:rsidRDefault="00CD6AAE" w:rsidP="007D7AB7">
      <w:pPr>
        <w:pStyle w:val="42"/>
        <w:numPr>
          <w:ilvl w:val="0"/>
          <w:numId w:val="13"/>
        </w:numPr>
        <w:shd w:val="clear" w:color="auto" w:fill="auto"/>
        <w:spacing w:before="0" w:line="360" w:lineRule="auto"/>
        <w:ind w:left="580" w:right="20" w:firstLine="778"/>
        <w:jc w:val="both"/>
        <w:rPr>
          <w:rStyle w:val="af4"/>
          <w:bCs/>
          <w:iCs w:val="0"/>
          <w:color w:val="auto"/>
          <w:sz w:val="28"/>
          <w:szCs w:val="28"/>
          <w:shd w:val="clear" w:color="auto" w:fill="auto"/>
          <w:lang w:val="az-Latn-AZ"/>
        </w:rPr>
      </w:pPr>
      <w:r w:rsidRPr="007D7AB7">
        <w:rPr>
          <w:rStyle w:val="11"/>
          <w:rFonts w:eastAsia="MS Mincho"/>
          <w:i/>
          <w:sz w:val="28"/>
          <w:szCs w:val="28"/>
          <w:lang w:val="az-Latn-AZ"/>
        </w:rPr>
        <w:t xml:space="preserve"> </w:t>
      </w:r>
      <w:r w:rsidRPr="007D7AB7">
        <w:rPr>
          <w:rStyle w:val="af4"/>
          <w:rFonts w:eastAsia="MS Mincho"/>
          <w:i w:val="0"/>
          <w:sz w:val="28"/>
          <w:szCs w:val="28"/>
          <w:lang w:val="az-Latn-AZ"/>
        </w:rPr>
        <w:t>Işsizlərə yeni peşə bacarıqları aşılayan geniş miqyaslı peşə təhsili proqramlarının həyata keçirilməsi</w:t>
      </w:r>
      <w:r w:rsidR="007D7AB7" w:rsidRPr="007D7AB7">
        <w:rPr>
          <w:rStyle w:val="af4"/>
          <w:rFonts w:eastAsia="MS Mincho"/>
          <w:i w:val="0"/>
          <w:sz w:val="28"/>
          <w:szCs w:val="28"/>
          <w:lang w:val="az-Latn-AZ"/>
        </w:rPr>
        <w:t xml:space="preserve"> və s</w:t>
      </w:r>
      <w:r w:rsidR="007D7AB7">
        <w:rPr>
          <w:rStyle w:val="af4"/>
          <w:rFonts w:eastAsia="MS Mincho"/>
          <w:i w:val="0"/>
          <w:sz w:val="28"/>
          <w:szCs w:val="28"/>
          <w:lang w:val="az-Latn-AZ"/>
        </w:rPr>
        <w:t>.</w:t>
      </w:r>
    </w:p>
    <w:p w:rsidR="000F32D3" w:rsidRPr="00EE3FCC" w:rsidRDefault="007D7AB7" w:rsidP="000F32D3">
      <w:pPr>
        <w:pStyle w:val="42"/>
        <w:shd w:val="clear" w:color="auto" w:fill="auto"/>
        <w:spacing w:before="0" w:line="360" w:lineRule="auto"/>
        <w:ind w:right="20" w:firstLine="567"/>
        <w:jc w:val="both"/>
        <w:rPr>
          <w:rStyle w:val="11"/>
          <w:rFonts w:eastAsia="MS Mincho"/>
          <w:sz w:val="28"/>
          <w:szCs w:val="28"/>
          <w:lang w:val="az-Latn-AZ"/>
        </w:rPr>
      </w:pPr>
      <w:r>
        <w:rPr>
          <w:rStyle w:val="11"/>
          <w:rFonts w:eastAsia="MS Mincho"/>
          <w:sz w:val="28"/>
          <w:szCs w:val="28"/>
          <w:lang w:val="az-Latn-AZ"/>
        </w:rPr>
        <w:t xml:space="preserve">3. </w:t>
      </w:r>
      <w:r w:rsidR="00CD6AAE" w:rsidRPr="007D7AB7">
        <w:rPr>
          <w:rStyle w:val="11"/>
          <w:rFonts w:eastAsia="MS Mincho"/>
          <w:sz w:val="28"/>
          <w:szCs w:val="28"/>
          <w:lang w:val="az-Latn-AZ"/>
        </w:rPr>
        <w:t xml:space="preserve">Ölkədə inflyasiya ilə mübarizənin davamlılığını təmin edəcək və </w:t>
      </w:r>
      <w:r w:rsidR="00CD6AAE" w:rsidRPr="007D7AB7">
        <w:rPr>
          <w:rStyle w:val="11"/>
          <w:rFonts w:eastAsia="MS Mincho"/>
          <w:sz w:val="28"/>
          <w:szCs w:val="28"/>
          <w:lang w:val="az-Latn-AZ"/>
        </w:rPr>
        <w:lastRenderedPageBreak/>
        <w:t>inflyasiyanın iqtisadi subyektlər üzərindəki neqativ təsirini neytrallaşdıracaq mexanizmlər</w:t>
      </w:r>
      <w:r w:rsidR="000F32D3">
        <w:rPr>
          <w:rStyle w:val="11"/>
          <w:rFonts w:eastAsia="MS Mincho"/>
          <w:sz w:val="28"/>
          <w:szCs w:val="28"/>
          <w:lang w:val="az-Latn-AZ"/>
        </w:rPr>
        <w:t>i</w:t>
      </w:r>
      <w:r w:rsidR="00CD6AAE" w:rsidRPr="007D7AB7">
        <w:rPr>
          <w:rStyle w:val="11"/>
          <w:rFonts w:eastAsia="MS Mincho"/>
          <w:sz w:val="28"/>
          <w:szCs w:val="28"/>
          <w:lang w:val="az-Latn-AZ"/>
        </w:rPr>
        <w:t xml:space="preserve"> inkişaf etdirilməlidir. </w:t>
      </w:r>
    </w:p>
    <w:p w:rsidR="00CD6AAE" w:rsidRPr="00EE3FCC" w:rsidRDefault="000F32D3" w:rsidP="000F32D3">
      <w:pPr>
        <w:pStyle w:val="42"/>
        <w:shd w:val="clear" w:color="auto" w:fill="auto"/>
        <w:spacing w:before="0" w:line="360" w:lineRule="auto"/>
        <w:ind w:right="20" w:firstLine="567"/>
        <w:jc w:val="both"/>
        <w:rPr>
          <w:b w:val="0"/>
          <w:sz w:val="28"/>
          <w:szCs w:val="28"/>
          <w:highlight w:val="cyan"/>
          <w:lang w:val="az-Latn-AZ"/>
        </w:rPr>
      </w:pPr>
      <w:r w:rsidRPr="00EE3FCC">
        <w:rPr>
          <w:rStyle w:val="11"/>
          <w:rFonts w:eastAsia="MS Mincho"/>
          <w:sz w:val="28"/>
          <w:szCs w:val="28"/>
          <w:lang w:val="az-Latn-AZ"/>
        </w:rPr>
        <w:t>4.</w:t>
      </w:r>
      <w:r w:rsidR="00CD6AAE" w:rsidRPr="00EE3FCC">
        <w:rPr>
          <w:rStyle w:val="11"/>
          <w:rFonts w:eastAsia="MS Mincho"/>
          <w:sz w:val="28"/>
          <w:szCs w:val="28"/>
          <w:lang w:val="az-Latn-AZ"/>
        </w:rPr>
        <w:t>Ölkədə faiz siyasətinin qeyri-rəsmi yığımların investisiya şəklində rəsmi iqtisadiyyata cəlb olunmasını stimullaşdırma potensialı artırı</w:t>
      </w:r>
      <w:r w:rsidR="00CD6AAE" w:rsidRPr="00EE3FCC">
        <w:rPr>
          <w:rStyle w:val="31"/>
          <w:sz w:val="28"/>
          <w:szCs w:val="28"/>
          <w:lang w:val="az-Latn-AZ"/>
        </w:rPr>
        <w:t>lm</w:t>
      </w:r>
      <w:r w:rsidR="00CD6AAE" w:rsidRPr="00EE3FCC">
        <w:rPr>
          <w:rStyle w:val="11"/>
          <w:rFonts w:eastAsia="MS Mincho"/>
          <w:sz w:val="28"/>
          <w:szCs w:val="28"/>
          <w:lang w:val="az-Latn-AZ"/>
        </w:rPr>
        <w:t>alıdır Bu baxımdan aşağıdakı iki istiqamətdə əldə olunacaq nailiyyətlər çox əhəmiyyətlidir:</w:t>
      </w:r>
    </w:p>
    <w:p w:rsidR="00CD6AAE" w:rsidRPr="00EE3FCC" w:rsidRDefault="00CD6AAE" w:rsidP="00CD6AAE">
      <w:pPr>
        <w:widowControl w:val="0"/>
        <w:numPr>
          <w:ilvl w:val="0"/>
          <w:numId w:val="13"/>
        </w:numPr>
        <w:spacing w:line="360" w:lineRule="auto"/>
        <w:ind w:left="580" w:right="40" w:firstLine="778"/>
        <w:jc w:val="both"/>
        <w:rPr>
          <w:b w:val="0"/>
          <w:i/>
          <w:lang w:val="az-Latn-AZ"/>
        </w:rPr>
      </w:pPr>
      <w:r w:rsidRPr="00EE3FCC">
        <w:rPr>
          <w:rStyle w:val="41"/>
          <w:rFonts w:eastAsia="MS Mincho"/>
          <w:i w:val="0"/>
          <w:sz w:val="28"/>
          <w:szCs w:val="28"/>
          <w:lang w:val="az-Latn-AZ"/>
        </w:rPr>
        <w:t xml:space="preserve"> </w:t>
      </w:r>
      <w:r w:rsidRPr="00EE3FCC">
        <w:rPr>
          <w:rStyle w:val="40"/>
          <w:rFonts w:eastAsia="MS Mincho"/>
          <w:i w:val="0"/>
          <w:sz w:val="28"/>
          <w:szCs w:val="28"/>
          <w:lang w:val="az-Latn-AZ"/>
        </w:rPr>
        <w:t>Əmanətlərə tətbiq edilən orta faiz dərəcələri ilə kapitalın qeyri-rəsmi sektorda orta gəlirlilik səviyyəsi arasındakı uyğunsuzluğun minimuma endirilməsi.</w:t>
      </w:r>
      <w:r w:rsidRPr="00EE3FCC">
        <w:rPr>
          <w:rStyle w:val="41"/>
          <w:rFonts w:eastAsia="MS Mincho"/>
          <w:i w:val="0"/>
          <w:sz w:val="28"/>
          <w:szCs w:val="28"/>
          <w:lang w:val="az-Latn-AZ"/>
        </w:rPr>
        <w:t xml:space="preserve"> Bu, yığımlarını qeyri-rəsmi sektorda investisiyaya yönəldənləri həmin yığımlarını banklara əmanət şəklində təqdim etməyə sövq edə bilər.</w:t>
      </w:r>
    </w:p>
    <w:p w:rsidR="000F32D3" w:rsidRPr="000F32D3" w:rsidRDefault="00CD6AAE" w:rsidP="000F32D3">
      <w:pPr>
        <w:widowControl w:val="0"/>
        <w:numPr>
          <w:ilvl w:val="0"/>
          <w:numId w:val="13"/>
        </w:numPr>
        <w:spacing w:line="360" w:lineRule="auto"/>
        <w:ind w:left="580" w:right="40" w:firstLine="778"/>
        <w:jc w:val="both"/>
        <w:rPr>
          <w:rStyle w:val="41"/>
          <w:rFonts w:eastAsia="MS Mincho"/>
          <w:bCs w:val="0"/>
          <w:iCs w:val="0"/>
          <w:sz w:val="28"/>
          <w:szCs w:val="28"/>
          <w:lang w:val="en-US"/>
        </w:rPr>
      </w:pPr>
      <w:r w:rsidRPr="00EE3FCC">
        <w:rPr>
          <w:rStyle w:val="41"/>
          <w:rFonts w:eastAsia="MS Mincho"/>
          <w:i w:val="0"/>
          <w:sz w:val="28"/>
          <w:szCs w:val="28"/>
          <w:lang w:val="az-Latn-AZ"/>
        </w:rPr>
        <w:t xml:space="preserve"> </w:t>
      </w:r>
      <w:r w:rsidRPr="00EE3FCC">
        <w:rPr>
          <w:rStyle w:val="40"/>
          <w:rFonts w:eastAsia="MS Mincho"/>
          <w:i w:val="0"/>
          <w:sz w:val="28"/>
          <w:szCs w:val="28"/>
          <w:lang w:val="az-Latn-AZ"/>
        </w:rPr>
        <w:t>İnvestisiya kreditlərinə tətbiq edilən faiz dərəcələrinin rəsmi sektorda investisiya fəaliyyətini stimullaşdırmağa imkan verməsi.</w:t>
      </w:r>
      <w:r w:rsidRPr="00EE3FCC">
        <w:rPr>
          <w:rStyle w:val="41"/>
          <w:rFonts w:eastAsia="MS Mincho"/>
          <w:i w:val="0"/>
          <w:sz w:val="28"/>
          <w:szCs w:val="28"/>
          <w:lang w:val="az-Latn-AZ"/>
        </w:rPr>
        <w:t xml:space="preserve"> </w:t>
      </w:r>
      <w:r w:rsidRPr="000F32D3">
        <w:rPr>
          <w:rStyle w:val="41"/>
          <w:rFonts w:eastAsia="MS Mincho"/>
          <w:i w:val="0"/>
          <w:sz w:val="28"/>
          <w:szCs w:val="28"/>
          <w:lang w:val="en-US"/>
        </w:rPr>
        <w:t>Bu, banklardakı yığımların rəsmi sektorda investisiyaya çevrilməsi prosesini sürətləndirəcəkdir.</w:t>
      </w:r>
    </w:p>
    <w:p w:rsidR="000F32D3" w:rsidRDefault="000F32D3" w:rsidP="000F32D3">
      <w:pPr>
        <w:widowControl w:val="0"/>
        <w:spacing w:line="360" w:lineRule="auto"/>
        <w:ind w:right="40" w:firstLine="709"/>
        <w:jc w:val="both"/>
        <w:rPr>
          <w:rStyle w:val="11"/>
          <w:rFonts w:eastAsia="MS Mincho"/>
          <w:sz w:val="28"/>
          <w:szCs w:val="28"/>
          <w:lang w:val="en-US"/>
        </w:rPr>
      </w:pPr>
      <w:r>
        <w:rPr>
          <w:rStyle w:val="41"/>
          <w:rFonts w:eastAsia="MS Mincho"/>
          <w:i w:val="0"/>
          <w:sz w:val="28"/>
          <w:szCs w:val="28"/>
          <w:lang w:val="en-US"/>
        </w:rPr>
        <w:t>5.</w:t>
      </w:r>
      <w:r w:rsidR="00CD6AAE" w:rsidRPr="000F32D3">
        <w:rPr>
          <w:rStyle w:val="11"/>
          <w:rFonts w:eastAsia="MS Mincho"/>
          <w:sz w:val="28"/>
          <w:szCs w:val="28"/>
          <w:lang w:val="en-US"/>
        </w:rPr>
        <w:t xml:space="preserve">Ölkədə makroiqtisadi stabilliyin mühüm elementi olan valyuta gəlirlərinin uzun müddətli dövrdə davamlılığının təmin olunması baxımından ixrac gəlirlərinin neftdən asılılığının azaldılması istiqamətdində siyasət tədbirləri həyata keçirilməlidir. Bu baxımdan, xüsusilə, qeyri-neft sektorunun ixrac potensialının gücləndirilməsi müstəsna əhəmiyyət daşıyır. </w:t>
      </w:r>
    </w:p>
    <w:p w:rsidR="000F32D3" w:rsidRDefault="000F32D3" w:rsidP="000F32D3">
      <w:pPr>
        <w:widowControl w:val="0"/>
        <w:spacing w:line="360" w:lineRule="auto"/>
        <w:ind w:right="40" w:firstLine="709"/>
        <w:jc w:val="both"/>
        <w:rPr>
          <w:rStyle w:val="11"/>
          <w:rFonts w:eastAsia="MS Mincho"/>
          <w:sz w:val="28"/>
          <w:szCs w:val="28"/>
          <w:lang w:val="en-US"/>
        </w:rPr>
      </w:pPr>
      <w:r>
        <w:rPr>
          <w:rStyle w:val="11"/>
          <w:rFonts w:eastAsia="MS Mincho"/>
          <w:sz w:val="28"/>
          <w:szCs w:val="28"/>
          <w:lang w:val="en-US"/>
        </w:rPr>
        <w:t>6.</w:t>
      </w:r>
      <w:r w:rsidR="00CD6AAE" w:rsidRPr="008F58C4">
        <w:rPr>
          <w:rStyle w:val="11"/>
          <w:rFonts w:eastAsia="MS Mincho"/>
          <w:sz w:val="28"/>
          <w:szCs w:val="28"/>
          <w:lang w:val="en-US"/>
        </w:rPr>
        <w:t>Büdcə tarazlığ</w:t>
      </w:r>
      <w:r w:rsidR="00CD6AAE" w:rsidRPr="008F58C4">
        <w:rPr>
          <w:rStyle w:val="af5"/>
          <w:rFonts w:eastAsia="MS Mincho"/>
          <w:sz w:val="28"/>
          <w:szCs w:val="28"/>
          <w:lang w:val="en-US"/>
        </w:rPr>
        <w:t xml:space="preserve">mm </w:t>
      </w:r>
      <w:r w:rsidR="00CD6AAE" w:rsidRPr="008F58C4">
        <w:rPr>
          <w:rStyle w:val="11"/>
          <w:rFonts w:eastAsia="MS Mincho"/>
          <w:sz w:val="28"/>
          <w:szCs w:val="28"/>
          <w:lang w:val="en-US"/>
        </w:rPr>
        <w:t>davamlılığ</w:t>
      </w:r>
      <w:r w:rsidR="00CD6AAE" w:rsidRPr="008F58C4">
        <w:rPr>
          <w:rStyle w:val="af5"/>
          <w:rFonts w:eastAsia="MS Mincho"/>
          <w:sz w:val="28"/>
          <w:szCs w:val="28"/>
          <w:lang w:val="en-US"/>
        </w:rPr>
        <w:t xml:space="preserve">mm </w:t>
      </w:r>
      <w:r w:rsidR="00CD6AAE" w:rsidRPr="008F58C4">
        <w:rPr>
          <w:rStyle w:val="11"/>
          <w:rFonts w:eastAsia="MS Mincho"/>
          <w:sz w:val="28"/>
          <w:szCs w:val="28"/>
          <w:lang w:val="en-US"/>
        </w:rPr>
        <w:t>təmin edilməsi və büdcənin sosial-iqtisadi funksiyalar</w:t>
      </w:r>
      <w:r w:rsidR="00CD6AAE" w:rsidRPr="008F58C4">
        <w:rPr>
          <w:rStyle w:val="af5"/>
          <w:rFonts w:eastAsia="MS Mincho"/>
          <w:sz w:val="28"/>
          <w:szCs w:val="28"/>
          <w:lang w:val="en-US"/>
        </w:rPr>
        <w:t xml:space="preserve">mm </w:t>
      </w:r>
      <w:r w:rsidR="00CD6AAE" w:rsidRPr="008F58C4">
        <w:rPr>
          <w:rStyle w:val="11"/>
          <w:rFonts w:eastAsia="MS Mincho"/>
          <w:sz w:val="28"/>
          <w:szCs w:val="28"/>
          <w:lang w:val="en-US"/>
        </w:rPr>
        <w:t xml:space="preserve">daha səmərəli şəkildə reallaşdırılması məqsədilə onun neft faktorundan asılılığı tədricən azaldılmalı və vergilər </w:t>
      </w:r>
      <w:r w:rsidR="00CD6AAE" w:rsidRPr="000F32D3">
        <w:rPr>
          <w:rStyle w:val="31"/>
          <w:rFonts w:eastAsia="MS Mincho"/>
          <w:sz w:val="28"/>
          <w:szCs w:val="28"/>
          <w:u w:val="none"/>
          <w:lang w:val="en-US"/>
        </w:rPr>
        <w:t>kimi</w:t>
      </w:r>
      <w:r w:rsidR="00CD6AAE" w:rsidRPr="000F32D3">
        <w:rPr>
          <w:rStyle w:val="11"/>
          <w:rFonts w:eastAsia="MS Mincho"/>
          <w:sz w:val="28"/>
          <w:szCs w:val="28"/>
          <w:lang w:val="en-US"/>
        </w:rPr>
        <w:t xml:space="preserve"> </w:t>
      </w:r>
      <w:r w:rsidR="00CD6AAE" w:rsidRPr="008F58C4">
        <w:rPr>
          <w:rStyle w:val="11"/>
          <w:rFonts w:eastAsia="MS Mincho"/>
          <w:sz w:val="28"/>
          <w:szCs w:val="28"/>
          <w:lang w:val="en-US"/>
        </w:rPr>
        <w:t xml:space="preserve">davamlı gəlir mənbələrilə maliyyələşdirilmə səviyyəsi </w:t>
      </w:r>
      <w:r w:rsidR="00CD6AAE" w:rsidRPr="000F32D3">
        <w:rPr>
          <w:rStyle w:val="11"/>
          <w:rFonts w:eastAsia="MS Mincho"/>
          <w:sz w:val="28"/>
          <w:szCs w:val="28"/>
          <w:lang w:val="en-US"/>
        </w:rPr>
        <w:t>artırı</w:t>
      </w:r>
      <w:r w:rsidR="00CD6AAE" w:rsidRPr="000F32D3">
        <w:rPr>
          <w:rStyle w:val="31"/>
          <w:rFonts w:eastAsia="MS Mincho"/>
          <w:sz w:val="28"/>
          <w:szCs w:val="28"/>
          <w:u w:val="none"/>
          <w:lang w:val="en-US"/>
        </w:rPr>
        <w:t>lm</w:t>
      </w:r>
      <w:r w:rsidR="00CD6AAE" w:rsidRPr="000F32D3">
        <w:rPr>
          <w:rStyle w:val="11"/>
          <w:rFonts w:eastAsia="MS Mincho"/>
          <w:sz w:val="28"/>
          <w:szCs w:val="28"/>
          <w:lang w:val="en-US"/>
        </w:rPr>
        <w:t xml:space="preserve">alıdır. </w:t>
      </w:r>
    </w:p>
    <w:p w:rsidR="000F32D3" w:rsidRDefault="000F32D3" w:rsidP="000F32D3">
      <w:pPr>
        <w:widowControl w:val="0"/>
        <w:spacing w:line="360" w:lineRule="auto"/>
        <w:ind w:right="40" w:firstLine="709"/>
        <w:jc w:val="both"/>
        <w:rPr>
          <w:rStyle w:val="11"/>
          <w:rFonts w:eastAsia="MS Mincho"/>
          <w:sz w:val="28"/>
          <w:szCs w:val="28"/>
          <w:lang w:val="en-US"/>
        </w:rPr>
      </w:pPr>
      <w:r>
        <w:rPr>
          <w:rStyle w:val="11"/>
          <w:rFonts w:eastAsia="MS Mincho"/>
          <w:sz w:val="28"/>
          <w:szCs w:val="28"/>
          <w:lang w:val="en-US"/>
        </w:rPr>
        <w:t xml:space="preserve">7. </w:t>
      </w:r>
      <w:r w:rsidR="00CD6AAE" w:rsidRPr="008F58C4">
        <w:rPr>
          <w:rStyle w:val="11"/>
          <w:rFonts w:eastAsia="MS Mincho"/>
          <w:sz w:val="28"/>
          <w:szCs w:val="28"/>
          <w:lang w:val="en-US"/>
        </w:rPr>
        <w:t>Həm iqtisadi inkişafı sürətləndirməsi, həm də qeyri-rəsmi sektoru məhdudlaşdırıcı effektə malik olması nəzərə alınaraq, qeyri-neft sektorunda xarici investisiyaları stimullaşdırıcı tədbirlərə daha geniş yer verilməlidir.</w:t>
      </w:r>
    </w:p>
    <w:p w:rsidR="000F32D3" w:rsidRPr="008F58C4" w:rsidRDefault="000F32D3" w:rsidP="000F32D3">
      <w:pPr>
        <w:spacing w:line="360" w:lineRule="auto"/>
        <w:ind w:firstLine="720"/>
        <w:jc w:val="both"/>
        <w:rPr>
          <w:b w:val="0"/>
          <w:lang w:val="az-Latn-AZ"/>
        </w:rPr>
      </w:pPr>
      <w:r>
        <w:rPr>
          <w:rStyle w:val="11"/>
          <w:rFonts w:eastAsia="MS Mincho"/>
          <w:sz w:val="28"/>
          <w:szCs w:val="28"/>
          <w:lang w:val="en-US"/>
        </w:rPr>
        <w:t xml:space="preserve">8. </w:t>
      </w:r>
      <w:r w:rsidR="00CD6AAE" w:rsidRPr="000F32D3">
        <w:rPr>
          <w:rStyle w:val="11"/>
          <w:rFonts w:eastAsia="MS Mincho"/>
          <w:sz w:val="28"/>
          <w:szCs w:val="28"/>
          <w:lang w:val="en-US"/>
        </w:rPr>
        <w:t>Qeyri-rəsmi sektorla mübarizə sahəsində beynəlxalq əmə</w:t>
      </w:r>
      <w:r w:rsidR="00EB77A7" w:rsidRPr="000F32D3">
        <w:rPr>
          <w:rStyle w:val="11"/>
          <w:rFonts w:eastAsia="MS Mincho"/>
          <w:sz w:val="28"/>
          <w:szCs w:val="28"/>
          <w:lang w:val="en-US"/>
        </w:rPr>
        <w:t>kdaşlıq daha da güc</w:t>
      </w:r>
      <w:r w:rsidR="00CD6AAE" w:rsidRPr="000F32D3">
        <w:rPr>
          <w:rStyle w:val="11"/>
          <w:rFonts w:eastAsia="MS Mincho"/>
          <w:sz w:val="28"/>
          <w:szCs w:val="28"/>
          <w:lang w:val="en-US"/>
        </w:rPr>
        <w:t xml:space="preserve">ləndirilməlidir. Azərbaycanın qeyri-rəsmi sektorla mübarizə sahəsində beynəlxalq təşəbbüslərlə mövcud əməkdaşlığının davam etdirməsi əhəmiyyətli olmaqla yanaşı, bu fəaliyyətin Avropa Şurası Nazirlər Komitəsinin R(80)10 nömrəli “Kriminal Mənbəli Fondların Trans- ferti və Qorunması Əleyhinə Tədbirlər Haqqında” tövsiyyə </w:t>
      </w:r>
      <w:r w:rsidR="00CD6AAE" w:rsidRPr="000F32D3">
        <w:rPr>
          <w:rStyle w:val="11"/>
          <w:rFonts w:eastAsia="MS Mincho"/>
          <w:sz w:val="28"/>
          <w:szCs w:val="28"/>
          <w:lang w:val="en-US"/>
        </w:rPr>
        <w:lastRenderedPageBreak/>
        <w:t>qərarı, Çirkli Pulların Yuyulması ilə Hökumətlərarası Mübarizə Təşkilatının (FATF) “Çirkli pulların yuyulması əleyhinə 40 tövsiyyə”si və “Terrorizmin maliyyələşdirilməsi əleyhinə 9 xüsusi tövsiyyə”si, Ba</w:t>
      </w:r>
      <w:r w:rsidR="00CD6AAE" w:rsidRPr="000F32D3">
        <w:rPr>
          <w:rStyle w:val="31"/>
          <w:rFonts w:eastAsia="MS Mincho"/>
          <w:sz w:val="28"/>
          <w:szCs w:val="28"/>
          <w:u w:val="none"/>
          <w:lang w:val="en-US"/>
        </w:rPr>
        <w:t>nk</w:t>
      </w:r>
      <w:r w:rsidR="00CD6AAE" w:rsidRPr="000F32D3">
        <w:rPr>
          <w:rStyle w:val="11"/>
          <w:rFonts w:eastAsia="MS Mincho"/>
          <w:sz w:val="28"/>
          <w:szCs w:val="28"/>
          <w:lang w:val="en-US"/>
        </w:rPr>
        <w:t xml:space="preserve"> nəzarəti üzrə Bazel Komitəsinin “Çirkli pulların yuyulması məqsədilə ba</w:t>
      </w:r>
      <w:r w:rsidR="00CD6AAE" w:rsidRPr="000F32D3">
        <w:rPr>
          <w:rStyle w:val="31"/>
          <w:rFonts w:eastAsia="MS Mincho"/>
          <w:sz w:val="28"/>
          <w:szCs w:val="28"/>
          <w:u w:val="none"/>
          <w:lang w:val="en-US"/>
        </w:rPr>
        <w:t>nk</w:t>
      </w:r>
      <w:r w:rsidR="00CD6AAE" w:rsidRPr="000F32D3">
        <w:rPr>
          <w:rStyle w:val="11"/>
          <w:rFonts w:eastAsia="MS Mincho"/>
          <w:sz w:val="28"/>
          <w:szCs w:val="28"/>
          <w:lang w:val="en-US"/>
        </w:rPr>
        <w:t xml:space="preserve"> sistemindən istifadə əleyhinə tövsiyyə”si bazasında və Bankların Volfsberq Qrupu, Interpol Baş Katibliyi yanında FOPAC Qrupu, Beynəlxalq Şəffaflıq Hərəkatı, Sığorta Nəzarətçilərinin Beynəlxalq Assosia- siyası (IAIS), Təhlükəsizlik Komissarları Beynəlxalq Təşkilatı (IOSCO) və Maliyyə Kə</w:t>
      </w:r>
      <w:r>
        <w:rPr>
          <w:rStyle w:val="11"/>
          <w:rFonts w:eastAsia="MS Mincho"/>
          <w:sz w:val="28"/>
          <w:szCs w:val="28"/>
          <w:lang w:val="en-US"/>
        </w:rPr>
        <w:t>ş</w:t>
      </w:r>
      <w:r w:rsidR="00CD6AAE" w:rsidRPr="000F32D3">
        <w:rPr>
          <w:rStyle w:val="11"/>
          <w:rFonts w:eastAsia="MS Mincho"/>
          <w:sz w:val="28"/>
          <w:szCs w:val="28"/>
          <w:lang w:val="en-US"/>
        </w:rPr>
        <w:t>fiyyatı Qrupu (Egmont Group) ilə əməkdaşlıq istiqamətində genişləndirməsi də zəruridir</w:t>
      </w:r>
      <w:r w:rsidRPr="000F32D3">
        <w:rPr>
          <w:b w:val="0"/>
          <w:lang w:val="az-Latn-AZ"/>
        </w:rPr>
        <w:t xml:space="preserve"> </w:t>
      </w:r>
      <w:r>
        <w:rPr>
          <w:b w:val="0"/>
          <w:lang w:val="az-Latn-AZ"/>
        </w:rPr>
        <w:t>[27].</w:t>
      </w:r>
    </w:p>
    <w:p w:rsidR="00CD6AAE" w:rsidRPr="008F58C4" w:rsidRDefault="00CD6AAE" w:rsidP="00CD6AAE">
      <w:pPr>
        <w:pStyle w:val="42"/>
        <w:shd w:val="clear" w:color="auto" w:fill="auto"/>
        <w:spacing w:before="0" w:line="360" w:lineRule="auto"/>
        <w:ind w:left="20" w:right="20" w:firstLine="720"/>
        <w:jc w:val="both"/>
        <w:rPr>
          <w:b w:val="0"/>
          <w:sz w:val="28"/>
          <w:szCs w:val="28"/>
          <w:highlight w:val="cyan"/>
          <w:lang w:val="az-Latn-AZ"/>
        </w:rPr>
      </w:pPr>
      <w:r w:rsidRPr="008F58C4">
        <w:rPr>
          <w:rStyle w:val="11"/>
          <w:rFonts w:eastAsia="MS Mincho"/>
          <w:sz w:val="28"/>
          <w:szCs w:val="28"/>
          <w:lang w:val="az-Latn-AZ"/>
        </w:rPr>
        <w:t>Tədqiqatlarımız göstərir ki, Azərbaycanda qeyri-rəsmi iqtisadiyyatın leqallaşdırılması sahəsində dövlət siyasətinin ən az inkişaf edən istiqaməti qeyri-rəsmi sektor əleyhinə sosial şüurun formalaşdırılmasıdır. Bunun üçün də qeyri-rəsmi iqtisadiyyatla mübarizə</w:t>
      </w:r>
      <w:r w:rsidR="000F32D3">
        <w:rPr>
          <w:rStyle w:val="11"/>
          <w:rFonts w:eastAsia="MS Mincho"/>
          <w:sz w:val="28"/>
          <w:szCs w:val="28"/>
          <w:lang w:val="az-Latn-AZ"/>
        </w:rPr>
        <w:t>nin effekt</w:t>
      </w:r>
      <w:r w:rsidRPr="008F58C4">
        <w:rPr>
          <w:rStyle w:val="11"/>
          <w:rFonts w:eastAsia="MS Mincho"/>
          <w:sz w:val="28"/>
          <w:szCs w:val="28"/>
          <w:lang w:val="az-Latn-AZ"/>
        </w:rPr>
        <w:t>liyini artırmaq məqsədilə bu sektor əleyhinə sosial şüurun formalaşdırılması istiqamətində tədbirlər gücləndirilməli və bu baxımdan aşağıdakı istiqamətlərin əhəmiyyəti nəzərə alınmalıdır:</w:t>
      </w:r>
    </w:p>
    <w:p w:rsidR="00CD6AAE" w:rsidRPr="000F32D3" w:rsidRDefault="00CD6AAE" w:rsidP="00CD6AAE">
      <w:pPr>
        <w:pStyle w:val="42"/>
        <w:numPr>
          <w:ilvl w:val="0"/>
          <w:numId w:val="13"/>
        </w:numPr>
        <w:shd w:val="clear" w:color="auto" w:fill="auto"/>
        <w:spacing w:before="0" w:line="360" w:lineRule="auto"/>
        <w:ind w:left="580" w:right="20" w:firstLine="720"/>
        <w:jc w:val="both"/>
        <w:rPr>
          <w:b w:val="0"/>
          <w:sz w:val="28"/>
          <w:szCs w:val="28"/>
          <w:lang w:val="az-Latn-AZ"/>
        </w:rPr>
      </w:pPr>
      <w:r w:rsidRPr="000F32D3">
        <w:rPr>
          <w:rStyle w:val="11"/>
          <w:rFonts w:eastAsia="MS Mincho"/>
          <w:sz w:val="28"/>
          <w:szCs w:val="28"/>
          <w:lang w:val="az-Latn-AZ"/>
        </w:rPr>
        <w:t xml:space="preserve"> </w:t>
      </w:r>
      <w:r w:rsidRPr="000F32D3">
        <w:rPr>
          <w:rStyle w:val="af4"/>
          <w:rFonts w:eastAsia="MS Mincho"/>
          <w:i w:val="0"/>
          <w:sz w:val="28"/>
          <w:szCs w:val="28"/>
          <w:lang w:val="az-Latn-AZ"/>
        </w:rPr>
        <w:t>Qeyri-rəsmi sektorla bağlı mövcud sosial şüurun əsas cizgilərini müəyyən etməyə imkan verən sosioloji tədqiqatların aparılması.</w:t>
      </w:r>
      <w:r w:rsidRPr="000F32D3">
        <w:rPr>
          <w:rStyle w:val="11"/>
          <w:rFonts w:eastAsia="MS Mincho"/>
          <w:sz w:val="28"/>
          <w:szCs w:val="28"/>
          <w:lang w:val="az-Latn-AZ"/>
        </w:rPr>
        <w:t xml:space="preserve"> </w:t>
      </w:r>
    </w:p>
    <w:p w:rsidR="00CD6AAE" w:rsidRPr="000F32D3" w:rsidRDefault="00CD6AAE" w:rsidP="00CD6AAE">
      <w:pPr>
        <w:pStyle w:val="42"/>
        <w:numPr>
          <w:ilvl w:val="0"/>
          <w:numId w:val="13"/>
        </w:numPr>
        <w:shd w:val="clear" w:color="auto" w:fill="auto"/>
        <w:spacing w:before="0" w:line="360" w:lineRule="auto"/>
        <w:ind w:left="280" w:right="20" w:firstLine="720"/>
        <w:jc w:val="both"/>
        <w:rPr>
          <w:b w:val="0"/>
          <w:sz w:val="28"/>
          <w:szCs w:val="28"/>
          <w:lang w:val="az-Latn-AZ"/>
        </w:rPr>
      </w:pPr>
      <w:r w:rsidRPr="000F32D3">
        <w:rPr>
          <w:rStyle w:val="11"/>
          <w:rFonts w:eastAsia="MS Mincho"/>
          <w:sz w:val="28"/>
          <w:szCs w:val="28"/>
          <w:lang w:val="az-Latn-AZ"/>
        </w:rPr>
        <w:t xml:space="preserve"> </w:t>
      </w:r>
      <w:r w:rsidRPr="000F32D3">
        <w:rPr>
          <w:rStyle w:val="af4"/>
          <w:rFonts w:eastAsia="MS Mincho"/>
          <w:i w:val="0"/>
          <w:sz w:val="28"/>
          <w:szCs w:val="28"/>
          <w:lang w:val="az-Latn-AZ"/>
        </w:rPr>
        <w:t>Əhalinin dövlətə olan etibarının gücləndirilməsi istiqamətindəki tədbirlərin davam etdirilməsi.</w:t>
      </w:r>
      <w:r w:rsidRPr="000F32D3">
        <w:rPr>
          <w:rStyle w:val="11"/>
          <w:rFonts w:eastAsia="MS Mincho"/>
          <w:sz w:val="28"/>
          <w:szCs w:val="28"/>
          <w:lang w:val="az-Latn-AZ"/>
        </w:rPr>
        <w:t xml:space="preserve"> </w:t>
      </w:r>
    </w:p>
    <w:p w:rsidR="00CD6AAE" w:rsidRPr="000F32D3" w:rsidRDefault="00CD6AAE" w:rsidP="00CD6AAE">
      <w:pPr>
        <w:pStyle w:val="42"/>
        <w:numPr>
          <w:ilvl w:val="0"/>
          <w:numId w:val="13"/>
        </w:numPr>
        <w:shd w:val="clear" w:color="auto" w:fill="auto"/>
        <w:spacing w:before="0" w:after="783" w:line="360" w:lineRule="auto"/>
        <w:ind w:left="280" w:right="20" w:firstLine="720"/>
        <w:jc w:val="both"/>
        <w:rPr>
          <w:b w:val="0"/>
          <w:sz w:val="28"/>
          <w:szCs w:val="28"/>
          <w:lang w:val="az-Latn-AZ"/>
        </w:rPr>
      </w:pPr>
      <w:r w:rsidRPr="000F32D3">
        <w:rPr>
          <w:rStyle w:val="11"/>
          <w:rFonts w:eastAsia="MS Mincho"/>
          <w:sz w:val="28"/>
          <w:szCs w:val="28"/>
          <w:lang w:val="az-Latn-AZ"/>
        </w:rPr>
        <w:t xml:space="preserve"> </w:t>
      </w:r>
      <w:r w:rsidRPr="000F32D3">
        <w:rPr>
          <w:rStyle w:val="af4"/>
          <w:rFonts w:eastAsia="MS Mincho"/>
          <w:i w:val="0"/>
          <w:sz w:val="28"/>
          <w:szCs w:val="28"/>
          <w:lang w:val="az-Latn-AZ"/>
        </w:rPr>
        <w:t>Qeyri-rəsmi sektor əleyhinə maarifləndirmə kompaniyalarının genişləndirilməsi və effektivliyinin artırılması.</w:t>
      </w:r>
      <w:r w:rsidRPr="000F32D3">
        <w:rPr>
          <w:rStyle w:val="11"/>
          <w:rFonts w:eastAsia="MS Mincho"/>
          <w:sz w:val="28"/>
          <w:szCs w:val="28"/>
          <w:lang w:val="az-Latn-AZ"/>
        </w:rPr>
        <w:t xml:space="preserve"> </w:t>
      </w:r>
    </w:p>
    <w:p w:rsidR="00CD6AAE" w:rsidRPr="008F58C4" w:rsidRDefault="00CD6AAE" w:rsidP="00CD6AAE">
      <w:pPr>
        <w:autoSpaceDE w:val="0"/>
        <w:autoSpaceDN w:val="0"/>
        <w:adjustRightInd w:val="0"/>
        <w:spacing w:line="360" w:lineRule="auto"/>
        <w:ind w:firstLine="720"/>
        <w:jc w:val="both"/>
        <w:rPr>
          <w:b w:val="0"/>
          <w:lang w:val="az-Latn-AZ"/>
        </w:rPr>
      </w:pPr>
      <w:r w:rsidRPr="008F58C4">
        <w:rPr>
          <w:b w:val="0"/>
          <w:lang w:val="az-Latn-AZ"/>
        </w:rPr>
        <w:t>Qeyri-qanuni mal və xidmətlərin əmələ gəlməsi və inkişafı səbəblə</w:t>
      </w:r>
      <w:r w:rsidR="00EB77A7" w:rsidRPr="008F58C4">
        <w:rPr>
          <w:b w:val="0"/>
          <w:lang w:val="az-Latn-AZ"/>
        </w:rPr>
        <w:t>ri:</w:t>
      </w:r>
    </w:p>
    <w:p w:rsidR="00CD6AAE" w:rsidRPr="008F58C4" w:rsidRDefault="00CD6AAE" w:rsidP="00CD6AAE">
      <w:pPr>
        <w:numPr>
          <w:ilvl w:val="0"/>
          <w:numId w:val="14"/>
        </w:numPr>
        <w:tabs>
          <w:tab w:val="clear" w:pos="720"/>
          <w:tab w:val="num" w:pos="1080"/>
        </w:tabs>
        <w:autoSpaceDE w:val="0"/>
        <w:autoSpaceDN w:val="0"/>
        <w:adjustRightInd w:val="0"/>
        <w:spacing w:before="120" w:after="120" w:line="360" w:lineRule="auto"/>
        <w:ind w:left="1077" w:firstLine="720"/>
        <w:jc w:val="both"/>
        <w:rPr>
          <w:b w:val="0"/>
          <w:lang w:val="az-Latn-AZ"/>
        </w:rPr>
      </w:pPr>
      <w:r w:rsidRPr="008F58C4">
        <w:rPr>
          <w:b w:val="0"/>
          <w:lang w:val="az-Latn-AZ"/>
        </w:rPr>
        <w:t>müəyyən növ malların istehsalının, dövriyyəsinin, xidmətlərin göstərilməsinin  qanunla qadağan olunması (narkotik maddələr,  transplantatlar, oğurluq mallar, cinayət yolu ilə əldə edilən gəlirlərin leqallaşdırılması və s.);</w:t>
      </w:r>
    </w:p>
    <w:p w:rsidR="00CD6AAE" w:rsidRPr="008F58C4" w:rsidRDefault="00CD6AAE" w:rsidP="00CD6AAE">
      <w:pPr>
        <w:numPr>
          <w:ilvl w:val="0"/>
          <w:numId w:val="14"/>
        </w:numPr>
        <w:tabs>
          <w:tab w:val="clear" w:pos="720"/>
          <w:tab w:val="num" w:pos="1080"/>
        </w:tabs>
        <w:autoSpaceDE w:val="0"/>
        <w:autoSpaceDN w:val="0"/>
        <w:adjustRightInd w:val="0"/>
        <w:spacing w:after="120" w:line="360" w:lineRule="auto"/>
        <w:ind w:left="1080" w:firstLine="720"/>
        <w:jc w:val="both"/>
        <w:rPr>
          <w:b w:val="0"/>
          <w:lang w:val="az-Latn-AZ"/>
        </w:rPr>
      </w:pPr>
      <w:r w:rsidRPr="008F58C4">
        <w:rPr>
          <w:b w:val="0"/>
          <w:lang w:val="az-Latn-AZ"/>
        </w:rPr>
        <w:lastRenderedPageBreak/>
        <w:t>bazara daxil olmaya qanunvericiliklə qoyulan məhdudiyyətlər (dövlət monopoliyası, lisenziyalaşdırma, əmək bazarında azyaşlıların əməyinə  məhdudiyyətlər, müəlliflik hüquqları, patentləşdirilən intellektual mülkiyyətin qorunması, əmtəə nişanları və s.);</w:t>
      </w:r>
    </w:p>
    <w:p w:rsidR="00CD6AAE" w:rsidRPr="008F58C4" w:rsidRDefault="00CD6AAE" w:rsidP="00CD6AAE">
      <w:pPr>
        <w:numPr>
          <w:ilvl w:val="0"/>
          <w:numId w:val="14"/>
        </w:numPr>
        <w:tabs>
          <w:tab w:val="clear" w:pos="720"/>
          <w:tab w:val="num" w:pos="1080"/>
        </w:tabs>
        <w:autoSpaceDE w:val="0"/>
        <w:autoSpaceDN w:val="0"/>
        <w:adjustRightInd w:val="0"/>
        <w:spacing w:after="120" w:line="360" w:lineRule="auto"/>
        <w:ind w:left="1080" w:firstLine="720"/>
        <w:jc w:val="both"/>
        <w:rPr>
          <w:b w:val="0"/>
          <w:lang w:val="az-Latn-AZ"/>
        </w:rPr>
      </w:pPr>
      <w:r w:rsidRPr="008F58C4">
        <w:rPr>
          <w:b w:val="0"/>
          <w:lang w:val="az-Latn-AZ"/>
        </w:rPr>
        <w:t>qiymətlərin dövlət tərəfindən tənzimlənməsi;</w:t>
      </w:r>
    </w:p>
    <w:p w:rsidR="00CD6AAE" w:rsidRPr="008F58C4" w:rsidRDefault="00CD6AAE" w:rsidP="00CD6AAE">
      <w:pPr>
        <w:numPr>
          <w:ilvl w:val="0"/>
          <w:numId w:val="14"/>
        </w:numPr>
        <w:tabs>
          <w:tab w:val="clear" w:pos="720"/>
          <w:tab w:val="num" w:pos="1080"/>
        </w:tabs>
        <w:autoSpaceDE w:val="0"/>
        <w:autoSpaceDN w:val="0"/>
        <w:adjustRightInd w:val="0"/>
        <w:spacing w:after="120" w:line="360" w:lineRule="auto"/>
        <w:ind w:left="1080" w:firstLine="720"/>
        <w:jc w:val="both"/>
        <w:rPr>
          <w:b w:val="0"/>
          <w:lang w:val="az-Latn-AZ"/>
        </w:rPr>
      </w:pPr>
      <w:r w:rsidRPr="008F58C4">
        <w:rPr>
          <w:b w:val="0"/>
          <w:lang w:val="az-Latn-AZ"/>
        </w:rPr>
        <w:t>vergi dərəcələrinin və qanunla müəyyən edilmiş öhdəliklərin icrası ilə bağlı  məsrəflərin yüksək olması və s.</w:t>
      </w:r>
    </w:p>
    <w:p w:rsidR="00CD6AAE" w:rsidRPr="008F58C4" w:rsidRDefault="00CD6AAE" w:rsidP="00CD6AAE">
      <w:pPr>
        <w:autoSpaceDE w:val="0"/>
        <w:autoSpaceDN w:val="0"/>
        <w:adjustRightInd w:val="0"/>
        <w:spacing w:line="360" w:lineRule="auto"/>
        <w:ind w:firstLine="720"/>
        <w:jc w:val="both"/>
        <w:rPr>
          <w:b w:val="0"/>
          <w:lang w:val="az-Latn-AZ"/>
        </w:rPr>
      </w:pPr>
      <w:r w:rsidRPr="008F58C4">
        <w:rPr>
          <w:b w:val="0"/>
          <w:lang w:val="az-Latn-AZ"/>
        </w:rPr>
        <w:t>Qadağan olunan mal və xidmətlərin son illər ərzində inkişaf etmiş bazarları arasında narkotik maddələr bazarını, silah, fahişəlik, pornoqrafiya məhsulları, saxta qiymətli kağızlar və valyuta bazarlarını qeyd etmək olar. Bunlarla yanaşı dünyada qeyri-qanuni bazarların yeni növlərinin formalaşması tendensiyası da müşahidə olunur (insan orqanları bazarları və onunla sıx əlaqədə olan insan alveri).</w:t>
      </w:r>
    </w:p>
    <w:p w:rsidR="00CD6AAE" w:rsidRPr="008F58C4" w:rsidRDefault="00CD6AAE" w:rsidP="00CD6AAE">
      <w:pPr>
        <w:autoSpaceDE w:val="0"/>
        <w:autoSpaceDN w:val="0"/>
        <w:adjustRightInd w:val="0"/>
        <w:spacing w:line="360" w:lineRule="auto"/>
        <w:ind w:firstLine="720"/>
        <w:jc w:val="both"/>
        <w:rPr>
          <w:b w:val="0"/>
          <w:lang w:val="az-Latn-AZ"/>
        </w:rPr>
      </w:pPr>
      <w:r w:rsidRPr="008F58C4">
        <w:rPr>
          <w:b w:val="0"/>
          <w:lang w:val="az-Latn-AZ"/>
        </w:rPr>
        <w:t>Beləliklə, qeyri-qanuni fəaliyyət özünü ictimai həyatın və iqtisadiyyatın bir çox sahələrində göstərir və bu fəaliyyət çərçivəsində böyük həcmdə mallar, gəlirlər və kapital dövr edir. Məhz bu səbəbdən də bütün dünyada həmin fəaliyyətin statistik öyrənilməsinə və qiymətləndirilməsinə maraq artmışdır.</w:t>
      </w:r>
    </w:p>
    <w:p w:rsidR="00CD6AAE" w:rsidRPr="008F58C4" w:rsidRDefault="00CD6AAE" w:rsidP="00CD6AAE">
      <w:pPr>
        <w:spacing w:line="360" w:lineRule="auto"/>
        <w:ind w:firstLine="720"/>
        <w:jc w:val="both"/>
        <w:rPr>
          <w:rFonts w:eastAsia="Times New Roman"/>
          <w:b w:val="0"/>
          <w:color w:val="000000" w:themeColor="text1"/>
          <w:shd w:val="clear" w:color="auto" w:fill="FFFFFF"/>
          <w:lang w:val="az-Latn-AZ"/>
        </w:rPr>
      </w:pPr>
      <w:bookmarkStart w:id="17" w:name="60224"/>
      <w:r w:rsidRPr="008F58C4">
        <w:rPr>
          <w:rFonts w:eastAsia="Times New Roman"/>
          <w:b w:val="0"/>
          <w:color w:val="000000" w:themeColor="text1"/>
          <w:shd w:val="clear" w:color="auto" w:fill="FFFFFF"/>
          <w:lang w:val="az-Latn-AZ"/>
        </w:rPr>
        <w:t xml:space="preserve">Qeyri-formal iqtisadiyyatla əlaqədar müxtəlif rəqəmlər var. Bunu hesablamağın iki metodu mövcuddur: </w:t>
      </w:r>
    </w:p>
    <w:p w:rsidR="00CD6AAE" w:rsidRPr="008F58C4" w:rsidRDefault="00CD6AAE" w:rsidP="00CD6AAE">
      <w:pPr>
        <w:spacing w:line="360" w:lineRule="auto"/>
        <w:ind w:firstLine="720"/>
        <w:jc w:val="both"/>
        <w:rPr>
          <w:rFonts w:eastAsia="Times New Roman"/>
          <w:b w:val="0"/>
          <w:color w:val="000000" w:themeColor="text1"/>
          <w:shd w:val="clear" w:color="auto" w:fill="FFFFFF"/>
          <w:lang w:val="az-Latn-AZ"/>
        </w:rPr>
      </w:pPr>
      <w:r w:rsidRPr="008F58C4">
        <w:rPr>
          <w:rFonts w:eastAsia="Times New Roman"/>
          <w:b w:val="0"/>
          <w:color w:val="000000" w:themeColor="text1"/>
          <w:shd w:val="clear" w:color="auto" w:fill="FFFFFF"/>
          <w:lang w:val="az-Latn-AZ"/>
        </w:rPr>
        <w:t>1. istehsal üzrə ümumdaxili məhsulun hesablanması;</w:t>
      </w:r>
    </w:p>
    <w:p w:rsidR="00CD6AAE" w:rsidRPr="008F58C4" w:rsidRDefault="00CD6AAE" w:rsidP="00CD6AAE">
      <w:pPr>
        <w:spacing w:line="360" w:lineRule="auto"/>
        <w:ind w:firstLine="720"/>
        <w:jc w:val="both"/>
        <w:rPr>
          <w:rFonts w:eastAsia="Times New Roman"/>
          <w:b w:val="0"/>
          <w:color w:val="000000" w:themeColor="text1"/>
          <w:shd w:val="clear" w:color="auto" w:fill="FFFFFF"/>
          <w:lang w:val="az-Latn-AZ"/>
        </w:rPr>
      </w:pPr>
      <w:r w:rsidRPr="008F58C4">
        <w:rPr>
          <w:rFonts w:eastAsia="Times New Roman"/>
          <w:b w:val="0"/>
          <w:color w:val="000000" w:themeColor="text1"/>
          <w:shd w:val="clear" w:color="auto" w:fill="FFFFFF"/>
          <w:lang w:val="az-Latn-AZ"/>
        </w:rPr>
        <w:t xml:space="preserve">2. istehlakdan ümumdaxili məhsul üzrə hesablanma. </w:t>
      </w:r>
    </w:p>
    <w:p w:rsidR="00CD6AAE" w:rsidRPr="008F58C4" w:rsidRDefault="00CD6AAE" w:rsidP="00CD6AAE">
      <w:pPr>
        <w:spacing w:line="360" w:lineRule="auto"/>
        <w:ind w:firstLine="720"/>
        <w:jc w:val="both"/>
        <w:rPr>
          <w:rFonts w:eastAsia="Times New Roman"/>
          <w:b w:val="0"/>
          <w:color w:val="000000" w:themeColor="text1"/>
          <w:shd w:val="clear" w:color="auto" w:fill="FFFFFF"/>
          <w:lang w:val="az-Latn-AZ"/>
        </w:rPr>
      </w:pPr>
      <w:r w:rsidRPr="008F58C4">
        <w:rPr>
          <w:rFonts w:eastAsia="Times New Roman"/>
          <w:b w:val="0"/>
          <w:color w:val="000000" w:themeColor="text1"/>
          <w:shd w:val="clear" w:color="auto" w:fill="FFFFFF"/>
          <w:lang w:val="az-Latn-AZ"/>
        </w:rPr>
        <w:t xml:space="preserve">İstehlak metodu ilə hesablama aparanda, ümumdaxili məhsul təqribən 25 faiz çox çıxır. Beynəlxalq təşkilatların bəziləri göstəricinin 40 faiz, digərləri isə 50 faizdən artıq olduğunu açıqlayır. Gizli iqtisadiyyatın aşağı düşməsini neft-qaz faktoru ilə bağlayırlar. Qeyri-formal iqtisadiyyat bütün dünya ölkələrində, hətta yüksək inkişaf etmiş kapitalist ölkələrində də mövcuddur: ABŞ-ın özündə gizli iqtisadiyyat 18 faiz təşkil edir. Almaniya kimi ölkədə qeyri-formal iqtisadiyyat 12 faizdir, Fransada bu göstərici 16 faiz, İtaliyada isə 28 faiz təşkil edir. Bunlar hamısı inkişaf </w:t>
      </w:r>
      <w:r w:rsidRPr="008F58C4">
        <w:rPr>
          <w:rFonts w:eastAsia="Times New Roman"/>
          <w:b w:val="0"/>
          <w:color w:val="000000" w:themeColor="text1"/>
          <w:shd w:val="clear" w:color="auto" w:fill="FFFFFF"/>
          <w:lang w:val="az-Latn-AZ"/>
        </w:rPr>
        <w:lastRenderedPageBreak/>
        <w:t xml:space="preserve">etmiş sivil ölkələrdir. Bəzi ölkələrdə gizli iqtisadiyyatın çəkisi hesablanarkən alınan rəqəmin üzərinə korrupsiya göstəricisini də gəlirlər.  </w:t>
      </w:r>
    </w:p>
    <w:p w:rsidR="00CD6AAE" w:rsidRPr="008F58C4" w:rsidRDefault="00CD6AAE" w:rsidP="00CD6AAE">
      <w:pPr>
        <w:spacing w:line="360" w:lineRule="auto"/>
        <w:ind w:firstLine="720"/>
        <w:jc w:val="both"/>
        <w:rPr>
          <w:rFonts w:eastAsia="Times New Roman"/>
          <w:b w:val="0"/>
          <w:color w:val="000000" w:themeColor="text1"/>
          <w:shd w:val="clear" w:color="auto" w:fill="FFFFFF"/>
          <w:lang w:val="az-Latn-AZ"/>
        </w:rPr>
      </w:pPr>
      <w:r w:rsidRPr="008F58C4">
        <w:rPr>
          <w:rFonts w:eastAsia="Times New Roman"/>
          <w:b w:val="0"/>
          <w:color w:val="000000" w:themeColor="text1"/>
          <w:shd w:val="clear" w:color="auto" w:fill="FFFFFF"/>
          <w:lang w:val="az-Latn-AZ"/>
        </w:rPr>
        <w:t>Hazırda insanlar özləri də bilmədən ümumdaxili məhsul, yeni dəyər yaradır. Məsələn, şəhərdə günəmuzd işləyən kəslər kimlərinsə obyektində çalışır. Amma nə özü, nə də onu işlədən bilmir ki, burada dəyər yaranır. Bütün bunları hesablayanda, 25 faizə qədər qeyri-formal iqtisadiyyatın olduğu üzə çıxır. Buna "qeydiyyata alınmayan iqtisadiyyat" da demək mümkündür. Şadlıq saraylarında xidmət göstərən şəxslər də ümumdaxili məhsulda dəyər yaradır. Lakin bunun da qeydiyyatı aparılmır. Məsələnin obyektiv və subyektiv səbəbləri var. Ona görə də, gizli iqtisadiyyatla bağlı reallığa daha uyğun rəqəmlər almaq üçün belə şeylər nəzərə alınmalıdır. Düzdür, bu iş bir qədər çətin kimi görünür. Amma hesablamanı aparmağın qəbul olunmuş metodologiyası mövcuddur.</w:t>
      </w:r>
    </w:p>
    <w:bookmarkEnd w:id="17"/>
    <w:p w:rsidR="00CD6AAE" w:rsidRPr="008F58C4" w:rsidRDefault="00CD6AAE" w:rsidP="00CD6AAE">
      <w:pPr>
        <w:spacing w:line="360" w:lineRule="auto"/>
        <w:ind w:firstLine="720"/>
        <w:jc w:val="both"/>
        <w:rPr>
          <w:b w:val="0"/>
          <w:lang w:val="az-Latn-AZ"/>
        </w:rPr>
      </w:pPr>
      <w:r w:rsidRPr="008F58C4">
        <w:rPr>
          <w:b w:val="0"/>
          <w:lang w:val="az-Latn-AZ"/>
        </w:rPr>
        <w:t xml:space="preserve">Təcrübədə miqdarca ölçülməsi çətin olsa da, istehsal hüdudları çərçivəsində bütün iqtisadi fəaliyyət növləri uçota alınmalıdır. </w:t>
      </w:r>
    </w:p>
    <w:p w:rsidR="00CD6AAE" w:rsidRPr="008F58C4" w:rsidRDefault="00CD6AAE" w:rsidP="00CD6AAE">
      <w:pPr>
        <w:spacing w:line="360" w:lineRule="auto"/>
        <w:ind w:firstLine="720"/>
        <w:jc w:val="both"/>
        <w:rPr>
          <w:b w:val="0"/>
          <w:lang w:val="az-Latn-AZ"/>
        </w:rPr>
      </w:pPr>
      <w:r w:rsidRPr="008F58C4">
        <w:rPr>
          <w:b w:val="0"/>
          <w:lang w:val="az-Latn-AZ"/>
        </w:rPr>
        <w:t>Həmçinin, ÜDM-a uçota alınması çətinlik törətdiyinə görə bir sıra əməliyyatlar və xidmətlər daxil olmur, məsələn, ev təsərrüfatlarında xidmətçilərin işi, barter mübadiləsi, gizli biznesdən gəlirlər, alimlərin əməyinin nəticəsi olan kitablar, mal nümunələri və s.</w:t>
      </w:r>
    </w:p>
    <w:p w:rsidR="00CD6AAE" w:rsidRPr="000F32D3" w:rsidRDefault="00CD6AAE" w:rsidP="000870B7">
      <w:pPr>
        <w:spacing w:line="360" w:lineRule="auto"/>
        <w:ind w:firstLine="720"/>
        <w:jc w:val="both"/>
        <w:rPr>
          <w:b w:val="0"/>
          <w:lang w:val="az-Latn-AZ"/>
        </w:rPr>
      </w:pPr>
      <w:r w:rsidRPr="000F32D3">
        <w:rPr>
          <w:b w:val="0"/>
          <w:lang w:val="az-Latn-AZ"/>
        </w:rPr>
        <w:t>Hazırki situasiyada əsas diqqət qeyri-neft sektorunun inkişafına, kiçik və orta sahibkarlığın dəstəklənməsinə yönəldilməlidir. Məhz bu addımlar ölkə iqtisadiyyatının neftdən kənar sahələrinin inkişaf etməsinə və büdcəyə əlavə gəlirlərin gəlməsini təmin edə bilər</w:t>
      </w:r>
      <w:r w:rsidR="000870B7">
        <w:rPr>
          <w:b w:val="0"/>
          <w:lang w:val="az-Latn-AZ"/>
        </w:rPr>
        <w:t>[27].</w:t>
      </w:r>
    </w:p>
    <w:p w:rsidR="000870B7" w:rsidRPr="008F58C4" w:rsidRDefault="00CD6AAE" w:rsidP="000870B7">
      <w:pPr>
        <w:spacing w:line="360" w:lineRule="auto"/>
        <w:ind w:firstLine="720"/>
        <w:jc w:val="both"/>
        <w:rPr>
          <w:b w:val="0"/>
          <w:lang w:val="az-Latn-AZ"/>
        </w:rPr>
      </w:pPr>
      <w:r w:rsidRPr="000870B7">
        <w:rPr>
          <w:b w:val="0"/>
          <w:lang w:val="az-Latn-AZ"/>
        </w:rPr>
        <w:t xml:space="preserve">Kiçik sahibkarlığın inkişafı dövlət maraqlarına uyğun gəlir. Amma kiçik sahibkarlığın inkişafı və gətirə biləcəyi bir potensial mənbə unudulur. Söhbət bütün dünyada olduğu kimi ölkəmizdə də böyük maraqla qarşılanan mərc oyunlarından  gedir. Belə ki, paytaxt da daxil olmaqla Azərbaycanın müxtəlif regionlarında 500-ə yaxın “Topaz” satış məntəqələrinin hər birinin kiçik biznes olduğunu qeyd etmək yerinə düşərdi. </w:t>
      </w:r>
      <w:r w:rsidR="000870B7">
        <w:rPr>
          <w:b w:val="0"/>
          <w:lang w:val="az-Latn-AZ"/>
        </w:rPr>
        <w:t>[1].</w:t>
      </w:r>
    </w:p>
    <w:p w:rsidR="00CD6AAE" w:rsidRPr="000870B7" w:rsidRDefault="00CD6AAE" w:rsidP="00CD6AAE">
      <w:pPr>
        <w:spacing w:line="360" w:lineRule="auto"/>
        <w:ind w:firstLine="720"/>
        <w:jc w:val="both"/>
        <w:rPr>
          <w:b w:val="0"/>
          <w:lang w:val="az-Latn-AZ"/>
        </w:rPr>
      </w:pPr>
    </w:p>
    <w:p w:rsidR="00CD6AAE" w:rsidRPr="00015EF2" w:rsidRDefault="00CD6AAE" w:rsidP="00CD6AAE">
      <w:pPr>
        <w:spacing w:line="360" w:lineRule="auto"/>
        <w:ind w:firstLine="720"/>
        <w:jc w:val="both"/>
        <w:rPr>
          <w:b w:val="0"/>
          <w:lang w:val="az-Latn-AZ"/>
        </w:rPr>
      </w:pPr>
      <w:r w:rsidRPr="00015EF2">
        <w:rPr>
          <w:b w:val="0"/>
          <w:lang w:val="az-Latn-AZ"/>
        </w:rPr>
        <w:lastRenderedPageBreak/>
        <w:t xml:space="preserve">Azərbaycanda idman mərc oyunları bazarının illik dövvriyyəsi təqribən 300 milyon manat təşkil edir. İllik dövriyyənin təxminən 75 faizinin, yəni 225 milyon manatlıq hissəsinin uduşa yönəldiyini nəzərə alsaq, mərc oyunlarından dövlət büdcəsi 20-25 milyon manat qazanacaq. </w:t>
      </w:r>
    </w:p>
    <w:p w:rsidR="00CD6AAE" w:rsidRPr="00015EF2" w:rsidRDefault="00CD6AAE" w:rsidP="00CD6AAE">
      <w:pPr>
        <w:spacing w:line="360" w:lineRule="auto"/>
        <w:ind w:firstLine="720"/>
        <w:jc w:val="both"/>
        <w:rPr>
          <w:b w:val="0"/>
          <w:lang w:val="az-Latn-AZ"/>
        </w:rPr>
      </w:pPr>
      <w:r w:rsidRPr="00015EF2">
        <w:rPr>
          <w:b w:val="0"/>
          <w:lang w:val="az-Latn-AZ"/>
        </w:rPr>
        <w:t>“Topaz” Azərbaycanda fəaliyyət göstərən ilk və tək qanuni mərc oyunlarının ticarət nişanıdır. Burada əsas üstün cəhətlərdən biri kimi onun ölkə qanunvericiliyinə uyğun fəaliyyət göstərərək yaş məhdudiyyətinə riayət etməsini qeyd edə bilərik, 18 yaşından kiçik şəxslərin idman mərc oyunlarında iştirak etməsi qadağandır</w:t>
      </w:r>
      <w:r w:rsidR="00A44743">
        <w:rPr>
          <w:b w:val="0"/>
          <w:lang w:val="az-Latn-AZ"/>
        </w:rPr>
        <w:t xml:space="preserve"> [29].</w:t>
      </w:r>
    </w:p>
    <w:p w:rsidR="00CD6AAE" w:rsidRPr="00015EF2" w:rsidRDefault="00CD6AAE" w:rsidP="00CD6AAE">
      <w:pPr>
        <w:spacing w:line="360" w:lineRule="auto"/>
        <w:ind w:firstLine="720"/>
        <w:jc w:val="both"/>
        <w:rPr>
          <w:b w:val="0"/>
          <w:lang w:val="az-Latn-AZ"/>
        </w:rPr>
      </w:pPr>
      <w:r w:rsidRPr="00015EF2">
        <w:rPr>
          <w:b w:val="0"/>
          <w:lang w:val="az-Latn-AZ"/>
        </w:rPr>
        <w:t xml:space="preserve">“Topaz”ın öz uduşlarına dövlət təminatı verməsi isə onun digər üstün cəhətlərindən biridir. Bu sahədə tam qanuni fəaliyyət göstərən, qeydiyyatdan keçən strukturla yanaşı fəaliyyəti qanunla tənzimlənməyən və daha çox kriminal mənbəyi olan “qara bazar” təmsilçiləri (“nisyə” mərclər qəbul edənlər, azyaşlı uşaqları bu məntəqələrə cəlb edənlər, ödəniş zamanı zorakı metodlardan belə çəkinməyənlər) də var. </w:t>
      </w:r>
    </w:p>
    <w:p w:rsidR="00CD6AAE" w:rsidRPr="00A44743" w:rsidRDefault="00CD6AAE" w:rsidP="00CD6AAE">
      <w:pPr>
        <w:spacing w:line="360" w:lineRule="auto"/>
        <w:ind w:firstLine="720"/>
        <w:jc w:val="both"/>
        <w:rPr>
          <w:b w:val="0"/>
          <w:lang w:val="az-Latn-AZ"/>
        </w:rPr>
      </w:pPr>
      <w:r w:rsidRPr="00A44743">
        <w:rPr>
          <w:b w:val="0"/>
          <w:lang w:val="az-Latn-AZ"/>
        </w:rPr>
        <w:t xml:space="preserve">Əgər qanuni fəaliyyət göstərən mərc oyunlarının dövriyyəsinin artırılması və müvafiq olaraq vergi ödənişinin də çoxalması istənilirsə, bu sahədə fəaliyyət göstərən “qara bazar” təmsilçilərinə qarşı mübarizə bir qədər də sərtləşdirilməlidir. Məhz belə olan halda sözügedən sahənin tam potensialı səfərbər edilir və bundan daha çox qazanan çətin günlərini yaşayan dövlət büdcəsi olur. Eyni zamanda onu da unutmaq lazım deyil ki, qanuni fəaliyyət göstərən məntəqələr həm sahibkarlıq subyekti, həm də minlərlə insan üçün iş yeri sayılır. </w:t>
      </w:r>
    </w:p>
    <w:p w:rsidR="00CD6AAE" w:rsidRPr="008F58C4" w:rsidRDefault="00CD6AAE" w:rsidP="00CD6AAE">
      <w:pPr>
        <w:spacing w:line="360" w:lineRule="auto"/>
        <w:ind w:firstLine="720"/>
        <w:jc w:val="both"/>
        <w:rPr>
          <w:b w:val="0"/>
          <w:lang w:val="az-Latn-AZ"/>
        </w:rPr>
      </w:pPr>
      <w:r w:rsidRPr="00A44743">
        <w:rPr>
          <w:b w:val="0"/>
          <w:lang w:val="az-Latn-AZ"/>
        </w:rPr>
        <w:t xml:space="preserve"> “Etopaz”dan danışarkən ölkə xaricinə qeyri-qanuni olaraq onlayn şəkildə edilən pul qoyuluşlarını da mütləq vurğulamaq lazımdır. Belə ki, bu virtual məntəqələr vasitəsilə milyonlarla manatlıq vəsait heç bir vergi ödənilmədən ölkə xaricinə çıxarılır və bu rəqəm ildə ən azı 100 milyon manata çatır. Bu rəqəm yalnız banklar vasitəsilə ödənildiyi üçün bilinən məbləğdir və digər vasitələrlə ölkə xaricinə çıxarılan və vergidən yayınan məbləğ daha da yüksə</w:t>
      </w:r>
      <w:r w:rsidR="00A44743">
        <w:rPr>
          <w:b w:val="0"/>
          <w:lang w:val="az-Latn-AZ"/>
        </w:rPr>
        <w:t>kdir [29].</w:t>
      </w:r>
    </w:p>
    <w:p w:rsidR="00A27AB1" w:rsidRPr="00A44743" w:rsidRDefault="00A27AB1" w:rsidP="008926CE">
      <w:pPr>
        <w:pStyle w:val="af8"/>
        <w:shd w:val="clear" w:color="auto" w:fill="FFFFFF"/>
        <w:spacing w:before="0" w:beforeAutospacing="0" w:after="150" w:afterAutospacing="0" w:line="360" w:lineRule="auto"/>
        <w:ind w:firstLine="720"/>
        <w:jc w:val="both"/>
        <w:rPr>
          <w:color w:val="333333"/>
          <w:sz w:val="28"/>
          <w:szCs w:val="28"/>
          <w:lang w:val="az-Latn-AZ"/>
        </w:rPr>
      </w:pPr>
      <w:r w:rsidRPr="008F58C4">
        <w:rPr>
          <w:color w:val="333333"/>
          <w:sz w:val="28"/>
          <w:szCs w:val="28"/>
          <w:lang w:val="az-Latn-AZ"/>
        </w:rPr>
        <w:t>Dövlət Statistika Komitəsinin “Statistika xə</w:t>
      </w:r>
      <w:r w:rsidR="008926CE" w:rsidRPr="008F58C4">
        <w:rPr>
          <w:color w:val="333333"/>
          <w:sz w:val="28"/>
          <w:szCs w:val="28"/>
          <w:lang w:val="az-Latn-AZ"/>
        </w:rPr>
        <w:t>bərləri” elmi-praktik jurnalında</w:t>
      </w:r>
      <w:r w:rsidRPr="008F58C4">
        <w:rPr>
          <w:color w:val="333333"/>
          <w:sz w:val="28"/>
          <w:szCs w:val="28"/>
          <w:lang w:val="az-Latn-AZ"/>
        </w:rPr>
        <w:t xml:space="preserve"> dərc edilən məqaləsində</w:t>
      </w:r>
      <w:r w:rsidR="008926CE" w:rsidRPr="008F58C4">
        <w:rPr>
          <w:color w:val="333333"/>
          <w:sz w:val="28"/>
          <w:szCs w:val="28"/>
          <w:lang w:val="az-Latn-AZ"/>
        </w:rPr>
        <w:t xml:space="preserve"> 2014-cü il üçün </w:t>
      </w:r>
      <w:r w:rsidRPr="008F58C4">
        <w:rPr>
          <w:color w:val="333333"/>
          <w:sz w:val="28"/>
          <w:szCs w:val="28"/>
          <w:lang w:val="az-Latn-AZ"/>
        </w:rPr>
        <w:t xml:space="preserve"> </w:t>
      </w:r>
      <w:r w:rsidR="008926CE" w:rsidRPr="008F58C4">
        <w:rPr>
          <w:color w:val="333333"/>
          <w:sz w:val="28"/>
          <w:szCs w:val="28"/>
          <w:lang w:val="az-Latn-AZ"/>
        </w:rPr>
        <w:t xml:space="preserve">Azərbaycanda ÜDM-də müşahidə </w:t>
      </w:r>
      <w:r w:rsidR="008926CE" w:rsidRPr="008F58C4">
        <w:rPr>
          <w:color w:val="333333"/>
          <w:sz w:val="28"/>
          <w:szCs w:val="28"/>
          <w:lang w:val="az-Latn-AZ"/>
        </w:rPr>
        <w:lastRenderedPageBreak/>
        <w:t>olunmayan iqtisadiyyatın (“kolgə iqtisadiyyatı”) payı 9,1 faiz təşkil edir</w:t>
      </w:r>
      <w:r w:rsidRPr="008F58C4">
        <w:rPr>
          <w:color w:val="333333"/>
          <w:sz w:val="28"/>
          <w:szCs w:val="28"/>
          <w:lang w:val="az-Latn-AZ"/>
        </w:rPr>
        <w:t xml:space="preserve">. Sənayedə “kölgə iqtisadiyyatı”nın payı ÜDM-in 1,1 faizini, kənd təsərrüfatında 0,5, tikintidə 1,3, ticarət və nəqliyyat vasitələrinin təmiri üzrə xidmətlər sahəsində 2,1, nəqliyyat və anbar təsərrüfatı sahəsində 0,4, </w:t>
      </w:r>
      <w:r w:rsidR="00EC65A9" w:rsidRPr="008F58C4">
        <w:rPr>
          <w:color w:val="333333"/>
          <w:sz w:val="28"/>
          <w:szCs w:val="28"/>
          <w:lang w:val="az-Latn-AZ"/>
        </w:rPr>
        <w:t>ictimai iaşə xidmətləri  və turistlərin yerləşdirilməsi</w:t>
      </w:r>
      <w:r w:rsidRPr="008F58C4">
        <w:rPr>
          <w:color w:val="333333"/>
          <w:sz w:val="28"/>
          <w:szCs w:val="28"/>
          <w:lang w:val="az-Latn-AZ"/>
        </w:rPr>
        <w:t xml:space="preserve"> sahəsində 0,4, sosial və digər xidmətlər sah</w:t>
      </w:r>
      <w:r w:rsidR="00A44743">
        <w:rPr>
          <w:color w:val="333333"/>
          <w:sz w:val="28"/>
          <w:szCs w:val="28"/>
          <w:lang w:val="az-Latn-AZ"/>
        </w:rPr>
        <w:t xml:space="preserve">əsində isə 3,3 faiz təşkil edir </w:t>
      </w:r>
      <w:r w:rsidR="00A44743" w:rsidRPr="00A44743">
        <w:rPr>
          <w:sz w:val="28"/>
          <w:szCs w:val="28"/>
          <w:lang w:val="az-Latn-AZ"/>
        </w:rPr>
        <w:t>[</w:t>
      </w:r>
      <w:r w:rsidR="00A44743">
        <w:rPr>
          <w:sz w:val="28"/>
          <w:szCs w:val="28"/>
          <w:lang w:val="az-Latn-AZ"/>
        </w:rPr>
        <w:t>25</w:t>
      </w:r>
      <w:r w:rsidR="00A44743" w:rsidRPr="00A44743">
        <w:rPr>
          <w:sz w:val="28"/>
          <w:szCs w:val="28"/>
          <w:lang w:val="az-Latn-AZ"/>
        </w:rPr>
        <w:t>]</w:t>
      </w:r>
    </w:p>
    <w:p w:rsidR="00A27AB1" w:rsidRPr="008F58C4" w:rsidRDefault="00A27AB1" w:rsidP="008926CE">
      <w:pPr>
        <w:pStyle w:val="af8"/>
        <w:shd w:val="clear" w:color="auto" w:fill="FFFFFF"/>
        <w:spacing w:before="0" w:beforeAutospacing="0" w:after="150" w:afterAutospacing="0" w:line="360" w:lineRule="auto"/>
        <w:ind w:firstLine="720"/>
        <w:jc w:val="both"/>
        <w:rPr>
          <w:color w:val="333333"/>
          <w:sz w:val="28"/>
          <w:szCs w:val="28"/>
          <w:lang w:val="az-Latn-AZ"/>
        </w:rPr>
      </w:pPr>
      <w:r w:rsidRPr="008F58C4">
        <w:rPr>
          <w:color w:val="333333"/>
          <w:sz w:val="28"/>
          <w:szCs w:val="28"/>
          <w:lang w:val="az-Latn-AZ"/>
        </w:rPr>
        <w:t xml:space="preserve">Sahibkarlar statistik hesabat və bəyannamələri dövlət qurumlarına təqdim edərkən bəzi hallarda məlumatları təhrif edirlər, </w:t>
      </w:r>
      <w:r w:rsidR="008926CE" w:rsidRPr="008F58C4">
        <w:rPr>
          <w:color w:val="333333"/>
          <w:sz w:val="28"/>
          <w:szCs w:val="28"/>
          <w:lang w:val="az-Latn-AZ"/>
        </w:rPr>
        <w:t xml:space="preserve">bu, </w:t>
      </w:r>
      <w:r w:rsidRPr="008F58C4">
        <w:rPr>
          <w:color w:val="333333"/>
          <w:sz w:val="28"/>
          <w:szCs w:val="28"/>
          <w:lang w:val="az-Latn-AZ"/>
        </w:rPr>
        <w:t>əsasən tikinti, emal sənayesi, ticarət, nəqliyyat və anbar təsərrüfatı, turistlərin yerləşdirilməsi və ictimai iaşə, sosial və digər xi</w:t>
      </w:r>
      <w:r w:rsidR="008926CE" w:rsidRPr="008F58C4">
        <w:rPr>
          <w:color w:val="333333"/>
          <w:sz w:val="28"/>
          <w:szCs w:val="28"/>
          <w:lang w:val="az-Latn-AZ"/>
        </w:rPr>
        <w:t>dmət sahələrində olur</w:t>
      </w:r>
      <w:r w:rsidRPr="008F58C4">
        <w:rPr>
          <w:color w:val="333333"/>
          <w:sz w:val="28"/>
          <w:szCs w:val="28"/>
          <w:lang w:val="az-Latn-AZ"/>
        </w:rPr>
        <w:t xml:space="preserve">. </w:t>
      </w:r>
    </w:p>
    <w:p w:rsidR="00A27AB1" w:rsidRPr="008F58C4" w:rsidRDefault="00A27AB1" w:rsidP="00A27AB1">
      <w:pPr>
        <w:rPr>
          <w:lang w:val="az-Latn-AZ"/>
        </w:rPr>
      </w:pPr>
    </w:p>
    <w:p w:rsidR="00E0542D" w:rsidRDefault="00E0542D" w:rsidP="008926CE">
      <w:pPr>
        <w:pStyle w:val="af8"/>
        <w:shd w:val="clear" w:color="auto" w:fill="FFFFFF"/>
        <w:spacing w:before="270" w:beforeAutospacing="0" w:after="0" w:afterAutospacing="0" w:line="360" w:lineRule="auto"/>
        <w:textAlignment w:val="baseline"/>
        <w:rPr>
          <w:b/>
          <w:sz w:val="28"/>
          <w:szCs w:val="28"/>
          <w:lang w:val="az-Latn-AZ"/>
        </w:rPr>
      </w:pPr>
    </w:p>
    <w:p w:rsidR="00A44743" w:rsidRDefault="00A44743" w:rsidP="008926CE">
      <w:pPr>
        <w:pStyle w:val="af8"/>
        <w:shd w:val="clear" w:color="auto" w:fill="FFFFFF"/>
        <w:spacing w:before="270" w:beforeAutospacing="0" w:after="0" w:afterAutospacing="0" w:line="360" w:lineRule="auto"/>
        <w:textAlignment w:val="baseline"/>
        <w:rPr>
          <w:b/>
          <w:sz w:val="28"/>
          <w:szCs w:val="28"/>
          <w:lang w:val="az-Latn-AZ"/>
        </w:rPr>
      </w:pPr>
    </w:p>
    <w:p w:rsidR="00A44743" w:rsidRDefault="00A44743" w:rsidP="008926CE">
      <w:pPr>
        <w:pStyle w:val="af8"/>
        <w:shd w:val="clear" w:color="auto" w:fill="FFFFFF"/>
        <w:spacing w:before="270" w:beforeAutospacing="0" w:after="0" w:afterAutospacing="0" w:line="360" w:lineRule="auto"/>
        <w:textAlignment w:val="baseline"/>
        <w:rPr>
          <w:b/>
          <w:sz w:val="28"/>
          <w:szCs w:val="28"/>
          <w:lang w:val="az-Latn-AZ"/>
        </w:rPr>
      </w:pPr>
    </w:p>
    <w:p w:rsidR="00A44743" w:rsidRDefault="00A44743" w:rsidP="008926CE">
      <w:pPr>
        <w:pStyle w:val="af8"/>
        <w:shd w:val="clear" w:color="auto" w:fill="FFFFFF"/>
        <w:spacing w:before="270" w:beforeAutospacing="0" w:after="0" w:afterAutospacing="0" w:line="360" w:lineRule="auto"/>
        <w:textAlignment w:val="baseline"/>
        <w:rPr>
          <w:b/>
          <w:sz w:val="28"/>
          <w:szCs w:val="28"/>
          <w:lang w:val="az-Latn-AZ"/>
        </w:rPr>
      </w:pPr>
    </w:p>
    <w:p w:rsidR="00A44743" w:rsidRDefault="00A44743" w:rsidP="008926CE">
      <w:pPr>
        <w:pStyle w:val="af8"/>
        <w:shd w:val="clear" w:color="auto" w:fill="FFFFFF"/>
        <w:spacing w:before="270" w:beforeAutospacing="0" w:after="0" w:afterAutospacing="0" w:line="360" w:lineRule="auto"/>
        <w:textAlignment w:val="baseline"/>
        <w:rPr>
          <w:b/>
          <w:sz w:val="28"/>
          <w:szCs w:val="28"/>
          <w:lang w:val="az-Latn-AZ"/>
        </w:rPr>
      </w:pPr>
    </w:p>
    <w:p w:rsidR="00A44743" w:rsidRDefault="00A44743" w:rsidP="008926CE">
      <w:pPr>
        <w:pStyle w:val="af8"/>
        <w:shd w:val="clear" w:color="auto" w:fill="FFFFFF"/>
        <w:spacing w:before="270" w:beforeAutospacing="0" w:after="0" w:afterAutospacing="0" w:line="360" w:lineRule="auto"/>
        <w:textAlignment w:val="baseline"/>
        <w:rPr>
          <w:b/>
          <w:sz w:val="28"/>
          <w:szCs w:val="28"/>
          <w:lang w:val="az-Latn-AZ"/>
        </w:rPr>
      </w:pPr>
    </w:p>
    <w:p w:rsidR="00A44743" w:rsidRDefault="00A44743" w:rsidP="008926CE">
      <w:pPr>
        <w:pStyle w:val="af8"/>
        <w:shd w:val="clear" w:color="auto" w:fill="FFFFFF"/>
        <w:spacing w:before="270" w:beforeAutospacing="0" w:after="0" w:afterAutospacing="0" w:line="360" w:lineRule="auto"/>
        <w:textAlignment w:val="baseline"/>
        <w:rPr>
          <w:b/>
          <w:sz w:val="28"/>
          <w:szCs w:val="28"/>
          <w:lang w:val="az-Latn-AZ"/>
        </w:rPr>
      </w:pPr>
    </w:p>
    <w:p w:rsidR="00A44743" w:rsidRDefault="00A44743" w:rsidP="008926CE">
      <w:pPr>
        <w:pStyle w:val="af8"/>
        <w:shd w:val="clear" w:color="auto" w:fill="FFFFFF"/>
        <w:spacing w:before="270" w:beforeAutospacing="0" w:after="0" w:afterAutospacing="0" w:line="360" w:lineRule="auto"/>
        <w:textAlignment w:val="baseline"/>
        <w:rPr>
          <w:b/>
          <w:sz w:val="28"/>
          <w:szCs w:val="28"/>
          <w:lang w:val="az-Latn-AZ"/>
        </w:rPr>
      </w:pPr>
    </w:p>
    <w:p w:rsidR="00A44743" w:rsidRDefault="00A44743" w:rsidP="008926CE">
      <w:pPr>
        <w:pStyle w:val="af8"/>
        <w:shd w:val="clear" w:color="auto" w:fill="FFFFFF"/>
        <w:spacing w:before="270" w:beforeAutospacing="0" w:after="0" w:afterAutospacing="0" w:line="360" w:lineRule="auto"/>
        <w:textAlignment w:val="baseline"/>
        <w:rPr>
          <w:b/>
          <w:sz w:val="28"/>
          <w:szCs w:val="28"/>
          <w:lang w:val="az-Latn-AZ"/>
        </w:rPr>
      </w:pPr>
    </w:p>
    <w:p w:rsidR="00A44743" w:rsidRDefault="00A44743" w:rsidP="008926CE">
      <w:pPr>
        <w:pStyle w:val="af8"/>
        <w:shd w:val="clear" w:color="auto" w:fill="FFFFFF"/>
        <w:spacing w:before="270" w:beforeAutospacing="0" w:after="0" w:afterAutospacing="0" w:line="360" w:lineRule="auto"/>
        <w:textAlignment w:val="baseline"/>
        <w:rPr>
          <w:b/>
          <w:sz w:val="28"/>
          <w:szCs w:val="28"/>
          <w:lang w:val="az-Latn-AZ"/>
        </w:rPr>
      </w:pPr>
    </w:p>
    <w:p w:rsidR="00A44743" w:rsidRPr="008F58C4" w:rsidRDefault="00A44743" w:rsidP="008926CE">
      <w:pPr>
        <w:pStyle w:val="af8"/>
        <w:shd w:val="clear" w:color="auto" w:fill="FFFFFF"/>
        <w:spacing w:before="270" w:beforeAutospacing="0" w:after="0" w:afterAutospacing="0" w:line="360" w:lineRule="auto"/>
        <w:textAlignment w:val="baseline"/>
        <w:rPr>
          <w:b/>
          <w:sz w:val="28"/>
          <w:szCs w:val="28"/>
          <w:lang w:val="az-Latn-AZ"/>
        </w:rPr>
      </w:pPr>
    </w:p>
    <w:p w:rsidR="008926CE" w:rsidRPr="008F58C4" w:rsidRDefault="008926CE" w:rsidP="008926CE">
      <w:pPr>
        <w:pStyle w:val="af8"/>
        <w:shd w:val="clear" w:color="auto" w:fill="FFFFFF"/>
        <w:spacing w:before="270" w:beforeAutospacing="0" w:after="0" w:afterAutospacing="0" w:line="360" w:lineRule="auto"/>
        <w:textAlignment w:val="baseline"/>
        <w:rPr>
          <w:b/>
          <w:sz w:val="28"/>
          <w:szCs w:val="28"/>
          <w:lang w:val="az-Latn-AZ"/>
        </w:rPr>
      </w:pPr>
    </w:p>
    <w:p w:rsidR="00A44743" w:rsidRPr="00A44743" w:rsidRDefault="00C30846" w:rsidP="00A44743">
      <w:pPr>
        <w:pStyle w:val="af8"/>
        <w:shd w:val="clear" w:color="auto" w:fill="FFFFFF"/>
        <w:spacing w:before="270" w:beforeAutospacing="0" w:after="0" w:afterAutospacing="0" w:line="360" w:lineRule="auto"/>
        <w:jc w:val="center"/>
        <w:textAlignment w:val="baseline"/>
        <w:rPr>
          <w:b/>
          <w:sz w:val="28"/>
          <w:szCs w:val="28"/>
          <w:lang w:val="az-Latn-AZ"/>
        </w:rPr>
      </w:pPr>
      <w:r w:rsidRPr="008F58C4">
        <w:rPr>
          <w:b/>
          <w:sz w:val="28"/>
          <w:szCs w:val="28"/>
          <w:lang w:val="az-Latn-AZ"/>
        </w:rPr>
        <w:lastRenderedPageBreak/>
        <w:t>III Fəsil</w:t>
      </w:r>
      <w:r w:rsidR="00A44743">
        <w:rPr>
          <w:b/>
          <w:sz w:val="28"/>
          <w:szCs w:val="28"/>
          <w:lang w:val="az-Latn-AZ"/>
        </w:rPr>
        <w:t xml:space="preserve">.  </w:t>
      </w:r>
      <w:r w:rsidR="00A44743" w:rsidRPr="00A44743">
        <w:rPr>
          <w:b/>
          <w:lang w:val="az-Latn-AZ"/>
        </w:rPr>
        <w:t>ÜMUMİ DAXİLİ MƏHSULUN VƏ ONUN KOMPONENTLƏRİNİN BEYNƏLXALQ MÜQAYİSƏSİ</w:t>
      </w:r>
    </w:p>
    <w:p w:rsidR="00CD6AAE" w:rsidRPr="008F58C4" w:rsidRDefault="00C30846" w:rsidP="00A44743">
      <w:pPr>
        <w:pStyle w:val="af8"/>
        <w:shd w:val="clear" w:color="auto" w:fill="FFFFFF"/>
        <w:spacing w:before="270" w:beforeAutospacing="0" w:after="0" w:afterAutospacing="0" w:line="360" w:lineRule="auto"/>
        <w:jc w:val="center"/>
        <w:textAlignment w:val="baseline"/>
        <w:rPr>
          <w:b/>
          <w:sz w:val="28"/>
          <w:szCs w:val="28"/>
          <w:lang w:val="az-Latn-AZ"/>
        </w:rPr>
      </w:pPr>
      <w:r w:rsidRPr="008F58C4">
        <w:rPr>
          <w:b/>
          <w:sz w:val="28"/>
          <w:szCs w:val="28"/>
          <w:lang w:val="az-Latn-AZ"/>
        </w:rPr>
        <w:t xml:space="preserve">3.1 </w:t>
      </w:r>
      <w:r w:rsidR="00CD6AAE" w:rsidRPr="008F58C4">
        <w:rPr>
          <w:b/>
          <w:sz w:val="28"/>
          <w:szCs w:val="28"/>
          <w:lang w:val="az-Latn-AZ"/>
        </w:rPr>
        <w:t>ÜDM-nin alıcılıq qabiliyyəti pariteti əsasında hesablanması və onun əhəmiyyəti</w:t>
      </w:r>
    </w:p>
    <w:p w:rsidR="008926CE" w:rsidRPr="008F58C4" w:rsidRDefault="00B1747E" w:rsidP="00AC4CFC">
      <w:pPr>
        <w:pStyle w:val="af8"/>
        <w:shd w:val="clear" w:color="auto" w:fill="FFFFFF"/>
        <w:spacing w:before="270" w:beforeAutospacing="0" w:after="0" w:afterAutospacing="0" w:line="360" w:lineRule="auto"/>
        <w:ind w:firstLine="720"/>
        <w:jc w:val="both"/>
        <w:textAlignment w:val="baseline"/>
        <w:rPr>
          <w:color w:val="000000" w:themeColor="text1"/>
          <w:sz w:val="28"/>
          <w:szCs w:val="28"/>
          <w:lang w:val="az-Latn-AZ"/>
        </w:rPr>
      </w:pPr>
      <w:r w:rsidRPr="008F58C4">
        <w:rPr>
          <w:color w:val="000000" w:themeColor="text1"/>
          <w:sz w:val="28"/>
          <w:szCs w:val="28"/>
          <w:lang w:val="az-Latn-AZ"/>
        </w:rPr>
        <w:t xml:space="preserve">Gəlirlər istehsal, bölgü proseslərinin nəticəsində formalaşır, sosial-iqtisadi inkişafın maddi əsasını təşkil edir. Dövlət, </w:t>
      </w:r>
      <w:r w:rsidR="00F37D35" w:rsidRPr="008F58C4">
        <w:rPr>
          <w:color w:val="000000" w:themeColor="text1"/>
          <w:sz w:val="28"/>
          <w:szCs w:val="28"/>
          <w:lang w:val="az-Latn-AZ"/>
        </w:rPr>
        <w:t>müəssisə, sahibkar öz fəaliyyətini əldə olunan maliyyə vəsaiti ilə həyata keçirir. Bu vəsaitin mənbəyi istehsal prosesində əldə olunan gəlirlər hesabınadır. Mahiyyət etibarilə gəlirlər il ərzində istehsal prosesində</w:t>
      </w:r>
      <w:r w:rsidR="004E423E" w:rsidRPr="008F58C4">
        <w:rPr>
          <w:color w:val="000000" w:themeColor="text1"/>
          <w:sz w:val="28"/>
          <w:szCs w:val="28"/>
          <w:lang w:val="az-Latn-AZ"/>
        </w:rPr>
        <w:t xml:space="preserve"> əldə olunan gəlirlər hesabınadır. Gəlirlərin artması hər bir sahibkarın perspektiv inkişafında iqtisadi, təşkilati, elmi-texniki tədbirlərin həyata keçirilməsinə şərait yaradır. Həmçinin gəlirlər stimul yaratmaq mexanizmidir. Əhalinin cəmiyyətdən aldığı vəsait artır, istehlak qabiliyyəti yaxşılaşır. Bu da öz növbəsində istehsalın sonrakı artımına və gəlirlərin yüksəlməsinə müsbət təsir edir. Dövlətin gəlirləri ayrı-ayrı sahələrin gəlirlərindən ibarətdir</w:t>
      </w:r>
      <w:r w:rsidR="000E3A44" w:rsidRPr="008F58C4">
        <w:rPr>
          <w:color w:val="000000" w:themeColor="text1"/>
          <w:sz w:val="28"/>
          <w:szCs w:val="28"/>
          <w:lang w:val="az-Latn-AZ"/>
        </w:rPr>
        <w:t xml:space="preserve">, onların məcmuudur. Dövlətin gəlirlərinin əsas göstəricisi, mənbəyi il ərzində istehsal olunmuş istehsal vasitələrinin və istehlak şeylərinin həcmi, onların qiyməti təşkil edir. Bu məhsulların reallaşması nəticəsində ümumdaxili məhsul formalaşır və ümumdaxili məhsulun dəyərindən istehsal vasitələri və material məsrəflərinin dəyəri çıxıldıqda milli gəlir formalaşır. </w:t>
      </w:r>
      <w:r w:rsidR="000E3A44" w:rsidRPr="00A44743">
        <w:rPr>
          <w:color w:val="000000" w:themeColor="text1"/>
          <w:sz w:val="28"/>
          <w:szCs w:val="28"/>
          <w:lang w:val="az-Latn-AZ"/>
        </w:rPr>
        <w:t xml:space="preserve">Milli gəlir cəmiyyətin istehsal və istehlak tələbatını ödəyən, həyat səviyyəsini formalaşdıran sintetik </w:t>
      </w:r>
      <w:r w:rsidR="00A83938" w:rsidRPr="00A44743">
        <w:rPr>
          <w:color w:val="000000" w:themeColor="text1"/>
          <w:sz w:val="28"/>
          <w:szCs w:val="28"/>
          <w:lang w:val="az-Latn-AZ"/>
        </w:rPr>
        <w:t>ümumiləşmiş gəlir göstəricisidir. Milli gəlirin artırılması istehsal və sosial təyinatlı tədbirlərin həyata keçməsinə şərait yaradır</w:t>
      </w:r>
      <w:r w:rsidR="00A83938" w:rsidRPr="008F58C4">
        <w:rPr>
          <w:color w:val="000000" w:themeColor="text1"/>
          <w:sz w:val="28"/>
          <w:szCs w:val="28"/>
          <w:lang w:val="az-Latn-AZ"/>
        </w:rPr>
        <w:t xml:space="preserve"> </w:t>
      </w:r>
      <w:r w:rsidR="00A44743">
        <w:rPr>
          <w:color w:val="000000" w:themeColor="text1"/>
          <w:sz w:val="28"/>
          <w:szCs w:val="28"/>
          <w:lang w:val="az-Latn-AZ"/>
        </w:rPr>
        <w:t>[18].</w:t>
      </w:r>
    </w:p>
    <w:p w:rsidR="006E77CF" w:rsidRPr="008F58C4" w:rsidRDefault="00A83938" w:rsidP="00AC4CFC">
      <w:pPr>
        <w:pStyle w:val="af8"/>
        <w:shd w:val="clear" w:color="auto" w:fill="FFFFFF"/>
        <w:spacing w:before="270" w:beforeAutospacing="0" w:after="0" w:afterAutospacing="0" w:line="360" w:lineRule="auto"/>
        <w:ind w:firstLine="720"/>
        <w:jc w:val="both"/>
        <w:textAlignment w:val="baseline"/>
        <w:rPr>
          <w:color w:val="000000" w:themeColor="text1"/>
          <w:sz w:val="28"/>
          <w:szCs w:val="28"/>
          <w:lang w:val="az-Latn-AZ"/>
        </w:rPr>
      </w:pPr>
      <w:r w:rsidRPr="008F58C4">
        <w:rPr>
          <w:color w:val="000000" w:themeColor="text1"/>
          <w:sz w:val="28"/>
          <w:szCs w:val="28"/>
          <w:lang w:val="az-Latn-AZ"/>
        </w:rPr>
        <w:t xml:space="preserve">Milli gəlirin artımı, onun strukturu həm istehsalın </w:t>
      </w:r>
      <w:r w:rsidR="006E77CF" w:rsidRPr="008F58C4">
        <w:rPr>
          <w:color w:val="000000" w:themeColor="text1"/>
          <w:sz w:val="28"/>
          <w:szCs w:val="28"/>
          <w:lang w:val="az-Latn-AZ"/>
        </w:rPr>
        <w:t xml:space="preserve">tələbatını ödəyir, həm də əhalinin tələbatına uyğun olur. Ona görə də hər hansı bir sahənin genişlənməsi milli gəlirin sahə üzrə bölgüsündən asılıdır. Azərbaycanda milli gəlirin yaranmasının əsas mənbəyi sənaye və </w:t>
      </w:r>
      <w:r w:rsidR="0085073D" w:rsidRPr="008F58C4">
        <w:rPr>
          <w:color w:val="000000" w:themeColor="text1"/>
          <w:sz w:val="28"/>
          <w:szCs w:val="28"/>
          <w:lang w:val="az-Latn-AZ"/>
        </w:rPr>
        <w:t xml:space="preserve">kənd təsərrüfatı sahələridir. Məntiqi olaraq demək olar ki, bu sahələrin inkişafı üçün daha çox vəsait ayrılmalıdır. Milli gəlirin bölgüsü və yenidən bölgüsü nəticəsində hər bir iqtisadi subyektin alıcılıq qabiliyyəti formalaşır. Milli </w:t>
      </w:r>
      <w:r w:rsidR="0085073D" w:rsidRPr="008F58C4">
        <w:rPr>
          <w:color w:val="000000" w:themeColor="text1"/>
          <w:sz w:val="28"/>
          <w:szCs w:val="28"/>
          <w:lang w:val="az-Latn-AZ"/>
        </w:rPr>
        <w:lastRenderedPageBreak/>
        <w:t xml:space="preserve">gəlirin əsas bölgüsü istehsalın genişlənməsi və istehlakın ödənilməsi üçün istifadə olunur. Milli gəlirin bir hissəsi </w:t>
      </w:r>
      <w:r w:rsidR="002C2525" w:rsidRPr="008F58C4">
        <w:rPr>
          <w:color w:val="000000" w:themeColor="text1"/>
          <w:sz w:val="28"/>
          <w:szCs w:val="28"/>
          <w:lang w:val="az-Latn-AZ"/>
        </w:rPr>
        <w:t xml:space="preserve">isə əhalinin istehlak tələbatını ödəmək üçün əməyin kəmiyyət və keyfiyyətinə uyğun olaraq bölünür, şəxsi istehlak fondu </w:t>
      </w:r>
      <w:r w:rsidR="00BA3416" w:rsidRPr="008F58C4">
        <w:rPr>
          <w:color w:val="000000" w:themeColor="text1"/>
          <w:sz w:val="28"/>
          <w:szCs w:val="28"/>
          <w:lang w:val="az-Latn-AZ"/>
        </w:rPr>
        <w:t>formalaşır və əhalinin alıcılıq qabiliyyəti formalaşır. Göstərilən gəlir formaları makroiqtisadi səviyyədə iqtisadi və sosial inkişafın templərini, proporsiyalarını tənzimləmək üçün istifadə olunur. Milli gəlirin bölgüsündə əhalinin payını müəyyən edən gəlir səviyyəsi nominal gəlirlər adlanır.  Nominal gəlirlər sahibkarın və əhalinin xərclərini ödəmək üçün ilkin bölgü yolu ilə əldə olunan gəlirlərdir.</w:t>
      </w:r>
    </w:p>
    <w:p w:rsidR="00BA3416" w:rsidRPr="008F58C4" w:rsidRDefault="00BA3416" w:rsidP="00AC4CFC">
      <w:pPr>
        <w:pStyle w:val="af8"/>
        <w:shd w:val="clear" w:color="auto" w:fill="FFFFFF"/>
        <w:spacing w:before="270" w:beforeAutospacing="0" w:after="0" w:afterAutospacing="0" w:line="360" w:lineRule="auto"/>
        <w:ind w:firstLine="720"/>
        <w:jc w:val="both"/>
        <w:textAlignment w:val="baseline"/>
        <w:rPr>
          <w:color w:val="000000" w:themeColor="text1"/>
          <w:sz w:val="28"/>
          <w:szCs w:val="28"/>
          <w:lang w:val="az-Latn-AZ"/>
        </w:rPr>
      </w:pPr>
      <w:r w:rsidRPr="00A44743">
        <w:rPr>
          <w:color w:val="000000" w:themeColor="text1"/>
          <w:sz w:val="28"/>
          <w:szCs w:val="28"/>
          <w:lang w:val="az-Latn-AZ"/>
        </w:rPr>
        <w:t>Real gəlirlər nominal gəlirlərdən kəmiyyət</w:t>
      </w:r>
      <w:r w:rsidR="00144AC1" w:rsidRPr="00A44743">
        <w:rPr>
          <w:color w:val="000000" w:themeColor="text1"/>
          <w:sz w:val="28"/>
          <w:szCs w:val="28"/>
          <w:lang w:val="az-Latn-AZ"/>
        </w:rPr>
        <w:t xml:space="preserve"> və struktur baxımından fərqlidir. Real gəlirin dəyişməsinə təsir edən amillər nominal gəlirlərin dəyişmə</w:t>
      </w:r>
      <w:r w:rsidR="00A44743">
        <w:rPr>
          <w:color w:val="000000" w:themeColor="text1"/>
          <w:sz w:val="28"/>
          <w:szCs w:val="28"/>
          <w:lang w:val="az-Latn-AZ"/>
        </w:rPr>
        <w:t>sinə başqa müstəvidə təsir edir</w:t>
      </w:r>
      <w:r w:rsidR="00A44743" w:rsidRPr="00A44743">
        <w:rPr>
          <w:color w:val="000000" w:themeColor="text1"/>
          <w:sz w:val="28"/>
          <w:szCs w:val="28"/>
          <w:lang w:val="az-Latn-AZ"/>
        </w:rPr>
        <w:t xml:space="preserve"> </w:t>
      </w:r>
      <w:r w:rsidR="00A44743">
        <w:rPr>
          <w:color w:val="000000" w:themeColor="text1"/>
          <w:sz w:val="28"/>
          <w:szCs w:val="28"/>
          <w:lang w:val="az-Latn-AZ"/>
        </w:rPr>
        <w:t xml:space="preserve">[16]. </w:t>
      </w:r>
      <w:r w:rsidR="00144AC1" w:rsidRPr="008F58C4">
        <w:rPr>
          <w:color w:val="000000" w:themeColor="text1"/>
          <w:sz w:val="28"/>
          <w:szCs w:val="28"/>
          <w:lang w:val="az-Latn-AZ"/>
        </w:rPr>
        <w:t xml:space="preserve"> Məsələn, əgər vergilərin artması istehlakçıların alıcılıq qabiliyyətini azaldırsa, dövlətin büdcə vəsaitini çoxaldır, kapital qoyuluşu imkanlarını artırır. Xalq istehlakı </w:t>
      </w:r>
      <w:r w:rsidR="00144490" w:rsidRPr="008F58C4">
        <w:rPr>
          <w:color w:val="000000" w:themeColor="text1"/>
          <w:sz w:val="28"/>
          <w:szCs w:val="28"/>
          <w:lang w:val="az-Latn-AZ"/>
        </w:rPr>
        <w:t>mallarının qiymətinin artması ayrı-ayrı istehlakçıların alıcılıq qabiliyyəti</w:t>
      </w:r>
      <w:r w:rsidR="008B0285" w:rsidRPr="008F58C4">
        <w:rPr>
          <w:color w:val="000000" w:themeColor="text1"/>
          <w:sz w:val="28"/>
          <w:szCs w:val="28"/>
          <w:lang w:val="az-Latn-AZ"/>
        </w:rPr>
        <w:t xml:space="preserve">ni azaldır, lakin həmin məhsulu istehsal edən sahibkarın, şirkətin, dövlətin gəlirini artırır. Real gəlirlərin formalaşmasının əsas mənbəyi nominal gəlirlər, yaxud istehsal həcmi və onun məhsuldarlığıdır. Nominal və real gəlirlər </w:t>
      </w:r>
      <w:r w:rsidR="00FF5006" w:rsidRPr="008F58C4">
        <w:rPr>
          <w:color w:val="000000" w:themeColor="text1"/>
          <w:sz w:val="28"/>
          <w:szCs w:val="28"/>
          <w:lang w:val="az-Latn-AZ"/>
        </w:rPr>
        <w:t>arasında fərqlər məhsulun reallaşması prosesindən də asılıdır, yaxud tələb və təklifin uyğunluğundan asılıdır. Real gəlirlər öz strukturu və dinamikası ilə həyat səviyyəsinin ümumiləşmiş, sintetik keyfiyyət göstəricisidir. Onun hesablanma qaydası, metodiki cəhətdən mürəkkəb və çoxsahəli olduğu üçün hesablanı</w:t>
      </w:r>
      <w:r w:rsidR="00F03242" w:rsidRPr="008F58C4">
        <w:rPr>
          <w:color w:val="000000" w:themeColor="text1"/>
          <w:sz w:val="28"/>
          <w:szCs w:val="28"/>
          <w:lang w:val="az-Latn-AZ"/>
        </w:rPr>
        <w:t xml:space="preserve">lır. Nominal və real gəlirlər arasında nisbət iqtisadi tənzimləmə sistemində istehsal, bölgü və istehlakın əlaqəli tarazlı inkişafı üçün əhəmiyyətlidir. </w:t>
      </w:r>
    </w:p>
    <w:p w:rsidR="00F03242" w:rsidRPr="008F58C4" w:rsidRDefault="00F03242" w:rsidP="00AC4CFC">
      <w:pPr>
        <w:pStyle w:val="af8"/>
        <w:shd w:val="clear" w:color="auto" w:fill="FFFFFF"/>
        <w:spacing w:before="270" w:beforeAutospacing="0" w:after="0" w:afterAutospacing="0" w:line="360" w:lineRule="auto"/>
        <w:ind w:firstLine="720"/>
        <w:jc w:val="both"/>
        <w:textAlignment w:val="baseline"/>
        <w:rPr>
          <w:color w:val="000000" w:themeColor="text1"/>
          <w:sz w:val="28"/>
          <w:szCs w:val="28"/>
          <w:lang w:val="az-Latn-AZ"/>
        </w:rPr>
      </w:pPr>
      <w:r w:rsidRPr="008F58C4">
        <w:rPr>
          <w:color w:val="000000" w:themeColor="text1"/>
          <w:sz w:val="28"/>
          <w:szCs w:val="28"/>
          <w:lang w:val="az-Latn-AZ"/>
        </w:rPr>
        <w:t xml:space="preserve">Əhalinin </w:t>
      </w:r>
      <w:r w:rsidR="003C6198" w:rsidRPr="008F58C4">
        <w:rPr>
          <w:color w:val="000000" w:themeColor="text1"/>
          <w:sz w:val="28"/>
          <w:szCs w:val="28"/>
          <w:lang w:val="az-Latn-AZ"/>
        </w:rPr>
        <w:t xml:space="preserve">gəlirlərini formalaşma mənbələrinə görə aşağıdakı təsnifata bölmək olar: </w:t>
      </w:r>
    </w:p>
    <w:p w:rsidR="003C6198" w:rsidRPr="008F58C4" w:rsidRDefault="003C6198" w:rsidP="00A44743">
      <w:pPr>
        <w:pStyle w:val="af8"/>
        <w:numPr>
          <w:ilvl w:val="1"/>
          <w:numId w:val="9"/>
        </w:numPr>
        <w:shd w:val="clear" w:color="auto" w:fill="FFFFFF"/>
        <w:spacing w:before="270" w:beforeAutospacing="0" w:after="0" w:afterAutospacing="0" w:line="360" w:lineRule="auto"/>
        <w:ind w:left="142" w:firstLine="720"/>
        <w:jc w:val="both"/>
        <w:textAlignment w:val="baseline"/>
        <w:rPr>
          <w:color w:val="000000" w:themeColor="text1"/>
          <w:sz w:val="28"/>
          <w:szCs w:val="28"/>
          <w:lang w:val="az-Latn-AZ"/>
        </w:rPr>
      </w:pPr>
      <w:r w:rsidRPr="008F58C4">
        <w:rPr>
          <w:color w:val="000000" w:themeColor="text1"/>
          <w:sz w:val="28"/>
          <w:szCs w:val="28"/>
          <w:lang w:val="az-Latn-AZ"/>
        </w:rPr>
        <w:t>Dövlət müəssisələrindən, şəxsi sahibkarlıqdan müxtəlif mülkiyyətdən asılı olmayaraq təşkilatdan əməyə görə verilən haqq</w:t>
      </w:r>
    </w:p>
    <w:p w:rsidR="003C6198" w:rsidRPr="008F58C4" w:rsidRDefault="003C6198" w:rsidP="00A44743">
      <w:pPr>
        <w:pStyle w:val="af8"/>
        <w:numPr>
          <w:ilvl w:val="1"/>
          <w:numId w:val="9"/>
        </w:numPr>
        <w:shd w:val="clear" w:color="auto" w:fill="FFFFFF"/>
        <w:spacing w:before="270" w:beforeAutospacing="0" w:after="0" w:afterAutospacing="0" w:line="360" w:lineRule="auto"/>
        <w:ind w:left="142" w:firstLine="720"/>
        <w:jc w:val="both"/>
        <w:textAlignment w:val="baseline"/>
        <w:rPr>
          <w:color w:val="000000" w:themeColor="text1"/>
          <w:sz w:val="28"/>
          <w:szCs w:val="28"/>
          <w:lang w:val="az-Latn-AZ"/>
        </w:rPr>
      </w:pPr>
      <w:r w:rsidRPr="008F58C4">
        <w:rPr>
          <w:color w:val="000000" w:themeColor="text1"/>
          <w:sz w:val="28"/>
          <w:szCs w:val="28"/>
          <w:lang w:val="az-Latn-AZ"/>
        </w:rPr>
        <w:lastRenderedPageBreak/>
        <w:t xml:space="preserve">Formalaşma mənbələrinə görə əhalinin tələbatını ödəmək üçün müvafiq mərkəzləşdirilmiş fondların, ayrı-ayrı müəssisələrin, sahibkarların </w:t>
      </w:r>
      <w:r w:rsidR="00104B90" w:rsidRPr="008F58C4">
        <w:rPr>
          <w:color w:val="000000" w:themeColor="text1"/>
          <w:sz w:val="28"/>
          <w:szCs w:val="28"/>
          <w:lang w:val="az-Latn-AZ"/>
        </w:rPr>
        <w:t xml:space="preserve">gəlirləri hesabına ictimai istehlak, sosial müdafiə, sosial inkişaf və digər fondlar yaradılır. </w:t>
      </w:r>
    </w:p>
    <w:p w:rsidR="00104B90" w:rsidRPr="008F58C4" w:rsidRDefault="00104B90" w:rsidP="00A44743">
      <w:pPr>
        <w:pStyle w:val="af8"/>
        <w:numPr>
          <w:ilvl w:val="1"/>
          <w:numId w:val="9"/>
        </w:numPr>
        <w:shd w:val="clear" w:color="auto" w:fill="FFFFFF"/>
        <w:spacing w:before="270" w:beforeAutospacing="0" w:after="0" w:afterAutospacing="0" w:line="360" w:lineRule="auto"/>
        <w:ind w:left="142" w:firstLine="720"/>
        <w:jc w:val="both"/>
        <w:textAlignment w:val="baseline"/>
        <w:rPr>
          <w:color w:val="000000" w:themeColor="text1"/>
          <w:sz w:val="28"/>
          <w:szCs w:val="28"/>
          <w:lang w:val="az-Latn-AZ"/>
        </w:rPr>
      </w:pPr>
      <w:r w:rsidRPr="008F58C4">
        <w:rPr>
          <w:color w:val="000000" w:themeColor="text1"/>
          <w:sz w:val="28"/>
          <w:szCs w:val="28"/>
          <w:lang w:val="az-Latn-AZ"/>
        </w:rPr>
        <w:t xml:space="preserve">Əhali gəlirlərinin formalaşması maliyyə-kredit sistemi mexanizminin təkrar bölgü prosesində rolu ilə həyata keçirilir. Belə ki, ayrı-ayrı subyektlər, dövlət, sahibkarlar, ayrı-ayrı fərdlər, şirkətlər öz pul vəsaitlərini kredit resursları kimi istifadə etdikdə müəyyən dövrdən sonra faiz şəklində əlavə vəsait mənimsəyirlər. </w:t>
      </w:r>
    </w:p>
    <w:p w:rsidR="00104B90" w:rsidRPr="008F58C4" w:rsidRDefault="00104B90" w:rsidP="00A44743">
      <w:pPr>
        <w:pStyle w:val="af8"/>
        <w:numPr>
          <w:ilvl w:val="1"/>
          <w:numId w:val="9"/>
        </w:numPr>
        <w:shd w:val="clear" w:color="auto" w:fill="FFFFFF"/>
        <w:spacing w:before="270" w:beforeAutospacing="0" w:after="0" w:afterAutospacing="0" w:line="360" w:lineRule="auto"/>
        <w:ind w:left="142" w:firstLine="720"/>
        <w:jc w:val="both"/>
        <w:textAlignment w:val="baseline"/>
        <w:rPr>
          <w:color w:val="000000" w:themeColor="text1"/>
          <w:sz w:val="28"/>
          <w:szCs w:val="28"/>
          <w:lang w:val="az-Latn-AZ"/>
        </w:rPr>
      </w:pPr>
      <w:r w:rsidRPr="008F58C4">
        <w:rPr>
          <w:color w:val="000000" w:themeColor="text1"/>
          <w:sz w:val="28"/>
          <w:szCs w:val="28"/>
          <w:lang w:val="az-Latn-AZ"/>
        </w:rPr>
        <w:t xml:space="preserve">Əhalinin gəlirlərinin bazar iqtisadiyyatı şəraitində daha sürətlə artan mənbəyi rolunu şəxsi təsərrüfat, sahibkarlıq, xüsusi təsərrüfat, sahibkarlıq, xüsusi təsərrüfat, icarədarlıq təşkil edir. </w:t>
      </w:r>
    </w:p>
    <w:p w:rsidR="00104B90" w:rsidRPr="008F58C4" w:rsidRDefault="00104B90" w:rsidP="00A44743">
      <w:pPr>
        <w:pStyle w:val="af8"/>
        <w:numPr>
          <w:ilvl w:val="1"/>
          <w:numId w:val="9"/>
        </w:numPr>
        <w:shd w:val="clear" w:color="auto" w:fill="FFFFFF"/>
        <w:spacing w:before="270" w:beforeAutospacing="0" w:after="0" w:afterAutospacing="0" w:line="360" w:lineRule="auto"/>
        <w:ind w:left="142" w:firstLine="720"/>
        <w:jc w:val="both"/>
        <w:textAlignment w:val="baseline"/>
        <w:rPr>
          <w:color w:val="000000" w:themeColor="text1"/>
          <w:sz w:val="28"/>
          <w:szCs w:val="28"/>
          <w:lang w:val="az-Latn-AZ"/>
        </w:rPr>
      </w:pPr>
      <w:r w:rsidRPr="008F58C4">
        <w:rPr>
          <w:color w:val="000000" w:themeColor="text1"/>
          <w:sz w:val="28"/>
          <w:szCs w:val="28"/>
          <w:lang w:val="az-Latn-AZ"/>
        </w:rPr>
        <w:t>Əhalinin gəlirlərini istehlakla uyğunlaşdırılması üçün biz ona tələbatı ödəmə mənbəyi kimi</w:t>
      </w:r>
      <w:r w:rsidR="00CA2571" w:rsidRPr="008F58C4">
        <w:rPr>
          <w:color w:val="000000" w:themeColor="text1"/>
          <w:sz w:val="28"/>
          <w:szCs w:val="28"/>
          <w:lang w:val="az-Latn-AZ"/>
        </w:rPr>
        <w:t xml:space="preserve"> baxırıq; alıcılıq qabiliyyəti kimi baxırıq; ona görə də nə vaxtsa yığılıb qalmış pul vəsaitinin, qızılın satılması nəticəsində, əmlakın satılması nəticəsində əldə olunan vəsaitə gəlir kimi baxırıq. Ona görə də əhalinin gəlir və istehlakını uyğunlaşdırdıqda məhz satılan əmlakdan yaxud yığılan puldan olan artımı nəzərə almaqla gəlir və istehlak balansı tərtib edirik</w:t>
      </w:r>
    </w:p>
    <w:p w:rsidR="00CD6AAE" w:rsidRPr="00A44743" w:rsidRDefault="00CA2571" w:rsidP="00CD6AAE">
      <w:pPr>
        <w:pStyle w:val="af8"/>
        <w:shd w:val="clear" w:color="auto" w:fill="FFFFFF"/>
        <w:spacing w:before="270" w:beforeAutospacing="0" w:after="0" w:afterAutospacing="0" w:line="360" w:lineRule="auto"/>
        <w:ind w:firstLine="720"/>
        <w:jc w:val="both"/>
        <w:textAlignment w:val="baseline"/>
        <w:rPr>
          <w:color w:val="000000" w:themeColor="text1"/>
          <w:sz w:val="28"/>
          <w:szCs w:val="28"/>
          <w:lang w:val="az-Latn-AZ"/>
        </w:rPr>
      </w:pPr>
      <w:r w:rsidRPr="00A44743">
        <w:rPr>
          <w:color w:val="000000" w:themeColor="text1"/>
          <w:sz w:val="28"/>
          <w:szCs w:val="28"/>
          <w:lang w:val="az-Latn-AZ"/>
        </w:rPr>
        <w:t>Ö</w:t>
      </w:r>
      <w:r w:rsidR="00CD6AAE" w:rsidRPr="00A44743">
        <w:rPr>
          <w:color w:val="000000" w:themeColor="text1"/>
          <w:sz w:val="28"/>
          <w:szCs w:val="28"/>
          <w:lang w:val="az-Latn-AZ"/>
        </w:rPr>
        <w:t>lkə ÜDM-nin 65 faizini neft gəlirləri təşkil etdiyindən neft qiymətlərinin düşməsi Azərbaycan üçün fəlakətli olub.Milli valyutanın kəskin devalvasiyası əhalinin alıcılıq qabiliyyətini qəflətən azaldıb.</w:t>
      </w:r>
    </w:p>
    <w:p w:rsidR="00A44743" w:rsidRPr="008F58C4" w:rsidRDefault="00CD6AAE" w:rsidP="00A44743">
      <w:pPr>
        <w:pStyle w:val="af8"/>
        <w:shd w:val="clear" w:color="auto" w:fill="FFFFFF"/>
        <w:spacing w:before="270" w:beforeAutospacing="0" w:after="0" w:afterAutospacing="0" w:line="360" w:lineRule="auto"/>
        <w:ind w:firstLine="720"/>
        <w:jc w:val="both"/>
        <w:textAlignment w:val="baseline"/>
        <w:rPr>
          <w:color w:val="000000" w:themeColor="text1"/>
          <w:sz w:val="28"/>
          <w:szCs w:val="28"/>
          <w:lang w:val="az-Latn-AZ"/>
        </w:rPr>
      </w:pPr>
      <w:r w:rsidRPr="00A44743">
        <w:rPr>
          <w:color w:val="000000" w:themeColor="text1"/>
          <w:sz w:val="28"/>
          <w:szCs w:val="28"/>
          <w:lang w:val="en-US"/>
        </w:rPr>
        <w:t>Ölkə büdcəsi bu il üçün neftin bir barrelinin 50 dollar olacağı ümidi ilə tərtib edilib. Lakin indi, Azərbaycanın da Rusiya kimi öz büdcəsinə yenidən baxmağa məcbur olacağı gözlənilir. Belə vəziyyət neftin həm istehsalçı, həm də istehlakç</w:t>
      </w:r>
      <w:r w:rsidR="00A44743">
        <w:rPr>
          <w:color w:val="000000" w:themeColor="text1"/>
          <w:sz w:val="28"/>
          <w:szCs w:val="28"/>
          <w:lang w:val="en-US"/>
        </w:rPr>
        <w:t xml:space="preserve">ısı olan ölkələri təsirləndirir </w:t>
      </w:r>
      <w:r w:rsidR="00A44743">
        <w:rPr>
          <w:color w:val="000000" w:themeColor="text1"/>
          <w:sz w:val="28"/>
          <w:szCs w:val="28"/>
          <w:lang w:val="az-Latn-AZ"/>
        </w:rPr>
        <w:t>[26]</w:t>
      </w:r>
    </w:p>
    <w:p w:rsidR="00A44743" w:rsidRDefault="00CD6AAE" w:rsidP="00A44743">
      <w:pPr>
        <w:pStyle w:val="af8"/>
        <w:shd w:val="clear" w:color="auto" w:fill="FFFFFF"/>
        <w:spacing w:before="270" w:beforeAutospacing="0" w:after="0" w:afterAutospacing="0" w:line="360" w:lineRule="auto"/>
        <w:ind w:firstLine="720"/>
        <w:jc w:val="both"/>
        <w:textAlignment w:val="baseline"/>
        <w:rPr>
          <w:sz w:val="28"/>
          <w:szCs w:val="28"/>
          <w:lang w:val="az-Latn-AZ"/>
        </w:rPr>
      </w:pPr>
      <w:r w:rsidRPr="00A44743">
        <w:rPr>
          <w:sz w:val="28"/>
          <w:szCs w:val="28"/>
          <w:lang w:val="az-Latn-AZ"/>
        </w:rPr>
        <w:t xml:space="preserve">Aparılan maliyyə siyasətinin səmərəliliyi təkcə manatın sabitliyini təmin etmək, alıcılıq qabiliyyətini möhkəmləndirməklə deyil, habelə həmin məqsədlərə nail olma vasitələri ilə müəyyən olunur. Məlumdur ki, hazırda aparılan pul-kredit </w:t>
      </w:r>
      <w:r w:rsidRPr="00A44743">
        <w:rPr>
          <w:sz w:val="28"/>
          <w:szCs w:val="28"/>
          <w:lang w:val="az-Latn-AZ"/>
        </w:rPr>
        <w:lastRenderedPageBreak/>
        <w:t xml:space="preserve">siyasətinin məqsədi ölkədə bərqərar olunmuş maliyyə sabitliyini möhkəmlətmək, milli valyutanın məzənnəsini çevik tənzimləməklə onun sabitliyini qorumaq, beynəlxalq normalara uyğun xarici valyuta ehtiyatları yaratmaq, bank islahatlarını daha da dərinləşdirməkdir. Maliyyə sabitliyinə toxunmadan dövriyyədə olan pul kütləsinin artırılması və pul parametrlərinin lazımı səviyyədə saxlanılması mümkün olmuşdur. İndi respublikanın malik olduğu beynəlxalq maliyyə ehtiyyatlarının həcmi ölkənin beynəlxalq likvidliyini təmin edir </w:t>
      </w:r>
      <w:r w:rsidR="00A44743">
        <w:rPr>
          <w:color w:val="000000" w:themeColor="text1"/>
          <w:sz w:val="28"/>
          <w:szCs w:val="28"/>
          <w:lang w:val="az-Latn-AZ"/>
        </w:rPr>
        <w:t xml:space="preserve">[8].  </w:t>
      </w:r>
      <w:r w:rsidR="00A44743">
        <w:rPr>
          <w:sz w:val="28"/>
          <w:szCs w:val="28"/>
          <w:lang w:val="az-Latn-AZ"/>
        </w:rPr>
        <w:t>İllər üzrə müqayisəli təhlil</w:t>
      </w:r>
      <w:r w:rsidRPr="00A44743">
        <w:rPr>
          <w:sz w:val="28"/>
          <w:szCs w:val="28"/>
          <w:lang w:val="az-Latn-AZ"/>
        </w:rPr>
        <w:t xml:space="preserve"> </w:t>
      </w:r>
      <w:r w:rsidR="00A44743">
        <w:rPr>
          <w:sz w:val="28"/>
          <w:szCs w:val="28"/>
          <w:lang w:val="az-Latn-AZ"/>
        </w:rPr>
        <w:t>c</w:t>
      </w:r>
      <w:r w:rsidRPr="00A44743">
        <w:rPr>
          <w:sz w:val="28"/>
          <w:szCs w:val="28"/>
          <w:lang w:val="az-Latn-AZ"/>
        </w:rPr>
        <w:t xml:space="preserve">ədvəl 1-də təqdim </w:t>
      </w:r>
      <w:r w:rsidR="00A44743">
        <w:rPr>
          <w:sz w:val="28"/>
          <w:szCs w:val="28"/>
          <w:lang w:val="az-Latn-AZ"/>
        </w:rPr>
        <w:t>edilmişdir</w:t>
      </w:r>
      <w:r w:rsidRPr="00A44743">
        <w:rPr>
          <w:sz w:val="28"/>
          <w:szCs w:val="28"/>
          <w:lang w:val="az-Latn-AZ"/>
        </w:rPr>
        <w:t xml:space="preserve">. </w:t>
      </w:r>
    </w:p>
    <w:p w:rsidR="009615C8" w:rsidRDefault="00CD6AAE" w:rsidP="009615C8">
      <w:pPr>
        <w:pStyle w:val="8"/>
        <w:spacing w:line="360" w:lineRule="auto"/>
        <w:ind w:right="20" w:firstLine="720"/>
        <w:jc w:val="right"/>
        <w:rPr>
          <w:b/>
          <w:sz w:val="28"/>
          <w:szCs w:val="28"/>
          <w:lang w:val="az-Latn-AZ"/>
        </w:rPr>
      </w:pPr>
      <w:r w:rsidRPr="008F58C4">
        <w:rPr>
          <w:b/>
          <w:sz w:val="28"/>
          <w:szCs w:val="28"/>
          <w:lang w:val="az-Latn-AZ"/>
        </w:rPr>
        <w:t>Cədvəl 3.</w:t>
      </w:r>
      <w:r w:rsidR="009615C8">
        <w:rPr>
          <w:b/>
          <w:sz w:val="28"/>
          <w:szCs w:val="28"/>
          <w:lang w:val="az-Latn-AZ"/>
        </w:rPr>
        <w:t>1.</w:t>
      </w:r>
      <w:r w:rsidRPr="008F58C4">
        <w:rPr>
          <w:b/>
          <w:sz w:val="28"/>
          <w:szCs w:val="28"/>
          <w:lang w:val="az-Latn-AZ"/>
        </w:rPr>
        <w:t xml:space="preserve"> </w:t>
      </w:r>
    </w:p>
    <w:p w:rsidR="00CD6AAE" w:rsidRPr="008F58C4" w:rsidRDefault="00CD6AAE" w:rsidP="009615C8">
      <w:pPr>
        <w:pStyle w:val="8"/>
        <w:spacing w:line="360" w:lineRule="auto"/>
        <w:ind w:right="20" w:firstLine="720"/>
        <w:jc w:val="center"/>
        <w:rPr>
          <w:b/>
          <w:sz w:val="28"/>
          <w:szCs w:val="28"/>
          <w:lang w:val="az-Latn-AZ"/>
        </w:rPr>
      </w:pPr>
      <w:r w:rsidRPr="008F58C4">
        <w:rPr>
          <w:b/>
          <w:sz w:val="28"/>
          <w:szCs w:val="28"/>
          <w:lang w:val="az-Latn-AZ"/>
        </w:rPr>
        <w:t>Makroiqtisadi göstəricilərin müqayisəli təhlili</w:t>
      </w:r>
    </w:p>
    <w:tbl>
      <w:tblPr>
        <w:tblStyle w:val="1-2"/>
        <w:tblW w:w="10207" w:type="dxa"/>
        <w:tblInd w:w="-34" w:type="dxa"/>
        <w:tblLayout w:type="fixed"/>
        <w:tblLook w:val="04A0"/>
      </w:tblPr>
      <w:tblGrid>
        <w:gridCol w:w="1418"/>
        <w:gridCol w:w="851"/>
        <w:gridCol w:w="1134"/>
        <w:gridCol w:w="1134"/>
        <w:gridCol w:w="1134"/>
        <w:gridCol w:w="1134"/>
        <w:gridCol w:w="1134"/>
        <w:gridCol w:w="1134"/>
        <w:gridCol w:w="1134"/>
      </w:tblGrid>
      <w:tr w:rsidR="00CD6AAE" w:rsidRPr="008A375E" w:rsidTr="009615C8">
        <w:trPr>
          <w:cnfStyle w:val="100000000000"/>
          <w:trHeight w:val="478"/>
        </w:trPr>
        <w:tc>
          <w:tcPr>
            <w:cnfStyle w:val="001000000000"/>
            <w:tcW w:w="10207" w:type="dxa"/>
            <w:gridSpan w:val="9"/>
          </w:tcPr>
          <w:p w:rsidR="00CD6AAE" w:rsidRPr="00A44743" w:rsidRDefault="00CD6AAE" w:rsidP="00CD6AAE">
            <w:pPr>
              <w:pStyle w:val="8"/>
              <w:shd w:val="clear" w:color="auto" w:fill="auto"/>
              <w:spacing w:line="480" w:lineRule="exact"/>
              <w:ind w:right="20" w:firstLine="0"/>
              <w:jc w:val="both"/>
              <w:rPr>
                <w:sz w:val="24"/>
                <w:szCs w:val="24"/>
                <w:lang w:val="az-Latn-AZ"/>
              </w:rPr>
            </w:pPr>
            <w:r w:rsidRPr="00A44743">
              <w:rPr>
                <w:sz w:val="24"/>
                <w:szCs w:val="24"/>
                <w:lang w:val="az-Latn-AZ"/>
              </w:rPr>
              <w:t>2011-2017-ci illər üzrə makroiqtisadi göstəricilərin istiqamətləri</w:t>
            </w:r>
          </w:p>
        </w:tc>
      </w:tr>
      <w:tr w:rsidR="009615C8" w:rsidRPr="00A44743" w:rsidTr="009615C8">
        <w:trPr>
          <w:cnfStyle w:val="000000100000"/>
          <w:trHeight w:val="470"/>
        </w:trPr>
        <w:tc>
          <w:tcPr>
            <w:cnfStyle w:val="001000000000"/>
            <w:tcW w:w="1418" w:type="dxa"/>
            <w:vMerge w:val="restart"/>
          </w:tcPr>
          <w:p w:rsidR="00CD6AAE" w:rsidRPr="00A44743" w:rsidRDefault="00CD6AAE" w:rsidP="00CD6AAE">
            <w:pPr>
              <w:pStyle w:val="8"/>
              <w:shd w:val="clear" w:color="auto" w:fill="auto"/>
              <w:spacing w:line="480" w:lineRule="exact"/>
              <w:ind w:right="20" w:firstLine="0"/>
              <w:jc w:val="both"/>
              <w:rPr>
                <w:sz w:val="24"/>
                <w:szCs w:val="24"/>
                <w:lang w:val="az-Latn-AZ"/>
              </w:rPr>
            </w:pPr>
            <w:r w:rsidRPr="00A44743">
              <w:rPr>
                <w:sz w:val="24"/>
                <w:szCs w:val="24"/>
                <w:lang w:val="az-Latn-AZ"/>
              </w:rPr>
              <w:t>Göstəricilər</w:t>
            </w:r>
          </w:p>
        </w:tc>
        <w:tc>
          <w:tcPr>
            <w:tcW w:w="851" w:type="dxa"/>
            <w:vMerge w:val="restart"/>
          </w:tcPr>
          <w:p w:rsidR="00CD6AAE" w:rsidRPr="00A44743" w:rsidRDefault="00CD6AAE" w:rsidP="00CD6AAE">
            <w:pPr>
              <w:pStyle w:val="8"/>
              <w:shd w:val="clear" w:color="auto" w:fill="auto"/>
              <w:spacing w:line="480" w:lineRule="exact"/>
              <w:ind w:right="20" w:firstLine="0"/>
              <w:jc w:val="both"/>
              <w:cnfStyle w:val="000000100000"/>
              <w:rPr>
                <w:b/>
                <w:sz w:val="24"/>
                <w:szCs w:val="24"/>
                <w:lang w:val="az-Latn-AZ"/>
              </w:rPr>
            </w:pPr>
            <w:r w:rsidRPr="00A44743">
              <w:rPr>
                <w:b/>
                <w:sz w:val="24"/>
                <w:szCs w:val="24"/>
                <w:lang w:val="az-Latn-AZ"/>
              </w:rPr>
              <w:t xml:space="preserve">Ölçü </w:t>
            </w:r>
          </w:p>
          <w:p w:rsidR="00CD6AAE" w:rsidRPr="00A44743" w:rsidRDefault="00CD6AAE" w:rsidP="00CD6AAE">
            <w:pPr>
              <w:pStyle w:val="8"/>
              <w:shd w:val="clear" w:color="auto" w:fill="auto"/>
              <w:spacing w:line="240" w:lineRule="auto"/>
              <w:ind w:right="20" w:firstLine="0"/>
              <w:jc w:val="both"/>
              <w:cnfStyle w:val="000000100000"/>
              <w:rPr>
                <w:b/>
                <w:sz w:val="24"/>
                <w:szCs w:val="24"/>
                <w:lang w:val="az-Latn-AZ"/>
              </w:rPr>
            </w:pPr>
            <w:r w:rsidRPr="00A44743">
              <w:rPr>
                <w:b/>
                <w:sz w:val="24"/>
                <w:szCs w:val="24"/>
                <w:lang w:val="az-Latn-AZ"/>
              </w:rPr>
              <w:t>Vahidi</w:t>
            </w:r>
          </w:p>
        </w:tc>
        <w:tc>
          <w:tcPr>
            <w:tcW w:w="2268" w:type="dxa"/>
            <w:gridSpan w:val="2"/>
          </w:tcPr>
          <w:p w:rsidR="00CD6AAE" w:rsidRPr="00A44743" w:rsidRDefault="00CD6AAE" w:rsidP="00CD6AAE">
            <w:pPr>
              <w:pStyle w:val="8"/>
              <w:shd w:val="clear" w:color="auto" w:fill="auto"/>
              <w:spacing w:line="480" w:lineRule="exact"/>
              <w:ind w:right="20" w:firstLine="0"/>
              <w:jc w:val="both"/>
              <w:cnfStyle w:val="000000100000"/>
              <w:rPr>
                <w:b/>
                <w:sz w:val="24"/>
                <w:szCs w:val="24"/>
                <w:lang w:val="az-Latn-AZ"/>
              </w:rPr>
            </w:pPr>
            <w:r w:rsidRPr="00A44743">
              <w:rPr>
                <w:b/>
                <w:sz w:val="24"/>
                <w:szCs w:val="24"/>
                <w:lang w:val="az-Latn-AZ"/>
              </w:rPr>
              <w:t>Hesabat</w:t>
            </w:r>
          </w:p>
        </w:tc>
        <w:tc>
          <w:tcPr>
            <w:tcW w:w="1134" w:type="dxa"/>
          </w:tcPr>
          <w:p w:rsidR="00CD6AAE" w:rsidRPr="00A44743" w:rsidRDefault="00CD6AAE" w:rsidP="00CD6AAE">
            <w:pPr>
              <w:pStyle w:val="8"/>
              <w:shd w:val="clear" w:color="auto" w:fill="auto"/>
              <w:spacing w:line="480" w:lineRule="exact"/>
              <w:ind w:right="20" w:firstLine="0"/>
              <w:jc w:val="both"/>
              <w:cnfStyle w:val="000000100000"/>
              <w:rPr>
                <w:b/>
                <w:sz w:val="24"/>
                <w:szCs w:val="24"/>
                <w:lang w:val="az-Latn-AZ"/>
              </w:rPr>
            </w:pPr>
            <w:r w:rsidRPr="00A44743">
              <w:rPr>
                <w:b/>
                <w:sz w:val="24"/>
                <w:szCs w:val="24"/>
                <w:lang w:val="az-Latn-AZ"/>
              </w:rPr>
              <w:t>Gözlənilən</w:t>
            </w:r>
          </w:p>
        </w:tc>
        <w:tc>
          <w:tcPr>
            <w:tcW w:w="4536" w:type="dxa"/>
            <w:gridSpan w:val="4"/>
          </w:tcPr>
          <w:p w:rsidR="00CD6AAE" w:rsidRPr="00A44743" w:rsidRDefault="00CD6AAE" w:rsidP="00CD6AAE">
            <w:pPr>
              <w:pStyle w:val="8"/>
              <w:shd w:val="clear" w:color="auto" w:fill="auto"/>
              <w:spacing w:line="480" w:lineRule="exact"/>
              <w:ind w:right="20" w:firstLine="0"/>
              <w:jc w:val="center"/>
              <w:cnfStyle w:val="000000100000"/>
              <w:rPr>
                <w:b/>
                <w:sz w:val="24"/>
                <w:szCs w:val="24"/>
                <w:lang w:val="az-Latn-AZ"/>
              </w:rPr>
            </w:pPr>
            <w:r w:rsidRPr="00A44743">
              <w:rPr>
                <w:b/>
                <w:sz w:val="24"/>
                <w:szCs w:val="24"/>
                <w:lang w:val="az-Latn-AZ"/>
              </w:rPr>
              <w:t>Proqnoz</w:t>
            </w:r>
          </w:p>
        </w:tc>
      </w:tr>
      <w:tr w:rsidR="009615C8" w:rsidRPr="00A44743" w:rsidTr="009615C8">
        <w:trPr>
          <w:trHeight w:val="478"/>
        </w:trPr>
        <w:tc>
          <w:tcPr>
            <w:cnfStyle w:val="001000000000"/>
            <w:tcW w:w="1418" w:type="dxa"/>
            <w:vMerge/>
          </w:tcPr>
          <w:p w:rsidR="00CD6AAE" w:rsidRPr="00A44743" w:rsidRDefault="00CD6AAE" w:rsidP="00CD6AAE">
            <w:pPr>
              <w:pStyle w:val="8"/>
              <w:shd w:val="clear" w:color="auto" w:fill="auto"/>
              <w:spacing w:line="480" w:lineRule="exact"/>
              <w:ind w:right="20" w:firstLine="0"/>
              <w:jc w:val="both"/>
              <w:rPr>
                <w:sz w:val="24"/>
                <w:szCs w:val="24"/>
                <w:lang w:val="az-Latn-AZ"/>
              </w:rPr>
            </w:pPr>
          </w:p>
        </w:tc>
        <w:tc>
          <w:tcPr>
            <w:tcW w:w="851" w:type="dxa"/>
            <w:vMerge/>
          </w:tcPr>
          <w:p w:rsidR="00CD6AAE" w:rsidRPr="00A44743" w:rsidRDefault="00CD6AAE" w:rsidP="00CD6AAE">
            <w:pPr>
              <w:pStyle w:val="8"/>
              <w:shd w:val="clear" w:color="auto" w:fill="auto"/>
              <w:spacing w:line="480" w:lineRule="exact"/>
              <w:ind w:right="20" w:firstLine="0"/>
              <w:jc w:val="both"/>
              <w:cnfStyle w:val="000000000000"/>
              <w:rPr>
                <w:b/>
                <w:sz w:val="24"/>
                <w:szCs w:val="24"/>
                <w:lang w:val="az-Latn-AZ"/>
              </w:rPr>
            </w:pPr>
          </w:p>
        </w:tc>
        <w:tc>
          <w:tcPr>
            <w:tcW w:w="1134" w:type="dxa"/>
          </w:tcPr>
          <w:p w:rsidR="00CD6AAE" w:rsidRPr="00A44743" w:rsidRDefault="00CD6AAE" w:rsidP="00CD6AAE">
            <w:pPr>
              <w:pStyle w:val="8"/>
              <w:shd w:val="clear" w:color="auto" w:fill="auto"/>
              <w:spacing w:line="480" w:lineRule="exact"/>
              <w:ind w:right="20" w:firstLine="0"/>
              <w:jc w:val="both"/>
              <w:cnfStyle w:val="000000000000"/>
              <w:rPr>
                <w:b/>
                <w:sz w:val="24"/>
                <w:szCs w:val="24"/>
                <w:lang w:val="az-Latn-AZ"/>
              </w:rPr>
            </w:pPr>
            <w:r w:rsidRPr="00A44743">
              <w:rPr>
                <w:b/>
                <w:sz w:val="24"/>
                <w:szCs w:val="24"/>
                <w:lang w:val="az-Latn-AZ"/>
              </w:rPr>
              <w:t>2011</w:t>
            </w:r>
          </w:p>
        </w:tc>
        <w:tc>
          <w:tcPr>
            <w:tcW w:w="1134" w:type="dxa"/>
          </w:tcPr>
          <w:p w:rsidR="00CD6AAE" w:rsidRPr="00A44743" w:rsidRDefault="00CD6AAE" w:rsidP="00CD6AAE">
            <w:pPr>
              <w:pStyle w:val="8"/>
              <w:shd w:val="clear" w:color="auto" w:fill="auto"/>
              <w:spacing w:line="480" w:lineRule="exact"/>
              <w:ind w:right="20" w:firstLine="0"/>
              <w:jc w:val="both"/>
              <w:cnfStyle w:val="000000000000"/>
              <w:rPr>
                <w:b/>
                <w:sz w:val="24"/>
                <w:szCs w:val="24"/>
                <w:lang w:val="az-Latn-AZ"/>
              </w:rPr>
            </w:pPr>
            <w:r w:rsidRPr="00A44743">
              <w:rPr>
                <w:b/>
                <w:sz w:val="24"/>
                <w:szCs w:val="24"/>
                <w:lang w:val="az-Latn-AZ"/>
              </w:rPr>
              <w:t>2012</w:t>
            </w:r>
          </w:p>
        </w:tc>
        <w:tc>
          <w:tcPr>
            <w:tcW w:w="1134" w:type="dxa"/>
          </w:tcPr>
          <w:p w:rsidR="00CD6AAE" w:rsidRPr="00A44743" w:rsidRDefault="00CD6AAE" w:rsidP="00CD6AAE">
            <w:pPr>
              <w:pStyle w:val="8"/>
              <w:shd w:val="clear" w:color="auto" w:fill="auto"/>
              <w:spacing w:line="480" w:lineRule="exact"/>
              <w:ind w:right="20" w:firstLine="0"/>
              <w:jc w:val="both"/>
              <w:cnfStyle w:val="000000000000"/>
              <w:rPr>
                <w:b/>
                <w:sz w:val="24"/>
                <w:szCs w:val="24"/>
                <w:lang w:val="az-Latn-AZ"/>
              </w:rPr>
            </w:pPr>
            <w:r w:rsidRPr="00A44743">
              <w:rPr>
                <w:b/>
                <w:sz w:val="24"/>
                <w:szCs w:val="24"/>
                <w:lang w:val="az-Latn-AZ"/>
              </w:rPr>
              <w:t>2013</w:t>
            </w:r>
          </w:p>
        </w:tc>
        <w:tc>
          <w:tcPr>
            <w:tcW w:w="1134" w:type="dxa"/>
          </w:tcPr>
          <w:p w:rsidR="00CD6AAE" w:rsidRPr="00A44743" w:rsidRDefault="00CD6AAE" w:rsidP="00CD6AAE">
            <w:pPr>
              <w:pStyle w:val="8"/>
              <w:shd w:val="clear" w:color="auto" w:fill="auto"/>
              <w:spacing w:line="480" w:lineRule="exact"/>
              <w:ind w:right="20" w:firstLine="0"/>
              <w:jc w:val="both"/>
              <w:cnfStyle w:val="000000000000"/>
              <w:rPr>
                <w:b/>
                <w:sz w:val="24"/>
                <w:szCs w:val="24"/>
                <w:lang w:val="az-Latn-AZ"/>
              </w:rPr>
            </w:pPr>
            <w:r w:rsidRPr="00A44743">
              <w:rPr>
                <w:b/>
                <w:sz w:val="24"/>
                <w:szCs w:val="24"/>
                <w:lang w:val="az-Latn-AZ"/>
              </w:rPr>
              <w:t>2014</w:t>
            </w:r>
          </w:p>
        </w:tc>
        <w:tc>
          <w:tcPr>
            <w:tcW w:w="1134" w:type="dxa"/>
          </w:tcPr>
          <w:p w:rsidR="00CD6AAE" w:rsidRPr="00A44743" w:rsidRDefault="00CD6AAE" w:rsidP="00CD6AAE">
            <w:pPr>
              <w:pStyle w:val="8"/>
              <w:shd w:val="clear" w:color="auto" w:fill="auto"/>
              <w:spacing w:line="480" w:lineRule="exact"/>
              <w:ind w:right="20" w:firstLine="0"/>
              <w:jc w:val="both"/>
              <w:cnfStyle w:val="000000000000"/>
              <w:rPr>
                <w:b/>
                <w:sz w:val="24"/>
                <w:szCs w:val="24"/>
                <w:lang w:val="az-Latn-AZ"/>
              </w:rPr>
            </w:pPr>
            <w:r w:rsidRPr="00A44743">
              <w:rPr>
                <w:b/>
                <w:sz w:val="24"/>
                <w:szCs w:val="24"/>
                <w:lang w:val="az-Latn-AZ"/>
              </w:rPr>
              <w:t>2015</w:t>
            </w:r>
          </w:p>
        </w:tc>
        <w:tc>
          <w:tcPr>
            <w:tcW w:w="1134" w:type="dxa"/>
          </w:tcPr>
          <w:p w:rsidR="00CD6AAE" w:rsidRPr="00A44743" w:rsidRDefault="00CD6AAE" w:rsidP="00CD6AAE">
            <w:pPr>
              <w:pStyle w:val="8"/>
              <w:shd w:val="clear" w:color="auto" w:fill="auto"/>
              <w:spacing w:line="480" w:lineRule="exact"/>
              <w:ind w:right="20" w:firstLine="0"/>
              <w:jc w:val="both"/>
              <w:cnfStyle w:val="000000000000"/>
              <w:rPr>
                <w:b/>
                <w:sz w:val="24"/>
                <w:szCs w:val="24"/>
                <w:lang w:val="az-Latn-AZ"/>
              </w:rPr>
            </w:pPr>
            <w:r w:rsidRPr="00A44743">
              <w:rPr>
                <w:b/>
                <w:sz w:val="24"/>
                <w:szCs w:val="24"/>
                <w:lang w:val="az-Latn-AZ"/>
              </w:rPr>
              <w:t>2016</w:t>
            </w:r>
          </w:p>
        </w:tc>
        <w:tc>
          <w:tcPr>
            <w:tcW w:w="1134" w:type="dxa"/>
          </w:tcPr>
          <w:p w:rsidR="00CD6AAE" w:rsidRPr="00A44743" w:rsidRDefault="00CD6AAE" w:rsidP="00CD6AAE">
            <w:pPr>
              <w:pStyle w:val="8"/>
              <w:shd w:val="clear" w:color="auto" w:fill="auto"/>
              <w:spacing w:line="480" w:lineRule="exact"/>
              <w:ind w:right="20" w:firstLine="0"/>
              <w:jc w:val="both"/>
              <w:cnfStyle w:val="000000000000"/>
              <w:rPr>
                <w:b/>
                <w:sz w:val="24"/>
                <w:szCs w:val="24"/>
                <w:lang w:val="az-Latn-AZ"/>
              </w:rPr>
            </w:pPr>
            <w:r w:rsidRPr="00A44743">
              <w:rPr>
                <w:b/>
                <w:sz w:val="24"/>
                <w:szCs w:val="24"/>
                <w:lang w:val="az-Latn-AZ"/>
              </w:rPr>
              <w:t>2017</w:t>
            </w:r>
          </w:p>
        </w:tc>
      </w:tr>
      <w:tr w:rsidR="009615C8" w:rsidRPr="00A44743" w:rsidTr="009615C8">
        <w:trPr>
          <w:cnfStyle w:val="000000100000"/>
          <w:trHeight w:val="450"/>
        </w:trPr>
        <w:tc>
          <w:tcPr>
            <w:cnfStyle w:val="001000000000"/>
            <w:tcW w:w="1418" w:type="dxa"/>
          </w:tcPr>
          <w:p w:rsidR="00CD6AAE" w:rsidRPr="00A44743" w:rsidRDefault="00CD6AAE" w:rsidP="00CD6AAE">
            <w:pPr>
              <w:pStyle w:val="8"/>
              <w:shd w:val="clear" w:color="auto" w:fill="auto"/>
              <w:spacing w:line="240" w:lineRule="auto"/>
              <w:ind w:right="20" w:firstLine="0"/>
              <w:jc w:val="both"/>
              <w:rPr>
                <w:sz w:val="24"/>
                <w:szCs w:val="24"/>
                <w:lang w:val="az-Latn-AZ"/>
              </w:rPr>
            </w:pPr>
            <w:r w:rsidRPr="00A44743">
              <w:rPr>
                <w:sz w:val="24"/>
                <w:szCs w:val="24"/>
                <w:lang w:val="az-Latn-AZ"/>
              </w:rPr>
              <w:t>1. ÜDM bazar qiymətləri ilə</w:t>
            </w:r>
          </w:p>
        </w:tc>
        <w:tc>
          <w:tcPr>
            <w:tcW w:w="851" w:type="dxa"/>
          </w:tcPr>
          <w:p w:rsidR="00CD6AAE" w:rsidRPr="00A44743" w:rsidRDefault="00CD6AAE" w:rsidP="00CD6AAE">
            <w:pPr>
              <w:pStyle w:val="8"/>
              <w:shd w:val="clear" w:color="auto" w:fill="auto"/>
              <w:spacing w:line="240" w:lineRule="auto"/>
              <w:ind w:right="20" w:firstLine="0"/>
              <w:jc w:val="both"/>
              <w:cnfStyle w:val="000000100000"/>
              <w:rPr>
                <w:b/>
                <w:sz w:val="24"/>
                <w:szCs w:val="24"/>
                <w:lang w:val="az-Latn-AZ"/>
              </w:rPr>
            </w:pPr>
            <w:r w:rsidRPr="00A44743">
              <w:rPr>
                <w:b/>
                <w:sz w:val="24"/>
                <w:szCs w:val="24"/>
                <w:lang w:val="az-Latn-AZ"/>
              </w:rPr>
              <w:t>mln.man.</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lang w:val="az-Latn-AZ"/>
              </w:rPr>
            </w:pPr>
            <w:r w:rsidRPr="00A44743">
              <w:rPr>
                <w:b/>
                <w:sz w:val="24"/>
                <w:szCs w:val="24"/>
                <w:lang w:val="az-Latn-AZ"/>
              </w:rPr>
              <w:t>52082,0</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lang w:val="az-Latn-AZ"/>
              </w:rPr>
            </w:pPr>
            <w:r w:rsidRPr="00A44743">
              <w:rPr>
                <w:b/>
                <w:sz w:val="24"/>
                <w:szCs w:val="24"/>
                <w:lang w:val="az-Latn-AZ"/>
              </w:rPr>
              <w:t>53995,0</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lang w:val="az-Latn-AZ"/>
              </w:rPr>
            </w:pPr>
            <w:r w:rsidRPr="00A44743">
              <w:rPr>
                <w:b/>
                <w:sz w:val="24"/>
                <w:szCs w:val="24"/>
                <w:lang w:val="az-Latn-AZ"/>
              </w:rPr>
              <w:t>54740,8</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rPr>
            </w:pPr>
            <w:r w:rsidRPr="00A44743">
              <w:rPr>
                <w:b/>
                <w:sz w:val="24"/>
                <w:szCs w:val="24"/>
              </w:rPr>
              <w:t>58568,9</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rPr>
            </w:pPr>
            <w:r w:rsidRPr="00A44743">
              <w:rPr>
                <w:b/>
                <w:sz w:val="24"/>
                <w:szCs w:val="24"/>
              </w:rPr>
              <w:t>59380,4</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rPr>
            </w:pPr>
            <w:r w:rsidRPr="00A44743">
              <w:rPr>
                <w:b/>
                <w:sz w:val="24"/>
                <w:szCs w:val="24"/>
              </w:rPr>
              <w:t>63057,6</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rPr>
            </w:pPr>
            <w:r w:rsidRPr="00A44743">
              <w:rPr>
                <w:b/>
                <w:sz w:val="24"/>
                <w:szCs w:val="24"/>
              </w:rPr>
              <w:t>67317,2</w:t>
            </w:r>
          </w:p>
        </w:tc>
      </w:tr>
      <w:tr w:rsidR="009615C8" w:rsidRPr="00A44743" w:rsidTr="009615C8">
        <w:trPr>
          <w:trHeight w:val="470"/>
        </w:trPr>
        <w:tc>
          <w:tcPr>
            <w:cnfStyle w:val="001000000000"/>
            <w:tcW w:w="1418" w:type="dxa"/>
          </w:tcPr>
          <w:p w:rsidR="00CD6AAE" w:rsidRPr="00A44743" w:rsidRDefault="00CD6AAE" w:rsidP="00CD6AAE">
            <w:pPr>
              <w:pStyle w:val="8"/>
              <w:shd w:val="clear" w:color="auto" w:fill="auto"/>
              <w:spacing w:line="240" w:lineRule="auto"/>
              <w:ind w:right="20" w:firstLine="0"/>
              <w:jc w:val="both"/>
              <w:rPr>
                <w:sz w:val="24"/>
                <w:szCs w:val="24"/>
                <w:lang w:val="az-Latn-AZ"/>
              </w:rPr>
            </w:pPr>
            <w:r w:rsidRPr="00A44743">
              <w:rPr>
                <w:sz w:val="24"/>
                <w:szCs w:val="24"/>
                <w:lang w:val="az-Latn-AZ"/>
              </w:rPr>
              <w:t>real artım tempi</w:t>
            </w:r>
          </w:p>
        </w:tc>
        <w:tc>
          <w:tcPr>
            <w:tcW w:w="851" w:type="dxa"/>
          </w:tcPr>
          <w:p w:rsidR="00CD6AAE" w:rsidRPr="00A44743" w:rsidRDefault="00CD6AAE" w:rsidP="00CD6AAE">
            <w:pPr>
              <w:pStyle w:val="8"/>
              <w:shd w:val="clear" w:color="auto" w:fill="auto"/>
              <w:spacing w:line="240" w:lineRule="auto"/>
              <w:ind w:right="20" w:firstLine="0"/>
              <w:jc w:val="both"/>
              <w:cnfStyle w:val="000000000000"/>
              <w:rPr>
                <w:sz w:val="24"/>
                <w:szCs w:val="24"/>
                <w:lang w:val="az-Latn-AZ"/>
              </w:rPr>
            </w:pPr>
            <w:r w:rsidRPr="00A44743">
              <w:rPr>
                <w:sz w:val="24"/>
                <w:szCs w:val="24"/>
                <w:lang w:val="az-Latn-AZ"/>
              </w:rPr>
              <w:t>%</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sz w:val="24"/>
                <w:szCs w:val="24"/>
              </w:rPr>
            </w:pPr>
            <w:r w:rsidRPr="00A44743">
              <w:rPr>
                <w:sz w:val="24"/>
                <w:szCs w:val="24"/>
              </w:rPr>
              <w:t>0,1</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sz w:val="24"/>
                <w:szCs w:val="24"/>
              </w:rPr>
            </w:pPr>
            <w:r w:rsidRPr="00A44743">
              <w:rPr>
                <w:sz w:val="24"/>
                <w:szCs w:val="24"/>
              </w:rPr>
              <w:t>2,2</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sz w:val="24"/>
                <w:szCs w:val="24"/>
              </w:rPr>
            </w:pPr>
            <w:r w:rsidRPr="00A44743">
              <w:rPr>
                <w:sz w:val="24"/>
                <w:szCs w:val="24"/>
              </w:rPr>
              <w:t>4,5</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sz w:val="24"/>
                <w:szCs w:val="24"/>
              </w:rPr>
            </w:pPr>
            <w:r w:rsidRPr="00A44743">
              <w:rPr>
                <w:sz w:val="24"/>
                <w:szCs w:val="24"/>
              </w:rPr>
              <w:t>5,2</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sz w:val="24"/>
                <w:szCs w:val="24"/>
              </w:rPr>
            </w:pPr>
            <w:r w:rsidRPr="00A44743">
              <w:rPr>
                <w:sz w:val="24"/>
                <w:szCs w:val="24"/>
              </w:rPr>
              <w:t>5,8</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sz w:val="24"/>
                <w:szCs w:val="24"/>
              </w:rPr>
            </w:pPr>
            <w:r w:rsidRPr="00A44743">
              <w:rPr>
                <w:sz w:val="24"/>
                <w:szCs w:val="24"/>
              </w:rPr>
              <w:t>4,8</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sz w:val="24"/>
                <w:szCs w:val="24"/>
              </w:rPr>
            </w:pPr>
            <w:r w:rsidRPr="00A44743">
              <w:rPr>
                <w:sz w:val="24"/>
                <w:szCs w:val="24"/>
              </w:rPr>
              <w:t>6,0</w:t>
            </w:r>
          </w:p>
        </w:tc>
      </w:tr>
      <w:tr w:rsidR="009615C8" w:rsidRPr="00A44743" w:rsidTr="009615C8">
        <w:trPr>
          <w:cnfStyle w:val="000000100000"/>
          <w:trHeight w:val="478"/>
        </w:trPr>
        <w:tc>
          <w:tcPr>
            <w:cnfStyle w:val="001000000000"/>
            <w:tcW w:w="1418" w:type="dxa"/>
          </w:tcPr>
          <w:p w:rsidR="00CD6AAE" w:rsidRPr="00A44743" w:rsidRDefault="00CD6AAE" w:rsidP="00CD6AAE">
            <w:pPr>
              <w:pStyle w:val="8"/>
              <w:shd w:val="clear" w:color="auto" w:fill="auto"/>
              <w:spacing w:line="240" w:lineRule="auto"/>
              <w:ind w:right="20" w:firstLine="0"/>
              <w:jc w:val="both"/>
              <w:rPr>
                <w:sz w:val="24"/>
                <w:szCs w:val="24"/>
                <w:lang w:val="az-Latn-AZ"/>
              </w:rPr>
            </w:pPr>
            <w:r w:rsidRPr="00A44743">
              <w:rPr>
                <w:sz w:val="24"/>
                <w:szCs w:val="24"/>
                <w:lang w:val="az-Latn-AZ"/>
              </w:rPr>
              <w:t>deflyator</w:t>
            </w:r>
          </w:p>
        </w:tc>
        <w:tc>
          <w:tcPr>
            <w:tcW w:w="851" w:type="dxa"/>
          </w:tcPr>
          <w:p w:rsidR="00CD6AAE" w:rsidRPr="00A44743" w:rsidRDefault="00CD6AAE" w:rsidP="00CD6AAE">
            <w:pPr>
              <w:pStyle w:val="8"/>
              <w:shd w:val="clear" w:color="auto" w:fill="auto"/>
              <w:spacing w:line="240" w:lineRule="auto"/>
              <w:ind w:right="20" w:firstLine="0"/>
              <w:jc w:val="both"/>
              <w:cnfStyle w:val="000000100000"/>
              <w:rPr>
                <w:sz w:val="24"/>
                <w:szCs w:val="24"/>
                <w:lang w:val="az-Latn-AZ"/>
              </w:rPr>
            </w:pPr>
            <w:r w:rsidRPr="00A44743">
              <w:rPr>
                <w:sz w:val="24"/>
                <w:szCs w:val="24"/>
                <w:lang w:val="az-Latn-AZ"/>
              </w:rPr>
              <w:t>%</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sz w:val="24"/>
                <w:szCs w:val="24"/>
              </w:rPr>
            </w:pPr>
            <w:r w:rsidRPr="00A44743">
              <w:rPr>
                <w:sz w:val="24"/>
                <w:szCs w:val="24"/>
              </w:rPr>
              <w:t>22,5</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sz w:val="24"/>
                <w:szCs w:val="24"/>
              </w:rPr>
            </w:pPr>
            <w:r w:rsidRPr="00A44743">
              <w:rPr>
                <w:sz w:val="24"/>
                <w:szCs w:val="24"/>
              </w:rPr>
              <w:t>1,5</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sz w:val="24"/>
                <w:szCs w:val="24"/>
              </w:rPr>
            </w:pPr>
            <w:r w:rsidRPr="00A44743">
              <w:rPr>
                <w:sz w:val="24"/>
                <w:szCs w:val="24"/>
              </w:rPr>
              <w:t>- 3,0</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sz w:val="24"/>
                <w:szCs w:val="24"/>
              </w:rPr>
            </w:pPr>
            <w:r w:rsidRPr="00A44743">
              <w:rPr>
                <w:sz w:val="24"/>
                <w:szCs w:val="24"/>
              </w:rPr>
              <w:t>1,7</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sz w:val="24"/>
                <w:szCs w:val="24"/>
              </w:rPr>
            </w:pPr>
            <w:r w:rsidRPr="00A44743">
              <w:rPr>
                <w:sz w:val="24"/>
                <w:szCs w:val="24"/>
              </w:rPr>
              <w:t>- 4,2</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sz w:val="24"/>
                <w:szCs w:val="24"/>
              </w:rPr>
            </w:pPr>
            <w:r w:rsidRPr="00A44743">
              <w:rPr>
                <w:sz w:val="24"/>
                <w:szCs w:val="24"/>
              </w:rPr>
              <w:t>1,3</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sz w:val="24"/>
                <w:szCs w:val="24"/>
              </w:rPr>
            </w:pPr>
            <w:r w:rsidRPr="00A44743">
              <w:rPr>
                <w:sz w:val="24"/>
                <w:szCs w:val="24"/>
              </w:rPr>
              <w:t>0,8</w:t>
            </w:r>
          </w:p>
        </w:tc>
      </w:tr>
      <w:tr w:rsidR="009615C8" w:rsidRPr="00A44743" w:rsidTr="009615C8">
        <w:trPr>
          <w:trHeight w:val="478"/>
        </w:trPr>
        <w:tc>
          <w:tcPr>
            <w:cnfStyle w:val="001000000000"/>
            <w:tcW w:w="1418" w:type="dxa"/>
          </w:tcPr>
          <w:p w:rsidR="00CD6AAE" w:rsidRPr="00A44743" w:rsidRDefault="00CD6AAE" w:rsidP="00CD6AAE">
            <w:pPr>
              <w:pStyle w:val="8"/>
              <w:shd w:val="clear" w:color="auto" w:fill="auto"/>
              <w:spacing w:line="240" w:lineRule="auto"/>
              <w:ind w:right="20" w:firstLine="0"/>
              <w:jc w:val="both"/>
              <w:rPr>
                <w:sz w:val="24"/>
                <w:szCs w:val="24"/>
                <w:lang w:val="az-Latn-AZ"/>
              </w:rPr>
            </w:pPr>
            <w:r w:rsidRPr="00A44743">
              <w:rPr>
                <w:sz w:val="24"/>
                <w:szCs w:val="24"/>
                <w:lang w:val="az-Latn-AZ"/>
              </w:rPr>
              <w:t>2. Özəl sektorun ÜDM-də payı</w:t>
            </w:r>
          </w:p>
        </w:tc>
        <w:tc>
          <w:tcPr>
            <w:tcW w:w="851" w:type="dxa"/>
          </w:tcPr>
          <w:p w:rsidR="00CD6AAE" w:rsidRPr="00A44743" w:rsidRDefault="00CD6AAE" w:rsidP="00CD6AAE">
            <w:pPr>
              <w:pStyle w:val="8"/>
              <w:shd w:val="clear" w:color="auto" w:fill="auto"/>
              <w:spacing w:line="240" w:lineRule="auto"/>
              <w:ind w:right="20" w:firstLine="0"/>
              <w:jc w:val="both"/>
              <w:cnfStyle w:val="000000000000"/>
              <w:rPr>
                <w:b/>
                <w:sz w:val="24"/>
                <w:szCs w:val="24"/>
                <w:lang w:val="az-Latn-AZ"/>
              </w:rPr>
            </w:pPr>
            <w:r w:rsidRPr="00A44743">
              <w:rPr>
                <w:b/>
                <w:sz w:val="24"/>
                <w:szCs w:val="24"/>
                <w:lang w:val="az-Latn-AZ"/>
              </w:rPr>
              <w:t>ÜDM-də payı, %</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b/>
                <w:sz w:val="24"/>
                <w:szCs w:val="24"/>
              </w:rPr>
            </w:pPr>
            <w:r w:rsidRPr="00A44743">
              <w:rPr>
                <w:b/>
                <w:sz w:val="24"/>
                <w:szCs w:val="24"/>
              </w:rPr>
              <w:t xml:space="preserve">82,5 </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b/>
                <w:sz w:val="24"/>
                <w:szCs w:val="24"/>
              </w:rPr>
            </w:pPr>
            <w:r w:rsidRPr="00A44743">
              <w:rPr>
                <w:b/>
                <w:sz w:val="24"/>
                <w:szCs w:val="24"/>
              </w:rPr>
              <w:t>81,5</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b/>
                <w:sz w:val="24"/>
                <w:szCs w:val="24"/>
              </w:rPr>
            </w:pPr>
            <w:r w:rsidRPr="00A44743">
              <w:rPr>
                <w:b/>
                <w:sz w:val="24"/>
                <w:szCs w:val="24"/>
              </w:rPr>
              <w:t>82,3</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b/>
                <w:sz w:val="24"/>
                <w:szCs w:val="24"/>
              </w:rPr>
            </w:pPr>
            <w:r w:rsidRPr="00A44743">
              <w:rPr>
                <w:b/>
                <w:sz w:val="24"/>
                <w:szCs w:val="24"/>
              </w:rPr>
              <w:t>83,2</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b/>
                <w:sz w:val="24"/>
                <w:szCs w:val="24"/>
              </w:rPr>
            </w:pPr>
            <w:r w:rsidRPr="00A44743">
              <w:rPr>
                <w:b/>
                <w:sz w:val="24"/>
                <w:szCs w:val="24"/>
              </w:rPr>
              <w:t>82,1</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b/>
                <w:sz w:val="24"/>
                <w:szCs w:val="24"/>
              </w:rPr>
            </w:pPr>
            <w:r w:rsidRPr="00A44743">
              <w:rPr>
                <w:b/>
                <w:sz w:val="24"/>
                <w:szCs w:val="24"/>
              </w:rPr>
              <w:t>81,8</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b/>
                <w:sz w:val="24"/>
                <w:szCs w:val="24"/>
              </w:rPr>
            </w:pPr>
            <w:r w:rsidRPr="00A44743">
              <w:rPr>
                <w:b/>
                <w:sz w:val="24"/>
                <w:szCs w:val="24"/>
              </w:rPr>
              <w:t>81,8</w:t>
            </w:r>
          </w:p>
        </w:tc>
      </w:tr>
      <w:tr w:rsidR="009615C8" w:rsidRPr="00A44743" w:rsidTr="009615C8">
        <w:trPr>
          <w:cnfStyle w:val="000000100000"/>
          <w:trHeight w:val="470"/>
        </w:trPr>
        <w:tc>
          <w:tcPr>
            <w:cnfStyle w:val="001000000000"/>
            <w:tcW w:w="1418" w:type="dxa"/>
          </w:tcPr>
          <w:p w:rsidR="00CD6AAE" w:rsidRPr="00A44743" w:rsidRDefault="00CD6AAE" w:rsidP="00CD6AAE">
            <w:pPr>
              <w:pStyle w:val="8"/>
              <w:shd w:val="clear" w:color="auto" w:fill="auto"/>
              <w:spacing w:line="240" w:lineRule="auto"/>
              <w:ind w:right="20" w:firstLine="0"/>
              <w:jc w:val="both"/>
              <w:rPr>
                <w:sz w:val="24"/>
                <w:szCs w:val="24"/>
                <w:lang w:val="az-Latn-AZ"/>
              </w:rPr>
            </w:pPr>
            <w:r w:rsidRPr="00A44743">
              <w:rPr>
                <w:sz w:val="24"/>
                <w:szCs w:val="24"/>
                <w:lang w:val="az-Latn-AZ"/>
              </w:rPr>
              <w:t xml:space="preserve">3. Neft sektoru ÜDM, </w:t>
            </w:r>
            <w:r w:rsidRPr="00A44743">
              <w:rPr>
                <w:sz w:val="24"/>
                <w:szCs w:val="24"/>
                <w:lang w:val="az-Latn-AZ"/>
              </w:rPr>
              <w:lastRenderedPageBreak/>
              <w:t>bazar qiymətləri ilə</w:t>
            </w:r>
          </w:p>
        </w:tc>
        <w:tc>
          <w:tcPr>
            <w:tcW w:w="851" w:type="dxa"/>
          </w:tcPr>
          <w:p w:rsidR="00CD6AAE" w:rsidRPr="00A44743" w:rsidRDefault="00CD6AAE" w:rsidP="00CD6AAE">
            <w:pPr>
              <w:pStyle w:val="8"/>
              <w:shd w:val="clear" w:color="auto" w:fill="auto"/>
              <w:spacing w:line="240" w:lineRule="auto"/>
              <w:ind w:right="20" w:firstLine="0"/>
              <w:jc w:val="both"/>
              <w:cnfStyle w:val="000000100000"/>
              <w:rPr>
                <w:b/>
                <w:sz w:val="24"/>
                <w:szCs w:val="24"/>
                <w:lang w:val="az-Latn-AZ"/>
              </w:rPr>
            </w:pPr>
            <w:r w:rsidRPr="00A44743">
              <w:rPr>
                <w:b/>
                <w:sz w:val="24"/>
                <w:szCs w:val="24"/>
                <w:lang w:val="az-Latn-AZ"/>
              </w:rPr>
              <w:lastRenderedPageBreak/>
              <w:t>mln.</w:t>
            </w:r>
            <w:r w:rsidRPr="00A44743">
              <w:rPr>
                <w:b/>
                <w:sz w:val="24"/>
                <w:szCs w:val="24"/>
                <w:lang w:val="az-Latn-AZ"/>
              </w:rPr>
              <w:lastRenderedPageBreak/>
              <w:t>man.</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rPr>
            </w:pPr>
            <w:r w:rsidRPr="00A44743">
              <w:rPr>
                <w:b/>
                <w:sz w:val="24"/>
                <w:szCs w:val="24"/>
              </w:rPr>
              <w:lastRenderedPageBreak/>
              <w:t>26650,5</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rPr>
            </w:pPr>
            <w:r w:rsidRPr="00A44743">
              <w:rPr>
                <w:b/>
                <w:sz w:val="24"/>
                <w:szCs w:val="24"/>
              </w:rPr>
              <w:t>25520,1</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rPr>
            </w:pPr>
            <w:r w:rsidRPr="00A44743">
              <w:rPr>
                <w:b/>
                <w:sz w:val="24"/>
                <w:szCs w:val="24"/>
              </w:rPr>
              <w:t>22798,3</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rPr>
            </w:pPr>
            <w:r w:rsidRPr="00A44743">
              <w:rPr>
                <w:b/>
                <w:sz w:val="24"/>
                <w:szCs w:val="24"/>
              </w:rPr>
              <w:t>22541,1</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rPr>
            </w:pPr>
            <w:r w:rsidRPr="00A44743">
              <w:rPr>
                <w:b/>
                <w:sz w:val="24"/>
                <w:szCs w:val="24"/>
              </w:rPr>
              <w:t>19024,5</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rPr>
            </w:pPr>
            <w:r w:rsidRPr="00A44743">
              <w:rPr>
                <w:b/>
                <w:sz w:val="24"/>
                <w:szCs w:val="24"/>
              </w:rPr>
              <w:t>18305,2</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rPr>
            </w:pPr>
            <w:r w:rsidRPr="00A44743">
              <w:rPr>
                <w:b/>
                <w:sz w:val="24"/>
                <w:szCs w:val="24"/>
              </w:rPr>
              <w:t>18606,9</w:t>
            </w:r>
          </w:p>
        </w:tc>
      </w:tr>
      <w:tr w:rsidR="009615C8" w:rsidRPr="00A44743" w:rsidTr="009615C8">
        <w:trPr>
          <w:trHeight w:val="478"/>
        </w:trPr>
        <w:tc>
          <w:tcPr>
            <w:cnfStyle w:val="001000000000"/>
            <w:tcW w:w="1418" w:type="dxa"/>
          </w:tcPr>
          <w:p w:rsidR="00CD6AAE" w:rsidRPr="00A44743" w:rsidRDefault="00CD6AAE" w:rsidP="00CD6AAE">
            <w:pPr>
              <w:pStyle w:val="8"/>
              <w:shd w:val="clear" w:color="auto" w:fill="auto"/>
              <w:spacing w:line="240" w:lineRule="auto"/>
              <w:ind w:right="20" w:firstLine="0"/>
              <w:jc w:val="both"/>
              <w:rPr>
                <w:sz w:val="24"/>
                <w:szCs w:val="24"/>
              </w:rPr>
            </w:pPr>
            <w:r w:rsidRPr="00A44743">
              <w:rPr>
                <w:sz w:val="24"/>
                <w:szCs w:val="24"/>
                <w:lang w:val="az-Latn-AZ"/>
              </w:rPr>
              <w:lastRenderedPageBreak/>
              <w:t>real artım tempi</w:t>
            </w:r>
          </w:p>
        </w:tc>
        <w:tc>
          <w:tcPr>
            <w:tcW w:w="851" w:type="dxa"/>
          </w:tcPr>
          <w:p w:rsidR="00CD6AAE" w:rsidRPr="00A44743" w:rsidRDefault="00CD6AAE" w:rsidP="00CD6AAE">
            <w:pPr>
              <w:pStyle w:val="8"/>
              <w:shd w:val="clear" w:color="auto" w:fill="auto"/>
              <w:spacing w:line="240" w:lineRule="auto"/>
              <w:ind w:right="20" w:firstLine="0"/>
              <w:jc w:val="both"/>
              <w:cnfStyle w:val="000000000000"/>
              <w:rPr>
                <w:sz w:val="24"/>
                <w:szCs w:val="24"/>
                <w:lang w:val="az-Latn-AZ"/>
              </w:rPr>
            </w:pPr>
            <w:r w:rsidRPr="00A44743">
              <w:rPr>
                <w:sz w:val="24"/>
                <w:szCs w:val="24"/>
                <w:lang w:val="az-Latn-AZ"/>
              </w:rPr>
              <w:t>%</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sz w:val="24"/>
                <w:szCs w:val="24"/>
              </w:rPr>
            </w:pPr>
            <w:r w:rsidRPr="00A44743">
              <w:rPr>
                <w:sz w:val="24"/>
                <w:szCs w:val="24"/>
              </w:rPr>
              <w:t>- 9.3</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sz w:val="24"/>
                <w:szCs w:val="24"/>
              </w:rPr>
            </w:pPr>
            <w:r w:rsidRPr="00A44743">
              <w:rPr>
                <w:sz w:val="24"/>
                <w:szCs w:val="24"/>
              </w:rPr>
              <w:t>- 5,0</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sz w:val="24"/>
                <w:szCs w:val="24"/>
              </w:rPr>
            </w:pPr>
            <w:r w:rsidRPr="00A44743">
              <w:rPr>
                <w:sz w:val="24"/>
                <w:szCs w:val="24"/>
              </w:rPr>
              <w:t>- 1,2</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sz w:val="24"/>
                <w:szCs w:val="24"/>
              </w:rPr>
            </w:pPr>
            <w:r w:rsidRPr="00A44743">
              <w:rPr>
                <w:sz w:val="24"/>
                <w:szCs w:val="24"/>
              </w:rPr>
              <w:t>- 1,5</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sz w:val="24"/>
                <w:szCs w:val="24"/>
              </w:rPr>
            </w:pPr>
            <w:r w:rsidRPr="00A44743">
              <w:rPr>
                <w:sz w:val="24"/>
                <w:szCs w:val="24"/>
              </w:rPr>
              <w:t>2,1</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sz w:val="24"/>
                <w:szCs w:val="24"/>
              </w:rPr>
            </w:pPr>
            <w:r w:rsidRPr="00A44743">
              <w:rPr>
                <w:sz w:val="24"/>
                <w:szCs w:val="24"/>
              </w:rPr>
              <w:t>- 3,2</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sz w:val="24"/>
                <w:szCs w:val="24"/>
              </w:rPr>
            </w:pPr>
            <w:r w:rsidRPr="00A44743">
              <w:rPr>
                <w:sz w:val="24"/>
                <w:szCs w:val="24"/>
              </w:rPr>
              <w:t>1,5</w:t>
            </w:r>
          </w:p>
        </w:tc>
      </w:tr>
      <w:tr w:rsidR="009615C8" w:rsidRPr="00A44743" w:rsidTr="009615C8">
        <w:trPr>
          <w:cnfStyle w:val="000000100000"/>
          <w:trHeight w:val="478"/>
        </w:trPr>
        <w:tc>
          <w:tcPr>
            <w:cnfStyle w:val="001000000000"/>
            <w:tcW w:w="1418" w:type="dxa"/>
          </w:tcPr>
          <w:p w:rsidR="00CD6AAE" w:rsidRPr="00A44743" w:rsidRDefault="00CD6AAE" w:rsidP="00CD6AAE">
            <w:pPr>
              <w:pStyle w:val="8"/>
              <w:shd w:val="clear" w:color="auto" w:fill="auto"/>
              <w:spacing w:line="240" w:lineRule="auto"/>
              <w:ind w:right="20" w:firstLine="0"/>
              <w:jc w:val="both"/>
              <w:rPr>
                <w:sz w:val="24"/>
                <w:szCs w:val="24"/>
                <w:lang w:val="az-Latn-AZ"/>
              </w:rPr>
            </w:pPr>
            <w:r w:rsidRPr="00A44743">
              <w:rPr>
                <w:sz w:val="24"/>
                <w:szCs w:val="24"/>
                <w:lang w:val="az-Latn-AZ"/>
              </w:rPr>
              <w:t>deflyator</w:t>
            </w:r>
          </w:p>
        </w:tc>
        <w:tc>
          <w:tcPr>
            <w:tcW w:w="851" w:type="dxa"/>
          </w:tcPr>
          <w:p w:rsidR="00CD6AAE" w:rsidRPr="00A44743" w:rsidRDefault="00CD6AAE" w:rsidP="00CD6AAE">
            <w:pPr>
              <w:pStyle w:val="8"/>
              <w:shd w:val="clear" w:color="auto" w:fill="auto"/>
              <w:spacing w:line="240" w:lineRule="auto"/>
              <w:ind w:right="20" w:firstLine="0"/>
              <w:jc w:val="both"/>
              <w:cnfStyle w:val="000000100000"/>
              <w:rPr>
                <w:sz w:val="24"/>
                <w:szCs w:val="24"/>
                <w:lang w:val="az-Latn-AZ"/>
              </w:rPr>
            </w:pPr>
            <w:r w:rsidRPr="00A44743">
              <w:rPr>
                <w:sz w:val="24"/>
                <w:szCs w:val="24"/>
                <w:lang w:val="az-Latn-AZ"/>
              </w:rPr>
              <w:t>%</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sz w:val="24"/>
                <w:szCs w:val="24"/>
              </w:rPr>
            </w:pPr>
            <w:r w:rsidRPr="00A44743">
              <w:rPr>
                <w:sz w:val="24"/>
                <w:szCs w:val="24"/>
              </w:rPr>
              <w:t>40,6</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sz w:val="24"/>
                <w:szCs w:val="24"/>
              </w:rPr>
            </w:pPr>
            <w:r w:rsidRPr="00A44743">
              <w:rPr>
                <w:sz w:val="24"/>
                <w:szCs w:val="24"/>
              </w:rPr>
              <w:t>0,8</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sz w:val="24"/>
                <w:szCs w:val="24"/>
              </w:rPr>
            </w:pPr>
            <w:r w:rsidRPr="00A44743">
              <w:rPr>
                <w:sz w:val="24"/>
                <w:szCs w:val="24"/>
              </w:rPr>
              <w:t>- 9,6</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sz w:val="24"/>
                <w:szCs w:val="24"/>
              </w:rPr>
            </w:pPr>
            <w:r w:rsidRPr="00A44743">
              <w:rPr>
                <w:sz w:val="24"/>
                <w:szCs w:val="24"/>
              </w:rPr>
              <w:t>0,4</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sz w:val="24"/>
                <w:szCs w:val="24"/>
              </w:rPr>
            </w:pPr>
            <w:r w:rsidRPr="00A44743">
              <w:rPr>
                <w:sz w:val="24"/>
                <w:szCs w:val="24"/>
              </w:rPr>
              <w:t>- 17,4</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sz w:val="24"/>
                <w:szCs w:val="24"/>
              </w:rPr>
            </w:pPr>
            <w:r w:rsidRPr="00A44743">
              <w:rPr>
                <w:sz w:val="24"/>
                <w:szCs w:val="24"/>
              </w:rPr>
              <w:t>- 0,6</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sz w:val="24"/>
                <w:szCs w:val="24"/>
              </w:rPr>
            </w:pPr>
            <w:r w:rsidRPr="00A44743">
              <w:rPr>
                <w:sz w:val="24"/>
                <w:szCs w:val="24"/>
              </w:rPr>
              <w:t>0,2</w:t>
            </w:r>
          </w:p>
        </w:tc>
      </w:tr>
      <w:tr w:rsidR="009615C8" w:rsidRPr="00A44743" w:rsidTr="009615C8">
        <w:trPr>
          <w:trHeight w:val="470"/>
        </w:trPr>
        <w:tc>
          <w:tcPr>
            <w:cnfStyle w:val="001000000000"/>
            <w:tcW w:w="1418" w:type="dxa"/>
          </w:tcPr>
          <w:p w:rsidR="00CD6AAE" w:rsidRPr="00A44743" w:rsidRDefault="00CD6AAE" w:rsidP="00CD6AAE">
            <w:pPr>
              <w:pStyle w:val="8"/>
              <w:shd w:val="clear" w:color="auto" w:fill="auto"/>
              <w:spacing w:line="240" w:lineRule="auto"/>
              <w:ind w:right="20" w:firstLine="0"/>
              <w:jc w:val="both"/>
              <w:rPr>
                <w:sz w:val="24"/>
                <w:szCs w:val="24"/>
                <w:lang w:val="az-Latn-AZ"/>
              </w:rPr>
            </w:pPr>
            <w:r w:rsidRPr="00A44743">
              <w:rPr>
                <w:sz w:val="24"/>
                <w:szCs w:val="24"/>
                <w:lang w:val="az-Latn-AZ"/>
              </w:rPr>
              <w:t>ÜDM-də payı</w:t>
            </w:r>
          </w:p>
        </w:tc>
        <w:tc>
          <w:tcPr>
            <w:tcW w:w="851" w:type="dxa"/>
          </w:tcPr>
          <w:p w:rsidR="00CD6AAE" w:rsidRPr="00A44743" w:rsidRDefault="00CD6AAE" w:rsidP="00CD6AAE">
            <w:pPr>
              <w:pStyle w:val="8"/>
              <w:shd w:val="clear" w:color="auto" w:fill="auto"/>
              <w:spacing w:line="240" w:lineRule="auto"/>
              <w:ind w:right="20" w:firstLine="0"/>
              <w:jc w:val="both"/>
              <w:cnfStyle w:val="000000000000"/>
              <w:rPr>
                <w:sz w:val="24"/>
                <w:szCs w:val="24"/>
                <w:lang w:val="az-Latn-AZ"/>
              </w:rPr>
            </w:pPr>
            <w:r w:rsidRPr="00A44743">
              <w:rPr>
                <w:sz w:val="24"/>
                <w:szCs w:val="24"/>
                <w:lang w:val="az-Latn-AZ"/>
              </w:rPr>
              <w:t>%</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sz w:val="24"/>
                <w:szCs w:val="24"/>
              </w:rPr>
            </w:pPr>
            <w:r w:rsidRPr="00A44743">
              <w:rPr>
                <w:sz w:val="24"/>
                <w:szCs w:val="24"/>
              </w:rPr>
              <w:t>51,2</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sz w:val="24"/>
                <w:szCs w:val="24"/>
              </w:rPr>
            </w:pPr>
            <w:r w:rsidRPr="00A44743">
              <w:rPr>
                <w:sz w:val="24"/>
                <w:szCs w:val="24"/>
              </w:rPr>
              <w:t>47,3</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sz w:val="24"/>
                <w:szCs w:val="24"/>
              </w:rPr>
            </w:pPr>
            <w:r w:rsidRPr="00A44743">
              <w:rPr>
                <w:sz w:val="24"/>
                <w:szCs w:val="24"/>
              </w:rPr>
              <w:t>41,6</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sz w:val="24"/>
                <w:szCs w:val="24"/>
              </w:rPr>
            </w:pPr>
            <w:r w:rsidRPr="00A44743">
              <w:rPr>
                <w:sz w:val="24"/>
                <w:szCs w:val="24"/>
              </w:rPr>
              <w:t>38,5</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sz w:val="24"/>
                <w:szCs w:val="24"/>
              </w:rPr>
            </w:pPr>
            <w:r w:rsidRPr="00A44743">
              <w:rPr>
                <w:sz w:val="24"/>
                <w:szCs w:val="24"/>
              </w:rPr>
              <w:t>32,0</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sz w:val="24"/>
                <w:szCs w:val="24"/>
              </w:rPr>
            </w:pPr>
            <w:r w:rsidRPr="00A44743">
              <w:rPr>
                <w:sz w:val="24"/>
                <w:szCs w:val="24"/>
              </w:rPr>
              <w:t>29,0</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sz w:val="24"/>
                <w:szCs w:val="24"/>
                <w:lang w:val="az-Latn-AZ"/>
              </w:rPr>
            </w:pPr>
            <w:r w:rsidRPr="00A44743">
              <w:rPr>
                <w:sz w:val="24"/>
                <w:szCs w:val="24"/>
              </w:rPr>
              <w:t>27</w:t>
            </w:r>
            <w:r w:rsidRPr="00A44743">
              <w:rPr>
                <w:sz w:val="24"/>
                <w:szCs w:val="24"/>
                <w:lang w:val="az-Latn-AZ"/>
              </w:rPr>
              <w:t>,6</w:t>
            </w:r>
          </w:p>
        </w:tc>
      </w:tr>
      <w:tr w:rsidR="009615C8" w:rsidRPr="00A44743" w:rsidTr="009615C8">
        <w:trPr>
          <w:cnfStyle w:val="000000100000"/>
          <w:trHeight w:val="478"/>
        </w:trPr>
        <w:tc>
          <w:tcPr>
            <w:cnfStyle w:val="001000000000"/>
            <w:tcW w:w="1418" w:type="dxa"/>
          </w:tcPr>
          <w:p w:rsidR="00CD6AAE" w:rsidRPr="00A44743" w:rsidRDefault="00CD6AAE" w:rsidP="00CD6AAE">
            <w:pPr>
              <w:pStyle w:val="8"/>
              <w:shd w:val="clear" w:color="auto" w:fill="auto"/>
              <w:spacing w:line="240" w:lineRule="auto"/>
              <w:ind w:right="20" w:firstLine="0"/>
              <w:jc w:val="both"/>
              <w:rPr>
                <w:sz w:val="24"/>
                <w:szCs w:val="24"/>
                <w:lang w:val="az-Latn-AZ"/>
              </w:rPr>
            </w:pPr>
            <w:r w:rsidRPr="00A44743">
              <w:rPr>
                <w:sz w:val="24"/>
                <w:szCs w:val="24"/>
                <w:lang w:val="ru-RU"/>
              </w:rPr>
              <w:t>4</w:t>
            </w:r>
            <w:r w:rsidRPr="00A44743">
              <w:rPr>
                <w:sz w:val="24"/>
                <w:szCs w:val="24"/>
                <w:lang w:val="az-Latn-AZ"/>
              </w:rPr>
              <w:t>. Qeyri- neft sektoru, ÜDM, bazar qiymətləri ilə</w:t>
            </w:r>
          </w:p>
        </w:tc>
        <w:tc>
          <w:tcPr>
            <w:tcW w:w="851" w:type="dxa"/>
          </w:tcPr>
          <w:p w:rsidR="00CD6AAE" w:rsidRPr="00A44743" w:rsidRDefault="00CD6AAE" w:rsidP="00CD6AAE">
            <w:pPr>
              <w:pStyle w:val="8"/>
              <w:shd w:val="clear" w:color="auto" w:fill="auto"/>
              <w:spacing w:line="240" w:lineRule="auto"/>
              <w:ind w:right="20" w:firstLine="0"/>
              <w:jc w:val="both"/>
              <w:cnfStyle w:val="000000100000"/>
              <w:rPr>
                <w:b/>
                <w:sz w:val="24"/>
                <w:szCs w:val="24"/>
                <w:lang w:val="az-Latn-AZ"/>
              </w:rPr>
            </w:pPr>
            <w:r w:rsidRPr="00A44743">
              <w:rPr>
                <w:b/>
                <w:sz w:val="24"/>
                <w:szCs w:val="24"/>
                <w:lang w:val="az-Latn-AZ"/>
              </w:rPr>
              <w:t>mln.man.</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lang w:val="az-Latn-AZ"/>
              </w:rPr>
            </w:pPr>
            <w:r w:rsidRPr="00A44743">
              <w:rPr>
                <w:b/>
                <w:sz w:val="24"/>
                <w:szCs w:val="24"/>
                <w:lang w:val="az-Latn-AZ"/>
              </w:rPr>
              <w:t>25431,5</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lang w:val="az-Latn-AZ"/>
              </w:rPr>
            </w:pPr>
            <w:r w:rsidRPr="00A44743">
              <w:rPr>
                <w:b/>
                <w:sz w:val="24"/>
                <w:szCs w:val="24"/>
                <w:lang w:val="az-Latn-AZ"/>
              </w:rPr>
              <w:t>28474,9</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lang w:val="az-Latn-AZ"/>
              </w:rPr>
            </w:pPr>
            <w:r w:rsidRPr="00A44743">
              <w:rPr>
                <w:b/>
                <w:sz w:val="24"/>
                <w:szCs w:val="24"/>
                <w:lang w:val="az-Latn-AZ"/>
              </w:rPr>
              <w:t>31942,6</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lang w:val="az-Latn-AZ"/>
              </w:rPr>
            </w:pPr>
            <w:r w:rsidRPr="00A44743">
              <w:rPr>
                <w:b/>
                <w:sz w:val="24"/>
                <w:szCs w:val="24"/>
                <w:lang w:val="az-Latn-AZ"/>
              </w:rPr>
              <w:t>36027,8</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lang w:val="az-Latn-AZ"/>
              </w:rPr>
            </w:pPr>
            <w:r w:rsidRPr="00A44743">
              <w:rPr>
                <w:b/>
                <w:sz w:val="24"/>
                <w:szCs w:val="24"/>
                <w:lang w:val="az-Latn-AZ"/>
              </w:rPr>
              <w:t>40355,9</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lang w:val="az-Latn-AZ"/>
              </w:rPr>
            </w:pPr>
            <w:r w:rsidRPr="00A44743">
              <w:rPr>
                <w:b/>
                <w:sz w:val="24"/>
                <w:szCs w:val="24"/>
                <w:lang w:val="az-Latn-AZ"/>
              </w:rPr>
              <w:t>44752,4</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lang w:val="az-Latn-AZ"/>
              </w:rPr>
            </w:pPr>
            <w:r w:rsidRPr="00A44743">
              <w:rPr>
                <w:b/>
                <w:sz w:val="24"/>
                <w:szCs w:val="24"/>
                <w:lang w:val="az-Latn-AZ"/>
              </w:rPr>
              <w:t>48710,3</w:t>
            </w:r>
          </w:p>
        </w:tc>
      </w:tr>
      <w:tr w:rsidR="009615C8" w:rsidRPr="00A44743" w:rsidTr="009615C8">
        <w:trPr>
          <w:trHeight w:val="478"/>
        </w:trPr>
        <w:tc>
          <w:tcPr>
            <w:cnfStyle w:val="001000000000"/>
            <w:tcW w:w="1418" w:type="dxa"/>
          </w:tcPr>
          <w:p w:rsidR="00CD6AAE" w:rsidRPr="00A44743" w:rsidRDefault="00CD6AAE" w:rsidP="00CD6AAE">
            <w:pPr>
              <w:pStyle w:val="8"/>
              <w:shd w:val="clear" w:color="auto" w:fill="auto"/>
              <w:spacing w:line="240" w:lineRule="auto"/>
              <w:ind w:right="20" w:firstLine="0"/>
              <w:jc w:val="both"/>
              <w:rPr>
                <w:sz w:val="24"/>
                <w:szCs w:val="24"/>
              </w:rPr>
            </w:pPr>
            <w:r w:rsidRPr="00A44743">
              <w:rPr>
                <w:sz w:val="24"/>
                <w:szCs w:val="24"/>
                <w:lang w:val="az-Latn-AZ"/>
              </w:rPr>
              <w:t>real artım tempi</w:t>
            </w:r>
          </w:p>
        </w:tc>
        <w:tc>
          <w:tcPr>
            <w:tcW w:w="851" w:type="dxa"/>
          </w:tcPr>
          <w:p w:rsidR="00CD6AAE" w:rsidRPr="00A44743" w:rsidRDefault="00CD6AAE" w:rsidP="00CD6AAE">
            <w:pPr>
              <w:pStyle w:val="8"/>
              <w:shd w:val="clear" w:color="auto" w:fill="auto"/>
              <w:spacing w:line="240" w:lineRule="auto"/>
              <w:ind w:right="20" w:firstLine="0"/>
              <w:jc w:val="both"/>
              <w:cnfStyle w:val="000000000000"/>
              <w:rPr>
                <w:b/>
                <w:sz w:val="24"/>
                <w:szCs w:val="24"/>
                <w:lang w:val="az-Latn-AZ"/>
              </w:rPr>
            </w:pPr>
            <w:r w:rsidRPr="00A44743">
              <w:rPr>
                <w:b/>
                <w:sz w:val="24"/>
                <w:szCs w:val="24"/>
                <w:lang w:val="az-Latn-AZ"/>
              </w:rPr>
              <w:t>%</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b/>
                <w:sz w:val="24"/>
                <w:szCs w:val="24"/>
                <w:lang w:val="az-Latn-AZ"/>
              </w:rPr>
            </w:pPr>
            <w:r w:rsidRPr="00A44743">
              <w:rPr>
                <w:b/>
                <w:sz w:val="24"/>
                <w:szCs w:val="24"/>
                <w:lang w:val="az-Latn-AZ"/>
              </w:rPr>
              <w:t>9,4</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b/>
                <w:sz w:val="24"/>
                <w:szCs w:val="24"/>
                <w:lang w:val="az-Latn-AZ"/>
              </w:rPr>
            </w:pPr>
            <w:r w:rsidRPr="00A44743">
              <w:rPr>
                <w:b/>
                <w:sz w:val="24"/>
                <w:szCs w:val="24"/>
                <w:lang w:val="az-Latn-AZ"/>
              </w:rPr>
              <w:t>9,7</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b/>
                <w:sz w:val="24"/>
                <w:szCs w:val="24"/>
                <w:lang w:val="az-Latn-AZ"/>
              </w:rPr>
            </w:pPr>
            <w:r w:rsidRPr="00A44743">
              <w:rPr>
                <w:b/>
                <w:sz w:val="24"/>
                <w:szCs w:val="24"/>
                <w:lang w:val="az-Latn-AZ"/>
              </w:rPr>
              <w:t>9,7</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b/>
                <w:sz w:val="24"/>
                <w:szCs w:val="24"/>
                <w:lang w:val="az-Latn-AZ"/>
              </w:rPr>
            </w:pPr>
            <w:r w:rsidRPr="00A44743">
              <w:rPr>
                <w:b/>
                <w:sz w:val="24"/>
                <w:szCs w:val="24"/>
                <w:lang w:val="az-Latn-AZ"/>
              </w:rPr>
              <w:t>10,0</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b/>
                <w:sz w:val="24"/>
                <w:szCs w:val="24"/>
                <w:lang w:val="az-Latn-AZ"/>
              </w:rPr>
            </w:pPr>
            <w:r w:rsidRPr="00A44743">
              <w:rPr>
                <w:b/>
                <w:sz w:val="24"/>
                <w:szCs w:val="24"/>
                <w:lang w:val="az-Latn-AZ"/>
              </w:rPr>
              <w:t>8,1</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b/>
                <w:sz w:val="24"/>
                <w:szCs w:val="24"/>
                <w:lang w:val="az-Latn-AZ"/>
              </w:rPr>
            </w:pPr>
            <w:r w:rsidRPr="00A44743">
              <w:rPr>
                <w:b/>
                <w:sz w:val="24"/>
                <w:szCs w:val="24"/>
                <w:lang w:val="az-Latn-AZ"/>
              </w:rPr>
              <w:t>8,6</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b/>
                <w:sz w:val="24"/>
                <w:szCs w:val="24"/>
                <w:lang w:val="az-Latn-AZ"/>
              </w:rPr>
            </w:pPr>
            <w:r w:rsidRPr="00A44743">
              <w:rPr>
                <w:b/>
                <w:sz w:val="24"/>
                <w:szCs w:val="24"/>
                <w:lang w:val="az-Latn-AZ"/>
              </w:rPr>
              <w:t>7,8</w:t>
            </w:r>
          </w:p>
        </w:tc>
      </w:tr>
      <w:tr w:rsidR="009615C8" w:rsidRPr="00A44743" w:rsidTr="009615C8">
        <w:trPr>
          <w:cnfStyle w:val="000000100000"/>
          <w:trHeight w:val="470"/>
        </w:trPr>
        <w:tc>
          <w:tcPr>
            <w:cnfStyle w:val="001000000000"/>
            <w:tcW w:w="1418" w:type="dxa"/>
          </w:tcPr>
          <w:p w:rsidR="00CD6AAE" w:rsidRPr="00A44743" w:rsidRDefault="00CD6AAE" w:rsidP="00CD6AAE">
            <w:pPr>
              <w:pStyle w:val="8"/>
              <w:shd w:val="clear" w:color="auto" w:fill="auto"/>
              <w:spacing w:line="240" w:lineRule="auto"/>
              <w:ind w:right="20" w:firstLine="0"/>
              <w:jc w:val="both"/>
              <w:rPr>
                <w:sz w:val="24"/>
                <w:szCs w:val="24"/>
                <w:lang w:val="az-Latn-AZ"/>
              </w:rPr>
            </w:pPr>
            <w:r w:rsidRPr="00A44743">
              <w:rPr>
                <w:sz w:val="24"/>
                <w:szCs w:val="24"/>
                <w:lang w:val="az-Latn-AZ"/>
              </w:rPr>
              <w:t>deflyator</w:t>
            </w:r>
          </w:p>
        </w:tc>
        <w:tc>
          <w:tcPr>
            <w:tcW w:w="851" w:type="dxa"/>
          </w:tcPr>
          <w:p w:rsidR="00CD6AAE" w:rsidRPr="00A44743" w:rsidRDefault="00CD6AAE" w:rsidP="00CD6AAE">
            <w:pPr>
              <w:pStyle w:val="8"/>
              <w:shd w:val="clear" w:color="auto" w:fill="auto"/>
              <w:spacing w:line="240" w:lineRule="auto"/>
              <w:ind w:right="20" w:firstLine="0"/>
              <w:jc w:val="both"/>
              <w:cnfStyle w:val="000000100000"/>
              <w:rPr>
                <w:b/>
                <w:sz w:val="24"/>
                <w:szCs w:val="24"/>
                <w:lang w:val="az-Latn-AZ"/>
              </w:rPr>
            </w:pPr>
            <w:r w:rsidRPr="00A44743">
              <w:rPr>
                <w:b/>
                <w:sz w:val="24"/>
                <w:szCs w:val="24"/>
                <w:lang w:val="az-Latn-AZ"/>
              </w:rPr>
              <w:t>%</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lang w:val="az-Latn-AZ"/>
              </w:rPr>
            </w:pPr>
            <w:r w:rsidRPr="00A44743">
              <w:rPr>
                <w:b/>
                <w:sz w:val="24"/>
                <w:szCs w:val="24"/>
                <w:lang w:val="az-Latn-AZ"/>
              </w:rPr>
              <w:t>8,0</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lang w:val="az-Latn-AZ"/>
              </w:rPr>
            </w:pPr>
            <w:r w:rsidRPr="00A44743">
              <w:rPr>
                <w:b/>
                <w:sz w:val="24"/>
                <w:szCs w:val="24"/>
                <w:lang w:val="az-Latn-AZ"/>
              </w:rPr>
              <w:t>2,1</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lang w:val="az-Latn-AZ"/>
              </w:rPr>
            </w:pPr>
            <w:r w:rsidRPr="00A44743">
              <w:rPr>
                <w:b/>
                <w:sz w:val="24"/>
                <w:szCs w:val="24"/>
                <w:lang w:val="az-Latn-AZ"/>
              </w:rPr>
              <w:t>2,3</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lang w:val="az-Latn-AZ"/>
              </w:rPr>
            </w:pPr>
            <w:r w:rsidRPr="00A44743">
              <w:rPr>
                <w:b/>
                <w:sz w:val="24"/>
                <w:szCs w:val="24"/>
                <w:lang w:val="az-Latn-AZ"/>
              </w:rPr>
              <w:t>2,6</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lang w:val="az-Latn-AZ"/>
              </w:rPr>
            </w:pPr>
            <w:r w:rsidRPr="00A44743">
              <w:rPr>
                <w:b/>
                <w:sz w:val="24"/>
                <w:szCs w:val="24"/>
                <w:lang w:val="az-Latn-AZ"/>
              </w:rPr>
              <w:t>3,7</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lang w:val="az-Latn-AZ"/>
              </w:rPr>
            </w:pPr>
            <w:r w:rsidRPr="00A44743">
              <w:rPr>
                <w:b/>
                <w:sz w:val="24"/>
                <w:szCs w:val="24"/>
                <w:lang w:val="az-Latn-AZ"/>
              </w:rPr>
              <w:t>2,1</w:t>
            </w:r>
          </w:p>
        </w:tc>
        <w:tc>
          <w:tcPr>
            <w:tcW w:w="1134" w:type="dxa"/>
          </w:tcPr>
          <w:p w:rsidR="00CD6AAE" w:rsidRPr="00A44743" w:rsidRDefault="00CD6AAE" w:rsidP="00CD6AAE">
            <w:pPr>
              <w:pStyle w:val="8"/>
              <w:shd w:val="clear" w:color="auto" w:fill="auto"/>
              <w:spacing w:line="240" w:lineRule="auto"/>
              <w:ind w:right="20" w:firstLine="0"/>
              <w:jc w:val="both"/>
              <w:cnfStyle w:val="000000100000"/>
              <w:rPr>
                <w:b/>
                <w:sz w:val="24"/>
                <w:szCs w:val="24"/>
                <w:lang w:val="az-Latn-AZ"/>
              </w:rPr>
            </w:pPr>
            <w:r w:rsidRPr="00A44743">
              <w:rPr>
                <w:b/>
                <w:sz w:val="24"/>
                <w:szCs w:val="24"/>
                <w:lang w:val="az-Latn-AZ"/>
              </w:rPr>
              <w:t>1,0</w:t>
            </w:r>
          </w:p>
        </w:tc>
      </w:tr>
      <w:tr w:rsidR="009615C8" w:rsidRPr="00A44743" w:rsidTr="009615C8">
        <w:trPr>
          <w:trHeight w:val="478"/>
        </w:trPr>
        <w:tc>
          <w:tcPr>
            <w:cnfStyle w:val="001000000000"/>
            <w:tcW w:w="1418" w:type="dxa"/>
          </w:tcPr>
          <w:p w:rsidR="00CD6AAE" w:rsidRPr="00A44743" w:rsidRDefault="00CD6AAE" w:rsidP="00CD6AAE">
            <w:pPr>
              <w:pStyle w:val="8"/>
              <w:shd w:val="clear" w:color="auto" w:fill="auto"/>
              <w:spacing w:line="240" w:lineRule="auto"/>
              <w:ind w:right="20" w:firstLine="0"/>
              <w:jc w:val="both"/>
              <w:rPr>
                <w:sz w:val="24"/>
                <w:szCs w:val="24"/>
                <w:lang w:val="az-Latn-AZ"/>
              </w:rPr>
            </w:pPr>
            <w:r w:rsidRPr="00A44743">
              <w:rPr>
                <w:sz w:val="24"/>
                <w:szCs w:val="24"/>
                <w:lang w:val="az-Latn-AZ"/>
              </w:rPr>
              <w:t>ÜDM-də payı</w:t>
            </w:r>
          </w:p>
        </w:tc>
        <w:tc>
          <w:tcPr>
            <w:tcW w:w="851" w:type="dxa"/>
          </w:tcPr>
          <w:p w:rsidR="00CD6AAE" w:rsidRPr="00A44743" w:rsidRDefault="00CD6AAE" w:rsidP="00CD6AAE">
            <w:pPr>
              <w:pStyle w:val="8"/>
              <w:shd w:val="clear" w:color="auto" w:fill="auto"/>
              <w:spacing w:line="240" w:lineRule="auto"/>
              <w:ind w:right="20" w:firstLine="0"/>
              <w:jc w:val="both"/>
              <w:cnfStyle w:val="000000000000"/>
              <w:rPr>
                <w:b/>
                <w:sz w:val="24"/>
                <w:szCs w:val="24"/>
                <w:lang w:val="az-Latn-AZ"/>
              </w:rPr>
            </w:pPr>
            <w:r w:rsidRPr="00A44743">
              <w:rPr>
                <w:b/>
                <w:sz w:val="24"/>
                <w:szCs w:val="24"/>
                <w:lang w:val="az-Latn-AZ"/>
              </w:rPr>
              <w:t>%</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b/>
                <w:sz w:val="24"/>
                <w:szCs w:val="24"/>
                <w:lang w:val="az-Latn-AZ"/>
              </w:rPr>
            </w:pPr>
            <w:r w:rsidRPr="00A44743">
              <w:rPr>
                <w:b/>
                <w:sz w:val="24"/>
                <w:szCs w:val="24"/>
                <w:lang w:val="az-Latn-AZ"/>
              </w:rPr>
              <w:t>48,8</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b/>
                <w:sz w:val="24"/>
                <w:szCs w:val="24"/>
                <w:lang w:val="az-Latn-AZ"/>
              </w:rPr>
            </w:pPr>
            <w:r w:rsidRPr="00A44743">
              <w:rPr>
                <w:b/>
                <w:sz w:val="24"/>
                <w:szCs w:val="24"/>
                <w:lang w:val="az-Latn-AZ"/>
              </w:rPr>
              <w:t>52,7</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b/>
                <w:sz w:val="24"/>
                <w:szCs w:val="24"/>
                <w:lang w:val="az-Latn-AZ"/>
              </w:rPr>
            </w:pPr>
            <w:r w:rsidRPr="00A44743">
              <w:rPr>
                <w:b/>
                <w:sz w:val="24"/>
                <w:szCs w:val="24"/>
                <w:lang w:val="az-Latn-AZ"/>
              </w:rPr>
              <w:t>58,4</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b/>
                <w:sz w:val="24"/>
                <w:szCs w:val="24"/>
                <w:lang w:val="az-Latn-AZ"/>
              </w:rPr>
            </w:pPr>
            <w:r w:rsidRPr="00A44743">
              <w:rPr>
                <w:b/>
                <w:sz w:val="24"/>
                <w:szCs w:val="24"/>
                <w:lang w:val="az-Latn-AZ"/>
              </w:rPr>
              <w:t>61,5</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b/>
                <w:sz w:val="24"/>
                <w:szCs w:val="24"/>
                <w:lang w:val="az-Latn-AZ"/>
              </w:rPr>
            </w:pPr>
            <w:r w:rsidRPr="00A44743">
              <w:rPr>
                <w:b/>
                <w:sz w:val="24"/>
                <w:szCs w:val="24"/>
                <w:lang w:val="az-Latn-AZ"/>
              </w:rPr>
              <w:t>68,0</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b/>
                <w:sz w:val="24"/>
                <w:szCs w:val="24"/>
              </w:rPr>
            </w:pPr>
            <w:r w:rsidRPr="00A44743">
              <w:rPr>
                <w:b/>
                <w:sz w:val="24"/>
                <w:szCs w:val="24"/>
              </w:rPr>
              <w:t>71,0</w:t>
            </w:r>
          </w:p>
        </w:tc>
        <w:tc>
          <w:tcPr>
            <w:tcW w:w="1134" w:type="dxa"/>
          </w:tcPr>
          <w:p w:rsidR="00CD6AAE" w:rsidRPr="00A44743" w:rsidRDefault="00CD6AAE" w:rsidP="00CD6AAE">
            <w:pPr>
              <w:pStyle w:val="8"/>
              <w:shd w:val="clear" w:color="auto" w:fill="auto"/>
              <w:spacing w:line="240" w:lineRule="auto"/>
              <w:ind w:right="20" w:firstLine="0"/>
              <w:jc w:val="both"/>
              <w:cnfStyle w:val="000000000000"/>
              <w:rPr>
                <w:b/>
                <w:sz w:val="24"/>
                <w:szCs w:val="24"/>
                <w:lang w:val="az-Latn-AZ"/>
              </w:rPr>
            </w:pPr>
            <w:r w:rsidRPr="00A44743">
              <w:rPr>
                <w:b/>
                <w:sz w:val="24"/>
                <w:szCs w:val="24"/>
                <w:lang w:val="az-Latn-AZ"/>
              </w:rPr>
              <w:t>72,4</w:t>
            </w:r>
          </w:p>
        </w:tc>
      </w:tr>
    </w:tbl>
    <w:p w:rsidR="00CD6AAE" w:rsidRPr="008F58C4" w:rsidRDefault="00CD6AAE" w:rsidP="00CD6AAE">
      <w:r w:rsidRPr="008F58C4">
        <w:rPr>
          <w:lang w:val="az-Latn-AZ"/>
        </w:rPr>
        <w:t xml:space="preserve">   </w:t>
      </w:r>
    </w:p>
    <w:p w:rsidR="00A44743" w:rsidRDefault="00A44743" w:rsidP="00CD6AAE">
      <w:pPr>
        <w:spacing w:line="360" w:lineRule="auto"/>
        <w:ind w:firstLine="708"/>
        <w:jc w:val="both"/>
        <w:rPr>
          <w:b w:val="0"/>
          <w:highlight w:val="cyan"/>
          <w:lang w:val="az-Latn-AZ"/>
        </w:rPr>
      </w:pPr>
    </w:p>
    <w:p w:rsidR="00CD6AAE" w:rsidRPr="009615C8" w:rsidRDefault="00CD6AAE" w:rsidP="00CD6AAE">
      <w:pPr>
        <w:spacing w:line="360" w:lineRule="auto"/>
        <w:ind w:firstLine="708"/>
        <w:jc w:val="both"/>
        <w:rPr>
          <w:b w:val="0"/>
          <w:lang w:val="az-Latn-AZ"/>
        </w:rPr>
      </w:pPr>
      <w:r w:rsidRPr="009615C8">
        <w:rPr>
          <w:b w:val="0"/>
          <w:lang w:val="az-Latn-AZ"/>
        </w:rPr>
        <w:t>Göstəricilər sistemi yaxınlaşmaqda olan təhlükə barəsində vaxtında məlumat almağa və onun qarşısının alınması üçün tədbirlər görməyə imkan verir. İqtisadi təhlükəsizlik göstəriciləri sırasında aşağıdakıları qeyd etmək olar:</w:t>
      </w:r>
    </w:p>
    <w:p w:rsidR="00CD6AAE" w:rsidRPr="009615C8" w:rsidRDefault="00CD6AAE" w:rsidP="00CD6AAE">
      <w:pPr>
        <w:numPr>
          <w:ilvl w:val="0"/>
          <w:numId w:val="25"/>
        </w:numPr>
        <w:spacing w:line="360" w:lineRule="auto"/>
        <w:jc w:val="both"/>
        <w:rPr>
          <w:b w:val="0"/>
          <w:lang w:val="az-Latn-AZ"/>
        </w:rPr>
      </w:pPr>
      <w:r w:rsidRPr="009615C8">
        <w:rPr>
          <w:b w:val="0"/>
          <w:lang w:val="az-Latn-AZ"/>
        </w:rPr>
        <w:t>iqtisadi artım (milli istehsalən və gəlirin dinamikası və strukturu, sənaye istehsalının həcm və temp göstəriciləri, təsərrüfatların sahəvi strukturu və ayrı-ayrı sahələrin dinamikası, kapital qoyuluşları və s.);</w:t>
      </w:r>
    </w:p>
    <w:p w:rsidR="00CD6AAE" w:rsidRPr="009615C8" w:rsidRDefault="00CD6AAE" w:rsidP="00CD6AAE">
      <w:pPr>
        <w:numPr>
          <w:ilvl w:val="0"/>
          <w:numId w:val="25"/>
        </w:numPr>
        <w:spacing w:line="360" w:lineRule="auto"/>
        <w:jc w:val="both"/>
        <w:rPr>
          <w:b w:val="0"/>
          <w:lang w:val="az-Latn-AZ"/>
        </w:rPr>
      </w:pPr>
      <w:r w:rsidRPr="009615C8">
        <w:rPr>
          <w:b w:val="0"/>
          <w:lang w:val="az-Latn-AZ"/>
        </w:rPr>
        <w:t>ölkənin təbii-resurs, istehsal, elmi-texniki potensialını xarakterizə edən göstəricilər;</w:t>
      </w:r>
    </w:p>
    <w:p w:rsidR="00CD6AAE" w:rsidRPr="009615C8" w:rsidRDefault="00CD6AAE" w:rsidP="00CD6AAE">
      <w:pPr>
        <w:numPr>
          <w:ilvl w:val="0"/>
          <w:numId w:val="25"/>
        </w:numPr>
        <w:spacing w:line="360" w:lineRule="auto"/>
        <w:jc w:val="both"/>
        <w:rPr>
          <w:b w:val="0"/>
          <w:lang w:val="az-Latn-AZ"/>
        </w:rPr>
      </w:pPr>
      <w:r w:rsidRPr="009615C8">
        <w:rPr>
          <w:b w:val="0"/>
          <w:lang w:val="az-Latn-AZ"/>
        </w:rPr>
        <w:lastRenderedPageBreak/>
        <w:t>təsərrüfat mexanizminin dinamikliyini və uyğunlaşma bacarığını, həmçinin onun xarici amillərdən asılılığını xarakterizə edən göstəricilər (inflyasiya səviyyəsi, büdcə kəsiri, xarici amillərin təsiri, milli valyutanın sabitliyi, daxili və xarici borc səviyyəsi);</w:t>
      </w:r>
    </w:p>
    <w:p w:rsidR="00CD6AAE" w:rsidRPr="009615C8" w:rsidRDefault="00CD6AAE" w:rsidP="00CD6AAE">
      <w:pPr>
        <w:numPr>
          <w:ilvl w:val="0"/>
          <w:numId w:val="25"/>
        </w:numPr>
        <w:spacing w:line="360" w:lineRule="auto"/>
        <w:jc w:val="both"/>
        <w:rPr>
          <w:b w:val="0"/>
          <w:lang w:val="az-Latn-AZ"/>
        </w:rPr>
      </w:pPr>
      <w:r w:rsidRPr="009615C8">
        <w:rPr>
          <w:b w:val="0"/>
          <w:lang w:val="az-Latn-AZ"/>
        </w:rPr>
        <w:t>həyat keyfiyyəti (adambaşına ÜDM, gəlirlərin differensiallaşma səviyyəsi, əhalinin əsas qruplarının maddi nemətlər və xidmətlərlə təminatı, əhalinin əmək qabiliyyəti, ətraf mühitin vəziyyəti və</w:t>
      </w:r>
      <w:r w:rsidR="009615C8">
        <w:rPr>
          <w:b w:val="0"/>
          <w:lang w:val="az-Latn-AZ"/>
        </w:rPr>
        <w:t xml:space="preserve"> s.) [19, 26]</w:t>
      </w:r>
    </w:p>
    <w:p w:rsidR="009615C8" w:rsidRPr="009615C8" w:rsidRDefault="00CD6AAE" w:rsidP="009615C8">
      <w:pPr>
        <w:spacing w:line="360" w:lineRule="auto"/>
        <w:ind w:firstLine="567"/>
        <w:jc w:val="both"/>
        <w:rPr>
          <w:b w:val="0"/>
          <w:lang w:val="az-Latn-AZ"/>
        </w:rPr>
      </w:pPr>
      <w:r w:rsidRPr="008F58C4">
        <w:rPr>
          <w:rStyle w:val="11"/>
          <w:rFonts w:eastAsia="MS Mincho"/>
          <w:sz w:val="28"/>
          <w:szCs w:val="28"/>
          <w:lang w:val="az-Latn-AZ"/>
        </w:rPr>
        <w:t xml:space="preserve">İqtisadi artım istehsal prosesinə əlavə istehsal amillərinin (əmək, kapital və s.) cəlb olunması, yaxud istehsal texnologiyasının təkmilləşməsi nəticəsində </w:t>
      </w:r>
      <w:r w:rsidRPr="008F58C4">
        <w:rPr>
          <w:rStyle w:val="af"/>
          <w:rFonts w:eastAsia="MS Mincho"/>
          <w:sz w:val="28"/>
          <w:szCs w:val="28"/>
          <w:lang w:val="az-Latn-AZ"/>
        </w:rPr>
        <w:t xml:space="preserve">ümumi daxili məhsulun (ÜDM) </w:t>
      </w:r>
      <w:r w:rsidRPr="008F58C4">
        <w:rPr>
          <w:rStyle w:val="11"/>
          <w:rFonts w:eastAsia="MS Mincho"/>
          <w:sz w:val="28"/>
          <w:szCs w:val="28"/>
          <w:lang w:val="az-Latn-AZ"/>
        </w:rPr>
        <w:t>həcminin, o cümlədən adambaşına düşən ÜDM-in həcminin yüksəlməsidir. Anlayışdan da göründüyü kimi iqtisadi artım əsasən kəmiyyət dəyişməsini, yəni əhalinin həyat səviyyəsinin yüksəlməsinə im- kan verən daha çox əmtəə və xidmətlərin istehsalını ifadə edir. İqtisadi artımdan fərqli olaraq iqtisadi inkişaf dedikdə iqtisadiyyatdakı keyfiyyət dəyişikliyi başa düşülür. İqtisadi inkişaf əlavə iqtisadi artım üçün əsas yaratmaqla birlikdə, sosi- al-iqtisadi və mədəni strukturda, həmçinin əhalinin həyat səviyyəsində keyfiyyət dəyişikliyinə yol açır. Dolayısı ilə, geniş mənada iqtisadi inkişaf anlayışı həm kəmiyyət, həm də keyfiyyət dəyişməsini ehtiva edir</w:t>
      </w:r>
      <w:r w:rsidR="009615C8">
        <w:rPr>
          <w:rStyle w:val="11"/>
          <w:rFonts w:eastAsia="MS Mincho"/>
          <w:sz w:val="28"/>
          <w:szCs w:val="28"/>
          <w:lang w:val="az-Latn-AZ"/>
        </w:rPr>
        <w:t xml:space="preserve"> </w:t>
      </w:r>
      <w:r w:rsidR="009615C8">
        <w:rPr>
          <w:b w:val="0"/>
          <w:lang w:val="az-Latn-AZ"/>
        </w:rPr>
        <w:t>[27].</w:t>
      </w:r>
    </w:p>
    <w:p w:rsidR="009615C8" w:rsidRPr="009615C8" w:rsidRDefault="00CD6AAE" w:rsidP="009615C8">
      <w:pPr>
        <w:spacing w:line="360" w:lineRule="auto"/>
        <w:ind w:firstLine="567"/>
        <w:jc w:val="both"/>
        <w:rPr>
          <w:b w:val="0"/>
          <w:lang w:val="az-Latn-AZ"/>
        </w:rPr>
      </w:pPr>
      <w:r w:rsidRPr="009615C8">
        <w:rPr>
          <w:b w:val="0"/>
          <w:lang w:val="az-Latn-AZ"/>
        </w:rPr>
        <w:t xml:space="preserve">Iqtisadi artım insan inkişafının davamlı yaxşılaşması üçün zəruri resursları təmin edir. Digər tərəfdən, əmək resurslarının keyfiyyətinin yaxşılaşması iqtisadi artım baxımından mühüm əhəmiyyət kəsb edir. Nəticə olaraq, insan inkişafı (insan kapitalı) ilə iqtisadi artım arasında qarşılıqlı əlaqə mövcuddur. </w:t>
      </w:r>
      <w:r w:rsidR="009615C8">
        <w:rPr>
          <w:b w:val="0"/>
          <w:lang w:val="az-Latn-AZ"/>
        </w:rPr>
        <w:t>[26]</w:t>
      </w:r>
      <w:r w:rsidRPr="009615C8">
        <w:rPr>
          <w:b w:val="0"/>
          <w:lang w:val="az-Latn-AZ"/>
        </w:rPr>
        <w:t>Alıcılıq qabiliyyəti paritetinə (AQP) əsasən 96 ölkə üzrə hazırlanan paylanma qrafikində bu əlaqəni aydın şəkildə müşahidə etmək mümkündür</w:t>
      </w:r>
      <w:r w:rsidR="009615C8">
        <w:rPr>
          <w:b w:val="0"/>
          <w:lang w:val="az-Latn-AZ"/>
        </w:rPr>
        <w:t xml:space="preserve"> (şək.1.) [24]</w:t>
      </w:r>
    </w:p>
    <w:p w:rsidR="009615C8" w:rsidRPr="009615C8" w:rsidRDefault="009615C8" w:rsidP="009615C8">
      <w:pPr>
        <w:spacing w:line="360" w:lineRule="auto"/>
        <w:ind w:firstLine="567"/>
        <w:jc w:val="both"/>
        <w:rPr>
          <w:b w:val="0"/>
          <w:lang w:val="az-Latn-AZ"/>
        </w:rPr>
      </w:pPr>
    </w:p>
    <w:p w:rsidR="00CD6AAE" w:rsidRPr="008F58C4" w:rsidRDefault="00CD6AAE" w:rsidP="00CD6AAE">
      <w:pPr>
        <w:spacing w:line="360" w:lineRule="auto"/>
        <w:ind w:firstLine="720"/>
        <w:jc w:val="both"/>
        <w:rPr>
          <w:b w:val="0"/>
          <w:lang w:val="az-Latn-AZ"/>
        </w:rPr>
      </w:pPr>
    </w:p>
    <w:p w:rsidR="00CD6AAE" w:rsidRPr="008F58C4" w:rsidRDefault="00CD6AAE" w:rsidP="00CD6AAE">
      <w:pPr>
        <w:spacing w:line="360" w:lineRule="auto"/>
        <w:jc w:val="both"/>
        <w:rPr>
          <w:rStyle w:val="11"/>
          <w:rFonts w:eastAsia="MS Mincho"/>
          <w:bCs w:val="0"/>
          <w:sz w:val="28"/>
          <w:szCs w:val="28"/>
          <w:lang w:val="az-Latn-AZ"/>
        </w:rPr>
      </w:pPr>
      <w:r w:rsidRPr="008F58C4">
        <w:rPr>
          <w:b w:val="0"/>
          <w:noProof/>
        </w:rPr>
        <w:lastRenderedPageBreak/>
        <w:drawing>
          <wp:inline distT="0" distB="0" distL="0" distR="0">
            <wp:extent cx="5323512" cy="3585681"/>
            <wp:effectExtent l="19050" t="0" r="0" b="0"/>
            <wp:docPr id="17" name="Picture 1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
                    <pic:cNvPicPr>
                      <a:picLocks noChangeAspect="1" noChangeArrowheads="1"/>
                    </pic:cNvPicPr>
                  </pic:nvPicPr>
                  <pic:blipFill>
                    <a:blip r:embed="rId56" cstate="print">
                      <a:lum bright="-13000" contrast="29000"/>
                    </a:blip>
                    <a:srcRect/>
                    <a:stretch>
                      <a:fillRect/>
                    </a:stretch>
                  </pic:blipFill>
                  <pic:spPr bwMode="auto">
                    <a:xfrm>
                      <a:off x="0" y="0"/>
                      <a:ext cx="5323992" cy="3586004"/>
                    </a:xfrm>
                    <a:prstGeom prst="rect">
                      <a:avLst/>
                    </a:prstGeom>
                    <a:noFill/>
                    <a:ln w="9525">
                      <a:noFill/>
                      <a:miter lim="800000"/>
                      <a:headEnd/>
                      <a:tailEnd/>
                    </a:ln>
                  </pic:spPr>
                </pic:pic>
              </a:graphicData>
            </a:graphic>
          </wp:inline>
        </w:drawing>
      </w:r>
    </w:p>
    <w:p w:rsidR="00AC4CFC" w:rsidRPr="008F58C4" w:rsidRDefault="00AC4CFC" w:rsidP="009615C8">
      <w:pPr>
        <w:spacing w:line="360" w:lineRule="auto"/>
        <w:jc w:val="center"/>
        <w:rPr>
          <w:rStyle w:val="11"/>
          <w:rFonts w:eastAsia="MS Mincho"/>
          <w:b/>
          <w:bCs w:val="0"/>
          <w:sz w:val="28"/>
          <w:szCs w:val="28"/>
          <w:lang w:val="az-Latn-AZ"/>
        </w:rPr>
      </w:pPr>
      <w:r w:rsidRPr="008F58C4">
        <w:rPr>
          <w:rStyle w:val="11"/>
          <w:rFonts w:eastAsia="MS Mincho"/>
          <w:b/>
          <w:bCs w:val="0"/>
          <w:sz w:val="28"/>
          <w:szCs w:val="28"/>
          <w:lang w:val="az-Latn-AZ"/>
        </w:rPr>
        <w:t>Şəkil 3.</w:t>
      </w:r>
      <w:r w:rsidR="009615C8">
        <w:rPr>
          <w:rStyle w:val="11"/>
          <w:rFonts w:eastAsia="MS Mincho"/>
          <w:b/>
          <w:bCs w:val="0"/>
          <w:sz w:val="28"/>
          <w:szCs w:val="28"/>
          <w:lang w:val="az-Latn-AZ"/>
        </w:rPr>
        <w:t>1.</w:t>
      </w:r>
      <w:r w:rsidRPr="008F58C4">
        <w:rPr>
          <w:rStyle w:val="11"/>
          <w:rFonts w:eastAsia="MS Mincho"/>
          <w:b/>
          <w:bCs w:val="0"/>
          <w:sz w:val="28"/>
          <w:szCs w:val="28"/>
          <w:lang w:val="az-Latn-AZ"/>
        </w:rPr>
        <w:t xml:space="preserve"> Adambaşına ÜDM</w:t>
      </w:r>
    </w:p>
    <w:p w:rsidR="00CD6AAE" w:rsidRPr="008F58C4" w:rsidRDefault="00CD6AAE" w:rsidP="00CD6AAE">
      <w:pPr>
        <w:spacing w:line="360" w:lineRule="auto"/>
        <w:ind w:left="14" w:right="40" w:firstLine="720"/>
        <w:jc w:val="both"/>
        <w:rPr>
          <w:rStyle w:val="11"/>
          <w:rFonts w:eastAsia="MS Mincho"/>
          <w:sz w:val="28"/>
          <w:szCs w:val="28"/>
          <w:lang w:val="az-Latn-AZ"/>
        </w:rPr>
      </w:pPr>
      <w:r w:rsidRPr="008F58C4">
        <w:rPr>
          <w:rStyle w:val="11"/>
          <w:rFonts w:eastAsia="MS Mincho"/>
          <w:sz w:val="28"/>
          <w:szCs w:val="28"/>
          <w:lang w:val="az-Latn-AZ"/>
        </w:rPr>
        <w:t xml:space="preserve">“2003-2005-ci illər üçün Azərbaycan Respublikasında yoxsulluğun azaldılması və iqtisadi inkişaf üzrə Dövlət Proqramı” bir sıra ölkələr kimi Minilliyin İnkişaf Məqsədlərinə uyğun olaraq 2015-ci ilə qədərki dövrü əhatə etmədiyindən və 2006-cı ildə Bakı- Tbilis-Ceyhan neft boru kəmərinin işə düşməsi ilə birlikdə Azərbaycanın təbii resurslardan əldə etdiyi gəlirlərin artmasına bağlı olaraq daha böyük hədəflər əsasında (2008-2015-ci illərdə ÜDM-in həcminin, o cümlədən qeyri-neft sektoru üzrə ÜDM-in real həcminin 2 dəfə artırılması, yoxsulluğun səviyyəsinin 2 dəfə azaldılması və s.) “2006-2015-ci illərdə Azərbaycan Respublikasında yoxsulluğun azaldılması və davamlı inkişaf Dövlət Proqramı” təsdiq olunmuşdur. </w:t>
      </w:r>
    </w:p>
    <w:p w:rsidR="00CD6AAE" w:rsidRPr="008F58C4" w:rsidRDefault="00CD6AAE" w:rsidP="00CD6AAE">
      <w:pPr>
        <w:spacing w:line="360" w:lineRule="auto"/>
        <w:ind w:left="14" w:right="40" w:firstLine="720"/>
        <w:jc w:val="both"/>
        <w:rPr>
          <w:highlight w:val="cyan"/>
          <w:lang w:val="az-Latn-AZ"/>
        </w:rPr>
      </w:pPr>
      <w:r w:rsidRPr="008F58C4">
        <w:rPr>
          <w:rStyle w:val="11"/>
          <w:rFonts w:eastAsia="MS Mincho"/>
          <w:sz w:val="28"/>
          <w:szCs w:val="28"/>
          <w:lang w:val="az-Latn-AZ"/>
        </w:rPr>
        <w:t>Son qeyd edilən Dövlət Proqramında 2008-2015-ci illər üzrə aşağıdakı əsas doqquz strateji məqsəd müəyyənləşdirilmişdir:</w:t>
      </w:r>
    </w:p>
    <w:p w:rsidR="00CD6AAE" w:rsidRPr="009615C8" w:rsidRDefault="00CD6AAE" w:rsidP="00CD6AAE">
      <w:pPr>
        <w:widowControl w:val="0"/>
        <w:numPr>
          <w:ilvl w:val="0"/>
          <w:numId w:val="26"/>
        </w:numPr>
        <w:spacing w:line="360" w:lineRule="auto"/>
        <w:ind w:left="14" w:right="40" w:firstLine="720"/>
        <w:jc w:val="both"/>
        <w:rPr>
          <w:lang w:val="az-Latn-AZ"/>
        </w:rPr>
      </w:pPr>
      <w:r w:rsidRPr="008F58C4">
        <w:rPr>
          <w:rStyle w:val="11"/>
          <w:rFonts w:eastAsia="MS Mincho"/>
          <w:sz w:val="28"/>
          <w:szCs w:val="28"/>
          <w:lang w:val="az-Latn-AZ"/>
        </w:rPr>
        <w:t xml:space="preserve"> </w:t>
      </w:r>
      <w:r w:rsidRPr="009615C8">
        <w:rPr>
          <w:rStyle w:val="11"/>
          <w:rFonts w:eastAsia="MS Mincho"/>
          <w:sz w:val="28"/>
          <w:szCs w:val="28"/>
          <w:lang w:val="az-Latn-AZ"/>
        </w:rPr>
        <w:t>makroiqtisadi sabitliyi saxlamaqla və qeyri-neft sektorunu tarazlı inkişaf etdirməklə davamlı iqtisadi artımın təmin edilməsi;</w:t>
      </w:r>
    </w:p>
    <w:p w:rsidR="00CD6AAE" w:rsidRPr="009615C8" w:rsidRDefault="00CD6AAE" w:rsidP="00CD6AAE">
      <w:pPr>
        <w:widowControl w:val="0"/>
        <w:numPr>
          <w:ilvl w:val="0"/>
          <w:numId w:val="26"/>
        </w:numPr>
        <w:spacing w:line="360" w:lineRule="auto"/>
        <w:ind w:left="14" w:right="40" w:firstLine="720"/>
        <w:jc w:val="both"/>
        <w:rPr>
          <w:lang w:val="az-Latn-AZ"/>
        </w:rPr>
      </w:pPr>
      <w:r w:rsidRPr="009615C8">
        <w:rPr>
          <w:rStyle w:val="11"/>
          <w:rFonts w:eastAsia="MS Mincho"/>
          <w:sz w:val="28"/>
          <w:szCs w:val="28"/>
          <w:lang w:val="az-Latn-AZ"/>
        </w:rPr>
        <w:t xml:space="preserve"> əhalinin gəlir əldə etmək imkanlarının genişləndirilməsi, yoxsulluq səviyyəsinin əhəmiyyətli dərəcədə azalmasına nail olunması;</w:t>
      </w:r>
    </w:p>
    <w:p w:rsidR="00CD6AAE" w:rsidRPr="009615C8" w:rsidRDefault="00CD6AAE" w:rsidP="00CD6AAE">
      <w:pPr>
        <w:widowControl w:val="0"/>
        <w:numPr>
          <w:ilvl w:val="0"/>
          <w:numId w:val="26"/>
        </w:numPr>
        <w:spacing w:line="360" w:lineRule="auto"/>
        <w:ind w:left="14" w:right="40" w:firstLine="720"/>
        <w:jc w:val="both"/>
        <w:rPr>
          <w:lang w:val="az-Latn-AZ"/>
        </w:rPr>
      </w:pPr>
      <w:r w:rsidRPr="009615C8">
        <w:rPr>
          <w:rStyle w:val="11"/>
          <w:rFonts w:eastAsia="MS Mincho"/>
          <w:sz w:val="28"/>
          <w:szCs w:val="28"/>
          <w:lang w:val="az-Latn-AZ"/>
        </w:rPr>
        <w:t xml:space="preserve"> səmərəli sosial müdafiə sistemini inkişaf etdirməklə yaşlı əhalinin, </w:t>
      </w:r>
      <w:r w:rsidRPr="009615C8">
        <w:rPr>
          <w:rStyle w:val="11"/>
          <w:rFonts w:eastAsia="MS Mincho"/>
          <w:sz w:val="28"/>
          <w:szCs w:val="28"/>
          <w:lang w:val="az-Latn-AZ"/>
        </w:rPr>
        <w:lastRenderedPageBreak/>
        <w:t>aztəminatlı ailələrin və sosial cəhətdən xüsusilə həssas qrupların sosial riskinin azaldılması;</w:t>
      </w:r>
    </w:p>
    <w:p w:rsidR="00CD6AAE" w:rsidRPr="009615C8" w:rsidRDefault="00CD6AAE" w:rsidP="00CD6AAE">
      <w:pPr>
        <w:widowControl w:val="0"/>
        <w:numPr>
          <w:ilvl w:val="0"/>
          <w:numId w:val="26"/>
        </w:numPr>
        <w:spacing w:line="360" w:lineRule="auto"/>
        <w:ind w:left="14" w:right="40" w:firstLine="720"/>
        <w:jc w:val="both"/>
        <w:rPr>
          <w:lang w:val="az-Latn-AZ"/>
        </w:rPr>
      </w:pPr>
      <w:r w:rsidRPr="009615C8">
        <w:rPr>
          <w:rStyle w:val="11"/>
          <w:rFonts w:eastAsia="MS Mincho"/>
          <w:sz w:val="28"/>
          <w:szCs w:val="28"/>
          <w:lang w:val="az-Latn-AZ"/>
        </w:rPr>
        <w:t xml:space="preserve"> qaçqınların və məcburi köçkünlərin həyat şəraitinin yaxşılaşdırılması tədbirlərinin sistemli şəkildə davam etdirilməsi;</w:t>
      </w:r>
    </w:p>
    <w:p w:rsidR="00CD6AAE" w:rsidRPr="009615C8" w:rsidRDefault="00CD6AAE" w:rsidP="00CD6AAE">
      <w:pPr>
        <w:widowControl w:val="0"/>
        <w:numPr>
          <w:ilvl w:val="0"/>
          <w:numId w:val="26"/>
        </w:numPr>
        <w:spacing w:line="360" w:lineRule="auto"/>
        <w:ind w:left="14" w:right="40" w:firstLine="720"/>
        <w:jc w:val="both"/>
        <w:rPr>
          <w:lang w:val="az-Latn-AZ"/>
        </w:rPr>
      </w:pPr>
      <w:r w:rsidRPr="009615C8">
        <w:rPr>
          <w:rStyle w:val="11"/>
          <w:rFonts w:eastAsia="MS Mincho"/>
          <w:sz w:val="28"/>
          <w:szCs w:val="28"/>
          <w:lang w:val="az-Latn-AZ"/>
        </w:rPr>
        <w:t xml:space="preserve"> təhsil və səhiyyə sahəsində əsas xidmətlərin keyfiyyətinin yüksəldilməsi və onları əldə etmək üçün bərabər imkanların yaradılması;</w:t>
      </w:r>
    </w:p>
    <w:p w:rsidR="00CD6AAE" w:rsidRPr="009615C8" w:rsidRDefault="00CD6AAE" w:rsidP="00CD6AAE">
      <w:pPr>
        <w:widowControl w:val="0"/>
        <w:numPr>
          <w:ilvl w:val="0"/>
          <w:numId w:val="26"/>
        </w:numPr>
        <w:spacing w:line="360" w:lineRule="auto"/>
        <w:ind w:left="14" w:right="40" w:firstLine="720"/>
        <w:jc w:val="both"/>
        <w:rPr>
          <w:rStyle w:val="11"/>
          <w:rFonts w:eastAsia="MS Mincho"/>
          <w:b/>
          <w:bCs w:val="0"/>
          <w:sz w:val="28"/>
          <w:szCs w:val="28"/>
          <w:lang w:val="az-Latn-AZ"/>
        </w:rPr>
      </w:pPr>
      <w:r w:rsidRPr="009615C8">
        <w:rPr>
          <w:rStyle w:val="11"/>
          <w:rFonts w:eastAsia="MS Mincho"/>
          <w:sz w:val="28"/>
          <w:szCs w:val="28"/>
          <w:lang w:val="az-Latn-AZ"/>
        </w:rPr>
        <w:t xml:space="preserve"> sosial infrastrukturun inkişaf etdirilməsi, kommunal xidmətlər sisteminin təkmilləşdirilməsi;</w:t>
      </w:r>
    </w:p>
    <w:p w:rsidR="00CD6AAE" w:rsidRPr="009615C8" w:rsidRDefault="00CD6AAE" w:rsidP="00CD6AAE">
      <w:pPr>
        <w:widowControl w:val="0"/>
        <w:numPr>
          <w:ilvl w:val="0"/>
          <w:numId w:val="26"/>
        </w:numPr>
        <w:spacing w:line="360" w:lineRule="auto"/>
        <w:ind w:left="14" w:right="40" w:firstLine="720"/>
        <w:jc w:val="both"/>
        <w:rPr>
          <w:rStyle w:val="11"/>
          <w:rFonts w:eastAsia="MS Mincho"/>
          <w:b/>
          <w:bCs w:val="0"/>
          <w:sz w:val="28"/>
          <w:szCs w:val="28"/>
          <w:lang w:val="az-Latn-AZ"/>
        </w:rPr>
      </w:pPr>
      <w:r w:rsidRPr="009615C8">
        <w:rPr>
          <w:rStyle w:val="11"/>
          <w:rFonts w:eastAsia="MS Mincho"/>
          <w:sz w:val="28"/>
          <w:szCs w:val="28"/>
          <w:lang w:val="az-Latn-AZ"/>
        </w:rPr>
        <w:t>ekoloji vəziyyətin yaxşılaşdırılması, ətraf mühitin davamlı idarə olunma- sının təmin edilməsi;</w:t>
      </w:r>
    </w:p>
    <w:p w:rsidR="00CD6AAE" w:rsidRPr="009615C8" w:rsidRDefault="00CD6AAE" w:rsidP="00CD6AAE">
      <w:pPr>
        <w:widowControl w:val="0"/>
        <w:numPr>
          <w:ilvl w:val="0"/>
          <w:numId w:val="26"/>
        </w:numPr>
        <w:spacing w:line="360" w:lineRule="auto"/>
        <w:ind w:left="14" w:firstLine="720"/>
        <w:jc w:val="both"/>
      </w:pPr>
      <w:r w:rsidRPr="009615C8">
        <w:rPr>
          <w:rStyle w:val="11"/>
          <w:rFonts w:eastAsia="MS Mincho"/>
          <w:sz w:val="28"/>
          <w:szCs w:val="28"/>
        </w:rPr>
        <w:t>gender bərabərliyinin dəstəklənməsi;</w:t>
      </w:r>
    </w:p>
    <w:p w:rsidR="009615C8" w:rsidRPr="009615C8" w:rsidRDefault="00CD6AAE" w:rsidP="009615C8">
      <w:pPr>
        <w:spacing w:line="360" w:lineRule="auto"/>
        <w:ind w:firstLine="567"/>
        <w:jc w:val="both"/>
        <w:rPr>
          <w:b w:val="0"/>
          <w:lang w:val="az-Latn-AZ"/>
        </w:rPr>
      </w:pPr>
      <w:r w:rsidRPr="009615C8">
        <w:rPr>
          <w:rStyle w:val="11"/>
          <w:rFonts w:eastAsia="MS Mincho"/>
          <w:sz w:val="28"/>
          <w:szCs w:val="28"/>
        </w:rPr>
        <w:t xml:space="preserve"> institusional islahatların davam etdirilməsi və dövlət idarəetməsinin təkmilləşdirilməsi.</w:t>
      </w:r>
      <w:r w:rsidR="009615C8" w:rsidRPr="009615C8">
        <w:rPr>
          <w:b w:val="0"/>
          <w:lang w:val="az-Latn-AZ"/>
        </w:rPr>
        <w:t xml:space="preserve"> </w:t>
      </w:r>
      <w:r w:rsidR="009615C8">
        <w:rPr>
          <w:b w:val="0"/>
          <w:lang w:val="az-Latn-AZ"/>
        </w:rPr>
        <w:t>[26]</w:t>
      </w:r>
    </w:p>
    <w:p w:rsidR="00CD6AAE" w:rsidRPr="009615C8" w:rsidRDefault="00CD6AAE" w:rsidP="00CD6AAE">
      <w:pPr>
        <w:spacing w:line="360" w:lineRule="auto"/>
        <w:ind w:left="14" w:right="20" w:firstLine="720"/>
        <w:jc w:val="both"/>
        <w:rPr>
          <w:lang w:val="az-Latn-AZ"/>
        </w:rPr>
      </w:pPr>
      <w:r w:rsidRPr="009615C8">
        <w:rPr>
          <w:rStyle w:val="11"/>
          <w:rFonts w:eastAsia="MS Mincho"/>
          <w:sz w:val="28"/>
          <w:szCs w:val="28"/>
          <w:lang w:val="az-Latn-AZ"/>
        </w:rPr>
        <w:t>Strateji məqsədlərə nail olmaq məqsədilə həyata keçiriləcək tədbirlər isə proqramda dörd funksional istiqamətdə qruplaşdırılmışdır:</w:t>
      </w:r>
    </w:p>
    <w:p w:rsidR="00CD6AAE" w:rsidRPr="009615C8" w:rsidRDefault="00CD6AAE" w:rsidP="00CD6AAE">
      <w:pPr>
        <w:widowControl w:val="0"/>
        <w:numPr>
          <w:ilvl w:val="0"/>
          <w:numId w:val="26"/>
        </w:numPr>
        <w:spacing w:line="360" w:lineRule="auto"/>
        <w:ind w:left="14" w:firstLine="720"/>
        <w:jc w:val="both"/>
        <w:rPr>
          <w:lang w:val="en-US"/>
        </w:rPr>
      </w:pPr>
      <w:r w:rsidRPr="009615C8">
        <w:rPr>
          <w:rStyle w:val="11"/>
          <w:rFonts w:eastAsia="MS Mincho"/>
          <w:sz w:val="28"/>
          <w:szCs w:val="28"/>
          <w:lang w:val="az-Latn-AZ"/>
        </w:rPr>
        <w:t xml:space="preserve"> </w:t>
      </w:r>
      <w:r w:rsidRPr="009615C8">
        <w:rPr>
          <w:rStyle w:val="11"/>
          <w:rFonts w:eastAsia="MS Mincho"/>
          <w:sz w:val="28"/>
          <w:szCs w:val="28"/>
          <w:lang w:val="en-US"/>
        </w:rPr>
        <w:t>makroiqtisadi sabitlik və iqtisadi artım;</w:t>
      </w:r>
    </w:p>
    <w:p w:rsidR="00CD6AAE" w:rsidRPr="009615C8" w:rsidRDefault="00CD6AAE" w:rsidP="00CD6AAE">
      <w:pPr>
        <w:widowControl w:val="0"/>
        <w:numPr>
          <w:ilvl w:val="0"/>
          <w:numId w:val="26"/>
        </w:numPr>
        <w:spacing w:line="360" w:lineRule="auto"/>
        <w:ind w:left="14" w:firstLine="720"/>
        <w:jc w:val="both"/>
        <w:rPr>
          <w:lang w:val="en-US"/>
        </w:rPr>
      </w:pPr>
      <w:r w:rsidRPr="009615C8">
        <w:rPr>
          <w:rStyle w:val="11"/>
          <w:rFonts w:eastAsia="MS Mincho"/>
          <w:sz w:val="28"/>
          <w:szCs w:val="28"/>
          <w:lang w:val="en-US"/>
        </w:rPr>
        <w:t xml:space="preserve"> məşğulluq siyasəti və əhalinin sosial müdafiəsi;</w:t>
      </w:r>
    </w:p>
    <w:p w:rsidR="00CD6AAE" w:rsidRPr="009615C8" w:rsidRDefault="00CD6AAE" w:rsidP="00CD6AAE">
      <w:pPr>
        <w:widowControl w:val="0"/>
        <w:numPr>
          <w:ilvl w:val="0"/>
          <w:numId w:val="26"/>
        </w:numPr>
        <w:spacing w:line="360" w:lineRule="auto"/>
        <w:ind w:left="14" w:firstLine="720"/>
        <w:jc w:val="both"/>
        <w:rPr>
          <w:lang w:val="en-US"/>
        </w:rPr>
      </w:pPr>
      <w:r w:rsidRPr="009615C8">
        <w:rPr>
          <w:rStyle w:val="11"/>
          <w:rFonts w:eastAsia="MS Mincho"/>
          <w:sz w:val="28"/>
          <w:szCs w:val="28"/>
          <w:lang w:val="en-US"/>
        </w:rPr>
        <w:t xml:space="preserve"> insan kapitalının inkişafı və sosial tərəqqi;</w:t>
      </w:r>
    </w:p>
    <w:p w:rsidR="00CD6AAE" w:rsidRPr="009615C8" w:rsidRDefault="00CD6AAE" w:rsidP="00CD6AAE">
      <w:pPr>
        <w:widowControl w:val="0"/>
        <w:numPr>
          <w:ilvl w:val="0"/>
          <w:numId w:val="26"/>
        </w:numPr>
        <w:spacing w:line="360" w:lineRule="auto"/>
        <w:ind w:left="14" w:firstLine="720"/>
        <w:jc w:val="both"/>
        <w:rPr>
          <w:lang w:val="en-US"/>
        </w:rPr>
      </w:pPr>
      <w:r w:rsidRPr="009615C8">
        <w:rPr>
          <w:rStyle w:val="11"/>
          <w:rFonts w:eastAsia="MS Mincho"/>
          <w:sz w:val="28"/>
          <w:szCs w:val="28"/>
          <w:lang w:val="en-US"/>
        </w:rPr>
        <w:t xml:space="preserve"> institusional siyasət və səmərəli idarəetmə.</w:t>
      </w:r>
    </w:p>
    <w:p w:rsidR="00CD6AAE" w:rsidRPr="008F58C4" w:rsidRDefault="00CD6AAE" w:rsidP="00CD6AAE">
      <w:pPr>
        <w:spacing w:line="360" w:lineRule="auto"/>
        <w:ind w:left="14" w:right="20" w:firstLine="720"/>
        <w:jc w:val="both"/>
        <w:rPr>
          <w:highlight w:val="cyan"/>
          <w:lang w:val="en-US"/>
        </w:rPr>
      </w:pPr>
      <w:r w:rsidRPr="008F58C4">
        <w:rPr>
          <w:rStyle w:val="11"/>
          <w:rFonts w:eastAsia="MS Mincho"/>
          <w:sz w:val="28"/>
          <w:szCs w:val="28"/>
          <w:lang w:val="en-US"/>
        </w:rPr>
        <w:t>Belə yüksək iqtisadi artım tempi iqtisadiyyatın sektorları üzrə ümumi faktor məhsuldarlığında ciddi dəyişmə olmadan, əsasən təbii ehtiyatlar sektoruna yönələn yüksək həcmli investisiyalar hesabına baş vermişdir. Kapital investisiyaları neft və qaz hasilatının və ixracının yüksəlməsinə səbəb olmuş, nəticədə fiskal gəlirlərdə və büdcə xərclərində sürətli artım müşahidə edilmiş, bu da öz növbəsində yoxsulluğun azaldılmasına və infrastrukturun inkişaf etdirilməsinə zəmin yaratmışdır.</w:t>
      </w:r>
    </w:p>
    <w:p w:rsidR="00CD6AAE" w:rsidRPr="008F58C4" w:rsidRDefault="00CD6AAE" w:rsidP="00CD6AAE">
      <w:pPr>
        <w:spacing w:line="360" w:lineRule="auto"/>
        <w:ind w:left="14" w:right="20" w:firstLine="720"/>
        <w:jc w:val="both"/>
        <w:rPr>
          <w:highlight w:val="cyan"/>
          <w:lang w:val="en-US"/>
        </w:rPr>
      </w:pPr>
      <w:r w:rsidRPr="008F58C4">
        <w:rPr>
          <w:rStyle w:val="11"/>
          <w:rFonts w:eastAsia="MS Mincho"/>
          <w:sz w:val="28"/>
          <w:szCs w:val="28"/>
          <w:lang w:val="en-US"/>
        </w:rPr>
        <w:t xml:space="preserve">Neft hasilatının 2025-ci ilədək azalacağı proqnozlaşdırıldığından qarşıda duran əsas vəzifə ölkə iqtisadiyyatının diversifikasiyasına nail olmaqdır. Qısa və ortamüddətli dövrdə qeyri-neft ticari sektorlara yönəldilən investisiyaların həcminin sürətlə artırılması, orta və uzunmüddətli dövrdə isə hazırkı investisiyaya əsaslanan </w:t>
      </w:r>
      <w:r w:rsidRPr="008F58C4">
        <w:rPr>
          <w:rStyle w:val="11"/>
          <w:rFonts w:eastAsia="MS Mincho"/>
          <w:sz w:val="28"/>
          <w:szCs w:val="28"/>
          <w:lang w:val="en-US"/>
        </w:rPr>
        <w:lastRenderedPageBreak/>
        <w:t>ölkə iqtisadiyyatının ümumi faktor məhsuldarlığındakı artım sayəsində tədricən məhsuldarlığa əsaslanan iqtisadiyyata transformasiyası tələb olunur.</w:t>
      </w:r>
    </w:p>
    <w:p w:rsidR="00CD6AAE" w:rsidRPr="008F58C4" w:rsidRDefault="00CD6AAE" w:rsidP="00CD6AAE">
      <w:pPr>
        <w:spacing w:line="360" w:lineRule="auto"/>
        <w:ind w:left="14" w:right="20" w:firstLine="720"/>
        <w:jc w:val="both"/>
        <w:rPr>
          <w:highlight w:val="cyan"/>
          <w:lang w:val="en-US"/>
        </w:rPr>
      </w:pPr>
      <w:r w:rsidRPr="008F58C4">
        <w:rPr>
          <w:rStyle w:val="11"/>
          <w:rFonts w:eastAsia="MS Mincho"/>
          <w:sz w:val="28"/>
          <w:szCs w:val="28"/>
          <w:lang w:val="en-US"/>
        </w:rPr>
        <w:t>Müxtəlif hesablamalara görə, 2025-ci ilə qədər Azərbaycanda hər nəfərə düşən ÜDM-in həcmi indiki səviyyəsinin iki qatına yüksələ bilər. Bu isə, hazırda Dünya Bankının hər nəfərə düşən Ümumi Milli Gəlir təsnifatına görə yuxarı orta gəlirli ölkələr kateqoriyasında yer alan Azərbaycanın 2025-ci ildə yuxarı gəlirli ölkələr qrupuna yaxınlaşması deməkdir.</w:t>
      </w:r>
    </w:p>
    <w:p w:rsidR="00CD6AAE" w:rsidRPr="008F58C4" w:rsidRDefault="00CD6AAE" w:rsidP="00CD6AAE">
      <w:pPr>
        <w:spacing w:line="360" w:lineRule="auto"/>
        <w:ind w:left="14" w:firstLine="720"/>
        <w:jc w:val="both"/>
        <w:rPr>
          <w:rStyle w:val="11"/>
          <w:rFonts w:eastAsia="MS Mincho"/>
          <w:sz w:val="28"/>
          <w:szCs w:val="28"/>
          <w:lang w:val="en-US"/>
        </w:rPr>
      </w:pPr>
      <w:r w:rsidRPr="008F58C4">
        <w:rPr>
          <w:rStyle w:val="11"/>
          <w:rFonts w:eastAsia="MS Mincho"/>
          <w:sz w:val="28"/>
          <w:szCs w:val="28"/>
          <w:lang w:val="en-US"/>
        </w:rPr>
        <w:t>Hər nəfərə düşən ÜDM-in həcmi yüksəldikcə gəlirlərin ədalətli bölgüsünün də əhəmiyyəti artır. Bu günə qədər Azərbaycanda yoxsulluqla mübarizədə əsas parametr kimi “mütləq” və “nisbi” yoxsulluq hədlərinə istinad edilmiş və müvafiq göstərici üzrə xeyli irəliləyiş əldə olunmuşdur. Növbəti mərhələdə yoxsulluğa qarşı mübarizədə gəlirlərin artırılması və bərabərsizliklərin azaldılması ilə birlikdə Çoxfaktorlu Yoxsulluq İndeksinin yaxşılaşdırılmasına diqqət edilməsi daha əhəmiyyətli hala gələcəkdir.</w:t>
      </w:r>
    </w:p>
    <w:p w:rsidR="00CD6AAE" w:rsidRPr="008F58C4" w:rsidRDefault="00CD6AAE" w:rsidP="00CD6AAE">
      <w:pPr>
        <w:spacing w:line="360" w:lineRule="auto"/>
        <w:ind w:left="14" w:firstLine="720"/>
        <w:jc w:val="both"/>
        <w:rPr>
          <w:rStyle w:val="11"/>
          <w:rFonts w:eastAsia="MS Mincho"/>
          <w:sz w:val="28"/>
          <w:szCs w:val="28"/>
          <w:lang w:val="az-Latn-AZ"/>
        </w:rPr>
      </w:pPr>
      <w:r w:rsidRPr="008F58C4">
        <w:rPr>
          <w:rStyle w:val="11"/>
          <w:rFonts w:eastAsia="MS Mincho"/>
          <w:sz w:val="28"/>
          <w:szCs w:val="28"/>
          <w:lang w:val="az-Latn-AZ"/>
        </w:rPr>
        <w:t>Ümumiyyətlə, işsizliyin iqtisadiyyata mənfi təsirini xarakterizə etmək üçün milli iqtisadiyyatın işsizlikdən itkiləri hesablanır:</w:t>
      </w:r>
    </w:p>
    <w:p w:rsidR="00CD6AAE" w:rsidRPr="008F58C4" w:rsidRDefault="00DD6EE5" w:rsidP="00EE3FCC">
      <w:pPr>
        <w:spacing w:line="360" w:lineRule="auto"/>
        <w:ind w:left="14" w:firstLine="720"/>
        <w:jc w:val="center"/>
        <w:rPr>
          <w:b w:val="0"/>
          <w:bCs/>
          <w:shd w:val="clear" w:color="auto" w:fill="FFFFFF"/>
          <w:lang w:val="az-Latn-AZ"/>
        </w:rPr>
      </w:pPr>
      <m:oMath>
        <m:sSub>
          <m:sSubPr>
            <m:ctrlPr>
              <w:rPr>
                <w:rFonts w:ascii="Cambria Math" w:hAnsi="Cambria Math"/>
                <w:b w:val="0"/>
                <w:bCs/>
                <w:i/>
                <w:shd w:val="clear" w:color="auto" w:fill="FFFFFF"/>
                <w:lang w:val="az-Latn-AZ"/>
              </w:rPr>
            </m:ctrlPr>
          </m:sSubPr>
          <m:e>
            <m:r>
              <m:rPr>
                <m:sty m:val="bi"/>
              </m:rPr>
              <w:rPr>
                <w:rFonts w:ascii="Cambria Math" w:hAnsi="Cambria Math"/>
                <w:shd w:val="clear" w:color="auto" w:fill="FFFFFF"/>
                <w:lang w:val="az-Latn-AZ"/>
              </w:rPr>
              <m:t>P</m:t>
            </m:r>
          </m:e>
          <m:sub>
            <m:r>
              <m:rPr>
                <m:sty m:val="bi"/>
              </m:rPr>
              <w:rPr>
                <w:rFonts w:ascii="Cambria Math" w:hAnsi="Cambria Math"/>
                <w:shd w:val="clear" w:color="auto" w:fill="FFFFFF"/>
                <w:lang w:val="az-Latn-AZ"/>
              </w:rPr>
              <m:t>üdm(MG)</m:t>
            </m:r>
          </m:sub>
        </m:sSub>
      </m:oMath>
      <w:r w:rsidR="00CD6AAE" w:rsidRPr="008F58C4">
        <w:rPr>
          <w:b w:val="0"/>
          <w:bCs/>
          <w:shd w:val="clear" w:color="auto" w:fill="FFFFFF"/>
          <w:lang w:val="az-Latn-AZ"/>
        </w:rPr>
        <w:t xml:space="preserve">= </w:t>
      </w:r>
      <m:oMath>
        <m:f>
          <m:fPr>
            <m:ctrlPr>
              <w:rPr>
                <w:rFonts w:ascii="Cambria Math" w:hAnsi="Cambria Math"/>
                <w:b w:val="0"/>
                <w:bCs/>
                <w:i/>
                <w:shd w:val="clear" w:color="auto" w:fill="FFFFFF"/>
                <w:lang w:val="az-Latn-AZ"/>
              </w:rPr>
            </m:ctrlPr>
          </m:fPr>
          <m:num>
            <m:r>
              <m:rPr>
                <m:sty m:val="bi"/>
              </m:rPr>
              <w:rPr>
                <w:rFonts w:ascii="Cambria Math" w:hAnsi="Cambria Math"/>
                <w:shd w:val="clear" w:color="auto" w:fill="FFFFFF"/>
                <w:lang w:val="az-Latn-AZ"/>
              </w:rPr>
              <m:t>ÜDM (MG)</m:t>
            </m:r>
          </m:num>
          <m:den>
            <m:sSub>
              <m:sSubPr>
                <m:ctrlPr>
                  <w:rPr>
                    <w:rFonts w:ascii="Cambria Math" w:hAnsi="Cambria Math"/>
                    <w:b w:val="0"/>
                    <w:bCs/>
                    <w:i/>
                    <w:shd w:val="clear" w:color="auto" w:fill="FFFFFF"/>
                    <w:lang w:val="az-Latn-AZ"/>
                  </w:rPr>
                </m:ctrlPr>
              </m:sSubPr>
              <m:e>
                <m:acc>
                  <m:accPr>
                    <m:chr m:val="̅"/>
                    <m:ctrlPr>
                      <w:rPr>
                        <w:rFonts w:ascii="Cambria Math" w:hAnsi="Cambria Math"/>
                        <w:b w:val="0"/>
                        <w:bCs/>
                        <w:i/>
                        <w:shd w:val="clear" w:color="auto" w:fill="FFFFFF"/>
                        <w:lang w:val="az-Latn-AZ"/>
                      </w:rPr>
                    </m:ctrlPr>
                  </m:accPr>
                  <m:e>
                    <m:r>
                      <m:rPr>
                        <m:sty m:val="bi"/>
                      </m:rPr>
                      <w:rPr>
                        <w:rFonts w:ascii="Cambria Math" w:hAnsi="Cambria Math"/>
                        <w:shd w:val="clear" w:color="auto" w:fill="FFFFFF"/>
                        <w:lang w:val="az-Latn-AZ"/>
                      </w:rPr>
                      <m:t>S</m:t>
                    </m:r>
                  </m:e>
                </m:acc>
              </m:e>
              <m:sub>
                <m:r>
                  <m:rPr>
                    <m:sty m:val="bi"/>
                  </m:rPr>
                  <w:rPr>
                    <w:rFonts w:ascii="Cambria Math" w:hAnsi="Cambria Math"/>
                    <w:shd w:val="clear" w:color="auto" w:fill="FFFFFF"/>
                    <w:lang w:val="az-Latn-AZ"/>
                  </w:rPr>
                  <m:t>m</m:t>
                </m:r>
                <m:r>
                  <m:rPr>
                    <m:sty m:val="bi"/>
                  </m:rPr>
                  <w:rPr>
                    <w:shd w:val="clear" w:color="auto" w:fill="FFFFFF"/>
                    <w:lang w:val="az-Latn-AZ"/>
                  </w:rPr>
                  <m:t>əş</m:t>
                </m:r>
              </m:sub>
            </m:sSub>
          </m:den>
        </m:f>
      </m:oMath>
      <w:r w:rsidR="00CD6AAE" w:rsidRPr="008F58C4">
        <w:rPr>
          <w:b w:val="0"/>
          <w:bCs/>
          <w:shd w:val="clear" w:color="auto" w:fill="FFFFFF"/>
          <w:lang w:val="az-Latn-AZ"/>
        </w:rPr>
        <w:t xml:space="preserve"> x </w:t>
      </w:r>
      <m:oMath>
        <m:sSub>
          <m:sSubPr>
            <m:ctrlPr>
              <w:rPr>
                <w:rFonts w:ascii="Cambria Math" w:hAnsi="Cambria Math"/>
                <w:b w:val="0"/>
                <w:bCs/>
                <w:i/>
                <w:shd w:val="clear" w:color="auto" w:fill="FFFFFF"/>
                <w:lang w:val="az-Latn-AZ"/>
              </w:rPr>
            </m:ctrlPr>
          </m:sSubPr>
          <m:e>
            <m:acc>
              <m:accPr>
                <m:chr m:val="̅"/>
                <m:ctrlPr>
                  <w:rPr>
                    <w:rFonts w:ascii="Cambria Math" w:hAnsi="Cambria Math"/>
                    <w:b w:val="0"/>
                    <w:bCs/>
                    <w:i/>
                    <w:shd w:val="clear" w:color="auto" w:fill="FFFFFF"/>
                    <w:lang w:val="az-Latn-AZ"/>
                  </w:rPr>
                </m:ctrlPr>
              </m:accPr>
              <m:e>
                <m:r>
                  <m:rPr>
                    <m:sty m:val="bi"/>
                  </m:rPr>
                  <w:rPr>
                    <w:rFonts w:ascii="Cambria Math" w:hAnsi="Cambria Math"/>
                    <w:shd w:val="clear" w:color="auto" w:fill="FFFFFF"/>
                    <w:lang w:val="az-Latn-AZ"/>
                  </w:rPr>
                  <m:t>S</m:t>
                </m:r>
              </m:e>
            </m:acc>
          </m:e>
          <m:sub>
            <m:r>
              <m:rPr>
                <m:sty m:val="bi"/>
              </m:rPr>
              <w:rPr>
                <w:rFonts w:ascii="Cambria Math" w:hAnsi="Cambria Math"/>
                <w:shd w:val="clear" w:color="auto" w:fill="FFFFFF"/>
                <w:lang w:val="az-Latn-AZ"/>
              </w:rPr>
              <m:t>işs</m:t>
            </m:r>
          </m:sub>
        </m:sSub>
      </m:oMath>
    </w:p>
    <w:p w:rsidR="00CD6AAE" w:rsidRPr="008F58C4" w:rsidRDefault="00CD6AAE" w:rsidP="00CD6AAE">
      <w:pPr>
        <w:spacing w:line="360" w:lineRule="auto"/>
        <w:ind w:left="14" w:firstLine="720"/>
        <w:jc w:val="both"/>
        <w:rPr>
          <w:b w:val="0"/>
          <w:bCs/>
          <w:shd w:val="clear" w:color="auto" w:fill="FFFFFF"/>
          <w:lang w:val="az-Latn-AZ"/>
        </w:rPr>
      </w:pPr>
      <w:r w:rsidRPr="008F58C4">
        <w:rPr>
          <w:b w:val="0"/>
          <w:bCs/>
          <w:shd w:val="clear" w:color="auto" w:fill="FFFFFF"/>
          <w:lang w:val="az-Latn-AZ"/>
        </w:rPr>
        <w:t xml:space="preserve">Əmək bazarında baş verən sosial proseslər işçi qüvvəsinin məşğulluq səviyyəsi, onun axını, sosial müdafiə səviyyəsi, həyat, əmək və istirahət şəraiti, əməyin ödənilməsinin quruluşu və dinamikası ilə xarakterizə olunur. Bütün bu kateqoriyalar bir birilə qarşılıqlı əlaqə və asıllılıqdadır. </w:t>
      </w:r>
    </w:p>
    <w:p w:rsidR="00CD6AAE" w:rsidRPr="008F58C4" w:rsidRDefault="00CD6AAE" w:rsidP="00CD6AAE">
      <w:pPr>
        <w:spacing w:line="360" w:lineRule="auto"/>
        <w:ind w:left="14" w:firstLine="720"/>
        <w:jc w:val="both"/>
        <w:rPr>
          <w:b w:val="0"/>
          <w:bCs/>
          <w:shd w:val="clear" w:color="auto" w:fill="FFFFFF"/>
          <w:lang w:val="az-Latn-AZ"/>
        </w:rPr>
      </w:pPr>
      <w:r w:rsidRPr="008F58C4">
        <w:rPr>
          <w:rStyle w:val="11"/>
          <w:rFonts w:eastAsia="MS Mincho"/>
          <w:sz w:val="28"/>
          <w:szCs w:val="28"/>
          <w:lang w:val="az-Latn-AZ"/>
        </w:rPr>
        <w:t xml:space="preserve">Qeyd edək ki, insan inkişafı ilə bağlı son hesabatlarda, Azərbaycan insan potensialının inkişafı göstəricisinə görə “orta insan inkişafı” ölkələri qrupunu tərk edərək, “yüksək insan inkişafı” ölkələri kateqoriyasına daxil olmuşdur. Ümumiyyətlə, son illərdə ölkədə hər nəfərə düşən ÜDM-in həcminin artması və insan inkişafının yüksəlməsi yoxsulluq səviyyəsinin azalması ilə müşayiət olunmuşdur. </w:t>
      </w:r>
    </w:p>
    <w:p w:rsidR="00CD6AAE" w:rsidRPr="008F58C4" w:rsidRDefault="00CD6AAE" w:rsidP="00CD6AAE">
      <w:pPr>
        <w:jc w:val="both"/>
        <w:rPr>
          <w:lang w:val="az-Latn-AZ"/>
        </w:rPr>
      </w:pPr>
    </w:p>
    <w:p w:rsidR="00CD6AAE" w:rsidRPr="008F58C4" w:rsidRDefault="00CD6AAE" w:rsidP="00C30846">
      <w:pPr>
        <w:autoSpaceDE w:val="0"/>
        <w:autoSpaceDN w:val="0"/>
        <w:adjustRightInd w:val="0"/>
        <w:spacing w:line="360" w:lineRule="auto"/>
        <w:jc w:val="both"/>
        <w:rPr>
          <w:color w:val="000000" w:themeColor="text1"/>
          <w:lang w:val="az-Latn-AZ"/>
        </w:rPr>
      </w:pPr>
    </w:p>
    <w:p w:rsidR="00CD6AAE" w:rsidRDefault="00CD6AAE" w:rsidP="009615C8">
      <w:pPr>
        <w:autoSpaceDE w:val="0"/>
        <w:autoSpaceDN w:val="0"/>
        <w:adjustRightInd w:val="0"/>
        <w:spacing w:line="360" w:lineRule="auto"/>
        <w:jc w:val="center"/>
        <w:rPr>
          <w:color w:val="000000" w:themeColor="text1"/>
          <w:lang w:val="az-Latn-AZ"/>
        </w:rPr>
      </w:pPr>
      <w:r w:rsidRPr="008F58C4">
        <w:rPr>
          <w:color w:val="000000" w:themeColor="text1"/>
          <w:lang w:val="az-Latn-AZ"/>
        </w:rPr>
        <w:lastRenderedPageBreak/>
        <w:t>3.2 ÜDM-un həcminə görə Azərbaycan iqtisadiyyatının regionda və dünyada rolunun qiymətləndirilməsi</w:t>
      </w:r>
    </w:p>
    <w:p w:rsidR="009615C8" w:rsidRPr="008F58C4" w:rsidRDefault="00EB1633" w:rsidP="009615C8">
      <w:pPr>
        <w:autoSpaceDE w:val="0"/>
        <w:autoSpaceDN w:val="0"/>
        <w:adjustRightInd w:val="0"/>
        <w:spacing w:line="360" w:lineRule="auto"/>
        <w:jc w:val="center"/>
        <w:rPr>
          <w:color w:val="000000" w:themeColor="text1"/>
          <w:lang w:val="az-Latn-AZ"/>
        </w:rPr>
      </w:pPr>
      <w:r>
        <w:rPr>
          <w:color w:val="000000" w:themeColor="text1"/>
          <w:lang w:val="az-Latn-AZ"/>
        </w:rPr>
        <w:t xml:space="preserve"> </w:t>
      </w:r>
    </w:p>
    <w:p w:rsidR="00CD6AAE" w:rsidRPr="008F58C4" w:rsidRDefault="00CD6AAE" w:rsidP="00CD6AAE">
      <w:pPr>
        <w:autoSpaceDE w:val="0"/>
        <w:autoSpaceDN w:val="0"/>
        <w:adjustRightInd w:val="0"/>
        <w:spacing w:line="360" w:lineRule="auto"/>
        <w:ind w:firstLine="720"/>
        <w:jc w:val="both"/>
        <w:rPr>
          <w:rFonts w:eastAsia="TimesNewRomanPSMT"/>
          <w:b w:val="0"/>
          <w:lang w:val="az-Latn-AZ"/>
        </w:rPr>
      </w:pPr>
      <w:r w:rsidRPr="008F58C4">
        <w:rPr>
          <w:rFonts w:eastAsia="TimesNewRomanPSMT"/>
          <w:b w:val="0"/>
          <w:lang w:val="az-Latn-AZ"/>
        </w:rPr>
        <w:t>Respublikamız 2003-cü ildə ÜDM-in həcminə görə, dünyada 108-ci, adambaşına düşən ÜDM-in həcminə görə, 154-cü olduğu halda, 2013-cü ildə bu göstərici müvafiq olaraq 69 və 78 olub. Yəni, Azərbaycan ÜDM-in həcminə görə, dünyanın ən yaxşı 50 ölkəsi sırasında qərarlaşmağa çox yaxındır. Ölkə iqtisadiyyatının son 10 illik inkişaf bumu ÜDM-in nisbi artımının ən azı 2-2,5 dəfə yüksəlməsi üçün güclü zəmin yaradır. Proqnozlara görə, 2020-ci ilədək ölkəmizdə ÜDM-in həcmi 105 milyard manata catacaq.</w:t>
      </w:r>
    </w:p>
    <w:p w:rsidR="00CD6AAE" w:rsidRPr="008F58C4" w:rsidRDefault="00CD6AAE" w:rsidP="00CD6AAE">
      <w:pPr>
        <w:autoSpaceDE w:val="0"/>
        <w:autoSpaceDN w:val="0"/>
        <w:adjustRightInd w:val="0"/>
        <w:spacing w:line="360" w:lineRule="auto"/>
        <w:ind w:firstLine="720"/>
        <w:jc w:val="both"/>
        <w:rPr>
          <w:rFonts w:eastAsia="TimesNewRomanPSMT"/>
          <w:b w:val="0"/>
          <w:lang w:val="az-Latn-AZ"/>
        </w:rPr>
      </w:pPr>
      <w:r w:rsidRPr="008F58C4">
        <w:rPr>
          <w:rFonts w:eastAsia="TimesNewRomanPSMT"/>
          <w:b w:val="0"/>
          <w:lang w:val="az-Latn-AZ"/>
        </w:rPr>
        <w:t>Regional səviyyədə Ümumi Daxili Məhsulun proqnozunu vermək üçün Naxçıvan Muxtar Respublikasının statistik göstəricilərindən istifadə edək.</w:t>
      </w:r>
    </w:p>
    <w:p w:rsidR="00EE3FCC" w:rsidRDefault="00CD6AAE" w:rsidP="00EE3FCC">
      <w:pPr>
        <w:autoSpaceDE w:val="0"/>
        <w:autoSpaceDN w:val="0"/>
        <w:adjustRightInd w:val="0"/>
        <w:spacing w:line="360" w:lineRule="auto"/>
        <w:ind w:firstLine="720"/>
        <w:jc w:val="right"/>
        <w:rPr>
          <w:lang w:val="az-Latn-AZ"/>
        </w:rPr>
      </w:pPr>
      <w:r w:rsidRPr="008F58C4">
        <w:rPr>
          <w:rFonts w:eastAsia="TimesNewRomanPSMT"/>
          <w:lang w:val="az-Latn-AZ"/>
        </w:rPr>
        <w:t xml:space="preserve">Cədvəl </w:t>
      </w:r>
      <w:r w:rsidR="00EE3FCC">
        <w:rPr>
          <w:rFonts w:eastAsia="TimesNewRomanPSMT"/>
          <w:lang w:val="az-Latn-AZ"/>
        </w:rPr>
        <w:t>3.2</w:t>
      </w:r>
      <w:r w:rsidRPr="008F58C4">
        <w:rPr>
          <w:rFonts w:eastAsia="TimesNewRomanPSMT"/>
          <w:lang w:val="az-Latn-AZ"/>
        </w:rPr>
        <w:t>.</w:t>
      </w:r>
      <w:r w:rsidRPr="008F58C4">
        <w:rPr>
          <w:lang w:val="az-Latn-AZ"/>
        </w:rPr>
        <w:t xml:space="preserve"> </w:t>
      </w:r>
    </w:p>
    <w:p w:rsidR="00CD6AAE" w:rsidRPr="008F58C4" w:rsidRDefault="00CD6AAE" w:rsidP="00EE3FCC">
      <w:pPr>
        <w:autoSpaceDE w:val="0"/>
        <w:autoSpaceDN w:val="0"/>
        <w:adjustRightInd w:val="0"/>
        <w:spacing w:line="360" w:lineRule="auto"/>
        <w:ind w:firstLine="720"/>
        <w:jc w:val="center"/>
        <w:rPr>
          <w:rFonts w:eastAsia="TimesNewRomanPSMT"/>
          <w:lang w:val="az-Latn-AZ"/>
        </w:rPr>
      </w:pPr>
      <w:r w:rsidRPr="008F58C4">
        <w:rPr>
          <w:lang w:val="az-Latn-AZ"/>
        </w:rPr>
        <w:t>2009-2014-cü illərdə Naxçıvan Muxtar Respublikasının Ümumi Daxili Məhsulu:</w:t>
      </w:r>
    </w:p>
    <w:tbl>
      <w:tblPr>
        <w:tblStyle w:val="aff1"/>
        <w:tblW w:w="0" w:type="auto"/>
        <w:tblLook w:val="04A0"/>
      </w:tblPr>
      <w:tblGrid>
        <w:gridCol w:w="3688"/>
        <w:gridCol w:w="3741"/>
      </w:tblGrid>
      <w:tr w:rsidR="00CD6AAE" w:rsidRPr="008F58C4" w:rsidTr="00CD6AAE">
        <w:tc>
          <w:tcPr>
            <w:tcW w:w="3688" w:type="dxa"/>
          </w:tcPr>
          <w:p w:rsidR="00CD6AAE" w:rsidRPr="008F58C4" w:rsidRDefault="00CD6AAE" w:rsidP="00CD6AAE">
            <w:pPr>
              <w:autoSpaceDE w:val="0"/>
              <w:autoSpaceDN w:val="0"/>
              <w:adjustRightInd w:val="0"/>
              <w:spacing w:line="360" w:lineRule="auto"/>
              <w:jc w:val="center"/>
              <w:rPr>
                <w:rFonts w:eastAsia="TimesNewRomanPSMT"/>
                <w:lang w:val="az-Latn-AZ"/>
              </w:rPr>
            </w:pPr>
            <w:r w:rsidRPr="008F58C4">
              <w:rPr>
                <w:rFonts w:eastAsia="TimesNewRomanPSMT"/>
                <w:lang w:val="az-Latn-AZ"/>
              </w:rPr>
              <w:t>2009</w:t>
            </w:r>
          </w:p>
        </w:tc>
        <w:tc>
          <w:tcPr>
            <w:tcW w:w="3741" w:type="dxa"/>
          </w:tcPr>
          <w:p w:rsidR="00CD6AAE" w:rsidRPr="008F58C4" w:rsidRDefault="00CD6AAE" w:rsidP="00CD6AAE">
            <w:pPr>
              <w:autoSpaceDE w:val="0"/>
              <w:autoSpaceDN w:val="0"/>
              <w:adjustRightInd w:val="0"/>
              <w:spacing w:line="360" w:lineRule="auto"/>
              <w:jc w:val="center"/>
              <w:rPr>
                <w:rFonts w:eastAsia="TimesNewRomanPSMT"/>
                <w:lang w:val="az-Latn-AZ"/>
              </w:rPr>
            </w:pPr>
            <w:r w:rsidRPr="008F58C4">
              <w:rPr>
                <w:rFonts w:eastAsia="TimesNewRomanPSMT"/>
                <w:lang w:val="az-Latn-AZ"/>
              </w:rPr>
              <w:t>973,6</w:t>
            </w:r>
          </w:p>
        </w:tc>
      </w:tr>
      <w:tr w:rsidR="00CD6AAE" w:rsidRPr="008F58C4" w:rsidTr="00CD6AAE">
        <w:tc>
          <w:tcPr>
            <w:tcW w:w="3688" w:type="dxa"/>
          </w:tcPr>
          <w:p w:rsidR="00CD6AAE" w:rsidRPr="008F58C4" w:rsidRDefault="00CD6AAE" w:rsidP="00CD6AAE">
            <w:pPr>
              <w:autoSpaceDE w:val="0"/>
              <w:autoSpaceDN w:val="0"/>
              <w:adjustRightInd w:val="0"/>
              <w:spacing w:line="360" w:lineRule="auto"/>
              <w:jc w:val="center"/>
              <w:rPr>
                <w:rFonts w:eastAsia="TimesNewRomanPSMT"/>
                <w:lang w:val="az-Latn-AZ"/>
              </w:rPr>
            </w:pPr>
            <w:r w:rsidRPr="008F58C4">
              <w:rPr>
                <w:rFonts w:eastAsia="TimesNewRomanPSMT"/>
                <w:lang w:val="az-Latn-AZ"/>
              </w:rPr>
              <w:t>2010</w:t>
            </w:r>
          </w:p>
        </w:tc>
        <w:tc>
          <w:tcPr>
            <w:tcW w:w="3741" w:type="dxa"/>
          </w:tcPr>
          <w:p w:rsidR="00CD6AAE" w:rsidRPr="008F58C4" w:rsidRDefault="00CD6AAE" w:rsidP="00CD6AAE">
            <w:pPr>
              <w:autoSpaceDE w:val="0"/>
              <w:autoSpaceDN w:val="0"/>
              <w:adjustRightInd w:val="0"/>
              <w:spacing w:line="360" w:lineRule="auto"/>
              <w:jc w:val="center"/>
              <w:rPr>
                <w:rFonts w:eastAsia="TimesNewRomanPSMT"/>
                <w:lang w:val="az-Latn-AZ"/>
              </w:rPr>
            </w:pPr>
            <w:r w:rsidRPr="008F58C4">
              <w:rPr>
                <w:rFonts w:eastAsia="TimesNewRomanPSMT"/>
                <w:lang w:val="az-Latn-AZ"/>
              </w:rPr>
              <w:t>1171,3</w:t>
            </w:r>
          </w:p>
        </w:tc>
      </w:tr>
      <w:tr w:rsidR="00CD6AAE" w:rsidRPr="008F58C4" w:rsidTr="00CD6AAE">
        <w:tc>
          <w:tcPr>
            <w:tcW w:w="3688" w:type="dxa"/>
          </w:tcPr>
          <w:p w:rsidR="00CD6AAE" w:rsidRPr="008F58C4" w:rsidRDefault="00CD6AAE" w:rsidP="00CD6AAE">
            <w:pPr>
              <w:autoSpaceDE w:val="0"/>
              <w:autoSpaceDN w:val="0"/>
              <w:adjustRightInd w:val="0"/>
              <w:spacing w:line="360" w:lineRule="auto"/>
              <w:jc w:val="center"/>
              <w:rPr>
                <w:rFonts w:eastAsia="TimesNewRomanPSMT"/>
                <w:lang w:val="az-Latn-AZ"/>
              </w:rPr>
            </w:pPr>
            <w:r w:rsidRPr="008F58C4">
              <w:rPr>
                <w:rFonts w:eastAsia="TimesNewRomanPSMT"/>
                <w:lang w:val="az-Latn-AZ"/>
              </w:rPr>
              <w:t>2011</w:t>
            </w:r>
          </w:p>
        </w:tc>
        <w:tc>
          <w:tcPr>
            <w:tcW w:w="3741" w:type="dxa"/>
          </w:tcPr>
          <w:p w:rsidR="00CD6AAE" w:rsidRPr="008F58C4" w:rsidRDefault="00CD6AAE" w:rsidP="00CD6AAE">
            <w:pPr>
              <w:autoSpaceDE w:val="0"/>
              <w:autoSpaceDN w:val="0"/>
              <w:adjustRightInd w:val="0"/>
              <w:spacing w:line="360" w:lineRule="auto"/>
              <w:jc w:val="center"/>
              <w:rPr>
                <w:rFonts w:eastAsia="TimesNewRomanPSMT"/>
                <w:lang w:val="az-Latn-AZ"/>
              </w:rPr>
            </w:pPr>
            <w:r w:rsidRPr="008F58C4">
              <w:rPr>
                <w:rFonts w:eastAsia="TimesNewRomanPSMT"/>
                <w:lang w:val="az-Latn-AZ"/>
              </w:rPr>
              <w:t>1786,3</w:t>
            </w:r>
          </w:p>
        </w:tc>
      </w:tr>
      <w:tr w:rsidR="00CD6AAE" w:rsidRPr="008F58C4" w:rsidTr="00CD6AAE">
        <w:tc>
          <w:tcPr>
            <w:tcW w:w="3688" w:type="dxa"/>
          </w:tcPr>
          <w:p w:rsidR="00CD6AAE" w:rsidRPr="008F58C4" w:rsidRDefault="00CD6AAE" w:rsidP="00CD6AAE">
            <w:pPr>
              <w:autoSpaceDE w:val="0"/>
              <w:autoSpaceDN w:val="0"/>
              <w:adjustRightInd w:val="0"/>
              <w:spacing w:line="360" w:lineRule="auto"/>
              <w:jc w:val="center"/>
              <w:rPr>
                <w:rFonts w:eastAsia="TimesNewRomanPSMT"/>
                <w:lang w:val="az-Latn-AZ"/>
              </w:rPr>
            </w:pPr>
            <w:r w:rsidRPr="008F58C4">
              <w:rPr>
                <w:rFonts w:eastAsia="TimesNewRomanPSMT"/>
                <w:lang w:val="az-Latn-AZ"/>
              </w:rPr>
              <w:t>2012</w:t>
            </w:r>
          </w:p>
        </w:tc>
        <w:tc>
          <w:tcPr>
            <w:tcW w:w="3741" w:type="dxa"/>
          </w:tcPr>
          <w:p w:rsidR="00CD6AAE" w:rsidRPr="008F58C4" w:rsidRDefault="00CD6AAE" w:rsidP="00CD6AAE">
            <w:pPr>
              <w:autoSpaceDE w:val="0"/>
              <w:autoSpaceDN w:val="0"/>
              <w:adjustRightInd w:val="0"/>
              <w:spacing w:line="360" w:lineRule="auto"/>
              <w:jc w:val="center"/>
              <w:rPr>
                <w:rFonts w:eastAsia="TimesNewRomanPSMT"/>
                <w:lang w:val="az-Latn-AZ"/>
              </w:rPr>
            </w:pPr>
            <w:r w:rsidRPr="008F58C4">
              <w:rPr>
                <w:rFonts w:eastAsia="TimesNewRomanPSMT"/>
                <w:lang w:val="az-Latn-AZ"/>
              </w:rPr>
              <w:t>2103,4</w:t>
            </w:r>
          </w:p>
        </w:tc>
      </w:tr>
      <w:tr w:rsidR="00CD6AAE" w:rsidRPr="008F58C4" w:rsidTr="00CD6AAE">
        <w:tc>
          <w:tcPr>
            <w:tcW w:w="3688" w:type="dxa"/>
          </w:tcPr>
          <w:p w:rsidR="00CD6AAE" w:rsidRPr="008F58C4" w:rsidRDefault="00CD6AAE" w:rsidP="00CD6AAE">
            <w:pPr>
              <w:autoSpaceDE w:val="0"/>
              <w:autoSpaceDN w:val="0"/>
              <w:adjustRightInd w:val="0"/>
              <w:spacing w:line="360" w:lineRule="auto"/>
              <w:jc w:val="center"/>
              <w:rPr>
                <w:rFonts w:eastAsia="TimesNewRomanPSMT"/>
                <w:lang w:val="az-Latn-AZ"/>
              </w:rPr>
            </w:pPr>
            <w:r w:rsidRPr="008F58C4">
              <w:rPr>
                <w:rFonts w:eastAsia="TimesNewRomanPSMT"/>
                <w:lang w:val="az-Latn-AZ"/>
              </w:rPr>
              <w:t>2013</w:t>
            </w:r>
          </w:p>
        </w:tc>
        <w:tc>
          <w:tcPr>
            <w:tcW w:w="3741" w:type="dxa"/>
          </w:tcPr>
          <w:p w:rsidR="00CD6AAE" w:rsidRPr="008F58C4" w:rsidRDefault="00CD6AAE" w:rsidP="00CD6AAE">
            <w:pPr>
              <w:autoSpaceDE w:val="0"/>
              <w:autoSpaceDN w:val="0"/>
              <w:adjustRightInd w:val="0"/>
              <w:spacing w:line="360" w:lineRule="auto"/>
              <w:jc w:val="center"/>
              <w:rPr>
                <w:rFonts w:eastAsia="TimesNewRomanPSMT"/>
                <w:lang w:val="az-Latn-AZ"/>
              </w:rPr>
            </w:pPr>
            <w:r w:rsidRPr="008F58C4">
              <w:rPr>
                <w:rFonts w:eastAsia="TimesNewRomanPSMT"/>
                <w:lang w:val="az-Latn-AZ"/>
              </w:rPr>
              <w:t>2339</w:t>
            </w:r>
          </w:p>
        </w:tc>
      </w:tr>
      <w:tr w:rsidR="00CD6AAE" w:rsidRPr="008F58C4" w:rsidTr="00CD6AAE">
        <w:tc>
          <w:tcPr>
            <w:tcW w:w="3688" w:type="dxa"/>
          </w:tcPr>
          <w:p w:rsidR="00CD6AAE" w:rsidRPr="008F58C4" w:rsidRDefault="00CD6AAE" w:rsidP="00CD6AAE">
            <w:pPr>
              <w:autoSpaceDE w:val="0"/>
              <w:autoSpaceDN w:val="0"/>
              <w:adjustRightInd w:val="0"/>
              <w:spacing w:line="360" w:lineRule="auto"/>
              <w:jc w:val="center"/>
              <w:rPr>
                <w:rFonts w:eastAsia="TimesNewRomanPSMT"/>
                <w:lang w:val="az-Latn-AZ"/>
              </w:rPr>
            </w:pPr>
            <w:r w:rsidRPr="008F58C4">
              <w:rPr>
                <w:rFonts w:eastAsia="TimesNewRomanPSMT"/>
                <w:lang w:val="az-Latn-AZ"/>
              </w:rPr>
              <w:t>2014</w:t>
            </w:r>
          </w:p>
        </w:tc>
        <w:tc>
          <w:tcPr>
            <w:tcW w:w="3741" w:type="dxa"/>
          </w:tcPr>
          <w:p w:rsidR="00CD6AAE" w:rsidRPr="008F58C4" w:rsidRDefault="00CD6AAE" w:rsidP="00CD6AAE">
            <w:pPr>
              <w:autoSpaceDE w:val="0"/>
              <w:autoSpaceDN w:val="0"/>
              <w:adjustRightInd w:val="0"/>
              <w:spacing w:line="360" w:lineRule="auto"/>
              <w:jc w:val="center"/>
              <w:rPr>
                <w:rFonts w:eastAsia="TimesNewRomanPSMT"/>
                <w:lang w:val="az-Latn-AZ"/>
              </w:rPr>
            </w:pPr>
            <w:r w:rsidRPr="008F58C4">
              <w:rPr>
                <w:rFonts w:eastAsia="TimesNewRomanPSMT"/>
                <w:lang w:val="az-Latn-AZ"/>
              </w:rPr>
              <w:t>2391</w:t>
            </w:r>
          </w:p>
        </w:tc>
      </w:tr>
    </w:tbl>
    <w:p w:rsidR="00CD6AAE" w:rsidRPr="008F58C4" w:rsidRDefault="00CD6AAE" w:rsidP="00CD6AAE">
      <w:pPr>
        <w:autoSpaceDE w:val="0"/>
        <w:autoSpaceDN w:val="0"/>
        <w:adjustRightInd w:val="0"/>
        <w:spacing w:line="360" w:lineRule="auto"/>
        <w:rPr>
          <w:rFonts w:eastAsia="TimesNewRomanPSMT"/>
          <w:lang w:val="az-Latn-AZ"/>
        </w:rPr>
      </w:pPr>
    </w:p>
    <w:p w:rsidR="00CD6AAE" w:rsidRPr="00EE3FCC" w:rsidRDefault="00CD6AAE" w:rsidP="00EE3FCC">
      <w:pPr>
        <w:autoSpaceDE w:val="0"/>
        <w:autoSpaceDN w:val="0"/>
        <w:adjustRightInd w:val="0"/>
        <w:spacing w:line="360" w:lineRule="auto"/>
        <w:ind w:firstLine="567"/>
        <w:jc w:val="both"/>
        <w:rPr>
          <w:rFonts w:eastAsia="TimesNewRomanPSMT"/>
          <w:b w:val="0"/>
          <w:lang w:val="az-Latn-AZ"/>
        </w:rPr>
      </w:pPr>
      <w:r w:rsidRPr="00EE3FCC">
        <w:rPr>
          <w:rFonts w:eastAsia="TimesNewRomanPSMT"/>
          <w:b w:val="0"/>
          <w:lang w:val="az-Latn-AZ"/>
        </w:rPr>
        <w:t>Naxçıvan Muxtar Respublikasında Ümumi Daxili Məhsulun proqnozunu</w:t>
      </w:r>
    </w:p>
    <w:p w:rsidR="00CD6AAE" w:rsidRPr="00EE3FCC" w:rsidRDefault="00CD6AAE" w:rsidP="00EE3FCC">
      <w:pPr>
        <w:autoSpaceDE w:val="0"/>
        <w:autoSpaceDN w:val="0"/>
        <w:adjustRightInd w:val="0"/>
        <w:spacing w:line="360" w:lineRule="auto"/>
        <w:jc w:val="both"/>
        <w:rPr>
          <w:rFonts w:eastAsia="TimesNewRomanPSMT"/>
          <w:b w:val="0"/>
          <w:lang w:val="az-Latn-AZ"/>
        </w:rPr>
      </w:pPr>
      <w:r w:rsidRPr="00EE3FCC">
        <w:rPr>
          <w:rFonts w:eastAsia="TimesNewRomanPSMT"/>
          <w:b w:val="0"/>
          <w:lang w:val="az-Latn-AZ"/>
        </w:rPr>
        <w:t>vermək üçün düzxətli tənlikdən istifadə edək:</w:t>
      </w:r>
    </w:p>
    <w:p w:rsidR="00CD6AAE" w:rsidRPr="008F58C4" w:rsidRDefault="00DD6EE5" w:rsidP="00CD6AAE">
      <w:pPr>
        <w:autoSpaceDE w:val="0"/>
        <w:autoSpaceDN w:val="0"/>
        <w:adjustRightInd w:val="0"/>
        <w:spacing w:line="360" w:lineRule="auto"/>
        <w:rPr>
          <w:rFonts w:eastAsia="SymbolMT"/>
          <w:i/>
          <w:lang w:val="az-Latn-AZ"/>
        </w:rPr>
      </w:pPr>
      <m:oMathPara>
        <m:oMath>
          <m:sSub>
            <m:sSubPr>
              <m:ctrlPr>
                <w:rPr>
                  <w:rFonts w:ascii="Cambria Math" w:eastAsia="Arial Unicode MS" w:hAnsi="Cambria Math"/>
                  <w:i/>
                </w:rPr>
              </m:ctrlPr>
            </m:sSubPr>
            <m:e>
              <m:acc>
                <m:accPr>
                  <m:chr m:val="̅"/>
                  <m:ctrlPr>
                    <w:rPr>
                      <w:rFonts w:ascii="Cambria Math" w:eastAsia="Arial Unicode MS" w:hAnsi="Cambria Math"/>
                      <w:i/>
                    </w:rPr>
                  </m:ctrlPr>
                </m:accPr>
                <m:e>
                  <m:r>
                    <m:rPr>
                      <m:sty m:val="bi"/>
                    </m:rPr>
                    <w:rPr>
                      <w:rFonts w:ascii="Cambria Math" w:eastAsia="Arial Unicode MS" w:hAnsi="Cambria Math"/>
                    </w:rPr>
                    <m:t>y</m:t>
                  </m:r>
                </m:e>
              </m:acc>
            </m:e>
            <m:sub>
              <m:r>
                <m:rPr>
                  <m:sty m:val="bi"/>
                </m:rPr>
                <w:rPr>
                  <w:rFonts w:ascii="Cambria Math" w:eastAsia="Arial Unicode MS" w:hAnsi="Cambria Math"/>
                </w:rPr>
                <m:t>t</m:t>
              </m:r>
              <m:r>
                <m:rPr>
                  <m:sty m:val="bi"/>
                </m:rPr>
                <w:rPr>
                  <w:rFonts w:ascii="Cambria Math" w:eastAsia="Arial Unicode MS"/>
                </w:rPr>
                <m:t xml:space="preserve">  </m:t>
              </m:r>
            </m:sub>
          </m:sSub>
          <m:r>
            <m:rPr>
              <m:sty m:val="bi"/>
            </m:rPr>
            <w:rPr>
              <w:rFonts w:ascii="Cambria Math" w:eastAsia="Arial Unicode MS"/>
            </w:rPr>
            <m:t xml:space="preserve">= </m:t>
          </m:r>
          <m:sSub>
            <m:sSubPr>
              <m:ctrlPr>
                <w:rPr>
                  <w:rFonts w:ascii="Cambria Math" w:eastAsia="Arial Unicode MS" w:hAnsi="Cambria Math"/>
                  <w:i/>
                </w:rPr>
              </m:ctrlPr>
            </m:sSubPr>
            <m:e>
              <m:r>
                <m:rPr>
                  <m:sty m:val="bi"/>
                </m:rPr>
                <w:rPr>
                  <w:rFonts w:ascii="Cambria Math" w:eastAsia="Arial Unicode MS" w:hAnsi="Cambria Math"/>
                </w:rPr>
                <m:t>a</m:t>
              </m:r>
            </m:e>
            <m:sub>
              <m:r>
                <m:rPr>
                  <m:sty m:val="bi"/>
                </m:rPr>
                <w:rPr>
                  <w:rFonts w:ascii="Cambria Math" w:eastAsia="Arial Unicode MS"/>
                </w:rPr>
                <m:t xml:space="preserve">0 </m:t>
              </m:r>
            </m:sub>
          </m:sSub>
          <m:r>
            <m:rPr>
              <m:sty m:val="bi"/>
            </m:rPr>
            <w:rPr>
              <w:rFonts w:ascii="Cambria Math" w:eastAsia="Arial Unicode MS"/>
            </w:rPr>
            <m:t xml:space="preserve">+ </m:t>
          </m:r>
          <m:sSub>
            <m:sSubPr>
              <m:ctrlPr>
                <w:rPr>
                  <w:rFonts w:ascii="Cambria Math" w:eastAsia="Arial Unicode MS" w:hAnsi="Cambria Math"/>
                  <w:i/>
                </w:rPr>
              </m:ctrlPr>
            </m:sSubPr>
            <m:e>
              <m:r>
                <m:rPr>
                  <m:sty m:val="bi"/>
                </m:rPr>
                <w:rPr>
                  <w:rFonts w:ascii="Cambria Math" w:eastAsia="Arial Unicode MS" w:hAnsi="Cambria Math"/>
                </w:rPr>
                <m:t>a</m:t>
              </m:r>
            </m:e>
            <m:sub>
              <m:r>
                <m:rPr>
                  <m:sty m:val="bi"/>
                </m:rPr>
                <w:rPr>
                  <w:rFonts w:ascii="Cambria Math" w:eastAsia="Arial Unicode MS"/>
                </w:rPr>
                <m:t>1</m:t>
              </m:r>
            </m:sub>
          </m:sSub>
          <m:r>
            <m:rPr>
              <m:sty m:val="bi"/>
            </m:rPr>
            <w:rPr>
              <w:rFonts w:ascii="Cambria Math" w:eastAsia="Arial Unicode MS" w:hAnsi="Cambria Math"/>
            </w:rPr>
            <m:t>t</m:t>
          </m:r>
          <m:r>
            <m:rPr>
              <m:sty m:val="bi"/>
            </m:rPr>
            <w:rPr>
              <w:rFonts w:ascii="Cambria Math" w:eastAsia="Arial Unicode MS"/>
            </w:rPr>
            <m:t xml:space="preserve"> </m:t>
          </m:r>
        </m:oMath>
      </m:oMathPara>
    </w:p>
    <w:p w:rsidR="00CD6AAE" w:rsidRPr="008F58C4" w:rsidRDefault="00CD6AAE" w:rsidP="00CD6AAE">
      <w:pPr>
        <w:autoSpaceDE w:val="0"/>
        <w:autoSpaceDN w:val="0"/>
        <w:adjustRightInd w:val="0"/>
        <w:spacing w:line="360" w:lineRule="auto"/>
        <w:rPr>
          <w:rFonts w:eastAsia="TimesNewRomanPSMT"/>
          <w:b w:val="0"/>
          <w:lang w:val="en-US"/>
        </w:rPr>
      </w:pPr>
      <w:r w:rsidRPr="008F58C4">
        <w:rPr>
          <w:rFonts w:eastAsia="TimesNewRomanPSMT"/>
          <w:b w:val="0"/>
          <w:lang w:val="en-US"/>
        </w:rPr>
        <w:t xml:space="preserve">Burada </w:t>
      </w:r>
      <m:oMath>
        <m:sSub>
          <m:sSubPr>
            <m:ctrlPr>
              <w:rPr>
                <w:rFonts w:ascii="Cambria Math" w:eastAsia="Arial Unicode MS" w:hAnsi="Cambria Math"/>
                <w:b w:val="0"/>
                <w:i/>
              </w:rPr>
            </m:ctrlPr>
          </m:sSubPr>
          <m:e>
            <m:acc>
              <m:accPr>
                <m:chr m:val="̅"/>
                <m:ctrlPr>
                  <w:rPr>
                    <w:rFonts w:ascii="Cambria Math" w:eastAsia="Arial Unicode MS" w:hAnsi="Cambria Math"/>
                    <w:b w:val="0"/>
                    <w:i/>
                  </w:rPr>
                </m:ctrlPr>
              </m:accPr>
              <m:e>
                <m:r>
                  <m:rPr>
                    <m:sty m:val="bi"/>
                  </m:rPr>
                  <w:rPr>
                    <w:rFonts w:ascii="Cambria Math" w:eastAsia="Arial Unicode MS" w:hAnsi="Cambria Math"/>
                  </w:rPr>
                  <m:t>y</m:t>
                </m:r>
              </m:e>
            </m:acc>
          </m:e>
          <m:sub>
            <m:r>
              <m:rPr>
                <m:sty m:val="bi"/>
              </m:rPr>
              <w:rPr>
                <w:rFonts w:ascii="Cambria Math" w:eastAsia="Arial Unicode MS" w:hAnsi="Cambria Math"/>
              </w:rPr>
              <m:t>t</m:t>
            </m:r>
            <m:r>
              <m:rPr>
                <m:sty m:val="bi"/>
              </m:rPr>
              <w:rPr>
                <w:rFonts w:ascii="Cambria Math" w:eastAsia="Arial Unicode MS"/>
                <w:lang w:val="en-US"/>
              </w:rPr>
              <m:t xml:space="preserve">  </m:t>
            </m:r>
          </m:sub>
        </m:sSub>
      </m:oMath>
      <w:r w:rsidRPr="008F58C4">
        <w:rPr>
          <w:rFonts w:eastAsia="SymbolMT"/>
          <w:b w:val="0"/>
          <w:lang w:val="en-US"/>
        </w:rPr>
        <w:t xml:space="preserve"> y</w:t>
      </w:r>
      <w:r w:rsidRPr="008F58C4">
        <w:rPr>
          <w:rFonts w:eastAsia="TimesNewRomanPSMT"/>
          <w:b w:val="0"/>
          <w:lang w:val="en-US"/>
        </w:rPr>
        <w:t>-in hamarlaşdırılmış qiymətidir,</w:t>
      </w:r>
    </w:p>
    <w:p w:rsidR="00CD6AAE" w:rsidRPr="008F58C4" w:rsidRDefault="00DD6EE5" w:rsidP="00CD6AAE">
      <w:pPr>
        <w:spacing w:line="360" w:lineRule="auto"/>
        <w:jc w:val="both"/>
        <w:rPr>
          <w:rFonts w:eastAsia="TimesNewRomanPSMT"/>
          <w:b w:val="0"/>
          <w:lang w:val="en-US"/>
        </w:rPr>
      </w:pPr>
      <m:oMath>
        <m:sSub>
          <m:sSubPr>
            <m:ctrlPr>
              <w:rPr>
                <w:rFonts w:ascii="Cambria Math" w:eastAsia="Arial Unicode MS" w:hAnsi="Cambria Math"/>
                <w:b w:val="0"/>
                <w:i/>
              </w:rPr>
            </m:ctrlPr>
          </m:sSubPr>
          <m:e>
            <m:r>
              <m:rPr>
                <m:sty m:val="bi"/>
              </m:rPr>
              <w:rPr>
                <w:rFonts w:ascii="Cambria Math" w:eastAsia="Arial Unicode MS" w:hAnsi="Cambria Math"/>
              </w:rPr>
              <m:t>a</m:t>
            </m:r>
          </m:e>
          <m:sub>
            <m:r>
              <m:rPr>
                <m:sty m:val="bi"/>
              </m:rPr>
              <w:rPr>
                <w:rFonts w:ascii="Cambria Math" w:eastAsia="Arial Unicode MS" w:hAnsi="Cambria Math"/>
                <w:lang w:val="en-US"/>
              </w:rPr>
              <m:t>0</m:t>
            </m:r>
            <m:r>
              <m:rPr>
                <m:sty m:val="bi"/>
              </m:rPr>
              <w:rPr>
                <w:rFonts w:ascii="Cambria Math" w:eastAsia="Arial Unicode MS"/>
                <w:lang w:val="en-US"/>
              </w:rPr>
              <m:t xml:space="preserve"> </m:t>
            </m:r>
          </m:sub>
        </m:sSub>
      </m:oMath>
      <w:r w:rsidR="00CD6AAE" w:rsidRPr="008F58C4">
        <w:rPr>
          <w:rFonts w:eastAsia="TimesNewRomanPSMT"/>
          <w:b w:val="0"/>
          <w:lang w:val="en-US"/>
        </w:rPr>
        <w:t xml:space="preserve">və </w:t>
      </w:r>
      <m:oMath>
        <m:sSub>
          <m:sSubPr>
            <m:ctrlPr>
              <w:rPr>
                <w:rFonts w:ascii="Cambria Math" w:eastAsia="Arial Unicode MS" w:hAnsi="Cambria Math"/>
                <w:b w:val="0"/>
                <w:i/>
              </w:rPr>
            </m:ctrlPr>
          </m:sSubPr>
          <m:e>
            <m:r>
              <m:rPr>
                <m:sty m:val="bi"/>
              </m:rPr>
              <w:rPr>
                <w:rFonts w:ascii="Cambria Math" w:eastAsia="Arial Unicode MS" w:hAnsi="Cambria Math"/>
              </w:rPr>
              <m:t>a</m:t>
            </m:r>
          </m:e>
          <m:sub>
            <m:r>
              <m:rPr>
                <m:sty m:val="bi"/>
              </m:rPr>
              <w:rPr>
                <w:rFonts w:ascii="Cambria Math" w:eastAsia="Arial Unicode MS" w:hAnsi="Cambria Math"/>
                <w:lang w:val="en-US"/>
              </w:rPr>
              <m:t>1</m:t>
            </m:r>
          </m:sub>
        </m:sSub>
      </m:oMath>
      <w:r w:rsidR="00CD6AAE" w:rsidRPr="008F58C4">
        <w:rPr>
          <w:rFonts w:eastAsia="TimesNewRomanPSMT"/>
          <w:b w:val="0"/>
          <w:lang w:val="en-US"/>
        </w:rPr>
        <w:t xml:space="preserve"> – düz xəttin parametrləridir,</w:t>
      </w:r>
    </w:p>
    <w:p w:rsidR="00CD6AAE" w:rsidRPr="008F58C4" w:rsidRDefault="00CD6AAE" w:rsidP="00CD6AAE">
      <w:pPr>
        <w:autoSpaceDE w:val="0"/>
        <w:autoSpaceDN w:val="0"/>
        <w:adjustRightInd w:val="0"/>
        <w:spacing w:line="360" w:lineRule="auto"/>
        <w:rPr>
          <w:rFonts w:eastAsia="TimesNewRomanPSMT"/>
          <w:b w:val="0"/>
          <w:lang w:val="en-US"/>
        </w:rPr>
      </w:pPr>
      <w:r w:rsidRPr="008F58C4">
        <w:rPr>
          <w:rFonts w:eastAsia="TimesNewRomanPS-ItalicMT"/>
          <w:b w:val="0"/>
          <w:iCs/>
          <w:lang w:val="en-US"/>
        </w:rPr>
        <w:t>t</w:t>
      </w:r>
      <w:r w:rsidRPr="008F58C4">
        <w:rPr>
          <w:rFonts w:eastAsia="TimesNewRomanPS-ItalicMT"/>
          <w:b w:val="0"/>
          <w:i/>
          <w:iCs/>
          <w:lang w:val="en-US"/>
        </w:rPr>
        <w:t xml:space="preserve"> </w:t>
      </w:r>
      <w:r w:rsidRPr="008F58C4">
        <w:rPr>
          <w:rFonts w:eastAsia="TimesNewRomanPSMT"/>
          <w:b w:val="0"/>
          <w:lang w:val="en-US"/>
        </w:rPr>
        <w:t>– onların sıra nömrəsi, yaxud vaxt dövrüdür.</w:t>
      </w:r>
    </w:p>
    <w:p w:rsidR="00CD6AAE" w:rsidRPr="008F58C4" w:rsidRDefault="00CD6AAE" w:rsidP="00CD6AAE">
      <w:pPr>
        <w:autoSpaceDE w:val="0"/>
        <w:autoSpaceDN w:val="0"/>
        <w:adjustRightInd w:val="0"/>
        <w:spacing w:line="360" w:lineRule="auto"/>
        <w:ind w:firstLine="720"/>
        <w:rPr>
          <w:rFonts w:eastAsia="TimesNewRomanPSMT"/>
          <w:b w:val="0"/>
          <w:lang w:val="en-US"/>
        </w:rPr>
      </w:pPr>
      <w:r w:rsidRPr="008F58C4">
        <w:rPr>
          <w:rFonts w:eastAsia="TimesNewRomanPS-ItalicMT"/>
          <w:b w:val="0"/>
          <w:iCs/>
          <w:lang w:val="en-US"/>
        </w:rPr>
        <w:lastRenderedPageBreak/>
        <w:t>t</w:t>
      </w:r>
      <w:r w:rsidRPr="008F58C4">
        <w:rPr>
          <w:rFonts w:eastAsia="TimesNewRomanPS-ItalicMT"/>
          <w:b w:val="0"/>
          <w:i/>
          <w:iCs/>
          <w:lang w:val="en-US"/>
        </w:rPr>
        <w:t xml:space="preserve"> </w:t>
      </w:r>
      <w:r w:rsidRPr="008F58C4">
        <w:rPr>
          <w:rFonts w:eastAsia="TimesNewRomanPSMT"/>
          <w:b w:val="0"/>
          <w:lang w:val="en-US"/>
        </w:rPr>
        <w:t xml:space="preserve">– nin qiyməti həmişə məlumdur, ona görə </w:t>
      </w:r>
      <m:oMath>
        <m:sSub>
          <m:sSubPr>
            <m:ctrlPr>
              <w:rPr>
                <w:rFonts w:ascii="Cambria Math" w:eastAsia="Arial Unicode MS" w:hAnsi="Cambria Math"/>
                <w:b w:val="0"/>
                <w:i/>
              </w:rPr>
            </m:ctrlPr>
          </m:sSubPr>
          <m:e>
            <m:acc>
              <m:accPr>
                <m:chr m:val="̅"/>
                <m:ctrlPr>
                  <w:rPr>
                    <w:rFonts w:ascii="Cambria Math" w:eastAsia="Arial Unicode MS" w:hAnsi="Cambria Math"/>
                    <w:b w:val="0"/>
                    <w:i/>
                  </w:rPr>
                </m:ctrlPr>
              </m:accPr>
              <m:e>
                <m:r>
                  <m:rPr>
                    <m:sty m:val="bi"/>
                  </m:rPr>
                  <w:rPr>
                    <w:rFonts w:ascii="Cambria Math" w:eastAsia="Arial Unicode MS" w:hAnsi="Cambria Math"/>
                  </w:rPr>
                  <m:t>y</m:t>
                </m:r>
              </m:e>
            </m:acc>
          </m:e>
          <m:sub>
            <m:r>
              <m:rPr>
                <m:sty m:val="bi"/>
              </m:rPr>
              <w:rPr>
                <w:rFonts w:ascii="Cambria Math" w:eastAsia="Arial Unicode MS" w:hAnsi="Cambria Math"/>
              </w:rPr>
              <m:t>t</m:t>
            </m:r>
            <m:r>
              <m:rPr>
                <m:sty m:val="bi"/>
              </m:rPr>
              <w:rPr>
                <w:rFonts w:ascii="Cambria Math" w:eastAsia="Arial Unicode MS"/>
                <w:lang w:val="en-US"/>
              </w:rPr>
              <m:t xml:space="preserve">  </m:t>
            </m:r>
          </m:sub>
        </m:sSub>
      </m:oMath>
      <w:r w:rsidRPr="008F58C4">
        <w:rPr>
          <w:rFonts w:eastAsia="TimesNewRomanPSMT"/>
          <w:b w:val="0"/>
          <w:lang w:val="en-US"/>
        </w:rPr>
        <w:t xml:space="preserve">- ni müəyyən etmək üçün </w:t>
      </w:r>
      <m:oMath>
        <m:sSub>
          <m:sSubPr>
            <m:ctrlPr>
              <w:rPr>
                <w:rFonts w:ascii="Cambria Math" w:eastAsia="Arial Unicode MS" w:hAnsi="Cambria Math"/>
                <w:b w:val="0"/>
                <w:i/>
              </w:rPr>
            </m:ctrlPr>
          </m:sSubPr>
          <m:e>
            <m:r>
              <m:rPr>
                <m:sty m:val="bi"/>
              </m:rPr>
              <w:rPr>
                <w:rFonts w:ascii="Cambria Math" w:eastAsia="Arial Unicode MS" w:hAnsi="Cambria Math"/>
              </w:rPr>
              <m:t>a</m:t>
            </m:r>
          </m:e>
          <m:sub>
            <m:r>
              <m:rPr>
                <m:sty m:val="bi"/>
              </m:rPr>
              <w:rPr>
                <w:rFonts w:ascii="Cambria Math" w:eastAsia="Arial Unicode MS" w:hAnsi="Cambria Math"/>
                <w:lang w:val="en-US"/>
              </w:rPr>
              <m:t>0</m:t>
            </m:r>
            <m:r>
              <m:rPr>
                <m:sty m:val="bi"/>
              </m:rPr>
              <w:rPr>
                <w:rFonts w:ascii="Cambria Math" w:eastAsia="Arial Unicode MS"/>
                <w:lang w:val="en-US"/>
              </w:rPr>
              <m:t xml:space="preserve"> </m:t>
            </m:r>
          </m:sub>
        </m:sSub>
      </m:oMath>
      <w:r w:rsidRPr="008F58C4">
        <w:rPr>
          <w:rFonts w:eastAsia="TimesNewRomanPSMT"/>
          <w:b w:val="0"/>
          <w:lang w:val="en-US"/>
        </w:rPr>
        <w:t xml:space="preserve">və </w:t>
      </w:r>
      <m:oMath>
        <m:sSub>
          <m:sSubPr>
            <m:ctrlPr>
              <w:rPr>
                <w:rFonts w:ascii="Cambria Math" w:eastAsia="Arial Unicode MS" w:hAnsi="Cambria Math"/>
                <w:b w:val="0"/>
                <w:i/>
              </w:rPr>
            </m:ctrlPr>
          </m:sSubPr>
          <m:e>
            <m:r>
              <m:rPr>
                <m:sty m:val="bi"/>
              </m:rPr>
              <w:rPr>
                <w:rFonts w:ascii="Cambria Math" w:eastAsia="Arial Unicode MS" w:hAnsi="Cambria Math"/>
              </w:rPr>
              <m:t>a</m:t>
            </m:r>
          </m:e>
          <m:sub>
            <m:r>
              <m:rPr>
                <m:sty m:val="bi"/>
              </m:rPr>
              <w:rPr>
                <w:rFonts w:ascii="Cambria Math" w:eastAsia="Arial Unicode MS" w:hAnsi="Cambria Math"/>
                <w:lang w:val="en-US"/>
              </w:rPr>
              <m:t>1</m:t>
            </m:r>
          </m:sub>
        </m:sSub>
      </m:oMath>
      <w:r w:rsidRPr="008F58C4">
        <w:rPr>
          <w:rFonts w:eastAsia="TimesNewRomanPSMT"/>
          <w:b w:val="0"/>
          <w:lang w:val="en-US"/>
        </w:rPr>
        <w:t xml:space="preserve"> parametrləri tapılmalıdır. Ən kiçik kadratlar üsulunun şərtlərini təmin edən aşağıdakı normal tənlik sisteminin həlli </w:t>
      </w:r>
      <m:oMath>
        <m:sSub>
          <m:sSubPr>
            <m:ctrlPr>
              <w:rPr>
                <w:rFonts w:ascii="Cambria Math" w:eastAsia="Arial Unicode MS" w:hAnsi="Cambria Math"/>
                <w:b w:val="0"/>
                <w:i/>
              </w:rPr>
            </m:ctrlPr>
          </m:sSubPr>
          <m:e>
            <m:r>
              <m:rPr>
                <m:sty m:val="bi"/>
              </m:rPr>
              <w:rPr>
                <w:rFonts w:ascii="Cambria Math" w:eastAsia="Arial Unicode MS" w:hAnsi="Cambria Math"/>
              </w:rPr>
              <m:t>a</m:t>
            </m:r>
          </m:e>
          <m:sub>
            <m:r>
              <m:rPr>
                <m:sty m:val="bi"/>
              </m:rPr>
              <w:rPr>
                <w:rFonts w:ascii="Cambria Math" w:eastAsia="Arial Unicode MS" w:hAnsi="Cambria Math"/>
                <w:lang w:val="en-US"/>
              </w:rPr>
              <m:t>0</m:t>
            </m:r>
            <m:r>
              <m:rPr>
                <m:sty m:val="bi"/>
              </m:rPr>
              <w:rPr>
                <w:rFonts w:ascii="Cambria Math" w:eastAsia="Arial Unicode MS"/>
                <w:lang w:val="en-US"/>
              </w:rPr>
              <m:t xml:space="preserve"> </m:t>
            </m:r>
          </m:sub>
        </m:sSub>
      </m:oMath>
      <w:r w:rsidRPr="008F58C4">
        <w:rPr>
          <w:rFonts w:eastAsia="TimesNewRomanPSMT"/>
          <w:b w:val="0"/>
          <w:lang w:val="en-US"/>
        </w:rPr>
        <w:t xml:space="preserve">və </w:t>
      </w:r>
      <m:oMath>
        <m:sSub>
          <m:sSubPr>
            <m:ctrlPr>
              <w:rPr>
                <w:rFonts w:ascii="Cambria Math" w:eastAsia="Arial Unicode MS" w:hAnsi="Cambria Math"/>
                <w:b w:val="0"/>
                <w:i/>
              </w:rPr>
            </m:ctrlPr>
          </m:sSubPr>
          <m:e>
            <m:r>
              <m:rPr>
                <m:sty m:val="bi"/>
              </m:rPr>
              <w:rPr>
                <w:rFonts w:ascii="Cambria Math" w:eastAsia="Arial Unicode MS" w:hAnsi="Cambria Math"/>
              </w:rPr>
              <m:t>a</m:t>
            </m:r>
          </m:e>
          <m:sub>
            <m:r>
              <m:rPr>
                <m:sty m:val="bi"/>
              </m:rPr>
              <w:rPr>
                <w:rFonts w:ascii="Cambria Math" w:eastAsia="Arial Unicode MS" w:hAnsi="Cambria Math"/>
                <w:lang w:val="en-US"/>
              </w:rPr>
              <m:t>1</m:t>
            </m:r>
          </m:sub>
        </m:sSub>
        <m:r>
          <m:rPr>
            <m:sty m:val="bi"/>
          </m:rPr>
          <w:rPr>
            <w:rFonts w:ascii="Cambria Math" w:eastAsia="Arial Unicode MS"/>
            <w:lang w:val="en-US"/>
          </w:rPr>
          <m:t xml:space="preserve"> </m:t>
        </m:r>
      </m:oMath>
      <w:r w:rsidRPr="008F58C4">
        <w:rPr>
          <w:rFonts w:eastAsia="TimesNewRomanPSMT"/>
          <w:b w:val="0"/>
          <w:lang w:val="en-US"/>
        </w:rPr>
        <w:t>parametrlərini müəyyən etməyə imkan verir:</w:t>
      </w:r>
    </w:p>
    <w:p w:rsidR="00CD6AAE" w:rsidRPr="008F58C4" w:rsidRDefault="00CD6AAE" w:rsidP="00CD6AAE">
      <w:pPr>
        <w:autoSpaceDE w:val="0"/>
        <w:autoSpaceDN w:val="0"/>
        <w:adjustRightInd w:val="0"/>
        <w:spacing w:line="360" w:lineRule="auto"/>
        <w:rPr>
          <w:rFonts w:eastAsia="TimesNewRomanPSMT"/>
        </w:rPr>
      </w:pPr>
      <m:oMathPara>
        <m:oMath>
          <m:r>
            <m:rPr>
              <m:sty m:val="bi"/>
            </m:rPr>
            <w:rPr>
              <w:rFonts w:ascii="Cambria Math" w:eastAsia="TimesNewRomanPSMT" w:hAnsi="Cambria Math"/>
            </w:rPr>
            <m:t>n</m:t>
          </m:r>
          <m:sSub>
            <m:sSubPr>
              <m:ctrlPr>
                <w:rPr>
                  <w:rFonts w:ascii="Cambria Math" w:eastAsia="TimesNewRomanPSMT" w:hAnsi="Cambria Math"/>
                  <w:b w:val="0"/>
                  <w:i/>
                  <w:color w:val="auto"/>
                  <w:lang w:val="en-US" w:eastAsia="en-US"/>
                </w:rPr>
              </m:ctrlPr>
            </m:sSubPr>
            <m:e>
              <m:r>
                <m:rPr>
                  <m:sty m:val="bi"/>
                </m:rPr>
                <w:rPr>
                  <w:rFonts w:ascii="Cambria Math" w:eastAsia="TimesNewRomanPSMT" w:hAnsi="Cambria Math"/>
                </w:rPr>
                <m:t>a</m:t>
              </m:r>
            </m:e>
            <m:sub>
              <m:r>
                <m:rPr>
                  <m:sty m:val="bi"/>
                </m:rPr>
                <w:rPr>
                  <w:rFonts w:ascii="Cambria Math" w:eastAsia="TimesNewRomanPSMT"/>
                </w:rPr>
                <m:t>0</m:t>
              </m:r>
            </m:sub>
          </m:sSub>
          <m:r>
            <m:rPr>
              <m:sty m:val="bi"/>
            </m:rPr>
            <w:rPr>
              <w:rFonts w:ascii="Cambria Math" w:eastAsia="TimesNewRomanPSMT"/>
            </w:rPr>
            <m:t xml:space="preserve">+ </m:t>
          </m:r>
          <m:sSub>
            <m:sSubPr>
              <m:ctrlPr>
                <w:rPr>
                  <w:rFonts w:ascii="Cambria Math" w:eastAsia="TimesNewRomanPSMT" w:hAnsi="Cambria Math"/>
                  <w:b w:val="0"/>
                  <w:i/>
                  <w:color w:val="auto"/>
                  <w:lang w:val="en-US" w:eastAsia="en-US"/>
                </w:rPr>
              </m:ctrlPr>
            </m:sSubPr>
            <m:e>
              <m:r>
                <m:rPr>
                  <m:sty m:val="bi"/>
                </m:rPr>
                <w:rPr>
                  <w:rFonts w:ascii="Cambria Math" w:eastAsia="TimesNewRomanPSMT" w:hAnsi="Cambria Math"/>
                </w:rPr>
                <m:t>a</m:t>
              </m:r>
            </m:e>
            <m:sub>
              <m:r>
                <m:rPr>
                  <m:sty m:val="bi"/>
                </m:rPr>
                <w:rPr>
                  <w:rFonts w:ascii="Cambria Math" w:eastAsia="TimesNewRomanPSMT"/>
                </w:rPr>
                <m:t>1</m:t>
              </m:r>
            </m:sub>
          </m:sSub>
          <m:r>
            <m:rPr>
              <m:sty m:val="bi"/>
            </m:rPr>
            <w:rPr>
              <w:rFonts w:ascii="Cambria Math" w:eastAsia="TimesNewRomanPSMT"/>
            </w:rPr>
            <m:t>∑</m:t>
          </m:r>
          <m:r>
            <m:rPr>
              <m:sty m:val="bi"/>
            </m:rPr>
            <w:rPr>
              <w:rFonts w:ascii="Cambria Math" w:eastAsia="TimesNewRomanPSMT" w:hAnsi="Cambria Math"/>
            </w:rPr>
            <m:t>t</m:t>
          </m:r>
          <m:r>
            <m:rPr>
              <m:sty m:val="bi"/>
            </m:rPr>
            <w:rPr>
              <w:rFonts w:ascii="Cambria Math" w:eastAsia="TimesNewRomanPSMT"/>
            </w:rPr>
            <m:t xml:space="preserve">= </m:t>
          </m:r>
          <m:r>
            <m:rPr>
              <m:sty m:val="bi"/>
            </m:rPr>
            <w:rPr>
              <w:rFonts w:ascii="Cambria Math" w:eastAsia="TimesNewRomanPSMT"/>
            </w:rPr>
            <m:t>∑</m:t>
          </m:r>
          <m:r>
            <m:rPr>
              <m:sty m:val="bi"/>
            </m:rPr>
            <w:rPr>
              <w:rFonts w:ascii="Cambria Math" w:eastAsia="TimesNewRomanPSMT" w:hAnsi="Cambria Math"/>
            </w:rPr>
            <m:t>y</m:t>
          </m:r>
        </m:oMath>
      </m:oMathPara>
    </w:p>
    <w:p w:rsidR="00CD6AAE" w:rsidRPr="008F58C4" w:rsidRDefault="00DD6EE5" w:rsidP="00CD6AAE">
      <w:pPr>
        <w:autoSpaceDE w:val="0"/>
        <w:autoSpaceDN w:val="0"/>
        <w:adjustRightInd w:val="0"/>
        <w:spacing w:line="360" w:lineRule="auto"/>
        <w:jc w:val="center"/>
        <w:rPr>
          <w:rFonts w:eastAsia="Arial Unicode MS"/>
          <w:lang w:val="az-Latn-AZ"/>
        </w:rPr>
      </w:pPr>
      <m:oMathPara>
        <m:oMath>
          <m:sSub>
            <m:sSubPr>
              <m:ctrlPr>
                <w:rPr>
                  <w:rFonts w:ascii="Cambria Math" w:eastAsia="Arial Unicode MS" w:hAnsi="Cambria Math"/>
                  <w:b w:val="0"/>
                  <w:i/>
                  <w:color w:val="auto"/>
                  <w:lang w:eastAsia="en-US"/>
                </w:rPr>
              </m:ctrlPr>
            </m:sSubPr>
            <m:e>
              <m:r>
                <m:rPr>
                  <m:sty m:val="bi"/>
                </m:rPr>
                <w:rPr>
                  <w:rFonts w:ascii="Cambria Math" w:eastAsia="Arial Unicode MS" w:hAnsi="Cambria Math"/>
                </w:rPr>
                <m:t>a</m:t>
              </m:r>
            </m:e>
            <m:sub>
              <m:r>
                <m:rPr>
                  <m:sty m:val="bi"/>
                </m:rPr>
                <w:rPr>
                  <w:rFonts w:ascii="Cambria Math" w:eastAsia="Arial Unicode MS"/>
                </w:rPr>
                <m:t>0</m:t>
              </m:r>
            </m:sub>
          </m:sSub>
          <m:r>
            <m:rPr>
              <m:sty m:val="bi"/>
            </m:rPr>
            <w:rPr>
              <w:rFonts w:ascii="Cambria Math" w:eastAsia="Arial Unicode MS"/>
            </w:rPr>
            <m:t>∑</m:t>
          </m:r>
          <m:r>
            <m:rPr>
              <m:sty m:val="bi"/>
            </m:rPr>
            <w:rPr>
              <w:rFonts w:ascii="Cambria Math" w:eastAsia="Arial Unicode MS" w:hAnsi="Cambria Math"/>
            </w:rPr>
            <m:t>t</m:t>
          </m:r>
          <m:r>
            <m:rPr>
              <m:sty m:val="bi"/>
            </m:rPr>
            <w:rPr>
              <w:rFonts w:ascii="Cambria Math" w:eastAsia="Arial Unicode MS"/>
            </w:rPr>
            <m:t xml:space="preserve">+ </m:t>
          </m:r>
          <m:sSub>
            <m:sSubPr>
              <m:ctrlPr>
                <w:rPr>
                  <w:rFonts w:ascii="Cambria Math" w:eastAsia="Arial Unicode MS" w:hAnsi="Cambria Math"/>
                  <w:b w:val="0"/>
                  <w:i/>
                  <w:color w:val="auto"/>
                  <w:lang w:eastAsia="en-US"/>
                </w:rPr>
              </m:ctrlPr>
            </m:sSubPr>
            <m:e>
              <m:r>
                <m:rPr>
                  <m:sty m:val="bi"/>
                </m:rPr>
                <w:rPr>
                  <w:rFonts w:ascii="Cambria Math" w:eastAsia="Arial Unicode MS" w:hAnsi="Cambria Math"/>
                </w:rPr>
                <m:t>a</m:t>
              </m:r>
            </m:e>
            <m:sub>
              <m:r>
                <m:rPr>
                  <m:sty m:val="bi"/>
                </m:rPr>
                <w:rPr>
                  <w:rFonts w:ascii="Cambria Math" w:eastAsia="Arial Unicode MS"/>
                </w:rPr>
                <m:t>1</m:t>
              </m:r>
            </m:sub>
          </m:sSub>
          <m:r>
            <m:rPr>
              <m:sty m:val="bi"/>
            </m:rPr>
            <w:rPr>
              <w:rFonts w:ascii="Cambria Math" w:eastAsia="Arial Unicode MS"/>
            </w:rPr>
            <m:t>∑</m:t>
          </m:r>
          <m:sSup>
            <m:sSupPr>
              <m:ctrlPr>
                <w:rPr>
                  <w:rFonts w:ascii="Cambria Math" w:eastAsia="Arial Unicode MS" w:hAnsi="Cambria Math"/>
                  <w:b w:val="0"/>
                  <w:i/>
                  <w:color w:val="auto"/>
                  <w:lang w:eastAsia="en-US"/>
                </w:rPr>
              </m:ctrlPr>
            </m:sSupPr>
            <m:e>
              <m:r>
                <m:rPr>
                  <m:sty m:val="bi"/>
                </m:rPr>
                <w:rPr>
                  <w:rFonts w:ascii="Cambria Math" w:eastAsia="Arial Unicode MS" w:hAnsi="Cambria Math"/>
                </w:rPr>
                <m:t>t</m:t>
              </m:r>
            </m:e>
            <m:sup>
              <m:r>
                <m:rPr>
                  <m:sty m:val="bi"/>
                </m:rPr>
                <w:rPr>
                  <w:rFonts w:ascii="Cambria Math" w:eastAsia="Arial Unicode MS"/>
                </w:rPr>
                <m:t>2</m:t>
              </m:r>
            </m:sup>
          </m:sSup>
          <m:r>
            <m:rPr>
              <m:sty m:val="bi"/>
            </m:rPr>
            <w:rPr>
              <w:rFonts w:ascii="Cambria Math" w:eastAsia="Arial Unicode MS"/>
            </w:rPr>
            <m:t>=</m:t>
          </m:r>
          <m:r>
            <m:rPr>
              <m:sty m:val="bi"/>
            </m:rPr>
            <w:rPr>
              <w:rFonts w:ascii="Cambria Math" w:eastAsia="Arial Unicode MS"/>
            </w:rPr>
            <m:t>∑</m:t>
          </m:r>
          <m:r>
            <m:rPr>
              <m:sty m:val="bi"/>
            </m:rPr>
            <w:rPr>
              <w:rFonts w:ascii="Cambria Math" w:eastAsia="Arial Unicode MS" w:hAnsi="Cambria Math"/>
            </w:rPr>
            <m:t>yt</m:t>
          </m:r>
        </m:oMath>
      </m:oMathPara>
    </w:p>
    <w:p w:rsidR="00CD6AAE" w:rsidRPr="008F58C4" w:rsidRDefault="00CD6AAE" w:rsidP="00CD6AAE">
      <w:pPr>
        <w:autoSpaceDE w:val="0"/>
        <w:autoSpaceDN w:val="0"/>
        <w:adjustRightInd w:val="0"/>
        <w:spacing w:line="360" w:lineRule="auto"/>
        <w:rPr>
          <w:rFonts w:eastAsia="TimesNewRomanPSMT"/>
          <w:b w:val="0"/>
          <w:lang w:val="az-Latn-AZ"/>
        </w:rPr>
      </w:pPr>
      <w:r w:rsidRPr="008F58C4">
        <w:rPr>
          <w:rFonts w:eastAsia="TimesNewRomanPSMT"/>
          <w:b w:val="0"/>
          <w:lang w:val="az-Latn-AZ"/>
        </w:rPr>
        <w:t>Burada,  y</w:t>
      </w:r>
      <w:r w:rsidRPr="008F58C4">
        <w:rPr>
          <w:rFonts w:eastAsia="TimesNewRomanPS-ItalicMT"/>
          <w:b w:val="0"/>
          <w:i/>
          <w:iCs/>
          <w:lang w:val="az-Latn-AZ"/>
        </w:rPr>
        <w:t xml:space="preserve"> </w:t>
      </w:r>
      <w:r w:rsidRPr="008F58C4">
        <w:rPr>
          <w:rFonts w:eastAsia="TimesNewRomanPSMT"/>
          <w:b w:val="0"/>
          <w:lang w:val="az-Latn-AZ"/>
        </w:rPr>
        <w:t>– sıranın həqiqi səviyyələridir,</w:t>
      </w:r>
    </w:p>
    <w:p w:rsidR="00CD6AAE" w:rsidRPr="008F58C4" w:rsidRDefault="00CD6AAE" w:rsidP="00CD6AAE">
      <w:pPr>
        <w:autoSpaceDE w:val="0"/>
        <w:autoSpaceDN w:val="0"/>
        <w:adjustRightInd w:val="0"/>
        <w:spacing w:line="360" w:lineRule="auto"/>
        <w:rPr>
          <w:rFonts w:eastAsia="TimesNewRomanPSMT"/>
          <w:b w:val="0"/>
          <w:lang w:val="az-Latn-AZ"/>
        </w:rPr>
      </w:pPr>
      <w:r w:rsidRPr="008F58C4">
        <w:rPr>
          <w:rFonts w:eastAsia="TimesNewRomanPS-ItalicMT"/>
          <w:b w:val="0"/>
          <w:iCs/>
          <w:lang w:val="az-Latn-AZ"/>
        </w:rPr>
        <w:t>t</w:t>
      </w:r>
      <w:r w:rsidRPr="008F58C4">
        <w:rPr>
          <w:rFonts w:eastAsia="TimesNewRomanPS-ItalicMT"/>
          <w:b w:val="0"/>
          <w:i/>
          <w:iCs/>
          <w:lang w:val="az-Latn-AZ"/>
        </w:rPr>
        <w:t xml:space="preserve"> </w:t>
      </w:r>
      <w:r w:rsidRPr="008F58C4">
        <w:rPr>
          <w:rFonts w:eastAsia="TimesNewRomanPSMT"/>
          <w:b w:val="0"/>
          <w:lang w:val="az-Latn-AZ"/>
        </w:rPr>
        <w:t>– vaxtdır,</w:t>
      </w:r>
    </w:p>
    <w:p w:rsidR="00CD6AAE" w:rsidRPr="008F58C4" w:rsidRDefault="00CD6AAE" w:rsidP="00CD6AAE">
      <w:pPr>
        <w:spacing w:line="360" w:lineRule="auto"/>
        <w:jc w:val="both"/>
        <w:rPr>
          <w:rFonts w:eastAsia="TimesNewRomanPSMT"/>
          <w:b w:val="0"/>
          <w:lang w:val="az-Latn-AZ"/>
        </w:rPr>
      </w:pPr>
      <w:r w:rsidRPr="008F58C4">
        <w:rPr>
          <w:rFonts w:eastAsia="TimesNewRomanPS-ItalicMT"/>
          <w:b w:val="0"/>
          <w:iCs/>
          <w:lang w:val="az-Latn-AZ"/>
        </w:rPr>
        <w:t>n</w:t>
      </w:r>
      <w:r w:rsidRPr="008F58C4">
        <w:rPr>
          <w:rFonts w:eastAsia="TimesNewRomanPS-ItalicMT"/>
          <w:b w:val="0"/>
          <w:i/>
          <w:iCs/>
          <w:lang w:val="az-Latn-AZ"/>
        </w:rPr>
        <w:t xml:space="preserve"> </w:t>
      </w:r>
      <w:r w:rsidRPr="008F58C4">
        <w:rPr>
          <w:rFonts w:eastAsia="TimesNewRomanPSMT"/>
          <w:b w:val="0"/>
          <w:lang w:val="az-Latn-AZ"/>
        </w:rPr>
        <w:t>– səviyyələrin sayıdır.</w:t>
      </w:r>
    </w:p>
    <w:p w:rsidR="00CD6AAE" w:rsidRPr="008F58C4" w:rsidRDefault="00CD6AAE" w:rsidP="00CD6AAE">
      <w:pPr>
        <w:spacing w:line="360" w:lineRule="auto"/>
        <w:jc w:val="both"/>
        <w:rPr>
          <w:rFonts w:eastAsia="TimesNewRomanPSMT"/>
          <w:b w:val="0"/>
          <w:lang w:val="az-Latn-AZ"/>
        </w:rPr>
      </w:pPr>
    </w:p>
    <w:p w:rsidR="00CD6AAE" w:rsidRPr="008F58C4" w:rsidRDefault="00CD6AAE" w:rsidP="00CD6AAE">
      <w:pPr>
        <w:spacing w:line="360" w:lineRule="auto"/>
        <w:rPr>
          <w:lang w:val="az-Latn-AZ"/>
        </w:rPr>
      </w:pPr>
      <w:r w:rsidRPr="008F58C4">
        <w:rPr>
          <w:noProof/>
        </w:rPr>
        <w:drawing>
          <wp:inline distT="0" distB="0" distL="0" distR="0">
            <wp:extent cx="4572000" cy="2743200"/>
            <wp:effectExtent l="19050" t="0" r="19050"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EE3FCC" w:rsidRPr="008F58C4" w:rsidRDefault="00EE3FCC" w:rsidP="00EE3FCC">
      <w:pPr>
        <w:spacing w:line="360" w:lineRule="auto"/>
        <w:jc w:val="both"/>
        <w:rPr>
          <w:lang w:val="az-Latn-AZ"/>
        </w:rPr>
      </w:pPr>
      <w:r w:rsidRPr="008F58C4">
        <w:rPr>
          <w:rFonts w:eastAsia="TimesNewRomanPS-BoldMT"/>
          <w:bCs/>
          <w:lang w:val="az-Latn-AZ"/>
        </w:rPr>
        <w:t xml:space="preserve">Şəkil </w:t>
      </w:r>
      <w:r>
        <w:rPr>
          <w:rFonts w:eastAsia="TimesNewRomanPS-BoldMT"/>
          <w:bCs/>
          <w:lang w:val="az-Latn-AZ"/>
        </w:rPr>
        <w:t>3.2.</w:t>
      </w:r>
      <w:r w:rsidRPr="008F58C4">
        <w:rPr>
          <w:rFonts w:eastAsia="TimesNewRomanPS-BoldMT"/>
          <w:bCs/>
          <w:lang w:val="az-Latn-AZ"/>
        </w:rPr>
        <w:t xml:space="preserve"> 2009-2014-cü illərdə NMR-nın ÜDM-nun dinamikası</w:t>
      </w:r>
    </w:p>
    <w:p w:rsidR="00CD6AAE" w:rsidRPr="008F58C4" w:rsidRDefault="00CD6AAE" w:rsidP="00CD6AAE">
      <w:pPr>
        <w:spacing w:line="360" w:lineRule="auto"/>
        <w:rPr>
          <w:lang w:val="az-Latn-AZ"/>
        </w:rPr>
      </w:pPr>
    </w:p>
    <w:p w:rsidR="00CD6AAE" w:rsidRPr="00EE3FCC" w:rsidRDefault="00CD6AAE" w:rsidP="00EE3FCC">
      <w:pPr>
        <w:autoSpaceDE w:val="0"/>
        <w:autoSpaceDN w:val="0"/>
        <w:adjustRightInd w:val="0"/>
        <w:spacing w:line="360" w:lineRule="auto"/>
        <w:ind w:firstLine="567"/>
        <w:jc w:val="both"/>
        <w:rPr>
          <w:rFonts w:eastAsia="TimesNewRomanPSMT"/>
          <w:b w:val="0"/>
          <w:lang w:val="az-Latn-AZ"/>
        </w:rPr>
      </w:pPr>
      <w:r w:rsidRPr="00EE3FCC">
        <w:rPr>
          <w:rFonts w:eastAsia="TimesNewRomanPSMT"/>
          <w:b w:val="0"/>
          <w:lang w:val="az-Latn-AZ"/>
        </w:rPr>
        <w:t>Cədvəlin məlumatlarından göründüyü kimi 2009-2014-cü illərdə  NMR-nın</w:t>
      </w:r>
    </w:p>
    <w:p w:rsidR="00CD6AAE" w:rsidRPr="00EE3FCC" w:rsidRDefault="00CD6AAE" w:rsidP="00EE3FCC">
      <w:pPr>
        <w:autoSpaceDE w:val="0"/>
        <w:autoSpaceDN w:val="0"/>
        <w:adjustRightInd w:val="0"/>
        <w:spacing w:line="360" w:lineRule="auto"/>
        <w:jc w:val="both"/>
        <w:rPr>
          <w:rFonts w:eastAsia="TimesNewRomanPSMT"/>
          <w:b w:val="0"/>
          <w:lang w:val="en-US"/>
        </w:rPr>
      </w:pPr>
      <w:r w:rsidRPr="00EE3FCC">
        <w:rPr>
          <w:rFonts w:eastAsia="TimesNewRomanPSMT"/>
          <w:b w:val="0"/>
          <w:lang w:val="en-US"/>
        </w:rPr>
        <w:t>ÜDM-a müsbət dinamika xas olmuşdur.</w:t>
      </w:r>
    </w:p>
    <w:p w:rsidR="00CD6AAE" w:rsidRPr="008F58C4" w:rsidRDefault="00CD6AAE" w:rsidP="00CD6AAE">
      <w:pPr>
        <w:autoSpaceDE w:val="0"/>
        <w:autoSpaceDN w:val="0"/>
        <w:adjustRightInd w:val="0"/>
        <w:spacing w:line="360" w:lineRule="auto"/>
        <w:rPr>
          <w:rFonts w:eastAsia="TimesNewRomanPSMT"/>
          <w:b w:val="0"/>
          <w:lang w:val="en-US"/>
        </w:rPr>
      </w:pPr>
      <w:r w:rsidRPr="008F58C4">
        <w:rPr>
          <w:rFonts w:eastAsia="TimesNewRomanPSMT"/>
          <w:b w:val="0"/>
          <w:lang w:val="en-US"/>
        </w:rPr>
        <w:t>6</w:t>
      </w:r>
      <m:oMath>
        <m:sSub>
          <m:sSubPr>
            <m:ctrlPr>
              <w:rPr>
                <w:rFonts w:ascii="Cambria Math" w:eastAsia="TimesNewRomanPSMT" w:hAnsi="Cambria Math"/>
                <w:b w:val="0"/>
                <w:i/>
                <w:color w:val="auto"/>
                <w:lang w:val="en-US" w:eastAsia="en-US"/>
              </w:rPr>
            </m:ctrlPr>
          </m:sSubPr>
          <m:e>
            <m:r>
              <m:rPr>
                <m:sty m:val="bi"/>
              </m:rPr>
              <w:rPr>
                <w:rFonts w:ascii="Cambria Math" w:eastAsia="TimesNewRomanPSMT" w:hAnsi="Cambria Math"/>
              </w:rPr>
              <m:t>a</m:t>
            </m:r>
          </m:e>
          <m:sub>
            <m:r>
              <m:rPr>
                <m:sty m:val="bi"/>
              </m:rPr>
              <w:rPr>
                <w:rFonts w:ascii="Cambria Math" w:eastAsia="TimesNewRomanPSMT"/>
                <w:lang w:val="en-US"/>
              </w:rPr>
              <m:t>0</m:t>
            </m:r>
          </m:sub>
        </m:sSub>
      </m:oMath>
      <w:r w:rsidRPr="008F58C4">
        <w:rPr>
          <w:rFonts w:eastAsia="TimesNewRomanPSMT"/>
          <w:b w:val="0"/>
          <w:lang w:val="en-US"/>
        </w:rPr>
        <w:t>+21</w:t>
      </w:r>
      <m:oMath>
        <m:sSub>
          <m:sSubPr>
            <m:ctrlPr>
              <w:rPr>
                <w:rFonts w:ascii="Cambria Math" w:eastAsia="TimesNewRomanPSMT" w:hAnsi="Cambria Math"/>
                <w:b w:val="0"/>
                <w:i/>
                <w:color w:val="auto"/>
                <w:lang w:val="en-US" w:eastAsia="en-US"/>
              </w:rPr>
            </m:ctrlPr>
          </m:sSubPr>
          <m:e>
            <m:r>
              <m:rPr>
                <m:sty m:val="bi"/>
              </m:rPr>
              <w:rPr>
                <w:rFonts w:ascii="Cambria Math" w:eastAsia="TimesNewRomanPSMT" w:hAnsi="Cambria Math"/>
              </w:rPr>
              <m:t>a</m:t>
            </m:r>
          </m:e>
          <m:sub>
            <m:r>
              <m:rPr>
                <m:sty m:val="bi"/>
              </m:rPr>
              <w:rPr>
                <w:rFonts w:ascii="Cambria Math" w:eastAsia="TimesNewRomanPSMT"/>
                <w:lang w:val="en-US"/>
              </w:rPr>
              <m:t>1</m:t>
            </m:r>
          </m:sub>
        </m:sSub>
      </m:oMath>
      <w:r w:rsidRPr="008F58C4">
        <w:rPr>
          <w:rFonts w:eastAsia="TimesNewRomanPSMT"/>
          <w:b w:val="0"/>
          <w:lang w:val="en-US"/>
        </w:rPr>
        <w:t xml:space="preserve"> = 10764,6</w:t>
      </w:r>
    </w:p>
    <w:p w:rsidR="00CD6AAE" w:rsidRPr="008F58C4" w:rsidRDefault="00CD6AAE" w:rsidP="00CD6AAE">
      <w:pPr>
        <w:spacing w:line="360" w:lineRule="auto"/>
        <w:rPr>
          <w:b w:val="0"/>
          <w:lang w:val="en-US"/>
        </w:rPr>
      </w:pPr>
      <w:r w:rsidRPr="008F58C4">
        <w:rPr>
          <w:rFonts w:eastAsia="TimesNewRomanPSMT"/>
          <w:b w:val="0"/>
          <w:lang w:val="en-US"/>
        </w:rPr>
        <w:t>21</w:t>
      </w:r>
      <m:oMath>
        <m:sSub>
          <m:sSubPr>
            <m:ctrlPr>
              <w:rPr>
                <w:rFonts w:ascii="Cambria Math" w:eastAsia="TimesNewRomanPSMT" w:hAnsi="Cambria Math"/>
                <w:b w:val="0"/>
                <w:i/>
                <w:color w:val="auto"/>
                <w:lang w:val="en-US" w:eastAsia="en-US"/>
              </w:rPr>
            </m:ctrlPr>
          </m:sSubPr>
          <m:e>
            <m:r>
              <m:rPr>
                <m:sty m:val="bi"/>
              </m:rPr>
              <w:rPr>
                <w:rFonts w:ascii="Cambria Math" w:eastAsia="TimesNewRomanPSMT" w:hAnsi="Cambria Math"/>
              </w:rPr>
              <m:t>a</m:t>
            </m:r>
          </m:e>
          <m:sub>
            <m:r>
              <m:rPr>
                <m:sty m:val="bi"/>
              </m:rPr>
              <w:rPr>
                <w:rFonts w:ascii="Cambria Math" w:eastAsia="TimesNewRomanPSMT"/>
                <w:lang w:val="en-US"/>
              </w:rPr>
              <m:t>0</m:t>
            </m:r>
          </m:sub>
        </m:sSub>
      </m:oMath>
      <w:r w:rsidRPr="008F58C4">
        <w:rPr>
          <w:rFonts w:eastAsia="TimesNewRomanPSMT"/>
          <w:b w:val="0"/>
          <w:lang w:val="en-US"/>
        </w:rPr>
        <w:t>+91</w:t>
      </w:r>
      <m:oMath>
        <m:sSub>
          <m:sSubPr>
            <m:ctrlPr>
              <w:rPr>
                <w:rFonts w:ascii="Cambria Math" w:eastAsia="TimesNewRomanPSMT" w:hAnsi="Cambria Math"/>
                <w:b w:val="0"/>
                <w:i/>
                <w:color w:val="auto"/>
                <w:lang w:val="en-US" w:eastAsia="en-US"/>
              </w:rPr>
            </m:ctrlPr>
          </m:sSubPr>
          <m:e>
            <m:r>
              <m:rPr>
                <m:sty m:val="bi"/>
              </m:rPr>
              <w:rPr>
                <w:rFonts w:ascii="Cambria Math" w:eastAsia="TimesNewRomanPSMT" w:hAnsi="Cambria Math"/>
              </w:rPr>
              <m:t>a</m:t>
            </m:r>
          </m:e>
          <m:sub>
            <m:r>
              <m:rPr>
                <m:sty m:val="bi"/>
              </m:rPr>
              <w:rPr>
                <w:rFonts w:ascii="Cambria Math" w:eastAsia="TimesNewRomanPSMT"/>
                <w:lang w:val="en-US"/>
              </w:rPr>
              <m:t>1</m:t>
            </m:r>
          </m:sub>
        </m:sSub>
      </m:oMath>
      <w:r w:rsidRPr="008F58C4">
        <w:rPr>
          <w:rFonts w:eastAsia="TimesNewRomanPSMT"/>
          <w:b w:val="0"/>
          <w:lang w:val="en-US"/>
        </w:rPr>
        <w:t>= 43129,7</w:t>
      </w:r>
    </w:p>
    <w:p w:rsidR="00CD6AAE" w:rsidRPr="008F58C4" w:rsidRDefault="00DD6EE5" w:rsidP="00CD6AAE">
      <w:pPr>
        <w:spacing w:line="360" w:lineRule="auto"/>
        <w:rPr>
          <w:rFonts w:eastAsia="TimesNewRomanPSMT"/>
          <w:b w:val="0"/>
          <w:lang w:val="en-US"/>
        </w:rPr>
      </w:pPr>
      <m:oMath>
        <m:sSub>
          <m:sSubPr>
            <m:ctrlPr>
              <w:rPr>
                <w:rFonts w:ascii="Cambria Math" w:eastAsia="TimesNewRomanPSMT" w:hAnsi="Cambria Math"/>
                <w:b w:val="0"/>
                <w:i/>
                <w:color w:val="auto"/>
                <w:lang w:val="en-US" w:eastAsia="en-US"/>
              </w:rPr>
            </m:ctrlPr>
          </m:sSubPr>
          <m:e>
            <m:r>
              <m:rPr>
                <m:sty m:val="bi"/>
              </m:rPr>
              <w:rPr>
                <w:rFonts w:ascii="Cambria Math" w:eastAsia="TimesNewRomanPSMT" w:hAnsi="Cambria Math"/>
              </w:rPr>
              <m:t>a</m:t>
            </m:r>
          </m:e>
          <m:sub>
            <m:r>
              <m:rPr>
                <m:sty m:val="bi"/>
              </m:rPr>
              <w:rPr>
                <w:rFonts w:ascii="Cambria Math" w:eastAsia="TimesNewRomanPSMT"/>
                <w:lang w:val="en-US"/>
              </w:rPr>
              <m:t>0</m:t>
            </m:r>
          </m:sub>
        </m:sSub>
      </m:oMath>
      <w:r w:rsidR="00CD6AAE" w:rsidRPr="008F58C4">
        <w:rPr>
          <w:rFonts w:eastAsia="TimesNewRomanPSMT"/>
          <w:b w:val="0"/>
          <w:lang w:val="en-US"/>
        </w:rPr>
        <w:t xml:space="preserve">= </w:t>
      </w:r>
      <w:r w:rsidR="00CD6AAE" w:rsidRPr="008F58C4">
        <w:rPr>
          <w:b w:val="0"/>
          <w:lang w:val="az-Latn-AZ"/>
        </w:rPr>
        <w:t xml:space="preserve">703,5 </w:t>
      </w:r>
      <w:r w:rsidR="00CD6AAE" w:rsidRPr="008F58C4">
        <w:rPr>
          <w:rFonts w:eastAsia="TimesNewRomanPSMT"/>
          <w:b w:val="0"/>
          <w:lang w:val="en-US"/>
        </w:rPr>
        <w:t xml:space="preserve"> , </w:t>
      </w:r>
      <m:oMath>
        <m:sSub>
          <m:sSubPr>
            <m:ctrlPr>
              <w:rPr>
                <w:rFonts w:ascii="Cambria Math" w:eastAsia="TimesNewRomanPSMT" w:hAnsi="Cambria Math"/>
                <w:b w:val="0"/>
                <w:i/>
                <w:color w:val="auto"/>
                <w:lang w:val="en-US" w:eastAsia="en-US"/>
              </w:rPr>
            </m:ctrlPr>
          </m:sSubPr>
          <m:e>
            <m:r>
              <m:rPr>
                <m:sty m:val="bi"/>
              </m:rPr>
              <w:rPr>
                <w:rFonts w:ascii="Cambria Math" w:eastAsia="TimesNewRomanPSMT" w:hAnsi="Cambria Math"/>
              </w:rPr>
              <m:t>a</m:t>
            </m:r>
          </m:e>
          <m:sub>
            <m:r>
              <m:rPr>
                <m:sty m:val="bi"/>
              </m:rPr>
              <w:rPr>
                <w:rFonts w:ascii="Cambria Math" w:eastAsia="TimesNewRomanPSMT"/>
                <w:lang w:val="en-US"/>
              </w:rPr>
              <m:t>1</m:t>
            </m:r>
          </m:sub>
        </m:sSub>
      </m:oMath>
      <w:r w:rsidR="00CD6AAE" w:rsidRPr="008F58C4">
        <w:rPr>
          <w:rFonts w:eastAsia="TimesNewRomanPSMT"/>
          <w:b w:val="0"/>
          <w:lang w:val="en-US"/>
        </w:rPr>
        <w:t xml:space="preserve">= </w:t>
      </w:r>
      <w:r w:rsidR="00CD6AAE" w:rsidRPr="008F58C4">
        <w:rPr>
          <w:b w:val="0"/>
          <w:lang w:val="az-Latn-AZ"/>
        </w:rPr>
        <w:t>311,6</w:t>
      </w:r>
    </w:p>
    <w:p w:rsidR="00CD6AAE" w:rsidRPr="008F58C4" w:rsidRDefault="00DD6EE5" w:rsidP="00CD6AAE">
      <w:pPr>
        <w:spacing w:line="360" w:lineRule="auto"/>
        <w:rPr>
          <w:b w:val="0"/>
          <w:lang w:val="az-Latn-AZ"/>
        </w:rPr>
      </w:pPr>
      <m:oMath>
        <m:sSub>
          <m:sSubPr>
            <m:ctrlPr>
              <w:rPr>
                <w:rFonts w:ascii="Cambria Math" w:eastAsia="Times New Roman" w:hAnsi="Cambria Math"/>
                <w:i/>
                <w:color w:val="auto"/>
                <w:lang w:val="az-Latn-AZ" w:eastAsia="en-US"/>
              </w:rPr>
            </m:ctrlPr>
          </m:sSubPr>
          <m:e>
            <m:r>
              <m:rPr>
                <m:sty m:val="bi"/>
              </m:rPr>
              <w:rPr>
                <w:rFonts w:ascii="Cambria Math"/>
                <w:lang w:val="az-Latn-AZ"/>
              </w:rPr>
              <m:t xml:space="preserve"> </m:t>
            </m:r>
            <m:r>
              <m:rPr>
                <m:sty m:val="bi"/>
              </m:rPr>
              <w:rPr>
                <w:rFonts w:ascii="Cambria Math" w:hAnsi="Cambria Math"/>
                <w:lang w:val="az-Latn-AZ"/>
              </w:rPr>
              <m:t>y</m:t>
            </m:r>
          </m:e>
          <m:sub>
            <m:r>
              <m:rPr>
                <m:sty m:val="bi"/>
              </m:rPr>
              <w:rPr>
                <w:rFonts w:ascii="Cambria Math" w:hAnsi="Cambria Math"/>
                <w:lang w:val="az-Latn-AZ"/>
              </w:rPr>
              <m:t>t</m:t>
            </m:r>
          </m:sub>
        </m:sSub>
      </m:oMath>
      <w:r w:rsidR="00CD6AAE" w:rsidRPr="008F58C4">
        <w:rPr>
          <w:lang w:val="az-Latn-AZ"/>
        </w:rPr>
        <w:t>=</w:t>
      </w:r>
      <m:oMath>
        <m:sSub>
          <m:sSubPr>
            <m:ctrlPr>
              <w:rPr>
                <w:rFonts w:ascii="Cambria Math" w:eastAsia="TimesNewRomanPSMT" w:hAnsi="Cambria Math"/>
                <w:i/>
                <w:color w:val="auto"/>
                <w:lang w:val="en-US" w:eastAsia="en-US"/>
              </w:rPr>
            </m:ctrlPr>
          </m:sSubPr>
          <m:e>
            <m:r>
              <m:rPr>
                <m:sty m:val="bi"/>
              </m:rPr>
              <w:rPr>
                <w:rFonts w:ascii="Cambria Math" w:eastAsia="TimesNewRomanPSMT" w:hAnsi="Cambria Math"/>
              </w:rPr>
              <m:t>a</m:t>
            </m:r>
          </m:e>
          <m:sub>
            <m:r>
              <m:rPr>
                <m:sty m:val="bi"/>
              </m:rPr>
              <w:rPr>
                <w:rFonts w:ascii="Cambria Math" w:eastAsia="TimesNewRomanPSMT"/>
                <w:lang w:val="en-US"/>
              </w:rPr>
              <m:t>0</m:t>
            </m:r>
          </m:sub>
        </m:sSub>
      </m:oMath>
      <w:r w:rsidR="00CD6AAE" w:rsidRPr="008F58C4">
        <w:rPr>
          <w:lang w:val="az-Latn-AZ"/>
        </w:rPr>
        <w:t xml:space="preserve"> +</w:t>
      </w:r>
      <m:oMath>
        <m:r>
          <m:rPr>
            <m:sty m:val="bi"/>
          </m:rPr>
          <w:rPr>
            <w:rFonts w:ascii="Cambria Math"/>
            <w:lang w:val="az-Latn-AZ"/>
          </w:rPr>
          <m:t xml:space="preserve"> </m:t>
        </m:r>
        <m:sSub>
          <m:sSubPr>
            <m:ctrlPr>
              <w:rPr>
                <w:rFonts w:ascii="Cambria Math" w:eastAsia="TimesNewRomanPSMT" w:hAnsi="Cambria Math"/>
                <w:i/>
                <w:color w:val="auto"/>
                <w:lang w:val="en-US" w:eastAsia="en-US"/>
              </w:rPr>
            </m:ctrlPr>
          </m:sSubPr>
          <m:e>
            <m:r>
              <m:rPr>
                <m:sty m:val="bi"/>
              </m:rPr>
              <w:rPr>
                <w:rFonts w:ascii="Cambria Math" w:eastAsia="TimesNewRomanPSMT" w:hAnsi="Cambria Math"/>
              </w:rPr>
              <m:t>a</m:t>
            </m:r>
          </m:e>
          <m:sub>
            <m:r>
              <m:rPr>
                <m:sty m:val="bi"/>
              </m:rPr>
              <w:rPr>
                <w:rFonts w:ascii="Cambria Math" w:eastAsia="TimesNewRomanPSMT"/>
                <w:lang w:val="en-US"/>
              </w:rPr>
              <m:t>1</m:t>
            </m:r>
          </m:sub>
        </m:sSub>
      </m:oMath>
      <w:r w:rsidR="00CD6AAE" w:rsidRPr="008F58C4">
        <w:rPr>
          <w:lang w:val="az-Latn-AZ"/>
        </w:rPr>
        <w:t>t = 703,5 + 311,6 t</w:t>
      </w:r>
      <w:r w:rsidR="00CD6AAE" w:rsidRPr="008F58C4">
        <w:rPr>
          <w:b w:val="0"/>
          <w:lang w:val="az-Latn-AZ"/>
        </w:rPr>
        <w:br w:type="textWrapping" w:clear="all"/>
        <w:t xml:space="preserve"> </w:t>
      </w:r>
      <m:oMath>
        <m:sSub>
          <m:sSubPr>
            <m:ctrlPr>
              <w:rPr>
                <w:rFonts w:ascii="Cambria Math" w:eastAsia="Times New Roman" w:hAnsi="Cambria Math"/>
                <w:b w:val="0"/>
                <w:i/>
                <w:color w:val="auto"/>
                <w:lang w:val="az-Latn-AZ" w:eastAsia="en-US"/>
              </w:rPr>
            </m:ctrlPr>
          </m:sSubPr>
          <m:e>
            <m:r>
              <m:rPr>
                <m:sty m:val="bi"/>
              </m:rPr>
              <w:rPr>
                <w:rFonts w:ascii="Cambria Math" w:hAnsi="Cambria Math"/>
                <w:lang w:val="az-Latn-AZ"/>
              </w:rPr>
              <m:t>y</m:t>
            </m:r>
          </m:e>
          <m:sub>
            <m:r>
              <m:rPr>
                <m:sty m:val="bi"/>
              </m:rPr>
              <w:rPr>
                <w:rFonts w:ascii="Cambria Math"/>
                <w:lang w:val="az-Latn-AZ"/>
              </w:rPr>
              <m:t>2015</m:t>
            </m:r>
          </m:sub>
        </m:sSub>
      </m:oMath>
      <w:r w:rsidR="00CD6AAE" w:rsidRPr="008F58C4">
        <w:rPr>
          <w:b w:val="0"/>
          <w:lang w:val="az-Latn-AZ"/>
        </w:rPr>
        <w:t>=</w:t>
      </w:r>
      <m:oMath>
        <m:sSub>
          <m:sSubPr>
            <m:ctrlPr>
              <w:rPr>
                <w:rFonts w:ascii="Cambria Math" w:eastAsia="TimesNewRomanPSMT" w:hAnsi="Cambria Math"/>
                <w:b w:val="0"/>
                <w:i/>
                <w:color w:val="auto"/>
                <w:lang w:val="en-US" w:eastAsia="en-US"/>
              </w:rPr>
            </m:ctrlPr>
          </m:sSubPr>
          <m:e>
            <m:r>
              <m:rPr>
                <m:sty m:val="bi"/>
              </m:rPr>
              <w:rPr>
                <w:rFonts w:ascii="Cambria Math" w:eastAsia="TimesNewRomanPSMT" w:hAnsi="Cambria Math"/>
              </w:rPr>
              <m:t>a</m:t>
            </m:r>
          </m:e>
          <m:sub>
            <m:r>
              <m:rPr>
                <m:sty m:val="bi"/>
              </m:rPr>
              <w:rPr>
                <w:rFonts w:ascii="Cambria Math" w:eastAsia="TimesNewRomanPSMT"/>
                <w:lang w:val="en-US"/>
              </w:rPr>
              <m:t>0</m:t>
            </m:r>
          </m:sub>
        </m:sSub>
      </m:oMath>
      <w:r w:rsidR="00CD6AAE" w:rsidRPr="008F58C4">
        <w:rPr>
          <w:b w:val="0"/>
          <w:lang w:val="az-Latn-AZ"/>
        </w:rPr>
        <w:t xml:space="preserve"> +</w:t>
      </w:r>
      <m:oMath>
        <m:r>
          <m:rPr>
            <m:sty m:val="bi"/>
          </m:rPr>
          <w:rPr>
            <w:rFonts w:ascii="Cambria Math"/>
            <w:lang w:val="az-Latn-AZ"/>
          </w:rPr>
          <m:t xml:space="preserve"> </m:t>
        </m:r>
        <m:sSub>
          <m:sSubPr>
            <m:ctrlPr>
              <w:rPr>
                <w:rFonts w:ascii="Cambria Math" w:eastAsia="TimesNewRomanPSMT" w:hAnsi="Cambria Math"/>
                <w:b w:val="0"/>
                <w:i/>
                <w:color w:val="auto"/>
                <w:lang w:val="en-US" w:eastAsia="en-US"/>
              </w:rPr>
            </m:ctrlPr>
          </m:sSubPr>
          <m:e>
            <m:r>
              <m:rPr>
                <m:sty m:val="bi"/>
              </m:rPr>
              <w:rPr>
                <w:rFonts w:ascii="Cambria Math" w:eastAsia="TimesNewRomanPSMT" w:hAnsi="Cambria Math"/>
              </w:rPr>
              <m:t>a</m:t>
            </m:r>
          </m:e>
          <m:sub>
            <m:r>
              <m:rPr>
                <m:sty m:val="bi"/>
              </m:rPr>
              <w:rPr>
                <w:rFonts w:ascii="Cambria Math" w:eastAsia="TimesNewRomanPSMT"/>
                <w:lang w:val="en-US"/>
              </w:rPr>
              <m:t>1</m:t>
            </m:r>
          </m:sub>
        </m:sSub>
      </m:oMath>
      <w:r w:rsidR="00CD6AAE" w:rsidRPr="008F58C4">
        <w:rPr>
          <w:b w:val="0"/>
          <w:lang w:val="az-Latn-AZ"/>
        </w:rPr>
        <w:t>t =</w:t>
      </w:r>
      <w:r w:rsidR="00CD6AAE" w:rsidRPr="008F58C4">
        <w:rPr>
          <w:rFonts w:eastAsia="TimesNewRomanPSMT"/>
          <w:b w:val="0"/>
          <w:lang w:val="az-Latn-AZ"/>
        </w:rPr>
        <w:t xml:space="preserve">  </w:t>
      </w:r>
      <w:r w:rsidR="00CD6AAE" w:rsidRPr="008F58C4">
        <w:rPr>
          <w:b w:val="0"/>
          <w:lang w:val="az-Latn-AZ"/>
        </w:rPr>
        <w:t xml:space="preserve">703,5 + 311,6 </w:t>
      </w:r>
      <m:oMath>
        <m:r>
          <m:rPr>
            <m:sty m:val="bi"/>
          </m:rPr>
          <w:rPr>
            <w:lang w:val="az-Latn-AZ"/>
          </w:rPr>
          <m:t>∙</m:t>
        </m:r>
      </m:oMath>
      <w:r w:rsidR="00CD6AAE" w:rsidRPr="008F58C4">
        <w:rPr>
          <w:rFonts w:eastAsia="TimesNewRomanPSMT"/>
          <w:b w:val="0"/>
          <w:lang w:val="az-Latn-AZ"/>
        </w:rPr>
        <w:t xml:space="preserve"> </w:t>
      </w:r>
      <w:r w:rsidR="00CD6AAE" w:rsidRPr="008F58C4">
        <w:rPr>
          <w:b w:val="0"/>
          <w:lang w:val="az-Latn-AZ"/>
        </w:rPr>
        <w:t>7 = 2884,7</w:t>
      </w:r>
    </w:p>
    <w:p w:rsidR="00CD6AAE" w:rsidRPr="008F58C4" w:rsidRDefault="00CD6AAE" w:rsidP="00CD6AAE">
      <w:pPr>
        <w:spacing w:line="360" w:lineRule="auto"/>
        <w:rPr>
          <w:b w:val="0"/>
          <w:lang w:val="az-Latn-AZ"/>
        </w:rPr>
      </w:pPr>
      <w:r w:rsidRPr="008F58C4">
        <w:rPr>
          <w:b w:val="0"/>
          <w:lang w:val="az-Latn-AZ"/>
        </w:rPr>
        <w:lastRenderedPageBreak/>
        <w:t xml:space="preserve"> </w:t>
      </w:r>
      <m:oMath>
        <m:sSub>
          <m:sSubPr>
            <m:ctrlPr>
              <w:rPr>
                <w:rFonts w:ascii="Cambria Math" w:eastAsia="Times New Roman" w:hAnsi="Cambria Math"/>
                <w:b w:val="0"/>
                <w:i/>
                <w:color w:val="auto"/>
                <w:lang w:val="az-Latn-AZ" w:eastAsia="en-US"/>
              </w:rPr>
            </m:ctrlPr>
          </m:sSubPr>
          <m:e>
            <m:r>
              <m:rPr>
                <m:sty m:val="bi"/>
              </m:rPr>
              <w:rPr>
                <w:rFonts w:ascii="Cambria Math" w:hAnsi="Cambria Math"/>
                <w:lang w:val="az-Latn-AZ"/>
              </w:rPr>
              <m:t>y</m:t>
            </m:r>
          </m:e>
          <m:sub>
            <m:r>
              <m:rPr>
                <m:sty m:val="bi"/>
              </m:rPr>
              <w:rPr>
                <w:rFonts w:ascii="Cambria Math"/>
                <w:lang w:val="az-Latn-AZ"/>
              </w:rPr>
              <m:t>2016</m:t>
            </m:r>
          </m:sub>
        </m:sSub>
      </m:oMath>
      <w:r w:rsidRPr="008F58C4">
        <w:rPr>
          <w:b w:val="0"/>
          <w:lang w:val="az-Latn-AZ"/>
        </w:rPr>
        <w:t xml:space="preserve"> =</w:t>
      </w:r>
      <m:oMath>
        <m:sSub>
          <m:sSubPr>
            <m:ctrlPr>
              <w:rPr>
                <w:rFonts w:ascii="Cambria Math" w:eastAsia="TimesNewRomanPSMT" w:hAnsi="Cambria Math"/>
                <w:b w:val="0"/>
                <w:i/>
                <w:color w:val="auto"/>
                <w:lang w:val="en-US" w:eastAsia="en-US"/>
              </w:rPr>
            </m:ctrlPr>
          </m:sSubPr>
          <m:e>
            <m:r>
              <m:rPr>
                <m:sty m:val="bi"/>
              </m:rPr>
              <w:rPr>
                <w:rFonts w:ascii="Cambria Math" w:eastAsia="TimesNewRomanPSMT" w:hAnsi="Cambria Math"/>
                <w:lang w:val="az-Latn-AZ"/>
              </w:rPr>
              <m:t>a</m:t>
            </m:r>
          </m:e>
          <m:sub>
            <m:r>
              <m:rPr>
                <m:sty m:val="bi"/>
              </m:rPr>
              <w:rPr>
                <w:rFonts w:ascii="Cambria Math" w:eastAsia="TimesNewRomanPSMT"/>
                <w:lang w:val="az-Latn-AZ"/>
              </w:rPr>
              <m:t>0</m:t>
            </m:r>
          </m:sub>
        </m:sSub>
      </m:oMath>
      <w:r w:rsidRPr="008F58C4">
        <w:rPr>
          <w:b w:val="0"/>
          <w:lang w:val="az-Latn-AZ"/>
        </w:rPr>
        <w:t xml:space="preserve"> +</w:t>
      </w:r>
      <m:oMath>
        <m:r>
          <m:rPr>
            <m:sty m:val="bi"/>
          </m:rPr>
          <w:rPr>
            <w:rFonts w:ascii="Cambria Math"/>
            <w:lang w:val="az-Latn-AZ"/>
          </w:rPr>
          <m:t xml:space="preserve"> </m:t>
        </m:r>
        <m:sSub>
          <m:sSubPr>
            <m:ctrlPr>
              <w:rPr>
                <w:rFonts w:ascii="Cambria Math" w:eastAsia="TimesNewRomanPSMT" w:hAnsi="Cambria Math"/>
                <w:b w:val="0"/>
                <w:i/>
                <w:color w:val="auto"/>
                <w:lang w:val="en-US" w:eastAsia="en-US"/>
              </w:rPr>
            </m:ctrlPr>
          </m:sSubPr>
          <m:e>
            <m:r>
              <m:rPr>
                <m:sty m:val="bi"/>
              </m:rPr>
              <w:rPr>
                <w:rFonts w:ascii="Cambria Math" w:eastAsia="TimesNewRomanPSMT" w:hAnsi="Cambria Math"/>
                <w:lang w:val="az-Latn-AZ"/>
              </w:rPr>
              <m:t>a</m:t>
            </m:r>
          </m:e>
          <m:sub>
            <m:r>
              <m:rPr>
                <m:sty m:val="bi"/>
              </m:rPr>
              <w:rPr>
                <w:rFonts w:ascii="Cambria Math" w:eastAsia="TimesNewRomanPSMT"/>
                <w:lang w:val="az-Latn-AZ"/>
              </w:rPr>
              <m:t>1</m:t>
            </m:r>
          </m:sub>
        </m:sSub>
      </m:oMath>
      <w:r w:rsidRPr="008F58C4">
        <w:rPr>
          <w:b w:val="0"/>
          <w:lang w:val="az-Latn-AZ"/>
        </w:rPr>
        <w:t xml:space="preserve">t = 703,5 + 311,6 </w:t>
      </w:r>
      <m:oMath>
        <m:r>
          <m:rPr>
            <m:sty m:val="bi"/>
          </m:rPr>
          <w:rPr>
            <w:lang w:val="az-Latn-AZ"/>
          </w:rPr>
          <m:t>∙</m:t>
        </m:r>
      </m:oMath>
      <w:r w:rsidRPr="008F58C4">
        <w:rPr>
          <w:rFonts w:eastAsia="TimesNewRomanPSMT"/>
          <w:b w:val="0"/>
          <w:lang w:val="az-Latn-AZ"/>
        </w:rPr>
        <w:t xml:space="preserve"> </w:t>
      </w:r>
      <w:r w:rsidRPr="008F58C4">
        <w:rPr>
          <w:b w:val="0"/>
          <w:lang w:val="az-Latn-AZ"/>
        </w:rPr>
        <w:t>8 = 3196,3</w:t>
      </w:r>
    </w:p>
    <w:p w:rsidR="00CD6AAE" w:rsidRPr="008F58C4" w:rsidRDefault="00DD6EE5" w:rsidP="00CD6AAE">
      <w:pPr>
        <w:spacing w:line="360" w:lineRule="auto"/>
        <w:rPr>
          <w:b w:val="0"/>
          <w:lang w:val="az-Latn-AZ"/>
        </w:rPr>
      </w:pPr>
      <m:oMath>
        <m:sSub>
          <m:sSubPr>
            <m:ctrlPr>
              <w:rPr>
                <w:rFonts w:ascii="Cambria Math" w:eastAsia="Times New Roman" w:hAnsi="Cambria Math"/>
                <w:b w:val="0"/>
                <w:i/>
                <w:color w:val="auto"/>
                <w:lang w:val="az-Latn-AZ" w:eastAsia="en-US"/>
              </w:rPr>
            </m:ctrlPr>
          </m:sSubPr>
          <m:e>
            <m:r>
              <m:rPr>
                <m:sty m:val="bi"/>
              </m:rPr>
              <w:rPr>
                <w:rFonts w:ascii="Cambria Math"/>
                <w:lang w:val="az-Latn-AZ"/>
              </w:rPr>
              <m:t xml:space="preserve"> </m:t>
            </m:r>
            <m:r>
              <m:rPr>
                <m:sty m:val="bi"/>
              </m:rPr>
              <w:rPr>
                <w:rFonts w:ascii="Cambria Math" w:hAnsi="Cambria Math"/>
                <w:lang w:val="az-Latn-AZ"/>
              </w:rPr>
              <m:t>y</m:t>
            </m:r>
          </m:e>
          <m:sub>
            <m:r>
              <m:rPr>
                <m:sty m:val="bi"/>
              </m:rPr>
              <w:rPr>
                <w:rFonts w:ascii="Cambria Math"/>
                <w:lang w:val="az-Latn-AZ"/>
              </w:rPr>
              <m:t>2017</m:t>
            </m:r>
          </m:sub>
        </m:sSub>
      </m:oMath>
      <w:r w:rsidR="00CD6AAE" w:rsidRPr="008F58C4">
        <w:rPr>
          <w:b w:val="0"/>
          <w:lang w:val="az-Latn-AZ"/>
        </w:rPr>
        <w:t xml:space="preserve">  =</w:t>
      </w:r>
      <m:oMath>
        <m:sSub>
          <m:sSubPr>
            <m:ctrlPr>
              <w:rPr>
                <w:rFonts w:ascii="Cambria Math" w:eastAsia="TimesNewRomanPSMT" w:hAnsi="Cambria Math"/>
                <w:b w:val="0"/>
                <w:i/>
                <w:color w:val="auto"/>
                <w:lang w:val="en-US" w:eastAsia="en-US"/>
              </w:rPr>
            </m:ctrlPr>
          </m:sSubPr>
          <m:e>
            <m:r>
              <m:rPr>
                <m:sty m:val="bi"/>
              </m:rPr>
              <w:rPr>
                <w:rFonts w:ascii="Cambria Math" w:eastAsia="TimesNewRomanPSMT" w:hAnsi="Cambria Math"/>
                <w:lang w:val="az-Latn-AZ"/>
              </w:rPr>
              <m:t>a</m:t>
            </m:r>
          </m:e>
          <m:sub>
            <m:r>
              <m:rPr>
                <m:sty m:val="bi"/>
              </m:rPr>
              <w:rPr>
                <w:rFonts w:ascii="Cambria Math" w:eastAsia="TimesNewRomanPSMT"/>
                <w:lang w:val="az-Latn-AZ"/>
              </w:rPr>
              <m:t>0</m:t>
            </m:r>
          </m:sub>
        </m:sSub>
      </m:oMath>
      <w:r w:rsidR="00CD6AAE" w:rsidRPr="008F58C4">
        <w:rPr>
          <w:b w:val="0"/>
          <w:lang w:val="az-Latn-AZ"/>
        </w:rPr>
        <w:t xml:space="preserve"> +</w:t>
      </w:r>
      <m:oMath>
        <m:r>
          <m:rPr>
            <m:sty m:val="bi"/>
          </m:rPr>
          <w:rPr>
            <w:rFonts w:ascii="Cambria Math"/>
            <w:lang w:val="az-Latn-AZ"/>
          </w:rPr>
          <m:t xml:space="preserve"> </m:t>
        </m:r>
        <m:sSub>
          <m:sSubPr>
            <m:ctrlPr>
              <w:rPr>
                <w:rFonts w:ascii="Cambria Math" w:eastAsia="TimesNewRomanPSMT" w:hAnsi="Cambria Math"/>
                <w:b w:val="0"/>
                <w:i/>
                <w:color w:val="auto"/>
                <w:lang w:val="en-US" w:eastAsia="en-US"/>
              </w:rPr>
            </m:ctrlPr>
          </m:sSubPr>
          <m:e>
            <m:r>
              <m:rPr>
                <m:sty m:val="bi"/>
              </m:rPr>
              <w:rPr>
                <w:rFonts w:ascii="Cambria Math" w:eastAsia="TimesNewRomanPSMT" w:hAnsi="Cambria Math"/>
                <w:lang w:val="az-Latn-AZ"/>
              </w:rPr>
              <m:t>a</m:t>
            </m:r>
          </m:e>
          <m:sub>
            <m:r>
              <m:rPr>
                <m:sty m:val="bi"/>
              </m:rPr>
              <w:rPr>
                <w:rFonts w:ascii="Cambria Math" w:eastAsia="TimesNewRomanPSMT"/>
                <w:lang w:val="az-Latn-AZ"/>
              </w:rPr>
              <m:t>1</m:t>
            </m:r>
          </m:sub>
        </m:sSub>
      </m:oMath>
      <w:r w:rsidR="00CD6AAE" w:rsidRPr="008F58C4">
        <w:rPr>
          <w:b w:val="0"/>
          <w:lang w:val="az-Latn-AZ"/>
        </w:rPr>
        <w:t xml:space="preserve">t = 703,5 + 311,6 </w:t>
      </w:r>
      <m:oMath>
        <m:r>
          <m:rPr>
            <m:sty m:val="bi"/>
          </m:rPr>
          <w:rPr>
            <w:lang w:val="az-Latn-AZ"/>
          </w:rPr>
          <m:t>∙</m:t>
        </m:r>
      </m:oMath>
      <w:r w:rsidR="00CD6AAE" w:rsidRPr="008F58C4">
        <w:rPr>
          <w:rFonts w:eastAsia="TimesNewRomanPSMT"/>
          <w:b w:val="0"/>
          <w:lang w:val="az-Latn-AZ"/>
        </w:rPr>
        <w:t xml:space="preserve"> </w:t>
      </w:r>
      <w:r w:rsidR="00CD6AAE" w:rsidRPr="008F58C4">
        <w:rPr>
          <w:b w:val="0"/>
          <w:lang w:val="az-Latn-AZ"/>
        </w:rPr>
        <w:t>9 = 3507,9</w:t>
      </w:r>
    </w:p>
    <w:p w:rsidR="00CD6AAE" w:rsidRPr="008F58C4" w:rsidRDefault="00CD6AAE" w:rsidP="00CD6AAE">
      <w:pPr>
        <w:autoSpaceDE w:val="0"/>
        <w:autoSpaceDN w:val="0"/>
        <w:adjustRightInd w:val="0"/>
        <w:spacing w:line="360" w:lineRule="auto"/>
        <w:ind w:firstLine="720"/>
        <w:rPr>
          <w:rFonts w:eastAsia="TimesNewRomanPSMT"/>
          <w:b w:val="0"/>
          <w:lang w:val="az-Latn-AZ"/>
        </w:rPr>
      </w:pPr>
      <w:r w:rsidRPr="008F58C4">
        <w:rPr>
          <w:rFonts w:eastAsia="TimesNewRomanPSMT"/>
          <w:b w:val="0"/>
          <w:lang w:val="az-Latn-AZ"/>
        </w:rPr>
        <w:t>Beləliklə, bizim hesablamalarımıza görə Naxçıvan Muxtar Respublikasında</w:t>
      </w:r>
    </w:p>
    <w:p w:rsidR="00CD6AAE" w:rsidRPr="008F58C4" w:rsidRDefault="00CD6AAE" w:rsidP="00EE3FCC">
      <w:pPr>
        <w:autoSpaceDE w:val="0"/>
        <w:autoSpaceDN w:val="0"/>
        <w:adjustRightInd w:val="0"/>
        <w:spacing w:line="360" w:lineRule="auto"/>
        <w:rPr>
          <w:rFonts w:eastAsia="TimesNewRomanPSMT"/>
          <w:b w:val="0"/>
          <w:lang w:val="az-Latn-AZ"/>
        </w:rPr>
      </w:pPr>
      <w:r w:rsidRPr="008F58C4">
        <w:rPr>
          <w:rFonts w:eastAsia="TimesNewRomanPSMT"/>
          <w:b w:val="0"/>
          <w:lang w:val="az-Latn-AZ"/>
        </w:rPr>
        <w:t>Ümumi Daxili Məhsulun 2015-ci ildə 2885 milyon manat, 2016-cı ildə 3196 milyon manat, 2017-ci ildə 3508 milyon manat olacağı gözlənilir.</w:t>
      </w:r>
    </w:p>
    <w:p w:rsidR="00CD6AAE" w:rsidRPr="008F58C4" w:rsidRDefault="00CD6AAE" w:rsidP="00CD6AAE">
      <w:pPr>
        <w:spacing w:line="360" w:lineRule="auto"/>
        <w:ind w:firstLine="720"/>
        <w:jc w:val="both"/>
        <w:rPr>
          <w:b w:val="0"/>
          <w:lang w:val="az-Latn-AZ"/>
        </w:rPr>
      </w:pPr>
      <w:r w:rsidRPr="008F58C4">
        <w:rPr>
          <w:lang w:val="az-Latn-AZ"/>
        </w:rPr>
        <w:t xml:space="preserve"> </w:t>
      </w:r>
      <w:r w:rsidRPr="008F58C4">
        <w:rPr>
          <w:b w:val="0"/>
          <w:lang w:val="az-Latn-AZ"/>
        </w:rPr>
        <w:t xml:space="preserve">Makroiqtisadi göstəricilərin beynəlxalq müqayisəsi müxtəlif ölkələrin sosial-iqtisadi inkişafını müqayisə etməyə imkan verən ən böyük nailiyyətdir. Adətən, müxtəlif ölkələrdə makroiqtisadi göstəricilərin və təsnifatların məzmunu, hesablanma metodları, məlumatların əldə edilməsi qaydası fərqlənirdi. Sosializm sistemi mövcud olarkən kapitalist ölkələrilə sosialist ölkələrinin makroiqtisadi göstəricilərinin müqayisə olunması çox mürəkkəb bir iş idi. Çünki həmin göstəricilər müxtəlif nəzəri və metodoloji konsepsiyalara əsasən qurulurdu. Respublikamız suverenlik qazandıqdan sonra uçot və statistikanın beynəlxalq standartlara keçirilməsi nəticəsində həmin müqayisələr xeyli asanlaşmışdır. ÜDM-un beynəlxalq müqayisəsi iki şərtin qəbulundan asılıdır: 1) Bütün müqayisə olunan ölkələr üçün ÜDM-un hesablama bazasının razılaşdırılması; 2) ÜDM-un ifadə olunduğu vahidlərin müqayisəli olması, yəni qiymət miqyası. ÜDM –un iki müxtəlif ölkə üzrə müqayisəsinin sadə yolu rəsmi valyuta kurslarından istifadə etməklə əhalinin hər nəfəri hesabı ilə göstəricilərin vahid valyutaya keçirilməsidir. Beynəlxalq müqayisələr proqramı 60-cı illərin axırında qəbul edilmişdir. Əvvəllər bu poqram əsasən tədqiqat layihəsi idi. BMP-ın birinci vəzifəsi beynəlxalq müqayisələrin geniş sisteminin metodologiyasını işləyib hazırlamaqdan ibarət idi. BMP-ın ikinci vəzifəsi isə real müqayisələr aparmaqla qəbul edilmiş metodologiyanı yoxlamaqdan ibarət idi. BMP-ın ilk üç raundı – 1970, 1973 və 1975-ci illərdə keçirilmiş və öz xüsusiyyətinə görə təcrübi xarakter daşıyırdı. Müxtəlif sosial sistemdən olan bir neçə ölkə üzrə müqayisə aparılmışdır. 1979-cu ildə Avropa statistiklərinin konfransı öz sessiyasında ilk dəfə “Beynəlaxlq müqayisələr layihəsi çərçivəsində Avropa müqayisələri proqramını” bəyəndi. Avropa Müqayisələri Proqramında (AMP) iştirak edən ölkələr iki qrupa ayrılır: I qrup Qərbi Avropa ölkələrindən ibarətdir. Bu qrup müqayisələri </w:t>
      </w:r>
      <w:r w:rsidRPr="008F58C4">
        <w:rPr>
          <w:b w:val="0"/>
          <w:lang w:val="az-Latn-AZ"/>
        </w:rPr>
        <w:lastRenderedPageBreak/>
        <w:t>Avrostat və OESR təşkil etmişdir. ABŞ, Yaponiya, Avstraliya və Yeni Zellandiya da bu qrupa daxildir. Hər bir ölkə həmin qrupa daxil olan hər hansı ölkə ilə müqayisə oluna bilər.</w:t>
      </w:r>
    </w:p>
    <w:p w:rsidR="00CD6AAE" w:rsidRPr="008F58C4" w:rsidRDefault="00CD6AAE" w:rsidP="00CD6AAE">
      <w:pPr>
        <w:spacing w:line="360" w:lineRule="auto"/>
        <w:ind w:firstLine="720"/>
        <w:jc w:val="both"/>
        <w:rPr>
          <w:b w:val="0"/>
          <w:lang w:val="az-Latn-AZ"/>
        </w:rPr>
      </w:pPr>
      <w:r w:rsidRPr="008F58C4">
        <w:rPr>
          <w:b w:val="0"/>
          <w:lang w:val="az-Latn-AZ"/>
        </w:rPr>
        <w:t xml:space="preserve">II qrup Mərkəzi və Şərqi Avropa ölkələri və keçmiş Sovet İttifaqının bəzi respublikaları daxil olur. Bu müqayisədə hər bir ölkə ikitərəfli müqayisə olunmaqla bilavasitə Avstriya ilə də müqayisə edilir. Avropa statistikləri konfransı üç müqayisə aparılmışdır: I. 1985-ci il bazasında 20 ölkəni əhatə edirdi; nəticəsi 1988- ci ildə nəşr olunmuşdur. II. 1990-cı il bazasında 25 ölkəni əhatə edirdi və nəticəsi 1994-cü ildə dərc edilmişdir. III. 1993-cü il bazasında 42 ölkəni əhatə edirdi və nəticələri 1995-1996-cı illərdə dərc olunmuşdur. Avropa müqayisələri proqramının (AMP) III raunduna hazırlıq Şərqi Avropada baş verən siyasi dəyişikliklərlə və keçmiş Sovet İttifaqının dağılması ilə bir vaxta düşdü. Nəticədə 23 ölkə ikinci qrup müqayisələrə daxil edilməsini tələb etdilər. Azərbaycan Respublikası çoxcəhətli müqayisədə Türkiyə ilə müqayisə olunur (1994-cü il bazasında). Ümumiləşdirici iqtisadi göstəricilərin, çox vaxt ÜDM-un beynəlxalq müqayisəsi valyuta kurslarının köməyi ilə həyata keçirilir. Lakin valyuta kursları müxtəlif ölkələrdə istehsal olunan və ya istehlak edilən əmtəə və xidmətlərin əsaslandırılmış müqayisəsinə imkan vermir. Bu müxtəlif ölkələrdə qiymətlərin səviyyəsinin nisbətindəki böyük fərqlə şərtlənir. AMP-ın vəzifəsi qiymət səviyyəsində olan həmin fərqləri aradan qaldırmaqla ÜDM-un beynəlxalq müqayisəliliyini təmin etməkdir. </w:t>
      </w:r>
    </w:p>
    <w:p w:rsidR="00CD6AAE" w:rsidRPr="008F58C4" w:rsidRDefault="00CD6AAE" w:rsidP="00CD6AAE">
      <w:pPr>
        <w:rPr>
          <w:lang w:val="az-Latn-AZ"/>
        </w:rPr>
      </w:pPr>
      <w:r w:rsidRPr="008F58C4">
        <w:rPr>
          <w:lang w:val="az-Latn-AZ"/>
        </w:rPr>
        <w:br w:type="textWrapping" w:clear="all"/>
      </w:r>
    </w:p>
    <w:p w:rsidR="00CD6AAE" w:rsidRDefault="00CD6AAE" w:rsidP="00EE3FCC">
      <w:pPr>
        <w:spacing w:line="360" w:lineRule="auto"/>
        <w:ind w:firstLine="720"/>
        <w:jc w:val="center"/>
        <w:rPr>
          <w:lang w:val="az-Latn-AZ"/>
        </w:rPr>
      </w:pPr>
      <w:r w:rsidRPr="008F58C4">
        <w:rPr>
          <w:lang w:val="az-Latn-AZ"/>
        </w:rPr>
        <w:t>3.3 Beynəlxalq aspektdə iqtisadi və sosial inkişaf konsepsiyasına və makroiqtisadi proqnoz göstəricilərinə əsasən ümumi daxili məhsul istehsalı</w:t>
      </w:r>
    </w:p>
    <w:p w:rsidR="00EE3FCC" w:rsidRPr="008F58C4" w:rsidRDefault="00EE3FCC" w:rsidP="00EE3FCC">
      <w:pPr>
        <w:spacing w:line="360" w:lineRule="auto"/>
        <w:ind w:firstLine="720"/>
        <w:jc w:val="center"/>
        <w:rPr>
          <w:lang w:val="az-Latn-AZ"/>
        </w:rPr>
      </w:pPr>
    </w:p>
    <w:p w:rsidR="00CD6AAE" w:rsidRPr="008F58C4" w:rsidRDefault="00CD6AAE" w:rsidP="00CD6AAE">
      <w:pPr>
        <w:spacing w:line="360" w:lineRule="auto"/>
        <w:ind w:firstLine="720"/>
        <w:jc w:val="both"/>
        <w:rPr>
          <w:b w:val="0"/>
          <w:lang w:val="az-Latn-AZ"/>
        </w:rPr>
      </w:pPr>
      <w:r w:rsidRPr="008F58C4">
        <w:rPr>
          <w:b w:val="0"/>
          <w:lang w:val="az-Latn-AZ"/>
        </w:rPr>
        <w:t>Beynəlxalq ticarət – beynəxalq əmtəə-pul əməliyyatları sferasıdır. Burada dünyanın bütün ölkələrinin xarici ticarətinin məcmusu əks olunur. Beynəlxalq ticarətin miqyası həmişə artır.  Bütün ölkələr müəyyən dərəcədə beynəlxalq ticarətdən  asılıdır. Lakin bu asılılıq müxtəlifdir. O, beynəlxalq ticarətin dəyərinin (ixrac-idxal) daxili milli məhsula nisbəti kimi müəyyənləşdirilir:</w:t>
      </w:r>
    </w:p>
    <w:p w:rsidR="00CD6AAE" w:rsidRPr="008F58C4" w:rsidRDefault="00CD6AAE" w:rsidP="00EE3FCC">
      <w:pPr>
        <w:spacing w:line="360" w:lineRule="auto"/>
        <w:jc w:val="center"/>
        <w:rPr>
          <w:b w:val="0"/>
          <w:lang w:val="az-Latn-AZ"/>
        </w:rPr>
      </w:pPr>
      <m:oMathPara>
        <m:oMath>
          <m:r>
            <m:rPr>
              <m:sty m:val="bi"/>
            </m:rPr>
            <w:rPr>
              <w:rFonts w:ascii="Cambria Math" w:hAnsi="Cambria Math"/>
              <w:lang w:val="az-Latn-AZ"/>
            </w:rPr>
            <w:lastRenderedPageBreak/>
            <m:t>A</m:t>
          </m:r>
          <m:r>
            <m:rPr>
              <m:sty m:val="bi"/>
            </m:rPr>
            <w:rPr>
              <w:rFonts w:ascii="Cambria Math"/>
              <w:lang w:val="az-Latn-AZ"/>
            </w:rPr>
            <m:t xml:space="preserve">= </m:t>
          </m:r>
          <m:f>
            <m:fPr>
              <m:ctrlPr>
                <w:rPr>
                  <w:rFonts w:ascii="Cambria Math" w:hAnsi="Cambria Math"/>
                  <w:b w:val="0"/>
                  <w:i/>
                  <w:lang w:val="az-Latn-AZ"/>
                </w:rPr>
              </m:ctrlPr>
            </m:fPr>
            <m:num>
              <m:r>
                <m:rPr>
                  <m:sty m:val="bi"/>
                </m:rPr>
                <w:rPr>
                  <w:rFonts w:ascii="Cambria Math"/>
                  <w:lang w:val="az-Latn-AZ"/>
                </w:rPr>
                <m:t>İ</m:t>
              </m:r>
              <m:r>
                <m:rPr>
                  <m:sty m:val="bi"/>
                </m:rPr>
                <w:rPr>
                  <w:rFonts w:ascii="Cambria Math" w:hAnsi="Cambria Math"/>
                  <w:lang w:val="az-Latn-AZ"/>
                </w:rPr>
                <m:t>xrac</m:t>
              </m:r>
              <m:r>
                <m:rPr>
                  <m:sty m:val="bi"/>
                </m:rPr>
                <w:rPr>
                  <w:rFonts w:ascii="Cambria Math"/>
                  <w:lang w:val="az-Latn-AZ"/>
                </w:rPr>
                <m:t>+</m:t>
              </m:r>
              <m:r>
                <m:rPr>
                  <m:sty m:val="bi"/>
                </m:rPr>
                <w:rPr>
                  <w:rFonts w:ascii="Cambria Math"/>
                  <w:lang w:val="az-Latn-AZ"/>
                </w:rPr>
                <m:t>İ</m:t>
              </m:r>
              <m:r>
                <m:rPr>
                  <m:sty m:val="bi"/>
                </m:rPr>
                <w:rPr>
                  <w:rFonts w:ascii="Cambria Math" w:hAnsi="Cambria Math"/>
                  <w:lang w:val="az-Latn-AZ"/>
                </w:rPr>
                <m:t>dxal</m:t>
              </m:r>
            </m:num>
            <m:den>
              <m:r>
                <m:rPr>
                  <m:sty m:val="bi"/>
                </m:rPr>
                <w:rPr>
                  <w:rFonts w:ascii="Cambria Math"/>
                  <w:lang w:val="az-Latn-AZ"/>
                </w:rPr>
                <m:t>Ü</m:t>
              </m:r>
              <m:r>
                <m:rPr>
                  <m:sty m:val="bi"/>
                </m:rPr>
                <w:rPr>
                  <w:rFonts w:ascii="Cambria Math" w:hAnsi="Cambria Math"/>
                  <w:lang w:val="az-Latn-AZ"/>
                </w:rPr>
                <m:t>MM</m:t>
              </m:r>
            </m:den>
          </m:f>
          <m:r>
            <m:rPr>
              <m:sty m:val="bi"/>
            </m:rPr>
            <w:rPr>
              <w:rFonts w:ascii="Cambria Math"/>
              <w:lang w:val="az-Latn-AZ"/>
            </w:rPr>
            <m:t xml:space="preserve"> </m:t>
          </m:r>
          <m:r>
            <m:rPr>
              <m:sty m:val="bi"/>
            </m:rPr>
            <w:rPr>
              <w:rFonts w:ascii="Cambria Math" w:hAnsi="Cambria Math"/>
              <w:lang w:val="az-Latn-AZ"/>
            </w:rPr>
            <m:t>x</m:t>
          </m:r>
          <m:r>
            <m:rPr>
              <m:sty m:val="bi"/>
            </m:rPr>
            <w:rPr>
              <w:rFonts w:ascii="Cambria Math"/>
              <w:lang w:val="az-Latn-AZ"/>
            </w:rPr>
            <m:t xml:space="preserve"> 100%</m:t>
          </m:r>
        </m:oMath>
      </m:oMathPara>
    </w:p>
    <w:p w:rsidR="00CD6AAE" w:rsidRPr="008F58C4" w:rsidRDefault="00CD6AAE" w:rsidP="00CD6AAE">
      <w:pPr>
        <w:spacing w:line="360" w:lineRule="auto"/>
        <w:ind w:firstLine="720"/>
        <w:jc w:val="both"/>
        <w:rPr>
          <w:b w:val="0"/>
          <w:lang w:val="az-Latn-AZ"/>
        </w:rPr>
      </w:pPr>
      <w:r w:rsidRPr="008F58C4">
        <w:rPr>
          <w:b w:val="0"/>
          <w:lang w:val="az-Latn-AZ"/>
        </w:rPr>
        <w:t xml:space="preserve">İnkişaf etmiş ərazisi və əhalisinin sayı az olan – ölkələr (Belçika, Niderland, İsveçrə, Danimarka, İsveç və s. ) üçün bu faiz 45-90% civarında dəyişir. Böyük İnkişaf etmiş ölkələr (Almaniya, İtaliya, İngiltərə, Fransa və s.) – 25-35%  civarındadır. Yaponiya və ABŞ üçün bu faiz 11-13% arasında dəyişir. </w:t>
      </w:r>
    </w:p>
    <w:p w:rsidR="00CD6AAE" w:rsidRPr="008F58C4" w:rsidRDefault="00CD6AAE" w:rsidP="00CD6AAE">
      <w:pPr>
        <w:spacing w:line="360" w:lineRule="auto"/>
        <w:jc w:val="both"/>
        <w:rPr>
          <w:b w:val="0"/>
          <w:lang w:val="az-Latn-AZ"/>
        </w:rPr>
      </w:pPr>
      <w:r w:rsidRPr="008F58C4">
        <w:rPr>
          <w:b w:val="0"/>
          <w:lang w:val="az-Latn-AZ"/>
        </w:rPr>
        <w:t xml:space="preserve">Beynəlxalq ticarətin xarakterik xüsusiyyətləri: </w:t>
      </w:r>
    </w:p>
    <w:p w:rsidR="00CD6AAE" w:rsidRPr="008F58C4" w:rsidRDefault="00CD6AAE" w:rsidP="00CD6AAE">
      <w:pPr>
        <w:pStyle w:val="a8"/>
        <w:numPr>
          <w:ilvl w:val="0"/>
          <w:numId w:val="42"/>
        </w:numPr>
        <w:spacing w:line="360" w:lineRule="auto"/>
        <w:jc w:val="both"/>
        <w:rPr>
          <w:rFonts w:ascii="Times New Roman" w:hAnsi="Times New Roman" w:cs="Times New Roman"/>
          <w:sz w:val="28"/>
          <w:szCs w:val="28"/>
        </w:rPr>
      </w:pPr>
      <w:r w:rsidRPr="008F58C4">
        <w:rPr>
          <w:rFonts w:ascii="Times New Roman" w:hAnsi="Times New Roman" w:cs="Times New Roman"/>
          <w:sz w:val="28"/>
          <w:szCs w:val="28"/>
        </w:rPr>
        <w:t>Müxtəlif valyutalardan istifadə;</w:t>
      </w:r>
    </w:p>
    <w:p w:rsidR="00CD6AAE" w:rsidRPr="008F58C4" w:rsidRDefault="00CD6AAE" w:rsidP="00CD6AAE">
      <w:pPr>
        <w:pStyle w:val="a8"/>
        <w:numPr>
          <w:ilvl w:val="0"/>
          <w:numId w:val="42"/>
        </w:numPr>
        <w:spacing w:line="360" w:lineRule="auto"/>
        <w:jc w:val="both"/>
        <w:rPr>
          <w:rFonts w:ascii="Times New Roman" w:hAnsi="Times New Roman" w:cs="Times New Roman"/>
          <w:sz w:val="28"/>
          <w:szCs w:val="28"/>
        </w:rPr>
      </w:pPr>
      <w:r w:rsidRPr="008F58C4">
        <w:rPr>
          <w:rFonts w:ascii="Times New Roman" w:hAnsi="Times New Roman" w:cs="Times New Roman"/>
          <w:sz w:val="28"/>
          <w:szCs w:val="28"/>
        </w:rPr>
        <w:t>Dövlət nəzarəti;</w:t>
      </w:r>
    </w:p>
    <w:p w:rsidR="00CD6AAE" w:rsidRPr="008F58C4" w:rsidRDefault="00CD6AAE" w:rsidP="00CD6AAE">
      <w:pPr>
        <w:pStyle w:val="a8"/>
        <w:numPr>
          <w:ilvl w:val="0"/>
          <w:numId w:val="42"/>
        </w:numPr>
        <w:spacing w:line="360" w:lineRule="auto"/>
        <w:jc w:val="both"/>
        <w:rPr>
          <w:rFonts w:ascii="Times New Roman" w:hAnsi="Times New Roman" w:cs="Times New Roman"/>
          <w:sz w:val="28"/>
          <w:szCs w:val="28"/>
        </w:rPr>
      </w:pPr>
      <w:r w:rsidRPr="008F58C4">
        <w:rPr>
          <w:rFonts w:ascii="Times New Roman" w:hAnsi="Times New Roman" w:cs="Times New Roman"/>
          <w:sz w:val="28"/>
          <w:szCs w:val="28"/>
        </w:rPr>
        <w:t>Ölkələr arasında istehsal amillərinin dəyişməsində fərqlər;</w:t>
      </w:r>
    </w:p>
    <w:p w:rsidR="00CD6AAE" w:rsidRPr="008F58C4" w:rsidRDefault="00CD6AAE" w:rsidP="00CD6AAE">
      <w:pPr>
        <w:pStyle w:val="a8"/>
        <w:numPr>
          <w:ilvl w:val="0"/>
          <w:numId w:val="42"/>
        </w:numPr>
        <w:spacing w:line="360" w:lineRule="auto"/>
        <w:jc w:val="both"/>
        <w:rPr>
          <w:rFonts w:ascii="Times New Roman" w:hAnsi="Times New Roman" w:cs="Times New Roman"/>
          <w:sz w:val="28"/>
          <w:szCs w:val="28"/>
        </w:rPr>
      </w:pPr>
      <w:r w:rsidRPr="008F58C4">
        <w:rPr>
          <w:rFonts w:ascii="Times New Roman" w:hAnsi="Times New Roman" w:cs="Times New Roman"/>
          <w:sz w:val="28"/>
          <w:szCs w:val="28"/>
        </w:rPr>
        <w:t>Müasir beynəlxalq ticarətin çoxsəviyyəli quruluşu;</w:t>
      </w:r>
    </w:p>
    <w:p w:rsidR="00CD6AAE" w:rsidRPr="008F58C4" w:rsidRDefault="00CD6AAE" w:rsidP="00CD6AAE">
      <w:pPr>
        <w:pStyle w:val="a8"/>
        <w:numPr>
          <w:ilvl w:val="0"/>
          <w:numId w:val="42"/>
        </w:numPr>
        <w:spacing w:line="360" w:lineRule="auto"/>
        <w:jc w:val="both"/>
        <w:rPr>
          <w:rFonts w:ascii="Times New Roman" w:hAnsi="Times New Roman" w:cs="Times New Roman"/>
          <w:sz w:val="28"/>
          <w:szCs w:val="28"/>
        </w:rPr>
      </w:pPr>
      <w:r w:rsidRPr="008F58C4">
        <w:rPr>
          <w:rFonts w:ascii="Times New Roman" w:hAnsi="Times New Roman" w:cs="Times New Roman"/>
          <w:sz w:val="28"/>
          <w:szCs w:val="28"/>
        </w:rPr>
        <w:t>Qiymətlərin müxtəlifliyinin qlobal xarakteri;</w:t>
      </w:r>
    </w:p>
    <w:p w:rsidR="00CD6AAE" w:rsidRPr="008F58C4" w:rsidRDefault="00CD6AAE" w:rsidP="00CD6AAE">
      <w:pPr>
        <w:pStyle w:val="a8"/>
        <w:numPr>
          <w:ilvl w:val="0"/>
          <w:numId w:val="42"/>
        </w:numPr>
        <w:spacing w:line="360" w:lineRule="auto"/>
        <w:jc w:val="both"/>
        <w:rPr>
          <w:rFonts w:ascii="Times New Roman" w:hAnsi="Times New Roman" w:cs="Times New Roman"/>
          <w:sz w:val="28"/>
          <w:szCs w:val="28"/>
        </w:rPr>
      </w:pPr>
      <w:r w:rsidRPr="008F58C4">
        <w:rPr>
          <w:rFonts w:ascii="Times New Roman" w:hAnsi="Times New Roman" w:cs="Times New Roman"/>
          <w:sz w:val="28"/>
          <w:szCs w:val="28"/>
        </w:rPr>
        <w:t xml:space="preserve">İki qarşılıqlı axınların mövcudluğu ixrac – ödənilən çıxarma (aparılma). </w:t>
      </w:r>
    </w:p>
    <w:p w:rsidR="00CD6AAE" w:rsidRPr="00EE3FCC" w:rsidRDefault="00CD6AAE" w:rsidP="00CD6AAE">
      <w:pPr>
        <w:spacing w:after="335" w:line="360" w:lineRule="auto"/>
        <w:ind w:firstLine="720"/>
        <w:jc w:val="both"/>
        <w:textAlignment w:val="top"/>
        <w:rPr>
          <w:rFonts w:eastAsia="Times New Roman"/>
          <w:b w:val="0"/>
          <w:color w:val="auto"/>
          <w:spacing w:val="4"/>
          <w:lang w:val="az-Latn-AZ"/>
        </w:rPr>
      </w:pPr>
      <w:r w:rsidRPr="008F58C4">
        <w:rPr>
          <w:rFonts w:eastAsia="Times New Roman"/>
          <w:b w:val="0"/>
          <w:color w:val="000000" w:themeColor="text1"/>
          <w:spacing w:val="4"/>
          <w:lang w:val="az-Latn-AZ"/>
        </w:rPr>
        <w:t xml:space="preserve">   </w:t>
      </w:r>
      <w:r w:rsidRPr="00EE3FCC">
        <w:rPr>
          <w:rFonts w:eastAsia="Times New Roman"/>
          <w:b w:val="0"/>
          <w:color w:val="auto"/>
          <w:spacing w:val="4"/>
          <w:lang w:val="az-Latn-AZ"/>
        </w:rPr>
        <w:t xml:space="preserve">Müasir dövrün </w:t>
      </w:r>
      <w:r w:rsidR="00EE3FCC">
        <w:rPr>
          <w:rFonts w:eastAsia="Times New Roman"/>
          <w:b w:val="0"/>
          <w:color w:val="auto"/>
          <w:spacing w:val="4"/>
          <w:lang w:val="az-Latn-AZ"/>
        </w:rPr>
        <w:t>reallıqları</w:t>
      </w:r>
      <w:r w:rsidRPr="00EE3FCC">
        <w:rPr>
          <w:rFonts w:eastAsia="Times New Roman"/>
          <w:b w:val="0"/>
          <w:color w:val="auto"/>
          <w:spacing w:val="4"/>
          <w:lang w:val="az-Latn-AZ"/>
        </w:rPr>
        <w:t xml:space="preserve"> və tarixi </w:t>
      </w:r>
      <w:r w:rsidR="00EE3FCC">
        <w:rPr>
          <w:rFonts w:eastAsia="Times New Roman"/>
          <w:b w:val="0"/>
          <w:color w:val="auto"/>
          <w:spacing w:val="4"/>
          <w:lang w:val="az-Latn-AZ"/>
        </w:rPr>
        <w:t>faktlar</w:t>
      </w:r>
      <w:r w:rsidRPr="00EE3FCC">
        <w:rPr>
          <w:rFonts w:eastAsia="Times New Roman"/>
          <w:b w:val="0"/>
          <w:color w:val="auto"/>
          <w:spacing w:val="4"/>
          <w:lang w:val="az-Latn-AZ"/>
        </w:rPr>
        <w:t xml:space="preserve"> təsdiq edir ki, dünyanın birqütblü olması beynəlxalq müstəvidə uzunmüddətli sabitlik vəd etmir. Birqütblü dünya daha çox güc mərkəzinin maraqları üzərində qurulduğundan bu zaman qlobal ədalət, bərabərhüquqlu əməkdaşlıq və bu kimi prinsiplər nəzərə alınmır.</w:t>
      </w:r>
    </w:p>
    <w:p w:rsidR="00CD6AAE" w:rsidRPr="00EE3FCC" w:rsidRDefault="00CD6AAE" w:rsidP="00CD6AAE">
      <w:pPr>
        <w:spacing w:after="335" w:line="360" w:lineRule="auto"/>
        <w:ind w:firstLine="720"/>
        <w:jc w:val="both"/>
        <w:textAlignment w:val="top"/>
        <w:rPr>
          <w:rFonts w:eastAsia="Times New Roman"/>
          <w:b w:val="0"/>
          <w:color w:val="000000" w:themeColor="text1"/>
          <w:spacing w:val="4"/>
          <w:lang w:val="az-Latn-AZ"/>
        </w:rPr>
      </w:pPr>
      <w:r w:rsidRPr="00EE3FCC">
        <w:rPr>
          <w:rFonts w:eastAsia="Times New Roman"/>
          <w:b w:val="0"/>
          <w:color w:val="000000" w:themeColor="text1"/>
          <w:spacing w:val="4"/>
          <w:lang w:val="az-Latn-AZ"/>
        </w:rPr>
        <w:t xml:space="preserve">    SSRİ-nin </w:t>
      </w:r>
      <w:r w:rsidR="00EE3FCC">
        <w:rPr>
          <w:rFonts w:eastAsia="Times New Roman"/>
          <w:b w:val="0"/>
          <w:color w:val="000000" w:themeColor="text1"/>
          <w:spacing w:val="4"/>
          <w:lang w:val="az-Latn-AZ"/>
        </w:rPr>
        <w:t xml:space="preserve">dağıldıqdan </w:t>
      </w:r>
      <w:r w:rsidRPr="00EE3FCC">
        <w:rPr>
          <w:rFonts w:eastAsia="Times New Roman"/>
          <w:b w:val="0"/>
          <w:color w:val="000000" w:themeColor="text1"/>
          <w:spacing w:val="4"/>
          <w:lang w:val="az-Latn-AZ"/>
        </w:rPr>
        <w:t>sonra müasir beynəlxalq münasibətlər ABŞ-ın başçılığı altında Qərbin dominantlığı ilə səciyyələnir.</w:t>
      </w:r>
    </w:p>
    <w:p w:rsidR="00CD6AAE" w:rsidRPr="00EE3FCC" w:rsidRDefault="00CD6AAE" w:rsidP="00CD6AAE">
      <w:pPr>
        <w:spacing w:line="360" w:lineRule="auto"/>
        <w:ind w:firstLine="720"/>
        <w:jc w:val="both"/>
        <w:rPr>
          <w:rFonts w:eastAsia="Times New Roman"/>
          <w:b w:val="0"/>
          <w:color w:val="000000" w:themeColor="text1"/>
          <w:spacing w:val="4"/>
          <w:lang w:val="az-Latn-AZ"/>
        </w:rPr>
      </w:pPr>
      <w:r w:rsidRPr="00EE3FCC">
        <w:rPr>
          <w:rFonts w:eastAsia="Times New Roman"/>
          <w:b w:val="0"/>
          <w:color w:val="000000" w:themeColor="text1"/>
          <w:spacing w:val="4"/>
          <w:lang w:val="az-Latn-AZ"/>
        </w:rPr>
        <w:t>Dünyanın yeni parlamaqda olan qütbləri hələlik iqtisadi güc mərkəzləridir. Keçən əsrin varisi Rusiya, Asiyada Çin və Hindistan, Qərb yarımkürəsində Braziliya konturları cızılmaqda olan yeni dünyada əsas geoiqtisadi akt</w:t>
      </w:r>
      <w:r w:rsidR="00902D16">
        <w:rPr>
          <w:rFonts w:eastAsia="Times New Roman"/>
          <w:b w:val="0"/>
          <w:color w:val="000000" w:themeColor="text1"/>
          <w:spacing w:val="4"/>
          <w:lang w:val="az-Latn-AZ"/>
        </w:rPr>
        <w:t>y</w:t>
      </w:r>
      <w:r w:rsidRPr="00EE3FCC">
        <w:rPr>
          <w:rFonts w:eastAsia="Times New Roman"/>
          <w:b w:val="0"/>
          <w:color w:val="000000" w:themeColor="text1"/>
          <w:spacing w:val="4"/>
          <w:lang w:val="az-Latn-AZ"/>
        </w:rPr>
        <w:t>orlar kimi görünürlər.</w:t>
      </w:r>
    </w:p>
    <w:p w:rsidR="00CD6AAE" w:rsidRPr="008F58C4" w:rsidRDefault="00CD6AAE" w:rsidP="00CD6AAE">
      <w:pPr>
        <w:spacing w:line="360" w:lineRule="auto"/>
        <w:ind w:firstLine="720"/>
        <w:jc w:val="both"/>
        <w:textAlignment w:val="top"/>
        <w:rPr>
          <w:rFonts w:eastAsia="Times New Roman"/>
          <w:b w:val="0"/>
          <w:color w:val="000000" w:themeColor="text1"/>
          <w:spacing w:val="4"/>
          <w:lang w:val="az-Latn-AZ"/>
        </w:rPr>
      </w:pPr>
      <w:r w:rsidRPr="00902D16">
        <w:rPr>
          <w:rFonts w:eastAsia="Times New Roman"/>
          <w:b w:val="0"/>
          <w:color w:val="000000" w:themeColor="text1"/>
          <w:spacing w:val="4"/>
          <w:lang w:val="az-Latn-AZ"/>
        </w:rPr>
        <w:t xml:space="preserve">Hazırda dünya ərazisinin 25%-i, əhalisinin 40%-i, ÜDM-nin 14,6%-i bu qrupa daxil olan ölkələrdə cəmləşmişdir. Son 10 ildə qrup ölkələrinin ümumi iqtisadiyyatları 4,2 dəfə artmışdır. Aşağıdakı cədvəldən də göründüyü kimi bu </w:t>
      </w:r>
      <w:r w:rsidRPr="00902D16">
        <w:rPr>
          <w:rFonts w:eastAsia="Times New Roman"/>
          <w:b w:val="0"/>
          <w:color w:val="000000" w:themeColor="text1"/>
          <w:spacing w:val="4"/>
          <w:lang w:val="az-Latn-AZ"/>
        </w:rPr>
        <w:lastRenderedPageBreak/>
        <w:t>ölkələrin göstəriciləri onların yeni dünya nəhənglərinə çevrilməsi potensialının real olduğunu göstərir.</w:t>
      </w:r>
    </w:p>
    <w:p w:rsidR="00902D16" w:rsidRPr="00902D16" w:rsidRDefault="00CD6AAE" w:rsidP="00902D16">
      <w:pPr>
        <w:spacing w:after="335" w:line="360" w:lineRule="auto"/>
        <w:jc w:val="right"/>
        <w:textAlignment w:val="top"/>
        <w:rPr>
          <w:rFonts w:eastAsia="Times New Roman"/>
          <w:b w:val="0"/>
          <w:color w:val="000000" w:themeColor="text1"/>
          <w:spacing w:val="4"/>
          <w:lang w:val="az-Latn-AZ"/>
        </w:rPr>
      </w:pPr>
      <w:r w:rsidRPr="00902D16">
        <w:rPr>
          <w:rFonts w:eastAsia="Times New Roman"/>
          <w:b w:val="0"/>
          <w:color w:val="000000" w:themeColor="text1"/>
          <w:spacing w:val="4"/>
          <w:lang w:val="az-Latn-AZ"/>
        </w:rPr>
        <w:t xml:space="preserve">Cədvəl </w:t>
      </w:r>
      <w:r w:rsidR="00902D16" w:rsidRPr="00902D16">
        <w:rPr>
          <w:rFonts w:eastAsia="Times New Roman"/>
          <w:b w:val="0"/>
          <w:color w:val="000000" w:themeColor="text1"/>
          <w:spacing w:val="4"/>
          <w:lang w:val="az-Latn-AZ"/>
        </w:rPr>
        <w:t>3.3.</w:t>
      </w:r>
    </w:p>
    <w:p w:rsidR="00CD6AAE" w:rsidRPr="00902D16" w:rsidRDefault="00CD6AAE" w:rsidP="00902D16">
      <w:pPr>
        <w:spacing w:after="335" w:line="360" w:lineRule="auto"/>
        <w:jc w:val="center"/>
        <w:textAlignment w:val="top"/>
        <w:rPr>
          <w:rFonts w:eastAsia="Times New Roman"/>
          <w:b w:val="0"/>
          <w:color w:val="000000" w:themeColor="text1"/>
          <w:spacing w:val="4"/>
          <w:lang w:val="az-Latn-AZ"/>
        </w:rPr>
      </w:pPr>
      <w:r w:rsidRPr="00902D16">
        <w:rPr>
          <w:rFonts w:eastAsia="Times New Roman"/>
          <w:b w:val="0"/>
          <w:color w:val="000000" w:themeColor="text1"/>
          <w:spacing w:val="4"/>
          <w:lang w:val="az-Latn-AZ"/>
        </w:rPr>
        <w:t xml:space="preserve"> BRİC qrupuna daxil olan ölkələrin potensiallarını göstərən əsas göstəricilər</w:t>
      </w:r>
    </w:p>
    <w:tbl>
      <w:tblPr>
        <w:tblW w:w="8205" w:type="dxa"/>
        <w:tblBorders>
          <w:top w:val="single" w:sz="2" w:space="0" w:color="9F9D9D"/>
          <w:left w:val="single" w:sz="2" w:space="0" w:color="9F9D9D"/>
          <w:bottom w:val="single" w:sz="2" w:space="0" w:color="9F9D9D"/>
          <w:right w:val="single" w:sz="2" w:space="0" w:color="9F9D9D"/>
        </w:tblBorders>
        <w:tblCellMar>
          <w:left w:w="0" w:type="dxa"/>
          <w:right w:w="0" w:type="dxa"/>
        </w:tblCellMar>
        <w:tblLook w:val="04A0"/>
      </w:tblPr>
      <w:tblGrid>
        <w:gridCol w:w="3004"/>
        <w:gridCol w:w="1512"/>
        <w:gridCol w:w="1238"/>
        <w:gridCol w:w="1561"/>
        <w:gridCol w:w="890"/>
      </w:tblGrid>
      <w:tr w:rsidR="00CD6AAE" w:rsidRPr="00902D16" w:rsidTr="00CD6AAE">
        <w:tc>
          <w:tcPr>
            <w:tcW w:w="2700"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902D16">
            <w:pPr>
              <w:spacing w:line="360" w:lineRule="auto"/>
              <w:jc w:val="center"/>
              <w:rPr>
                <w:rFonts w:eastAsia="Times New Roman"/>
                <w:b w:val="0"/>
                <w:spacing w:val="4"/>
              </w:rPr>
            </w:pPr>
            <w:r w:rsidRPr="00902D16">
              <w:rPr>
                <w:rFonts w:eastAsia="Times New Roman"/>
                <w:b w:val="0"/>
                <w:bCs/>
                <w:spacing w:val="4"/>
              </w:rPr>
              <w:t>Dünya üzrə sıralaması</w:t>
            </w:r>
          </w:p>
        </w:tc>
        <w:tc>
          <w:tcPr>
            <w:tcW w:w="1515"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bCs/>
                <w:spacing w:val="4"/>
              </w:rPr>
              <w:t>Braziliya</w:t>
            </w:r>
          </w:p>
        </w:tc>
        <w:tc>
          <w:tcPr>
            <w:tcW w:w="1215"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bCs/>
                <w:spacing w:val="4"/>
              </w:rPr>
              <w:t>Rusiya</w:t>
            </w:r>
          </w:p>
        </w:tc>
        <w:tc>
          <w:tcPr>
            <w:tcW w:w="1440"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bCs/>
                <w:spacing w:val="4"/>
              </w:rPr>
              <w:t>Hindistan</w:t>
            </w:r>
          </w:p>
        </w:tc>
        <w:tc>
          <w:tcPr>
            <w:tcW w:w="900"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bCs/>
                <w:spacing w:val="4"/>
              </w:rPr>
              <w:t>Çin</w:t>
            </w:r>
          </w:p>
        </w:tc>
      </w:tr>
      <w:tr w:rsidR="00CD6AAE" w:rsidRPr="00902D16" w:rsidTr="00CD6AAE">
        <w:tc>
          <w:tcPr>
            <w:tcW w:w="3345"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Ərazi</w:t>
            </w:r>
          </w:p>
        </w:tc>
        <w:tc>
          <w:tcPr>
            <w:tcW w:w="1515"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5</w:t>
            </w:r>
          </w:p>
        </w:tc>
        <w:tc>
          <w:tcPr>
            <w:tcW w:w="1215"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1</w:t>
            </w:r>
          </w:p>
        </w:tc>
        <w:tc>
          <w:tcPr>
            <w:tcW w:w="1440"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7</w:t>
            </w:r>
          </w:p>
        </w:tc>
        <w:tc>
          <w:tcPr>
            <w:tcW w:w="900"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3</w:t>
            </w:r>
          </w:p>
        </w:tc>
      </w:tr>
      <w:tr w:rsidR="00CD6AAE" w:rsidRPr="00902D16" w:rsidTr="00CD6AAE">
        <w:tc>
          <w:tcPr>
            <w:tcW w:w="3345"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Əhali</w:t>
            </w:r>
          </w:p>
        </w:tc>
        <w:tc>
          <w:tcPr>
            <w:tcW w:w="1515"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5</w:t>
            </w:r>
          </w:p>
        </w:tc>
        <w:tc>
          <w:tcPr>
            <w:tcW w:w="1215"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9</w:t>
            </w:r>
          </w:p>
        </w:tc>
        <w:tc>
          <w:tcPr>
            <w:tcW w:w="1440"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2</w:t>
            </w:r>
          </w:p>
        </w:tc>
        <w:tc>
          <w:tcPr>
            <w:tcW w:w="900"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1</w:t>
            </w:r>
          </w:p>
        </w:tc>
      </w:tr>
      <w:tr w:rsidR="00CD6AAE" w:rsidRPr="00902D16" w:rsidTr="00CD6AAE">
        <w:tc>
          <w:tcPr>
            <w:tcW w:w="3345"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İşçi qüvvəsi</w:t>
            </w:r>
          </w:p>
        </w:tc>
        <w:tc>
          <w:tcPr>
            <w:tcW w:w="1515"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5</w:t>
            </w:r>
          </w:p>
        </w:tc>
        <w:tc>
          <w:tcPr>
            <w:tcW w:w="1215"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7</w:t>
            </w:r>
          </w:p>
        </w:tc>
        <w:tc>
          <w:tcPr>
            <w:tcW w:w="1440"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2</w:t>
            </w:r>
          </w:p>
        </w:tc>
        <w:tc>
          <w:tcPr>
            <w:tcW w:w="900"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1</w:t>
            </w:r>
          </w:p>
        </w:tc>
      </w:tr>
      <w:tr w:rsidR="00CD6AAE" w:rsidRPr="00902D16" w:rsidTr="00CD6AAE">
        <w:tc>
          <w:tcPr>
            <w:tcW w:w="3345"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ÜDM (alıcılıq qabiliyyəti pariteti nəzərə alınmaqla)</w:t>
            </w:r>
          </w:p>
        </w:tc>
        <w:tc>
          <w:tcPr>
            <w:tcW w:w="1515"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7</w:t>
            </w:r>
          </w:p>
        </w:tc>
        <w:tc>
          <w:tcPr>
            <w:tcW w:w="1215"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6</w:t>
            </w:r>
          </w:p>
        </w:tc>
        <w:tc>
          <w:tcPr>
            <w:tcW w:w="1440"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3</w:t>
            </w:r>
          </w:p>
        </w:tc>
        <w:tc>
          <w:tcPr>
            <w:tcW w:w="900"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2</w:t>
            </w:r>
          </w:p>
        </w:tc>
      </w:tr>
      <w:tr w:rsidR="00CD6AAE" w:rsidRPr="00902D16" w:rsidTr="00CD6AAE">
        <w:tc>
          <w:tcPr>
            <w:tcW w:w="3345"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Qızıl-valyuta ehtiyatları</w:t>
            </w:r>
          </w:p>
        </w:tc>
        <w:tc>
          <w:tcPr>
            <w:tcW w:w="1515"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7</w:t>
            </w:r>
          </w:p>
        </w:tc>
        <w:tc>
          <w:tcPr>
            <w:tcW w:w="1215"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4</w:t>
            </w:r>
          </w:p>
        </w:tc>
        <w:tc>
          <w:tcPr>
            <w:tcW w:w="1440"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6</w:t>
            </w:r>
          </w:p>
        </w:tc>
        <w:tc>
          <w:tcPr>
            <w:tcW w:w="900"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1</w:t>
            </w:r>
          </w:p>
        </w:tc>
      </w:tr>
      <w:tr w:rsidR="00CD6AAE" w:rsidRPr="008F58C4" w:rsidTr="00CD6AAE">
        <w:tc>
          <w:tcPr>
            <w:tcW w:w="3345"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Hərbi xərclər</w:t>
            </w:r>
          </w:p>
        </w:tc>
        <w:tc>
          <w:tcPr>
            <w:tcW w:w="1515"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12</w:t>
            </w:r>
          </w:p>
        </w:tc>
        <w:tc>
          <w:tcPr>
            <w:tcW w:w="1215"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5</w:t>
            </w:r>
          </w:p>
        </w:tc>
        <w:tc>
          <w:tcPr>
            <w:tcW w:w="1440"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10</w:t>
            </w:r>
          </w:p>
        </w:tc>
        <w:tc>
          <w:tcPr>
            <w:tcW w:w="900" w:type="dxa"/>
            <w:tcBorders>
              <w:top w:val="single" w:sz="6" w:space="0" w:color="E2E2E2"/>
              <w:left w:val="single" w:sz="6" w:space="0" w:color="E2E2E2"/>
              <w:bottom w:val="single" w:sz="6" w:space="0" w:color="E2E2E2"/>
              <w:right w:val="single" w:sz="6" w:space="0" w:color="E2E2E2"/>
            </w:tcBorders>
            <w:shd w:val="clear" w:color="auto" w:fill="auto"/>
            <w:tcMar>
              <w:top w:w="167" w:type="dxa"/>
              <w:left w:w="218" w:type="dxa"/>
              <w:bottom w:w="167" w:type="dxa"/>
              <w:right w:w="218" w:type="dxa"/>
            </w:tcMar>
            <w:hideMark/>
          </w:tcPr>
          <w:p w:rsidR="00CD6AAE" w:rsidRPr="00902D16" w:rsidRDefault="00CD6AAE" w:rsidP="00CD6AAE">
            <w:pPr>
              <w:spacing w:line="360" w:lineRule="auto"/>
              <w:jc w:val="both"/>
              <w:rPr>
                <w:rFonts w:eastAsia="Times New Roman"/>
                <w:b w:val="0"/>
                <w:spacing w:val="4"/>
              </w:rPr>
            </w:pPr>
            <w:r w:rsidRPr="00902D16">
              <w:rPr>
                <w:rFonts w:eastAsia="Times New Roman"/>
                <w:b w:val="0"/>
                <w:spacing w:val="4"/>
              </w:rPr>
              <w:t>2</w:t>
            </w:r>
          </w:p>
        </w:tc>
      </w:tr>
    </w:tbl>
    <w:p w:rsidR="00004E63" w:rsidRPr="009615C8" w:rsidRDefault="00CD6AAE" w:rsidP="00004E63">
      <w:pPr>
        <w:spacing w:line="360" w:lineRule="auto"/>
        <w:ind w:firstLine="567"/>
        <w:jc w:val="both"/>
        <w:rPr>
          <w:b w:val="0"/>
          <w:lang w:val="az-Latn-AZ"/>
        </w:rPr>
      </w:pPr>
      <w:r w:rsidRPr="00004E63">
        <w:rPr>
          <w:rFonts w:eastAsia="Times New Roman"/>
          <w:b w:val="0"/>
          <w:color w:val="000000" w:themeColor="text1"/>
          <w:spacing w:val="4"/>
          <w:lang w:val="az-Latn-AZ"/>
        </w:rPr>
        <w:t xml:space="preserve"> Dünyanın nüfuzlu konsaltinq şirkətlərindən olan "Knight Frank” və "City Private Bank”ın birgə hazırladıqları hesabata əsasən 2050-ci ildə ÜDM-nin həcminə görə Çin və Hindistan ABŞ keçəcək, Braziliya isə ilk beşliyə daxil olacaq. Maliyyəçilərin fikrincə, 2010-2050-ci illərdə illik 8%-lik inkişaf göstəricisinə malik olmaqla Hindistan 2050-ci ildən sonrakı dövrdə Çini də üstələyəcək. </w:t>
      </w:r>
      <w:r w:rsidRPr="00004E63">
        <w:rPr>
          <w:rFonts w:eastAsia="Times New Roman"/>
          <w:b w:val="0"/>
          <w:color w:val="000000" w:themeColor="text1"/>
          <w:spacing w:val="4"/>
          <w:lang w:val="en-US"/>
        </w:rPr>
        <w:t xml:space="preserve">Proqnozlara görə, 2050-ci ildə Hindistanda ÜDM-nin 85,97 trilyon </w:t>
      </w:r>
      <w:r w:rsidRPr="00004E63">
        <w:rPr>
          <w:rFonts w:eastAsia="Times New Roman"/>
          <w:b w:val="0"/>
          <w:color w:val="000000" w:themeColor="text1"/>
          <w:spacing w:val="4"/>
          <w:lang w:val="en-US"/>
        </w:rPr>
        <w:lastRenderedPageBreak/>
        <w:t>dollar, Çində 80,02 trilyon dollar, ABŞ-da 39,07 trilyon dollar olması gözlənilir</w:t>
      </w:r>
      <w:r w:rsidR="00004E63" w:rsidRPr="009615C8">
        <w:rPr>
          <w:b w:val="0"/>
          <w:lang w:val="az-Latn-AZ"/>
        </w:rPr>
        <w:t xml:space="preserve"> </w:t>
      </w:r>
      <w:r w:rsidR="00004E63">
        <w:rPr>
          <w:b w:val="0"/>
          <w:lang w:val="az-Latn-AZ"/>
        </w:rPr>
        <w:t>[27]</w:t>
      </w:r>
    </w:p>
    <w:p w:rsidR="00CD6AAE" w:rsidRPr="008A375E" w:rsidRDefault="00CD6AAE" w:rsidP="00CD6AAE">
      <w:pPr>
        <w:spacing w:after="335" w:line="360" w:lineRule="auto"/>
        <w:ind w:firstLine="720"/>
        <w:jc w:val="both"/>
        <w:textAlignment w:val="top"/>
        <w:rPr>
          <w:b w:val="0"/>
          <w:color w:val="000000" w:themeColor="text1"/>
          <w:shd w:val="clear" w:color="auto" w:fill="FFFFFF"/>
          <w:lang w:val="az-Latn-AZ"/>
        </w:rPr>
      </w:pPr>
      <w:r w:rsidRPr="00004E63">
        <w:rPr>
          <w:b w:val="0"/>
          <w:color w:val="000000" w:themeColor="text1"/>
          <w:shd w:val="clear" w:color="auto" w:fill="FFFFFF"/>
          <w:lang w:val="az-Latn-AZ"/>
        </w:rPr>
        <w:t xml:space="preserve">Amerika ilə Çin iqtisadiyyatını müqayisə etsək, Amerikanın iqtisadi gücü ilə dolların ehtiyat pul kimi mövqeyini müzakirə edək. </w:t>
      </w:r>
      <w:r w:rsidRPr="008A375E">
        <w:rPr>
          <w:b w:val="0"/>
          <w:color w:val="000000" w:themeColor="text1"/>
          <w:shd w:val="clear" w:color="auto" w:fill="FFFFFF"/>
          <w:lang w:val="az-Latn-AZ"/>
        </w:rPr>
        <w:t xml:space="preserve">Alıcılıq qabiliyyəti paritetinə görə hesablama apardıqda, Amerika qlobal ÜDM-nin 16 faizini istehsal edərkən, Çin, Hong Kong`la birlikdə, qlobal ÜDM-nin 17 faizi istehsal edə bilib. Mövcud məzənnələr nəzərə alınaraq hesablama etdikdə isə, Amerika`nın dünya ÜDM-sindəki payı 23 faiz, Çin-in 14 faiz olaraq reallaşıb. </w:t>
      </w:r>
    </w:p>
    <w:p w:rsidR="00CD6AAE" w:rsidRPr="008F58C4" w:rsidRDefault="00CD6AAE" w:rsidP="00CD6AAE">
      <w:pPr>
        <w:spacing w:after="335" w:line="360" w:lineRule="auto"/>
        <w:jc w:val="both"/>
        <w:textAlignment w:val="top"/>
        <w:rPr>
          <w:b w:val="0"/>
          <w:color w:val="000000" w:themeColor="text1"/>
          <w:shd w:val="clear" w:color="auto" w:fill="FFFFFF"/>
          <w:lang w:val="en-US"/>
        </w:rPr>
      </w:pPr>
      <w:r w:rsidRPr="008F58C4">
        <w:rPr>
          <w:b w:val="0"/>
          <w:color w:val="000000" w:themeColor="text1"/>
          <w:shd w:val="clear" w:color="auto" w:fill="FFFFFF"/>
          <w:lang w:val="en-US"/>
        </w:rPr>
        <w:t>Beynəlxalq ticarət göstəriciləri:</w:t>
      </w:r>
    </w:p>
    <w:p w:rsidR="00CD6AAE" w:rsidRPr="008F58C4" w:rsidRDefault="00CD6AAE" w:rsidP="00CD6AAE">
      <w:pPr>
        <w:pStyle w:val="a8"/>
        <w:numPr>
          <w:ilvl w:val="0"/>
          <w:numId w:val="43"/>
        </w:numPr>
        <w:spacing w:after="335" w:line="360" w:lineRule="auto"/>
        <w:jc w:val="both"/>
        <w:textAlignment w:val="top"/>
        <w:rPr>
          <w:rFonts w:ascii="Times New Roman" w:eastAsia="Times New Roman" w:hAnsi="Times New Roman" w:cs="Times New Roman"/>
          <w:color w:val="000000" w:themeColor="text1"/>
          <w:spacing w:val="4"/>
          <w:sz w:val="28"/>
          <w:szCs w:val="28"/>
          <w:lang w:val="en-US"/>
        </w:rPr>
      </w:pPr>
      <w:r w:rsidRPr="008F58C4">
        <w:rPr>
          <w:rFonts w:ascii="Times New Roman" w:eastAsia="Times New Roman" w:hAnsi="Times New Roman" w:cs="Times New Roman"/>
          <w:color w:val="000000" w:themeColor="text1"/>
          <w:spacing w:val="4"/>
          <w:sz w:val="28"/>
          <w:szCs w:val="28"/>
          <w:lang w:val="en-US"/>
        </w:rPr>
        <w:t>Ölkələrin ümumi ixracının həcmi;</w:t>
      </w:r>
    </w:p>
    <w:p w:rsidR="00CD6AAE" w:rsidRPr="008F58C4" w:rsidRDefault="00CD6AAE" w:rsidP="00CD6AAE">
      <w:pPr>
        <w:pStyle w:val="a8"/>
        <w:numPr>
          <w:ilvl w:val="0"/>
          <w:numId w:val="43"/>
        </w:numPr>
        <w:spacing w:after="335" w:line="360" w:lineRule="auto"/>
        <w:jc w:val="both"/>
        <w:textAlignment w:val="top"/>
        <w:rPr>
          <w:rFonts w:ascii="Times New Roman" w:eastAsia="Times New Roman" w:hAnsi="Times New Roman" w:cs="Times New Roman"/>
          <w:color w:val="000000" w:themeColor="text1"/>
          <w:spacing w:val="4"/>
          <w:sz w:val="28"/>
          <w:szCs w:val="28"/>
          <w:lang w:val="en-US"/>
        </w:rPr>
      </w:pPr>
      <w:r w:rsidRPr="008F58C4">
        <w:rPr>
          <w:rFonts w:ascii="Times New Roman" w:eastAsia="Times New Roman" w:hAnsi="Times New Roman" w:cs="Times New Roman"/>
          <w:color w:val="000000" w:themeColor="text1"/>
          <w:spacing w:val="4"/>
          <w:sz w:val="28"/>
          <w:szCs w:val="28"/>
          <w:lang w:val="en-US"/>
        </w:rPr>
        <w:t>Ölkələrin ümumi idxalının həcmi;</w:t>
      </w:r>
    </w:p>
    <w:p w:rsidR="00CD6AAE" w:rsidRPr="008F58C4" w:rsidRDefault="00CD6AAE" w:rsidP="00CD6AAE">
      <w:pPr>
        <w:pStyle w:val="a8"/>
        <w:numPr>
          <w:ilvl w:val="0"/>
          <w:numId w:val="43"/>
        </w:numPr>
        <w:spacing w:after="335" w:line="360" w:lineRule="auto"/>
        <w:jc w:val="both"/>
        <w:textAlignment w:val="top"/>
        <w:rPr>
          <w:rFonts w:ascii="Times New Roman" w:eastAsia="Times New Roman" w:hAnsi="Times New Roman" w:cs="Times New Roman"/>
          <w:color w:val="000000" w:themeColor="text1"/>
          <w:spacing w:val="4"/>
          <w:sz w:val="28"/>
          <w:szCs w:val="28"/>
          <w:lang w:val="en-US"/>
        </w:rPr>
      </w:pPr>
      <w:r w:rsidRPr="008F58C4">
        <w:rPr>
          <w:rFonts w:ascii="Times New Roman" w:eastAsia="Times New Roman" w:hAnsi="Times New Roman" w:cs="Times New Roman"/>
          <w:color w:val="000000" w:themeColor="text1"/>
          <w:spacing w:val="4"/>
          <w:sz w:val="28"/>
          <w:szCs w:val="28"/>
          <w:lang w:val="en-US"/>
        </w:rPr>
        <w:t>İxrac kvotası;</w:t>
      </w:r>
    </w:p>
    <w:p w:rsidR="00CD6AAE" w:rsidRPr="008F58C4" w:rsidRDefault="00CD6AAE" w:rsidP="00CD6AAE">
      <w:pPr>
        <w:pStyle w:val="a8"/>
        <w:numPr>
          <w:ilvl w:val="0"/>
          <w:numId w:val="43"/>
        </w:numPr>
        <w:spacing w:after="335" w:line="360" w:lineRule="auto"/>
        <w:jc w:val="both"/>
        <w:textAlignment w:val="top"/>
        <w:rPr>
          <w:rFonts w:ascii="Times New Roman" w:eastAsia="Times New Roman" w:hAnsi="Times New Roman" w:cs="Times New Roman"/>
          <w:color w:val="000000" w:themeColor="text1"/>
          <w:spacing w:val="4"/>
          <w:sz w:val="28"/>
          <w:szCs w:val="28"/>
          <w:lang w:val="en-US"/>
        </w:rPr>
      </w:pPr>
      <w:r w:rsidRPr="008F58C4">
        <w:rPr>
          <w:rFonts w:ascii="Times New Roman" w:eastAsia="Times New Roman" w:hAnsi="Times New Roman" w:cs="Times New Roman"/>
          <w:color w:val="000000" w:themeColor="text1"/>
          <w:spacing w:val="4"/>
          <w:sz w:val="28"/>
          <w:szCs w:val="28"/>
          <w:lang w:val="en-US"/>
        </w:rPr>
        <w:t>İdxal kvotası;</w:t>
      </w:r>
    </w:p>
    <w:p w:rsidR="00CD6AAE" w:rsidRPr="008F58C4" w:rsidRDefault="00CD6AAE" w:rsidP="00CD6AAE">
      <w:pPr>
        <w:pStyle w:val="a8"/>
        <w:numPr>
          <w:ilvl w:val="0"/>
          <w:numId w:val="43"/>
        </w:numPr>
        <w:spacing w:after="335" w:line="360" w:lineRule="auto"/>
        <w:jc w:val="both"/>
        <w:textAlignment w:val="top"/>
        <w:rPr>
          <w:rFonts w:ascii="Times New Roman" w:eastAsia="Times New Roman" w:hAnsi="Times New Roman" w:cs="Times New Roman"/>
          <w:color w:val="000000" w:themeColor="text1"/>
          <w:spacing w:val="4"/>
          <w:sz w:val="28"/>
          <w:szCs w:val="28"/>
          <w:lang w:val="en-US"/>
        </w:rPr>
      </w:pPr>
      <w:r w:rsidRPr="008F58C4">
        <w:rPr>
          <w:rFonts w:ascii="Times New Roman" w:eastAsia="Times New Roman" w:hAnsi="Times New Roman" w:cs="Times New Roman"/>
          <w:color w:val="000000" w:themeColor="text1"/>
          <w:spacing w:val="4"/>
          <w:sz w:val="28"/>
          <w:szCs w:val="28"/>
          <w:lang w:val="en-US"/>
        </w:rPr>
        <w:t>Xarici ticarət kvotası;</w:t>
      </w:r>
    </w:p>
    <w:p w:rsidR="00CD6AAE" w:rsidRPr="008F58C4" w:rsidRDefault="00CD6AAE" w:rsidP="00CD6AAE">
      <w:pPr>
        <w:pStyle w:val="a8"/>
        <w:numPr>
          <w:ilvl w:val="0"/>
          <w:numId w:val="43"/>
        </w:numPr>
        <w:spacing w:after="335" w:line="360" w:lineRule="auto"/>
        <w:jc w:val="both"/>
        <w:textAlignment w:val="top"/>
        <w:rPr>
          <w:rFonts w:ascii="Times New Roman" w:eastAsia="Times New Roman" w:hAnsi="Times New Roman" w:cs="Times New Roman"/>
          <w:color w:val="000000" w:themeColor="text1"/>
          <w:spacing w:val="4"/>
          <w:sz w:val="28"/>
          <w:szCs w:val="28"/>
          <w:lang w:val="en-US"/>
        </w:rPr>
      </w:pPr>
      <w:r w:rsidRPr="008F58C4">
        <w:rPr>
          <w:rFonts w:ascii="Times New Roman" w:eastAsia="Times New Roman" w:hAnsi="Times New Roman" w:cs="Times New Roman"/>
          <w:color w:val="000000" w:themeColor="text1"/>
          <w:spacing w:val="4"/>
          <w:sz w:val="28"/>
          <w:szCs w:val="28"/>
          <w:lang w:val="en-US"/>
        </w:rPr>
        <w:t>Ölkənin ixracının, idxalının dünya ixracında (idxalında) xüsusi çəkisi;</w:t>
      </w:r>
    </w:p>
    <w:p w:rsidR="00CD6AAE" w:rsidRPr="008F58C4" w:rsidRDefault="00CD6AAE" w:rsidP="00CD6AAE">
      <w:pPr>
        <w:pStyle w:val="a8"/>
        <w:numPr>
          <w:ilvl w:val="0"/>
          <w:numId w:val="43"/>
        </w:numPr>
        <w:spacing w:after="335" w:line="360" w:lineRule="auto"/>
        <w:jc w:val="both"/>
        <w:textAlignment w:val="top"/>
        <w:rPr>
          <w:rFonts w:ascii="Times New Roman" w:eastAsia="Times New Roman" w:hAnsi="Times New Roman" w:cs="Times New Roman"/>
          <w:color w:val="000000" w:themeColor="text1"/>
          <w:spacing w:val="4"/>
          <w:sz w:val="28"/>
          <w:szCs w:val="28"/>
          <w:lang w:val="en-US"/>
        </w:rPr>
      </w:pPr>
      <w:r w:rsidRPr="008F58C4">
        <w:rPr>
          <w:rFonts w:ascii="Times New Roman" w:eastAsia="Times New Roman" w:hAnsi="Times New Roman" w:cs="Times New Roman"/>
          <w:color w:val="000000" w:themeColor="text1"/>
          <w:spacing w:val="4"/>
          <w:sz w:val="28"/>
          <w:szCs w:val="28"/>
          <w:lang w:val="en-US"/>
        </w:rPr>
        <w:t>Xarici ticarətin saldosu;</w:t>
      </w:r>
    </w:p>
    <w:p w:rsidR="00CD6AAE" w:rsidRPr="008F58C4" w:rsidRDefault="00CD6AAE" w:rsidP="00CD6AAE">
      <w:pPr>
        <w:pStyle w:val="a8"/>
        <w:numPr>
          <w:ilvl w:val="0"/>
          <w:numId w:val="43"/>
        </w:numPr>
        <w:spacing w:after="335" w:line="360" w:lineRule="auto"/>
        <w:jc w:val="both"/>
        <w:textAlignment w:val="top"/>
        <w:rPr>
          <w:rFonts w:ascii="Times New Roman" w:eastAsia="Times New Roman" w:hAnsi="Times New Roman" w:cs="Times New Roman"/>
          <w:color w:val="000000" w:themeColor="text1"/>
          <w:spacing w:val="4"/>
          <w:sz w:val="28"/>
          <w:szCs w:val="28"/>
          <w:lang w:val="en-US"/>
        </w:rPr>
      </w:pPr>
      <w:r w:rsidRPr="008F58C4">
        <w:rPr>
          <w:rFonts w:ascii="Times New Roman" w:eastAsia="Times New Roman" w:hAnsi="Times New Roman" w:cs="Times New Roman"/>
          <w:color w:val="000000" w:themeColor="text1"/>
          <w:spacing w:val="4"/>
          <w:sz w:val="28"/>
          <w:szCs w:val="28"/>
          <w:lang w:val="en-US"/>
        </w:rPr>
        <w:t>Xarici ticarətin dövriyyəsi;</w:t>
      </w:r>
    </w:p>
    <w:p w:rsidR="00CD6AAE" w:rsidRPr="008F58C4" w:rsidRDefault="00CD6AAE" w:rsidP="00CD6AAE">
      <w:pPr>
        <w:pStyle w:val="a8"/>
        <w:numPr>
          <w:ilvl w:val="0"/>
          <w:numId w:val="43"/>
        </w:numPr>
        <w:spacing w:after="335" w:line="360" w:lineRule="auto"/>
        <w:jc w:val="both"/>
        <w:textAlignment w:val="top"/>
        <w:rPr>
          <w:rFonts w:ascii="Times New Roman" w:eastAsia="Times New Roman" w:hAnsi="Times New Roman" w:cs="Times New Roman"/>
          <w:color w:val="000000" w:themeColor="text1"/>
          <w:spacing w:val="4"/>
          <w:sz w:val="28"/>
          <w:szCs w:val="28"/>
          <w:lang w:val="en-US"/>
        </w:rPr>
      </w:pPr>
      <w:r w:rsidRPr="008F58C4">
        <w:rPr>
          <w:rFonts w:ascii="Times New Roman" w:eastAsia="Times New Roman" w:hAnsi="Times New Roman" w:cs="Times New Roman"/>
          <w:color w:val="000000" w:themeColor="text1"/>
          <w:spacing w:val="4"/>
          <w:sz w:val="28"/>
          <w:szCs w:val="28"/>
          <w:lang w:val="en-US"/>
        </w:rPr>
        <w:t>Ölkənin iqtisadiyyatının beynəlxalq ticarətdən asılılıq səviyyəsidir.</w:t>
      </w:r>
    </w:p>
    <w:p w:rsidR="00240830" w:rsidRDefault="00CD6AAE" w:rsidP="00240830">
      <w:pPr>
        <w:spacing w:after="335" w:line="360" w:lineRule="auto"/>
        <w:ind w:firstLine="720"/>
        <w:jc w:val="both"/>
        <w:textAlignment w:val="top"/>
        <w:rPr>
          <w:rFonts w:eastAsia="Times New Roman"/>
          <w:b w:val="0"/>
          <w:color w:val="000000" w:themeColor="text1"/>
          <w:spacing w:val="4"/>
          <w:lang w:val="en-US"/>
        </w:rPr>
      </w:pPr>
      <w:r w:rsidRPr="008F58C4">
        <w:rPr>
          <w:rFonts w:eastAsia="Times New Roman"/>
          <w:b w:val="0"/>
          <w:color w:val="000000" w:themeColor="text1"/>
          <w:spacing w:val="4"/>
          <w:lang w:val="en-US"/>
        </w:rPr>
        <w:t>İlk iki göstərici hər iki axından olan əmtəə və xidmətlərin dəyərinin sadəcə cəmlənilməsi yolu ilə hesablanılır.</w:t>
      </w:r>
    </w:p>
    <w:p w:rsidR="00CD6AAE" w:rsidRPr="008A375E" w:rsidRDefault="00CD6AAE" w:rsidP="00240830">
      <w:pPr>
        <w:spacing w:after="335" w:line="360" w:lineRule="auto"/>
        <w:ind w:firstLine="720"/>
        <w:jc w:val="both"/>
        <w:textAlignment w:val="top"/>
        <w:rPr>
          <w:rFonts w:eastAsia="Times New Roman"/>
          <w:b w:val="0"/>
          <w:color w:val="000000" w:themeColor="text1"/>
          <w:spacing w:val="4"/>
          <w:lang w:val="az-Latn-AZ"/>
        </w:rPr>
      </w:pPr>
      <w:r w:rsidRPr="00004E63">
        <w:rPr>
          <w:b w:val="0"/>
          <w:lang w:val="az-Latn-AZ"/>
        </w:rPr>
        <w:t xml:space="preserve">İxracın artım tempi ilə ÜDM-nin artım tempini müqayisə etməklə ölkənin resurslarının BƏB-ə cəlb olunması dərəcəsinin dəyişmə perspektivləri barədə mühakimələr irəli sürmək olar. Əgər ixracın tempi ÜDM-nin tempini daim üstələyirsə, onda bu, ölkənin resurslarının BƏB-ə tam surətdə cəlb olunduğunu göstərir. Əgər üstələmə kifayət qədər ardıcıl surətdə baş vermirsə, onda bu, resursların BƏB-ə cəlb olunmasında istifadə edilməmiş imkanların mövcudluğunu </w:t>
      </w:r>
      <w:r w:rsidRPr="00004E63">
        <w:rPr>
          <w:b w:val="0"/>
          <w:lang w:val="az-Latn-AZ"/>
        </w:rPr>
        <w:lastRenderedPageBreak/>
        <w:t>əks etdirir. Əksinə, ÜDM-nin artım tempi ixracın artım tempindən yüksəkdirsə, bu, resursların BƏB sisteminə cəlb olunmasının zəifləməsindən xəbər verir.</w:t>
      </w:r>
    </w:p>
    <w:p w:rsidR="00CD6AAE" w:rsidRPr="008F58C4" w:rsidRDefault="00CD6AAE" w:rsidP="00CD6AAE">
      <w:pPr>
        <w:spacing w:line="360" w:lineRule="auto"/>
        <w:ind w:firstLine="720"/>
        <w:jc w:val="both"/>
        <w:rPr>
          <w:b w:val="0"/>
          <w:lang w:val="az-Latn-AZ"/>
        </w:rPr>
      </w:pPr>
      <w:r w:rsidRPr="008F58C4">
        <w:rPr>
          <w:b w:val="0"/>
          <w:lang w:val="az-Latn-AZ"/>
        </w:rPr>
        <w:t>Kəmiyyət göstəricisi kimi ixrac kvotasından (İx</w:t>
      </w:r>
      <w:r w:rsidRPr="008F58C4">
        <w:rPr>
          <w:b w:val="0"/>
          <w:vertAlign w:val="subscript"/>
          <w:lang w:val="az-Latn-AZ"/>
        </w:rPr>
        <w:t>k</w:t>
      </w:r>
      <w:r w:rsidRPr="008F58C4">
        <w:rPr>
          <w:b w:val="0"/>
          <w:lang w:val="az-Latn-AZ"/>
        </w:rPr>
        <w:t>) istifadə edilir. İxrac üçün əmtəələrin təklifinin məhdudlaşdırılması üsuludur. Bundan əlavə bu ixrac qiymətlərinin azalmasının və təbii ki, ixracdan gəlirlərin azalmasının qarşısını almağa imkan verir:</w:t>
      </w:r>
    </w:p>
    <w:p w:rsidR="00CD6AAE" w:rsidRPr="008F58C4" w:rsidRDefault="00CD6AAE" w:rsidP="00CD6AAE">
      <w:pPr>
        <w:spacing w:line="360" w:lineRule="auto"/>
        <w:jc w:val="center"/>
        <w:rPr>
          <w:lang w:val="az-Latn-AZ"/>
        </w:rPr>
      </w:pPr>
      <w:r w:rsidRPr="008F58C4">
        <w:rPr>
          <w:lang w:val="az-Latn-AZ"/>
        </w:rPr>
        <w:t>İx</w:t>
      </w:r>
      <w:r w:rsidRPr="008F58C4">
        <w:rPr>
          <w:vertAlign w:val="subscript"/>
          <w:lang w:val="az-Latn-AZ"/>
        </w:rPr>
        <w:t>k</w:t>
      </w:r>
      <w:r w:rsidRPr="008F58C4">
        <w:rPr>
          <w:lang w:val="az-Latn-AZ"/>
        </w:rPr>
        <w:t xml:space="preserve"> = İx/ÜDM </w:t>
      </w:r>
      <m:oMath>
        <m:r>
          <m:rPr>
            <m:sty m:val="bi"/>
          </m:rPr>
          <w:rPr>
            <w:rFonts w:ascii="Cambria Math" w:hAnsi="Cambria Math"/>
            <w:lang w:val="az-Latn-AZ"/>
          </w:rPr>
          <m:t>∙</m:t>
        </m:r>
      </m:oMath>
      <w:r w:rsidRPr="008F58C4">
        <w:rPr>
          <w:lang w:val="az-Latn-AZ"/>
        </w:rPr>
        <w:t xml:space="preserve"> 100% və ya İx</w:t>
      </w:r>
      <w:r w:rsidRPr="008F58C4">
        <w:rPr>
          <w:vertAlign w:val="subscript"/>
          <w:lang w:val="az-Latn-AZ"/>
        </w:rPr>
        <w:t>k</w:t>
      </w:r>
      <w:r w:rsidRPr="008F58C4">
        <w:rPr>
          <w:lang w:val="az-Latn-AZ"/>
        </w:rPr>
        <w:t xml:space="preserve"> = </w:t>
      </w:r>
      <m:oMath>
        <m:f>
          <m:fPr>
            <m:ctrlPr>
              <w:rPr>
                <w:rFonts w:ascii="Cambria Math" w:hAnsi="Cambria Math"/>
                <w:i/>
                <w:lang w:val="az-Latn-AZ"/>
              </w:rPr>
            </m:ctrlPr>
          </m:fPr>
          <m:num>
            <m:r>
              <m:rPr>
                <m:sty m:val="bi"/>
              </m:rPr>
              <w:rPr>
                <w:rFonts w:ascii="Cambria Math" w:hAnsi="Cambria Math"/>
                <w:lang w:val="az-Latn-AZ"/>
              </w:rPr>
              <m:t>İxrac</m:t>
            </m:r>
          </m:num>
          <m:den>
            <m:r>
              <m:rPr>
                <m:sty m:val="bi"/>
              </m:rPr>
              <w:rPr>
                <w:rFonts w:ascii="Cambria Math" w:hAnsi="Cambria Math"/>
                <w:lang w:val="az-Latn-AZ"/>
              </w:rPr>
              <m:t>xarici ticar</m:t>
            </m:r>
            <m:r>
              <m:rPr>
                <m:sty m:val="bi"/>
              </m:rPr>
              <w:rPr>
                <w:lang w:val="az-Latn-AZ"/>
              </w:rPr>
              <m:t>ə</m:t>
            </m:r>
            <m:r>
              <m:rPr>
                <m:sty m:val="bi"/>
              </m:rPr>
              <w:rPr>
                <w:rFonts w:ascii="Cambria Math" w:hAnsi="Cambria Math"/>
                <w:lang w:val="az-Latn-AZ"/>
              </w:rPr>
              <m:t>t dövriyy</m:t>
            </m:r>
            <m:r>
              <m:rPr>
                <m:sty m:val="bi"/>
              </m:rPr>
              <w:rPr>
                <w:lang w:val="az-Latn-AZ"/>
              </w:rPr>
              <m:t>ə</m:t>
            </m:r>
            <m:r>
              <m:rPr>
                <m:sty m:val="bi"/>
              </m:rPr>
              <w:rPr>
                <w:rFonts w:ascii="Cambria Math" w:hAnsi="Cambria Math"/>
                <w:lang w:val="az-Latn-AZ"/>
              </w:rPr>
              <m:t xml:space="preserve">si </m:t>
            </m:r>
          </m:den>
        </m:f>
        <m:r>
          <m:rPr>
            <m:sty m:val="bi"/>
          </m:rPr>
          <w:rPr>
            <w:rFonts w:ascii="Cambria Math" w:hAnsi="Cambria Math"/>
            <w:lang w:val="az-Latn-AZ"/>
          </w:rPr>
          <m:t xml:space="preserve"> x 100 %</m:t>
        </m:r>
      </m:oMath>
    </w:p>
    <w:p w:rsidR="00CD6AAE" w:rsidRPr="00004E63" w:rsidRDefault="00CD6AAE" w:rsidP="00CD6AAE">
      <w:pPr>
        <w:pStyle w:val="38"/>
        <w:spacing w:line="360" w:lineRule="auto"/>
        <w:ind w:firstLine="720"/>
        <w:rPr>
          <w:sz w:val="28"/>
          <w:szCs w:val="28"/>
          <w:lang w:val="az-Latn-AZ"/>
        </w:rPr>
      </w:pPr>
      <w:r w:rsidRPr="00004E63">
        <w:rPr>
          <w:sz w:val="28"/>
          <w:szCs w:val="28"/>
          <w:lang w:val="az-Latn-AZ"/>
        </w:rPr>
        <w:t>Burada İx – ixracın həcmidir. Kifayət qədər yüksək ixrac kvotası bir qayda olaraq milli əmtəənin beynəlxalq bazarda rəqabət qabiliyyətliliyini əks etdirən göstəricidir.</w:t>
      </w:r>
    </w:p>
    <w:p w:rsidR="00CD6AAE" w:rsidRPr="00004E63" w:rsidRDefault="00004E63" w:rsidP="00CD6AAE">
      <w:pPr>
        <w:spacing w:line="360" w:lineRule="auto"/>
        <w:ind w:firstLine="720"/>
        <w:jc w:val="both"/>
        <w:rPr>
          <w:b w:val="0"/>
          <w:lang w:val="az-Latn-AZ"/>
        </w:rPr>
      </w:pPr>
      <w:r w:rsidRPr="00004E63">
        <w:rPr>
          <w:b w:val="0"/>
          <w:lang w:val="az-Latn-AZ"/>
        </w:rPr>
        <w:t>Digər mühüm bir göstərici isə idxal kvotasıdır. Onu ixrac kvotası ilə müqayisə etmək, ixrac və idxal arasında nisbəti müəyyən etmək olar.</w:t>
      </w:r>
      <w:r>
        <w:rPr>
          <w:b w:val="0"/>
          <w:lang w:val="az-Latn-AZ"/>
        </w:rPr>
        <w:t xml:space="preserve"> </w:t>
      </w:r>
      <w:r w:rsidRPr="008F58C4">
        <w:rPr>
          <w:b w:val="0"/>
          <w:lang w:val="az-Latn-AZ"/>
        </w:rPr>
        <w:t xml:space="preserve"> </w:t>
      </w:r>
      <w:r w:rsidR="00CD6AAE" w:rsidRPr="00004E63">
        <w:rPr>
          <w:b w:val="0"/>
          <w:lang w:val="az-Latn-AZ"/>
        </w:rPr>
        <w:t>İdxal kvotasının iki növü mövcuddur</w:t>
      </w:r>
      <w:r>
        <w:rPr>
          <w:b w:val="0"/>
          <w:lang w:val="az-Latn-AZ"/>
        </w:rPr>
        <w:t>: m</w:t>
      </w:r>
      <w:r w:rsidR="00CD6AAE" w:rsidRPr="00004E63">
        <w:rPr>
          <w:b w:val="0"/>
          <w:lang w:val="az-Latn-AZ"/>
        </w:rPr>
        <w:t>ütləq kvota və tarif kvotası. İdxal kvotası – iqtisadi göstərici olub milli təsərrüfat üçün idxalının əhəmiyyətliliyini qiymətləndirməyə imkan verir:</w:t>
      </w:r>
    </w:p>
    <w:p w:rsidR="00CD6AAE" w:rsidRPr="00004E63" w:rsidRDefault="00CD6AAE" w:rsidP="00CD6AAE">
      <w:pPr>
        <w:spacing w:line="360" w:lineRule="auto"/>
        <w:jc w:val="center"/>
        <w:rPr>
          <w:lang w:val="az-Latn-AZ"/>
        </w:rPr>
      </w:pPr>
      <w:r w:rsidRPr="00004E63">
        <w:rPr>
          <w:lang w:val="az-Latn-AZ"/>
        </w:rPr>
        <w:t>İd</w:t>
      </w:r>
      <w:r w:rsidRPr="00004E63">
        <w:rPr>
          <w:vertAlign w:val="subscript"/>
          <w:lang w:val="az-Latn-AZ"/>
        </w:rPr>
        <w:t>k</w:t>
      </w:r>
      <w:r w:rsidRPr="00004E63">
        <w:rPr>
          <w:lang w:val="az-Latn-AZ"/>
        </w:rPr>
        <w:t xml:space="preserve"> = İd/ÜDM x 100%</w:t>
      </w:r>
    </w:p>
    <w:p w:rsidR="00CD6AAE" w:rsidRPr="00004E63" w:rsidRDefault="00CD6AAE" w:rsidP="00CD6AAE">
      <w:pPr>
        <w:pStyle w:val="38"/>
        <w:spacing w:line="360" w:lineRule="auto"/>
        <w:ind w:firstLine="720"/>
        <w:rPr>
          <w:sz w:val="28"/>
          <w:szCs w:val="28"/>
          <w:lang w:val="az-Latn-AZ"/>
        </w:rPr>
      </w:pPr>
      <w:r w:rsidRPr="00004E63">
        <w:rPr>
          <w:sz w:val="28"/>
          <w:szCs w:val="28"/>
          <w:lang w:val="az-Latn-AZ"/>
        </w:rPr>
        <w:t>Burada İd – idxalın həcmidir. İdxal kvotasının yüksək olması ölkə iqtisadiyyatının həmin əmtəə üzrə bir o qədər xarici amillərdən asılı olduğunu xarakterizə edir.</w:t>
      </w:r>
    </w:p>
    <w:p w:rsidR="00CD6AAE" w:rsidRPr="00004E63" w:rsidRDefault="00004E63" w:rsidP="00CD6AAE">
      <w:pPr>
        <w:spacing w:line="360" w:lineRule="auto"/>
        <w:ind w:firstLine="720"/>
        <w:jc w:val="both"/>
        <w:rPr>
          <w:b w:val="0"/>
          <w:lang w:val="az-Latn-AZ"/>
        </w:rPr>
      </w:pPr>
      <w:r>
        <w:rPr>
          <w:b w:val="0"/>
          <w:lang w:val="az-Latn-AZ"/>
        </w:rPr>
        <w:t>M</w:t>
      </w:r>
      <w:r w:rsidR="00CD6AAE" w:rsidRPr="00004E63">
        <w:rPr>
          <w:b w:val="0"/>
          <w:lang w:val="az-Latn-AZ"/>
        </w:rPr>
        <w:t>illi təsərrüfatlar üçün xarici amilin rolunu müəyyən etmək məqsədilə beynəlxalq statistikada ölkənin xarici ticarətinin onun daxili istehsalına nisbəti göstəricisindən istifadə edilir ki, buna da xarici ticarət kvotası (XT</w:t>
      </w:r>
      <w:r w:rsidR="00CD6AAE" w:rsidRPr="00004E63">
        <w:rPr>
          <w:b w:val="0"/>
          <w:vertAlign w:val="subscript"/>
          <w:lang w:val="az-Latn-AZ"/>
        </w:rPr>
        <w:t>k</w:t>
      </w:r>
      <w:r w:rsidR="00CD6AAE" w:rsidRPr="00004E63">
        <w:rPr>
          <w:b w:val="0"/>
          <w:lang w:val="az-Latn-AZ"/>
        </w:rPr>
        <w:t>) deyilir:</w:t>
      </w:r>
    </w:p>
    <w:p w:rsidR="00CD6AAE" w:rsidRPr="00004E63" w:rsidRDefault="00CD6AAE" w:rsidP="00CD6AAE">
      <w:pPr>
        <w:spacing w:line="360" w:lineRule="auto"/>
        <w:jc w:val="center"/>
        <w:rPr>
          <w:lang w:val="az-Latn-AZ"/>
        </w:rPr>
      </w:pPr>
      <w:r w:rsidRPr="00004E63">
        <w:rPr>
          <w:lang w:val="az-Latn-AZ"/>
        </w:rPr>
        <w:t>XT</w:t>
      </w:r>
      <w:r w:rsidRPr="00004E63">
        <w:rPr>
          <w:vertAlign w:val="subscript"/>
          <w:lang w:val="az-Latn-AZ"/>
        </w:rPr>
        <w:t xml:space="preserve">k </w:t>
      </w:r>
      <w:r w:rsidRPr="00004E63">
        <w:rPr>
          <w:lang w:val="az-Latn-AZ"/>
        </w:rPr>
        <w:t>= XT/ÜDM x 100%</w:t>
      </w:r>
    </w:p>
    <w:p w:rsidR="00CD6AAE" w:rsidRPr="00004E63" w:rsidRDefault="00CD6AAE" w:rsidP="00CD6AAE">
      <w:pPr>
        <w:spacing w:line="360" w:lineRule="auto"/>
        <w:ind w:firstLine="720"/>
        <w:rPr>
          <w:b w:val="0"/>
          <w:lang w:val="az-Latn-AZ"/>
        </w:rPr>
      </w:pPr>
      <w:r w:rsidRPr="00004E63">
        <w:rPr>
          <w:b w:val="0"/>
          <w:lang w:val="az-Latn-AZ"/>
        </w:rPr>
        <w:t>Xarici ticarət kvotası – iqtisadiyyatın kompleks göstəricisidir.</w:t>
      </w:r>
    </w:p>
    <w:p w:rsidR="00CD6AAE" w:rsidRPr="008F58C4" w:rsidRDefault="00CD6AAE" w:rsidP="00CD6AAE">
      <w:pPr>
        <w:pStyle w:val="38"/>
        <w:spacing w:line="360" w:lineRule="auto"/>
        <w:ind w:firstLine="720"/>
        <w:rPr>
          <w:sz w:val="28"/>
          <w:szCs w:val="28"/>
          <w:lang w:val="az-Latn-AZ"/>
        </w:rPr>
      </w:pPr>
      <w:r w:rsidRPr="00004E63">
        <w:rPr>
          <w:sz w:val="28"/>
          <w:szCs w:val="28"/>
          <w:lang w:val="az-Latn-AZ"/>
        </w:rPr>
        <w:t>Burada XT – xarici ticarət dövriyyəsinin həcmi, ÜDM isə ümumi daxili məhsulun həcmidir.</w:t>
      </w:r>
      <w:r w:rsidRPr="008F58C4">
        <w:rPr>
          <w:sz w:val="28"/>
          <w:szCs w:val="28"/>
          <w:lang w:val="az-Latn-AZ"/>
        </w:rPr>
        <w:t xml:space="preserve"> </w:t>
      </w:r>
    </w:p>
    <w:p w:rsidR="00CD6AAE" w:rsidRPr="008F58C4" w:rsidRDefault="00CD6AAE" w:rsidP="00CD6AAE">
      <w:pPr>
        <w:pStyle w:val="38"/>
        <w:spacing w:line="360" w:lineRule="auto"/>
        <w:rPr>
          <w:sz w:val="28"/>
          <w:szCs w:val="28"/>
          <w:lang w:val="az-Latn-AZ"/>
        </w:rPr>
      </w:pPr>
      <w:r w:rsidRPr="008F58C4">
        <w:rPr>
          <w:sz w:val="28"/>
          <w:szCs w:val="28"/>
          <w:lang w:val="az-Latn-AZ"/>
        </w:rPr>
        <w:t xml:space="preserve">İxracın (idxalın) dünya ixrac (idxalında) xüsusi çəkisi: </w:t>
      </w:r>
    </w:p>
    <w:p w:rsidR="00CD6AAE" w:rsidRPr="008F58C4" w:rsidRDefault="00CD6AAE" w:rsidP="00CD6AAE">
      <w:pPr>
        <w:pStyle w:val="38"/>
        <w:spacing w:line="360" w:lineRule="auto"/>
        <w:jc w:val="center"/>
        <w:rPr>
          <w:b/>
          <w:sz w:val="28"/>
          <w:szCs w:val="28"/>
          <w:lang w:val="az-Latn-AZ"/>
        </w:rPr>
      </w:pPr>
      <w:r w:rsidRPr="008F58C4">
        <w:rPr>
          <w:b/>
          <w:sz w:val="28"/>
          <w:szCs w:val="28"/>
          <w:lang w:val="az-Latn-AZ"/>
        </w:rPr>
        <w:lastRenderedPageBreak/>
        <w:t xml:space="preserve">d = </w:t>
      </w:r>
      <m:oMath>
        <m:f>
          <m:fPr>
            <m:ctrlPr>
              <w:rPr>
                <w:rFonts w:ascii="Cambria Math" w:hAnsi="Cambria Math"/>
                <w:b/>
                <w:i/>
                <w:sz w:val="28"/>
                <w:szCs w:val="28"/>
                <w:lang w:val="az-Latn-AZ"/>
              </w:rPr>
            </m:ctrlPr>
          </m:fPr>
          <m:num>
            <m:r>
              <m:rPr>
                <m:sty m:val="bi"/>
              </m:rPr>
              <w:rPr>
                <w:rFonts w:ascii="Cambria Math" w:hAnsi="Cambria Math"/>
                <w:sz w:val="28"/>
                <w:szCs w:val="28"/>
                <w:lang w:val="az-Latn-AZ"/>
              </w:rPr>
              <m:t>ixrac</m:t>
            </m:r>
          </m:num>
          <m:den>
            <m:r>
              <m:rPr>
                <m:sty m:val="bi"/>
              </m:rPr>
              <w:rPr>
                <w:rFonts w:ascii="Cambria Math" w:hAnsi="Cambria Math" w:cs="Arial"/>
                <w:sz w:val="28"/>
                <w:szCs w:val="28"/>
                <w:lang w:val="az-Latn-AZ"/>
              </w:rPr>
              <m:t>∑</m:t>
            </m:r>
            <m:r>
              <m:rPr>
                <m:sty m:val="bi"/>
              </m:rPr>
              <w:rPr>
                <w:rFonts w:ascii="Cambria Math" w:hAnsi="Cambria Math"/>
                <w:sz w:val="28"/>
                <w:szCs w:val="28"/>
                <w:lang w:val="az-Latn-AZ"/>
              </w:rPr>
              <m:t>ixrac</m:t>
            </m:r>
          </m:den>
        </m:f>
      </m:oMath>
      <w:r w:rsidRPr="008F58C4">
        <w:rPr>
          <w:b/>
          <w:sz w:val="28"/>
          <w:szCs w:val="28"/>
          <w:lang w:val="az-Latn-AZ"/>
        </w:rPr>
        <w:t xml:space="preserve"> ;                 d = </w:t>
      </w:r>
      <m:oMath>
        <m:f>
          <m:fPr>
            <m:ctrlPr>
              <w:rPr>
                <w:rFonts w:ascii="Cambria Math" w:hAnsi="Cambria Math"/>
                <w:b/>
                <w:i/>
                <w:sz w:val="28"/>
                <w:szCs w:val="28"/>
                <w:lang w:val="az-Latn-AZ"/>
              </w:rPr>
            </m:ctrlPr>
          </m:fPr>
          <m:num>
            <m:r>
              <m:rPr>
                <m:sty m:val="bi"/>
              </m:rPr>
              <w:rPr>
                <w:rFonts w:ascii="Cambria Math" w:hAnsi="Cambria Math"/>
                <w:sz w:val="28"/>
                <w:szCs w:val="28"/>
                <w:lang w:val="az-Latn-AZ"/>
              </w:rPr>
              <m:t>idxal</m:t>
            </m:r>
          </m:num>
          <m:den>
            <m:r>
              <m:rPr>
                <m:sty m:val="bi"/>
              </m:rPr>
              <w:rPr>
                <w:rFonts w:ascii="Cambria Math" w:hAnsi="Cambria Math" w:cs="Arial"/>
                <w:sz w:val="28"/>
                <w:szCs w:val="28"/>
                <w:lang w:val="az-Latn-AZ"/>
              </w:rPr>
              <m:t>∑</m:t>
            </m:r>
            <m:r>
              <m:rPr>
                <m:sty m:val="bi"/>
              </m:rPr>
              <w:rPr>
                <w:rFonts w:ascii="Cambria Math" w:hAnsi="Cambria Math"/>
                <w:sz w:val="28"/>
                <w:szCs w:val="28"/>
                <w:lang w:val="az-Latn-AZ"/>
              </w:rPr>
              <m:t>idxal</m:t>
            </m:r>
          </m:den>
        </m:f>
      </m:oMath>
    </w:p>
    <w:p w:rsidR="00CD6AAE" w:rsidRPr="008F58C4" w:rsidRDefault="00CD6AAE" w:rsidP="00CD6AAE">
      <w:pPr>
        <w:pStyle w:val="38"/>
        <w:spacing w:line="360" w:lineRule="auto"/>
        <w:ind w:firstLine="720"/>
        <w:rPr>
          <w:sz w:val="28"/>
          <w:szCs w:val="28"/>
          <w:lang w:val="az-Latn-AZ"/>
        </w:rPr>
      </w:pPr>
      <w:r w:rsidRPr="008F58C4">
        <w:rPr>
          <w:sz w:val="28"/>
          <w:szCs w:val="28"/>
          <w:lang w:val="az-Latn-AZ"/>
        </w:rPr>
        <w:t>Xarici ticarət saldosu: C = ixrac – idxal</w:t>
      </w:r>
    </w:p>
    <w:p w:rsidR="00CD6AAE" w:rsidRPr="008F58C4" w:rsidRDefault="00CD6AAE" w:rsidP="00CD6AAE">
      <w:pPr>
        <w:pStyle w:val="38"/>
        <w:spacing w:line="360" w:lineRule="auto"/>
        <w:ind w:firstLine="720"/>
        <w:rPr>
          <w:sz w:val="28"/>
          <w:szCs w:val="28"/>
          <w:lang w:val="az-Latn-AZ"/>
        </w:rPr>
      </w:pPr>
      <w:r w:rsidRPr="008F58C4">
        <w:rPr>
          <w:sz w:val="28"/>
          <w:szCs w:val="28"/>
          <w:lang w:val="az-Latn-AZ"/>
        </w:rPr>
        <w:t xml:space="preserve">Xarici ticarət dövriyyəsi: D = İxrac + idxal </w:t>
      </w:r>
    </w:p>
    <w:p w:rsidR="00CD6AAE" w:rsidRPr="008F58C4" w:rsidRDefault="00CD6AAE" w:rsidP="00CD6AAE">
      <w:pPr>
        <w:pStyle w:val="38"/>
        <w:spacing w:line="360" w:lineRule="auto"/>
        <w:ind w:firstLine="720"/>
        <w:rPr>
          <w:sz w:val="28"/>
          <w:szCs w:val="28"/>
          <w:lang w:val="az-Latn-AZ"/>
        </w:rPr>
      </w:pPr>
      <w:r w:rsidRPr="008F58C4">
        <w:rPr>
          <w:sz w:val="28"/>
          <w:szCs w:val="28"/>
          <w:lang w:val="az-Latn-AZ"/>
        </w:rPr>
        <w:t xml:space="preserve">Digər ölkələrə göstərilən təmənnasız yardımlar qeyri-kommersiya əməliyyatları xarici ticarət dövriyyəsinə daxil edilmir. Ölkənin iqtisadiyyatının beynəlxalq ticarətdən asılılıq səviyyəsi: </w:t>
      </w:r>
    </w:p>
    <w:p w:rsidR="00CD6AAE" w:rsidRPr="008F58C4" w:rsidRDefault="00DD6EE5" w:rsidP="00CD6AAE">
      <w:pPr>
        <w:pStyle w:val="38"/>
        <w:spacing w:line="360" w:lineRule="auto"/>
        <w:rPr>
          <w:sz w:val="28"/>
          <w:szCs w:val="28"/>
          <w:lang w:val="az-Latn-AZ"/>
        </w:rPr>
      </w:pPr>
      <m:oMath>
        <m:sSub>
          <m:sSubPr>
            <m:ctrlPr>
              <w:rPr>
                <w:rFonts w:ascii="Cambria Math" w:hAnsi="Cambria Math"/>
                <w:i/>
                <w:sz w:val="28"/>
                <w:szCs w:val="28"/>
                <w:lang w:val="az-Latn-AZ"/>
              </w:rPr>
            </m:ctrlPr>
          </m:sSubPr>
          <m:e>
            <m:r>
              <w:rPr>
                <w:rFonts w:ascii="Cambria Math" w:hAnsi="Cambria Math"/>
                <w:sz w:val="28"/>
                <w:szCs w:val="28"/>
                <w:lang w:val="az-Latn-AZ"/>
              </w:rPr>
              <m:t>D</m:t>
            </m:r>
          </m:e>
          <m:sub>
            <m:r>
              <w:rPr>
                <w:rFonts w:ascii="Cambria Math" w:hAnsi="Cambria Math"/>
                <w:sz w:val="28"/>
                <w:szCs w:val="28"/>
                <w:lang w:val="az-Latn-AZ"/>
              </w:rPr>
              <m:t xml:space="preserve">as </m:t>
            </m:r>
          </m:sub>
        </m:sSub>
      </m:oMath>
      <w:r w:rsidR="00CD6AAE" w:rsidRPr="008F58C4">
        <w:rPr>
          <w:sz w:val="28"/>
          <w:szCs w:val="28"/>
          <w:lang w:val="az-Latn-AZ"/>
        </w:rPr>
        <w:t xml:space="preserve">= </w:t>
      </w:r>
      <m:oMath>
        <m:f>
          <m:fPr>
            <m:ctrlPr>
              <w:rPr>
                <w:rFonts w:ascii="Cambria Math" w:hAnsi="Cambria Math"/>
                <w:i/>
                <w:sz w:val="28"/>
                <w:szCs w:val="28"/>
                <w:lang w:val="az-Latn-AZ"/>
              </w:rPr>
            </m:ctrlPr>
          </m:fPr>
          <m:num>
            <m:r>
              <w:rPr>
                <w:rFonts w:ascii="Cambria Math" w:hAnsi="Cambria Math"/>
                <w:sz w:val="28"/>
                <w:szCs w:val="28"/>
                <w:lang w:val="az-Latn-AZ"/>
              </w:rPr>
              <m:t>ixrac+idxal</m:t>
            </m:r>
          </m:num>
          <m:den>
            <m:r>
              <w:rPr>
                <w:rFonts w:ascii="Cambria Math" w:hAnsi="Cambria Math"/>
                <w:sz w:val="28"/>
                <w:szCs w:val="28"/>
                <w:lang w:val="az-Latn-AZ"/>
              </w:rPr>
              <m:t>ÜMM</m:t>
            </m:r>
          </m:den>
        </m:f>
        <m:r>
          <w:rPr>
            <w:rFonts w:ascii="Cambria Math" w:hAnsi="Cambria Math"/>
            <w:sz w:val="28"/>
            <w:szCs w:val="28"/>
            <w:lang w:val="az-Latn-AZ"/>
          </w:rPr>
          <m:t xml:space="preserve"> x 100%</m:t>
        </m:r>
      </m:oMath>
      <w:r w:rsidR="00CD6AAE" w:rsidRPr="008F58C4">
        <w:rPr>
          <w:sz w:val="28"/>
          <w:szCs w:val="28"/>
          <w:lang w:val="az-Latn-AZ"/>
        </w:rPr>
        <w:t xml:space="preserve"> kimi hesablanır.</w:t>
      </w:r>
    </w:p>
    <w:p w:rsidR="00CD6AAE" w:rsidRPr="00004E63" w:rsidRDefault="00CD6AAE" w:rsidP="00CD6AAE">
      <w:pPr>
        <w:spacing w:line="360" w:lineRule="auto"/>
        <w:ind w:firstLine="720"/>
        <w:jc w:val="both"/>
        <w:rPr>
          <w:b w:val="0"/>
          <w:lang w:val="az-Latn-AZ"/>
        </w:rPr>
      </w:pPr>
      <w:r w:rsidRPr="00004E63">
        <w:rPr>
          <w:b w:val="0"/>
          <w:lang w:val="az-Latn-AZ"/>
        </w:rPr>
        <w:t>Ölkənin BƏB-ə cəlb olunmasını ölçmək üçün həmçinin idxalın artım tempinin ÜDM-nin artım tempini üstələməsi əmsalından da istifadə edilir. Idxal kvotasından fərqli olaraq, bu göstərici idxalın inkişaf tendensiyaları, həmçinin, milli iqtisadiyyatın xaricdən əmtəə alışından asılılığı barədə təsəvvür yaradır.</w:t>
      </w:r>
    </w:p>
    <w:p w:rsidR="00004E63" w:rsidRPr="009615C8" w:rsidRDefault="00CD6AAE" w:rsidP="00004E63">
      <w:pPr>
        <w:spacing w:line="360" w:lineRule="auto"/>
        <w:ind w:firstLine="567"/>
        <w:jc w:val="both"/>
        <w:rPr>
          <w:b w:val="0"/>
          <w:lang w:val="az-Latn-AZ"/>
        </w:rPr>
      </w:pPr>
      <w:r w:rsidRPr="00004E63">
        <w:rPr>
          <w:b w:val="0"/>
          <w:bCs/>
          <w:i/>
          <w:iCs/>
          <w:lang w:val="az-Latn-AZ"/>
        </w:rPr>
        <w:t>Beynəlxalq ticarətin dinamikası</w:t>
      </w:r>
      <w:r w:rsidRPr="00004E63">
        <w:rPr>
          <w:b w:val="0"/>
          <w:lang w:val="az-Latn-AZ"/>
        </w:rPr>
        <w:t xml:space="preserve"> yüksək inkişaf templəri ilə xarakterizə olunur. 1950-ci illə müqayisədə 2002-ci ildə dünyə əmtəə ixracının dəyər artımı 125 dəfə, fiziki artımı isə 143 dəfə təşkil etmişdir.</w:t>
      </w:r>
      <w:r w:rsidR="00004E63">
        <w:rPr>
          <w:b w:val="0"/>
          <w:lang w:val="az-Latn-AZ"/>
        </w:rPr>
        <w:t xml:space="preserve"> </w:t>
      </w:r>
      <w:r w:rsidRPr="00004E63">
        <w:rPr>
          <w:b w:val="0"/>
          <w:lang w:val="az-Latn-AZ"/>
        </w:rPr>
        <w:t>Təkcə 1990-cı ilə nisbətən 2002-ci ildə əmtəə ixracı təxminən 2 dəfə çoxalmış və 6,5 trln. dollar təşkil etmişdir</w:t>
      </w:r>
      <w:r w:rsidR="00004E63" w:rsidRPr="009615C8">
        <w:rPr>
          <w:b w:val="0"/>
          <w:lang w:val="az-Latn-AZ"/>
        </w:rPr>
        <w:t xml:space="preserve"> </w:t>
      </w:r>
      <w:r w:rsidR="00004E63">
        <w:rPr>
          <w:b w:val="0"/>
          <w:lang w:val="az-Latn-AZ"/>
        </w:rPr>
        <w:t>[1].</w:t>
      </w:r>
    </w:p>
    <w:p w:rsidR="00CD6AAE" w:rsidRPr="00004E63" w:rsidRDefault="00CD6AAE" w:rsidP="00CD6AAE">
      <w:pPr>
        <w:pStyle w:val="ab"/>
        <w:spacing w:line="360" w:lineRule="auto"/>
        <w:ind w:left="0" w:firstLine="720"/>
        <w:jc w:val="both"/>
        <w:rPr>
          <w:b w:val="0"/>
          <w:lang w:val="az-Latn-AZ"/>
        </w:rPr>
      </w:pPr>
      <w:r w:rsidRPr="00004E63">
        <w:rPr>
          <w:b w:val="0"/>
          <w:lang w:val="az-Latn-AZ"/>
        </w:rPr>
        <w:t>Beynəlxalq ticarət dünya əmtəə istehsalına nisbətən daha yüksək artım templəri ilə inkişaf edir. 1995-2000-ci illərdə dünya əmtəə istehsalı və dünya ÜDM-si müvafiq olaraq 4.0% və 3.0% artdığı halda, dünya əmtəə ixracının artımı 7.0% təşkil edib. 2002-ci ildə isə dünya əmtəə ixracı dünya əmtəə istehsalının 1.0%-lik artımı qarşılığında 3.0%-lik artım nümayiş etdirib. Beynəlxalq ticarətin yeksək artım tempi beynəlxlaq əmək bölgüsünün, ixtisaslaşmasının və kooperativləşdirilməsinin dərinləşməsinin ümumdünya meyllərini əks etdirir.</w:t>
      </w:r>
    </w:p>
    <w:p w:rsidR="00CD6AAE" w:rsidRPr="00004E63" w:rsidRDefault="00CD6AAE" w:rsidP="00CD6AAE">
      <w:pPr>
        <w:spacing w:line="360" w:lineRule="auto"/>
        <w:ind w:firstLine="720"/>
        <w:jc w:val="both"/>
        <w:rPr>
          <w:b w:val="0"/>
          <w:lang w:val="az-Latn-AZ"/>
        </w:rPr>
      </w:pPr>
      <w:r w:rsidRPr="00004E63">
        <w:rPr>
          <w:b w:val="0"/>
          <w:lang w:val="az-Latn-AZ"/>
        </w:rPr>
        <w:t>Digər göstəricilər nisbi göstəricilər hesab edilir. Onlar kapitalın beynəlxalq hərəkətində qüvvələr düzülüşünü və ölkənin kapital ixracı-idxalından asılılığını daha real əks etdirirlər. Bu göstəricilər sırasına aşağıdakıları aid etmək olar:</w:t>
      </w:r>
    </w:p>
    <w:p w:rsidR="00CD6AAE" w:rsidRPr="00004E63" w:rsidRDefault="00CD6AAE" w:rsidP="00CD6AAE">
      <w:pPr>
        <w:numPr>
          <w:ilvl w:val="0"/>
          <w:numId w:val="24"/>
        </w:numPr>
        <w:spacing w:line="360" w:lineRule="auto"/>
        <w:jc w:val="both"/>
        <w:rPr>
          <w:lang w:val="az-Latn-AZ"/>
        </w:rPr>
      </w:pPr>
      <w:r w:rsidRPr="00004E63">
        <w:rPr>
          <w:b w:val="0"/>
          <w:i/>
          <w:lang w:val="az-Latn-AZ"/>
        </w:rPr>
        <w:t>Kapitalın idxalı əmsalı</w:t>
      </w:r>
      <w:r w:rsidRPr="00004E63">
        <w:rPr>
          <w:lang w:val="az-Latn-AZ"/>
        </w:rPr>
        <w:t xml:space="preserve"> (K</w:t>
      </w:r>
      <w:r w:rsidRPr="00004E63">
        <w:rPr>
          <w:vertAlign w:val="subscript"/>
          <w:lang w:val="az-Latn-AZ"/>
        </w:rPr>
        <w:t>id</w:t>
      </w:r>
      <w:r w:rsidRPr="00004E63">
        <w:rPr>
          <w:lang w:val="az-Latn-AZ"/>
        </w:rPr>
        <w:t>) – xarici kapitalın (XK) ölkənin ümumi daxili məhsuluna (ÜDM) nisbətini əks etdirir:</w:t>
      </w:r>
    </w:p>
    <w:p w:rsidR="00CD6AAE" w:rsidRPr="00004E63" w:rsidRDefault="00CD6AAE" w:rsidP="00CD6AAE">
      <w:pPr>
        <w:spacing w:line="360" w:lineRule="auto"/>
        <w:jc w:val="center"/>
        <w:rPr>
          <w:lang w:val="az-Latn-AZ"/>
        </w:rPr>
      </w:pPr>
      <w:r w:rsidRPr="00004E63">
        <w:rPr>
          <w:lang w:val="az-Latn-AZ"/>
        </w:rPr>
        <w:lastRenderedPageBreak/>
        <w:t>K</w:t>
      </w:r>
      <w:r w:rsidRPr="00004E63">
        <w:rPr>
          <w:vertAlign w:val="subscript"/>
          <w:lang w:val="az-Latn-AZ"/>
        </w:rPr>
        <w:t xml:space="preserve">id </w:t>
      </w:r>
      <w:r w:rsidRPr="00004E63">
        <w:rPr>
          <w:lang w:val="az-Latn-AZ"/>
        </w:rPr>
        <w:t>= XK/ÜDM x 100%</w:t>
      </w:r>
    </w:p>
    <w:p w:rsidR="00CD6AAE" w:rsidRPr="00004E63" w:rsidRDefault="00CD6AAE" w:rsidP="00CD6AAE">
      <w:pPr>
        <w:numPr>
          <w:ilvl w:val="0"/>
          <w:numId w:val="24"/>
        </w:numPr>
        <w:spacing w:line="360" w:lineRule="auto"/>
        <w:jc w:val="both"/>
        <w:rPr>
          <w:lang w:val="az-Latn-AZ"/>
        </w:rPr>
      </w:pPr>
      <w:r w:rsidRPr="00004E63">
        <w:rPr>
          <w:b w:val="0"/>
          <w:i/>
          <w:lang w:val="az-Latn-AZ"/>
        </w:rPr>
        <w:t>Kapitalın ixracı əmsalı</w:t>
      </w:r>
      <w:r w:rsidRPr="00004E63">
        <w:rPr>
          <w:lang w:val="az-Latn-AZ"/>
        </w:rPr>
        <w:t xml:space="preserve"> (K</w:t>
      </w:r>
      <w:r w:rsidRPr="00004E63">
        <w:rPr>
          <w:vertAlign w:val="subscript"/>
          <w:lang w:val="az-Latn-AZ"/>
        </w:rPr>
        <w:t>ix</w:t>
      </w:r>
      <w:r w:rsidRPr="00004E63">
        <w:rPr>
          <w:lang w:val="az-Latn-AZ"/>
        </w:rPr>
        <w:t>) – ixrac edilən kapitalın (İK) ÜDM-yə nisbətini əks etdirir:</w:t>
      </w:r>
    </w:p>
    <w:p w:rsidR="00CD6AAE" w:rsidRPr="00004E63" w:rsidRDefault="00CD6AAE" w:rsidP="00CD6AAE">
      <w:pPr>
        <w:spacing w:line="360" w:lineRule="auto"/>
        <w:jc w:val="center"/>
        <w:rPr>
          <w:lang w:val="az-Latn-AZ"/>
        </w:rPr>
      </w:pPr>
      <w:r w:rsidRPr="00004E63">
        <w:rPr>
          <w:lang w:val="az-Latn-AZ"/>
        </w:rPr>
        <w:t>K</w:t>
      </w:r>
      <w:r w:rsidRPr="00004E63">
        <w:rPr>
          <w:vertAlign w:val="subscript"/>
          <w:lang w:val="az-Latn-AZ"/>
        </w:rPr>
        <w:t>ix</w:t>
      </w:r>
      <w:r w:rsidRPr="00004E63">
        <w:rPr>
          <w:lang w:val="az-Latn-AZ"/>
        </w:rPr>
        <w:t xml:space="preserve"> = İK/ÜDM x 100%</w:t>
      </w:r>
    </w:p>
    <w:p w:rsidR="00CD6AAE" w:rsidRPr="00004E63" w:rsidRDefault="00CD6AAE" w:rsidP="00CD6AAE">
      <w:pPr>
        <w:numPr>
          <w:ilvl w:val="0"/>
          <w:numId w:val="24"/>
        </w:numPr>
        <w:spacing w:line="360" w:lineRule="auto"/>
        <w:jc w:val="both"/>
        <w:rPr>
          <w:lang w:val="az-Latn-AZ"/>
        </w:rPr>
      </w:pPr>
      <w:r w:rsidRPr="00004E63">
        <w:rPr>
          <w:b w:val="0"/>
          <w:i/>
          <w:lang w:val="az-Latn-AZ"/>
        </w:rPr>
        <w:t>Xarici kapitalın ölkədə kapital qoyuluşuna olan daxili ehtiyaclara nisbətini əks etdirən əmsal</w:t>
      </w:r>
      <w:r w:rsidRPr="00004E63">
        <w:rPr>
          <w:lang w:val="az-Latn-AZ"/>
        </w:rPr>
        <w:t>:</w:t>
      </w:r>
    </w:p>
    <w:p w:rsidR="00CD6AAE" w:rsidRPr="00004E63" w:rsidRDefault="00CD6AAE" w:rsidP="00CD6AAE">
      <w:pPr>
        <w:spacing w:line="360" w:lineRule="auto"/>
        <w:jc w:val="center"/>
        <w:rPr>
          <w:lang w:val="az-Latn-AZ"/>
        </w:rPr>
      </w:pPr>
      <w:r w:rsidRPr="00004E63">
        <w:rPr>
          <w:lang w:val="az-Latn-AZ"/>
        </w:rPr>
        <w:t>K</w:t>
      </w:r>
      <w:r w:rsidRPr="00004E63">
        <w:rPr>
          <w:vertAlign w:val="subscript"/>
          <w:lang w:val="az-Latn-AZ"/>
        </w:rPr>
        <w:t>e</w:t>
      </w:r>
      <w:r w:rsidRPr="00004E63">
        <w:rPr>
          <w:lang w:val="az-Latn-AZ"/>
        </w:rPr>
        <w:t xml:space="preserve"> = XK/T(K) x 100%</w:t>
      </w:r>
    </w:p>
    <w:p w:rsidR="00CD6AAE" w:rsidRPr="00004E63" w:rsidRDefault="00CD6AAE" w:rsidP="00CD6AAE">
      <w:pPr>
        <w:spacing w:line="360" w:lineRule="auto"/>
        <w:ind w:left="705"/>
        <w:jc w:val="both"/>
        <w:rPr>
          <w:lang w:val="az-Latn-AZ"/>
        </w:rPr>
      </w:pPr>
      <w:r w:rsidRPr="00004E63">
        <w:rPr>
          <w:lang w:val="az-Latn-AZ"/>
        </w:rPr>
        <w:t>Burada K</w:t>
      </w:r>
      <w:r w:rsidRPr="00004E63">
        <w:rPr>
          <w:vertAlign w:val="subscript"/>
          <w:lang w:val="az-Latn-AZ"/>
        </w:rPr>
        <w:t>e</w:t>
      </w:r>
      <w:r w:rsidRPr="00004E63">
        <w:rPr>
          <w:lang w:val="az-Latn-AZ"/>
        </w:rPr>
        <w:t xml:space="preserve"> ehtiyac əmsalı, XK xarici kapital və T(K) ölkədə kapitala olan tələbdir.</w:t>
      </w:r>
    </w:p>
    <w:p w:rsidR="00CD6AAE" w:rsidRPr="00004E63" w:rsidRDefault="00CD6AAE" w:rsidP="00CD6AAE">
      <w:pPr>
        <w:numPr>
          <w:ilvl w:val="0"/>
          <w:numId w:val="24"/>
        </w:numPr>
        <w:spacing w:line="360" w:lineRule="auto"/>
        <w:jc w:val="both"/>
        <w:rPr>
          <w:lang w:val="az-Latn-AZ"/>
        </w:rPr>
      </w:pPr>
      <w:r w:rsidRPr="00004E63">
        <w:rPr>
          <w:b w:val="0"/>
          <w:i/>
          <w:lang w:val="az-Latn-AZ"/>
        </w:rPr>
        <w:t>Digər nisbi göstəricilər</w:t>
      </w:r>
      <w:r w:rsidRPr="00004E63">
        <w:rPr>
          <w:lang w:val="az-Latn-AZ"/>
        </w:rPr>
        <w:t>: xarici və ya qarışıq müəssisələrin milli istehsalda payı, kapital ixracının (idxalının) əvvəlki dövrə nisbətən artım tempi, adambaşına düşən xarici investisiya.</w:t>
      </w:r>
    </w:p>
    <w:p w:rsidR="00CD6AAE" w:rsidRPr="00004E63" w:rsidRDefault="00CD6AAE" w:rsidP="00CD6AAE">
      <w:pPr>
        <w:spacing w:line="360" w:lineRule="auto"/>
        <w:ind w:firstLine="720"/>
        <w:jc w:val="both"/>
        <w:rPr>
          <w:b w:val="0"/>
          <w:lang w:val="az-Latn-AZ"/>
        </w:rPr>
      </w:pPr>
      <w:r w:rsidRPr="00004E63">
        <w:rPr>
          <w:b w:val="0"/>
          <w:lang w:val="az-Latn-AZ"/>
        </w:rPr>
        <w:t>Beynəlxalq şirkətlərin hasilat sənayesinin inkişafında həyata keçirdikləri strategiya maddi, maliyyə və insan resurslarının keyfiyyətcə yeni (qlobal) kombinasiyasına əsaslanır və əməyin məhsuldarlığının yüksəldilməsinə və istehsalın səmərəliliyinin artırılmasına yönəldilmişdir. Bəzi qiymətləndirmələrə görə, 2025-ci ildə hasilat sənayesinin payı dünya ÜDM-nin 10%-ni keçməyəcək, lakin, istehsalın səmərəliliyinin artımı hesabına dünya ehtiyacları tam olaraq ödəniləcək.</w:t>
      </w:r>
    </w:p>
    <w:p w:rsidR="00CD6AAE" w:rsidRPr="00004E63" w:rsidRDefault="00CD6AAE" w:rsidP="00CD7858">
      <w:pPr>
        <w:pStyle w:val="38"/>
        <w:spacing w:line="360" w:lineRule="auto"/>
        <w:ind w:firstLine="720"/>
        <w:jc w:val="both"/>
        <w:rPr>
          <w:rStyle w:val="11"/>
          <w:b w:val="0"/>
          <w:bCs w:val="0"/>
          <w:sz w:val="28"/>
          <w:szCs w:val="28"/>
          <w:lang w:val="az-Latn-AZ"/>
        </w:rPr>
      </w:pPr>
      <w:r w:rsidRPr="00004E63">
        <w:rPr>
          <w:sz w:val="28"/>
          <w:szCs w:val="28"/>
          <w:lang w:val="az-Latn-AZ"/>
        </w:rPr>
        <w:t>Qeyd olunan göstəricilərin müqayisəsi milli təsərrüfat üçün xarici iqtisadi amilin rolunu, müəyyən dövr üçün onun dinamikasını müəyyən etməyə imkan verir.</w:t>
      </w:r>
    </w:p>
    <w:p w:rsidR="00CD6AAE" w:rsidRPr="00004E63" w:rsidRDefault="00CD6AAE" w:rsidP="00CD6AAE">
      <w:pPr>
        <w:spacing w:line="360" w:lineRule="auto"/>
        <w:ind w:firstLine="720"/>
        <w:jc w:val="both"/>
        <w:rPr>
          <w:b w:val="0"/>
          <w:lang w:val="az-Latn-AZ"/>
        </w:rPr>
      </w:pPr>
      <w:r w:rsidRPr="00004E63">
        <w:rPr>
          <w:b w:val="0"/>
          <w:lang w:val="az-Latn-AZ"/>
        </w:rPr>
        <w:t>ÜDM anlayışına başqa bir tərəfdən bax</w:t>
      </w:r>
      <w:r w:rsidR="00CD7858">
        <w:rPr>
          <w:b w:val="0"/>
          <w:lang w:val="az-Latn-AZ"/>
        </w:rPr>
        <w:t>s</w:t>
      </w:r>
      <w:r w:rsidRPr="00004E63">
        <w:rPr>
          <w:b w:val="0"/>
          <w:lang w:val="az-Latn-AZ"/>
        </w:rPr>
        <w:t>aq</w:t>
      </w:r>
      <w:r w:rsidR="00CD7858">
        <w:rPr>
          <w:b w:val="0"/>
          <w:lang w:val="az-Latn-AZ"/>
        </w:rPr>
        <w:t>, y</w:t>
      </w:r>
      <w:r w:rsidRPr="00004E63">
        <w:rPr>
          <w:b w:val="0"/>
          <w:lang w:val="az-Latn-AZ"/>
        </w:rPr>
        <w:t xml:space="preserve">əni həmişəki yanaşmalardan fərqli </w:t>
      </w:r>
      <w:r w:rsidR="00CD7858">
        <w:rPr>
          <w:b w:val="0"/>
          <w:lang w:val="az-Latn-AZ"/>
        </w:rPr>
        <w:t xml:space="preserve">olaraq, deyə bilərik ki, </w:t>
      </w:r>
      <w:r w:rsidRPr="00004E63">
        <w:rPr>
          <w:b w:val="0"/>
          <w:lang w:val="az-Latn-AZ"/>
        </w:rPr>
        <w:t xml:space="preserve">ÜDM uğurlu rifah göstəricisi kimi xarakterizə etməyənlər də çoxdur. </w:t>
      </w:r>
      <w:r w:rsidR="00CD7858">
        <w:rPr>
          <w:b w:val="0"/>
          <w:lang w:val="az-Latn-AZ"/>
        </w:rPr>
        <w:t xml:space="preserve"> </w:t>
      </w:r>
      <w:r w:rsidRPr="00004E63">
        <w:rPr>
          <w:b w:val="0"/>
          <w:lang w:val="az-Latn-AZ"/>
        </w:rPr>
        <w:t xml:space="preserve">Ona görə ÜDM-nin metodoloji aspektlərindən, hesablanılması qaydalarından çox, onun digər makroiqtisadi göstəricilərlə müqayisəsinə, cəmiyyət həyatının real vəziyyətinin ÜDM-lə bağlı əlaqəsinə, neftlə zəngin ölkələrdə iqtisadi artım templərinə, onların təcrübəsinin acı nəticələrinə və nəhayət, iqtisadi artım templərinin Azərbaycan iqtisadiyyatının perspektiv vəziyyətinə nəzər salmalıyıq. </w:t>
      </w:r>
    </w:p>
    <w:p w:rsidR="00CD6AAE" w:rsidRPr="00004E63" w:rsidRDefault="00CD6AAE" w:rsidP="00CD6AAE">
      <w:pPr>
        <w:spacing w:line="360" w:lineRule="auto"/>
        <w:ind w:firstLine="720"/>
        <w:jc w:val="both"/>
        <w:rPr>
          <w:b w:val="0"/>
          <w:lang w:val="az-Latn-AZ"/>
        </w:rPr>
      </w:pPr>
      <w:r w:rsidRPr="00004E63">
        <w:rPr>
          <w:b w:val="0"/>
          <w:lang w:val="az-Latn-AZ"/>
        </w:rPr>
        <w:lastRenderedPageBreak/>
        <w:t xml:space="preserve">Davamlı iqtisadi böyümə kursu götürən ölkələrdə hədəflər öncədən müəyyənləşir. ÜDM-in artması və azalması çox etibarsızdı. Ona çox arxayın olmaq və onu iqtisadiyyatımızın tək güzgüsü hesab etmək olmaz. </w:t>
      </w:r>
    </w:p>
    <w:p w:rsidR="00CD6AAE" w:rsidRPr="00004E63" w:rsidRDefault="00CD6AAE" w:rsidP="00CD6AAE">
      <w:pPr>
        <w:spacing w:line="360" w:lineRule="auto"/>
        <w:ind w:firstLine="720"/>
        <w:jc w:val="both"/>
        <w:rPr>
          <w:b w:val="0"/>
          <w:lang w:val="az-Latn-AZ"/>
        </w:rPr>
      </w:pPr>
      <w:r w:rsidRPr="00004E63">
        <w:rPr>
          <w:b w:val="0"/>
          <w:lang w:val="az-Latn-AZ"/>
        </w:rPr>
        <w:t xml:space="preserve">Iqtisadi artımın başqa bir səbəbi onunla bağlıdı ki, geridə qalmış ölkələrin iqtisadiyyatlarında əvvəlki iqtisadi artım özündən əvvəlki ilə nisbətdə müəyyənləşir deyə, onda da iqtisadi artım böyük faizlərlə ifadə olunmağa başlayır. Ona görə də ortada belə bir paradoksal mənzərə yaranır: zəif inkişafa malik ölkələrdə iqtisadi artım böyük rəqəmlərlə, inkişaf etmiş ölkələrdə isə iqtisadi artım templəri nisbətən aşağı həddə baş verir. Çünki tənəzzül mərhələsindən sonrakı illərdəki yüksəliş templəri rəqəm nisbətini daha böyük həddə ifadə edir. Yəni başlanğıc səviyyə nə qədər aşağıdırsa, ÜDM-in artım səviyyəsi bir o qədər yüksəlməyə doğru gedir. Ona görə yüksək iqtisadi inkişafa malik ölkələrdə ÜDM-in artım templəri, zəif inkişaf etmiş ölkələrdən geri qalır. Məsələn, inkişaf etməkdə olan ölkələrdə (Çin, Braziliya, Hindistan, Koreya, Meksika) ÜDM-in ortalama artım templəri 6,5-7% olduğu halda, keçid iqtisadiyyatı olan ölkələrində (MDB) bu rəqəm 7,5-8,4%  təşkil edir. ABŞ və Kanadada bu hədd 2,5-3,3% arasındadır.  Inkişaf etmiş ölkələrdə isə (Avropa İttifaqı ölkələri) 2,3 % - 2,5 % intervalındadır.  </w:t>
      </w:r>
    </w:p>
    <w:p w:rsidR="00CD6AAE" w:rsidRPr="00004E63" w:rsidRDefault="00CD6AAE" w:rsidP="00CD6AAE">
      <w:pPr>
        <w:spacing w:line="360" w:lineRule="auto"/>
        <w:ind w:firstLine="720"/>
        <w:jc w:val="both"/>
        <w:rPr>
          <w:b w:val="0"/>
          <w:lang w:val="az-Latn-AZ"/>
        </w:rPr>
      </w:pPr>
      <w:r w:rsidRPr="00004E63">
        <w:rPr>
          <w:b w:val="0"/>
          <w:lang w:val="az-Latn-AZ"/>
        </w:rPr>
        <w:t xml:space="preserve">Ümumilikdə götürdükdə XX əsrdə ÜDM-in artım səviyyəsi 2 amilə görə xüsusilə özünü qabarıq göstərdi: </w:t>
      </w:r>
    </w:p>
    <w:p w:rsidR="00CD6AAE" w:rsidRPr="00004E63" w:rsidRDefault="00CD6AAE" w:rsidP="00CD6AAE">
      <w:pPr>
        <w:pStyle w:val="a8"/>
        <w:numPr>
          <w:ilvl w:val="0"/>
          <w:numId w:val="41"/>
        </w:numPr>
        <w:spacing w:line="360" w:lineRule="auto"/>
        <w:jc w:val="both"/>
        <w:rPr>
          <w:rFonts w:ascii="Times New Roman" w:hAnsi="Times New Roman" w:cs="Times New Roman"/>
          <w:sz w:val="28"/>
          <w:szCs w:val="28"/>
        </w:rPr>
      </w:pPr>
      <w:r w:rsidRPr="00004E63">
        <w:rPr>
          <w:rFonts w:ascii="Times New Roman" w:hAnsi="Times New Roman" w:cs="Times New Roman"/>
          <w:sz w:val="28"/>
          <w:szCs w:val="28"/>
        </w:rPr>
        <w:t>Dünyada bir tərəfdən əhali sayının artması</w:t>
      </w:r>
    </w:p>
    <w:p w:rsidR="00CD6AAE" w:rsidRPr="00004E63" w:rsidRDefault="00CD6AAE" w:rsidP="00CD6AAE">
      <w:pPr>
        <w:pStyle w:val="a8"/>
        <w:numPr>
          <w:ilvl w:val="0"/>
          <w:numId w:val="41"/>
        </w:numPr>
        <w:spacing w:line="360" w:lineRule="auto"/>
        <w:jc w:val="both"/>
        <w:rPr>
          <w:rFonts w:ascii="Times New Roman" w:hAnsi="Times New Roman" w:cs="Times New Roman"/>
          <w:sz w:val="28"/>
          <w:szCs w:val="28"/>
        </w:rPr>
      </w:pPr>
      <w:r w:rsidRPr="00004E63">
        <w:rPr>
          <w:rFonts w:ascii="Times New Roman" w:hAnsi="Times New Roman" w:cs="Times New Roman"/>
          <w:sz w:val="28"/>
          <w:szCs w:val="28"/>
        </w:rPr>
        <w:t>Adambaşına istehsal edilən ÜDM-in sürətlə artması.</w:t>
      </w:r>
    </w:p>
    <w:p w:rsidR="00CD6AAE" w:rsidRPr="00004E63" w:rsidRDefault="00CD6AAE" w:rsidP="00CD6AAE">
      <w:pPr>
        <w:spacing w:line="360" w:lineRule="auto"/>
        <w:ind w:firstLine="720"/>
        <w:jc w:val="both"/>
        <w:rPr>
          <w:b w:val="0"/>
          <w:lang w:val="az-Latn-AZ"/>
        </w:rPr>
      </w:pPr>
      <w:r w:rsidRPr="00004E63">
        <w:rPr>
          <w:b w:val="0"/>
          <w:lang w:val="az-Latn-AZ"/>
        </w:rPr>
        <w:t xml:space="preserve">Belə ki, XX əsrdə dünya əhalisinin sayı 2,6 dəfə artdığı halda, adambaşına düşən ÜDM-in səviyyəsi 1,9 dəfə  artmışdır. Son 200 ildə isə dünya əhalisinin sayı 5,6 dəfə artdığı halda, adambaşına düşən ÜDM 8 dəfə artmışdır. Deməli, ötən əsrdə əhali artımı adambaşına düşən ÜDM-i qabaqladığı halda, son 2 əsrdə ortalama olaraq admbaşına düşən ÜDM dünya üzrə əhali artımını qabaqlamışdır. Ona görə, əhali sayından və ya ÜDM-in səviyyəsindən asılı olmayaraq, dövlətlər daha çox ÜDM-in strukturuna və bölüşdürülməsi mexanizmlərinə xüsusi diqqət yetirməlidirlər. Yəni mövcud artım cəmiyyət üzvləri arasında ədalətli bölgüyə gətirib çıxarmırsa, onda </w:t>
      </w:r>
      <w:r w:rsidRPr="00004E63">
        <w:rPr>
          <w:b w:val="0"/>
          <w:lang w:val="az-Latn-AZ"/>
        </w:rPr>
        <w:lastRenderedPageBreak/>
        <w:t xml:space="preserve">ÜDM-in artımı ciddi əhəmiyyətə malik olmur. Əgər cəmiyyətdə çox az sayda adam sərvətin çox hissəsini öz əllərində cəmləşdirərsə, onda iqtisadi artımın cəmiyyət üzvləri üçün heç bir faydasından danışmaq olmaz. </w:t>
      </w:r>
    </w:p>
    <w:p w:rsidR="00CD6AAE" w:rsidRPr="00004E63" w:rsidRDefault="00CD6AAE" w:rsidP="00CD6AAE">
      <w:pPr>
        <w:spacing w:line="360" w:lineRule="auto"/>
        <w:ind w:firstLine="720"/>
        <w:jc w:val="both"/>
        <w:rPr>
          <w:b w:val="0"/>
          <w:lang w:val="az-Latn-AZ"/>
        </w:rPr>
      </w:pPr>
      <w:r w:rsidRPr="00004E63">
        <w:rPr>
          <w:b w:val="0"/>
          <w:lang w:val="az-Latn-AZ"/>
        </w:rPr>
        <w:t xml:space="preserve">ÜDM-in artım səviyyəsi cəmiyyətin rifah halının avtomatik olaraq davamlı yüksəlməsinə gətirib çıxarmır. Yəni iqtisadi artım bir çox hallarda cəmiyyət üzvlərinin xeyrinə olmayan istehsal etdikləri mal və xidmətlərə görə də baş verə bilər. Deyək ki, ÜDM artır, amma bunun hansı faktorlar hesabına baş verdiyi təhlil olunmur. Ona misal olaraq, əhalinin sosial durumunun pisləşməsi, kriminal vəziyyətin kəskin xarakter alması, pis vərdişlərin kütləviləşməsi və s. amillər hesabına siqaretdən, spirtli içkilərdən istifadənin həcmi artır. Amma bütün bunların mənfi təsirinə baxmayaraq, onun dəyəri ÜDM-də oturur. Bu zaman ÜDM-in artması cəmiyyətin hansı inkişaf göstəricisi kimi xarakterizə oluna bilər? Və ya hansısa məhsulun ətraf aləmə, ekologiyaya mənfi təsirinin çox olmasına baxmayaraq, həmin məhsullar kütləvi surətdə istehsal olunur və o da ÜDM-ə daxil edilir. Yəni başqa zərərli faktorların çox olmasına baxmayaraq, onların hesabına iqtisadi artım baş verir. </w:t>
      </w:r>
    </w:p>
    <w:p w:rsidR="006C0B68" w:rsidRDefault="00CD6AAE" w:rsidP="006C0B68">
      <w:pPr>
        <w:spacing w:line="360" w:lineRule="auto"/>
        <w:ind w:firstLine="720"/>
        <w:jc w:val="both"/>
        <w:rPr>
          <w:rFonts w:eastAsia="TimesNewRomanPSMT"/>
          <w:b w:val="0"/>
          <w:color w:val="auto"/>
          <w:lang w:val="az-Latn-AZ" w:eastAsia="en-US"/>
        </w:rPr>
      </w:pPr>
      <w:r w:rsidRPr="00004E63">
        <w:rPr>
          <w:b w:val="0"/>
          <w:lang w:val="az-Latn-AZ"/>
        </w:rPr>
        <w:t>ÜDM-in artıb və ya azalmasına təsir edən faktorlardan biri də həmin dövlətin əhali sayıdır. İqtisadi artım tempi yüksək olan ölkələrdə əhalinin artım sayı həmin iqtisadi artımı aşağı salır. Əhali faktorunu təhlil etmək baxımından Çin və Azərbaycanın ÜDM müqayisəsinə diqqət edək. 2007-ci il məlumatları əsasında Azərbaycan  30 milyard ABŞ dolları həcmində ÜDM istehsal etmişdir. Çində isə bizdən təxminən 110 dəfədən çox – 3287 milyard ABŞ dolları həcmində ÜDM yaranmışdır. Azərbaycan əhalisi dünya əhalisinin 0,13%-ni, Çin əhalisi isə 20%-ni təşkil edir. Əhali sayının ÜDM-lə əlaqəli olduğunu nəzərə alsaq, onda görürük ki, bizdə adambaşına ÜDM-in səviyyəsi 3547 dollar, Çində isə 2517 dollar olmuşdur.</w:t>
      </w:r>
      <w:r w:rsidRPr="008F58C4">
        <w:rPr>
          <w:b w:val="0"/>
          <w:lang w:val="az-Latn-AZ"/>
        </w:rPr>
        <w:t xml:space="preserve"> </w:t>
      </w:r>
      <w:r w:rsidR="006C0B68" w:rsidRPr="006C0B68">
        <w:rPr>
          <w:b w:val="0"/>
          <w:lang w:val="az-Latn-AZ"/>
        </w:rPr>
        <w:t xml:space="preserve">Beləliklə, </w:t>
      </w:r>
      <w:r w:rsidR="006C0B68" w:rsidRPr="006C0B68">
        <w:rPr>
          <w:rFonts w:eastAsia="TimesNewRomanPSMT"/>
          <w:b w:val="0"/>
          <w:color w:val="auto"/>
          <w:lang w:val="az-Latn-AZ" w:eastAsia="en-US"/>
        </w:rPr>
        <w:t>ölkənin müxtəlif regionlarında iqtisadiyyatın və sahibkarlığın daha intensiv inkişafına münbit şərait yaranmışdır</w:t>
      </w:r>
      <w:r w:rsidR="006C0B68">
        <w:rPr>
          <w:rFonts w:eastAsia="TimesNewRomanPSMT"/>
          <w:b w:val="0"/>
          <w:color w:val="auto"/>
          <w:lang w:val="az-Latn-AZ" w:eastAsia="en-US"/>
        </w:rPr>
        <w:t>.</w:t>
      </w:r>
    </w:p>
    <w:p w:rsidR="00240830" w:rsidRDefault="00544EFA" w:rsidP="00240830">
      <w:pPr>
        <w:shd w:val="clear" w:color="auto" w:fill="FFFFFF"/>
        <w:spacing w:line="360" w:lineRule="auto"/>
        <w:ind w:firstLine="567"/>
        <w:jc w:val="both"/>
        <w:outlineLvl w:val="0"/>
        <w:rPr>
          <w:rFonts w:eastAsia="Times New Roman"/>
          <w:b w:val="0"/>
          <w:bCs/>
          <w:color w:val="000000" w:themeColor="text1"/>
          <w:kern w:val="36"/>
          <w:lang w:val="az-Latn-AZ"/>
        </w:rPr>
      </w:pPr>
      <w:r>
        <w:rPr>
          <w:rStyle w:val="11"/>
          <w:rFonts w:eastAsia="MS Mincho"/>
          <w:sz w:val="28"/>
          <w:szCs w:val="28"/>
          <w:lang w:val="az-Latn-AZ"/>
        </w:rPr>
        <w:t>İ</w:t>
      </w:r>
      <w:r w:rsidRPr="008F58C4">
        <w:rPr>
          <w:rStyle w:val="11"/>
          <w:rFonts w:eastAsia="MS Mincho"/>
          <w:sz w:val="28"/>
          <w:szCs w:val="28"/>
          <w:lang w:val="az-Latn-AZ"/>
        </w:rPr>
        <w:t xml:space="preserve">nsan inkişafı ilə iqtisadi artım arasında qarşılıqlı əlaqənin mövcud olmasına baxmayaraq, bu rabitə öz-özünə yaranmır və iqtisadiyyatın strukturu, gəlirlərin bölgüsü, həyata keçirilən siyasət tədbirləri kimi bir sıra amillərdən asılıdır. Həmçinin, </w:t>
      </w:r>
      <w:r w:rsidRPr="008F58C4">
        <w:rPr>
          <w:rStyle w:val="11"/>
          <w:rFonts w:eastAsia="MS Mincho"/>
          <w:sz w:val="28"/>
          <w:szCs w:val="28"/>
          <w:lang w:val="az-Latn-AZ"/>
        </w:rPr>
        <w:lastRenderedPageBreak/>
        <w:t>insan inkişafının yüksək səviyyəsi insanların imkanlarının genişlənməsi, nəticədə onların yaradıcılığı və məhsuldarlığı sayəsində iqtisadiyyata təsir göstərir. İnsanların daha yaxşı qidalanması, təhsili və sağlamlığı yüksək əmək məhsuldarlığı, təkmilləşdirilmiş texnologiya və yüksək ixrac vasitəsilə iqtisadi artıma öz töhfəsini verir.</w:t>
      </w:r>
      <w:r>
        <w:rPr>
          <w:lang w:val="az-Latn-AZ"/>
        </w:rPr>
        <w:t xml:space="preserve"> </w:t>
      </w:r>
      <w:r w:rsidR="00240830" w:rsidRPr="00304231">
        <w:rPr>
          <w:rFonts w:eastAsia="Times New Roman"/>
          <w:b w:val="0"/>
          <w:bCs/>
          <w:color w:val="000000" w:themeColor="text1"/>
          <w:kern w:val="36"/>
          <w:lang w:val="az-Latn-AZ"/>
        </w:rPr>
        <w:t>Fikrim</w:t>
      </w:r>
      <w:r w:rsidR="00240830">
        <w:rPr>
          <w:rFonts w:eastAsia="Times New Roman"/>
          <w:b w:val="0"/>
          <w:bCs/>
          <w:color w:val="000000" w:themeColor="text1"/>
          <w:kern w:val="36"/>
          <w:lang w:val="az-Latn-AZ"/>
        </w:rPr>
        <w:t>iz</w:t>
      </w:r>
      <w:r w:rsidR="00240830" w:rsidRPr="00304231">
        <w:rPr>
          <w:rFonts w:eastAsia="Times New Roman"/>
          <w:b w:val="0"/>
          <w:bCs/>
          <w:color w:val="000000" w:themeColor="text1"/>
          <w:kern w:val="36"/>
          <w:lang w:val="az-Latn-AZ"/>
        </w:rPr>
        <w:t>cə, insana qoyulan investisiyadan sonra işlərin aparılma qaydasını müəyyənləşdirərək davam etdirməklə həyata keçirilməlidir. İşlərin aparılma qaydası isə müəssisələrin işinin təşkili ilə başlamalıdır. Bu işlərin təşkili aşağıdakı standartlara cavab verərsə və göstərilən sistemlərə uyğun olarsa, işlərin gedişatını izləmək daha asan olar:</w:t>
      </w:r>
    </w:p>
    <w:p w:rsidR="00240830" w:rsidRPr="00304231" w:rsidRDefault="00240830" w:rsidP="00240830">
      <w:pPr>
        <w:spacing w:line="360" w:lineRule="auto"/>
        <w:rPr>
          <w:b w:val="0"/>
          <w:bCs/>
          <w:i/>
          <w:iCs/>
          <w:sz w:val="26"/>
          <w:szCs w:val="26"/>
          <w:lang w:val="az-Latn-AZ"/>
        </w:rPr>
      </w:pPr>
      <w:r w:rsidRPr="00304231">
        <w:rPr>
          <w:b w:val="0"/>
          <w:bCs/>
          <w:i/>
          <w:iCs/>
          <w:sz w:val="26"/>
          <w:szCs w:val="26"/>
          <w:lang w:val="az-Latn-AZ"/>
        </w:rPr>
        <w:t xml:space="preserve">ISO 9001:2008 (2015) – Keyfiyyəti İdarəetmə Sistemi / Quality Management System  / </w:t>
      </w:r>
      <w:r w:rsidRPr="00304231">
        <w:rPr>
          <w:b w:val="0"/>
          <w:bCs/>
          <w:i/>
          <w:iCs/>
          <w:sz w:val="26"/>
          <w:szCs w:val="26"/>
          <w:lang w:val="az-Latn-AZ"/>
        </w:rPr>
        <w:br/>
      </w:r>
      <w:r w:rsidRPr="00304231">
        <w:rPr>
          <w:b w:val="0"/>
          <w:bCs/>
          <w:i/>
          <w:iCs/>
          <w:sz w:val="26"/>
          <w:szCs w:val="26"/>
          <w:lang w:val="az-Latn-AZ"/>
        </w:rPr>
        <w:br/>
        <w:t>ISO 14001:2004 – Ətraf Mühiti İdarəetmə Sistemi / Environmental Management System</w:t>
      </w:r>
      <w:r w:rsidRPr="00304231">
        <w:rPr>
          <w:b w:val="0"/>
          <w:bCs/>
          <w:i/>
          <w:iCs/>
          <w:sz w:val="26"/>
          <w:szCs w:val="26"/>
          <w:lang w:val="az-Latn-AZ"/>
        </w:rPr>
        <w:br/>
      </w:r>
      <w:r w:rsidRPr="00304231">
        <w:rPr>
          <w:b w:val="0"/>
          <w:bCs/>
          <w:i/>
          <w:iCs/>
          <w:sz w:val="26"/>
          <w:szCs w:val="26"/>
          <w:lang w:val="az-Latn-AZ"/>
        </w:rPr>
        <w:br/>
        <w:t>OHSAS 18001:2007 – Peşə Sağlamlığı və Əməyin Təhlükəsizliyinin Qiymətləndirilməsi Sistemi / Occupational Health &amp; Safety Assessment System / Safety Management System (Əməyin Mühafizəsi, Təhlükəsizlik Texnikası)</w:t>
      </w:r>
    </w:p>
    <w:p w:rsidR="00240830" w:rsidRPr="00304231" w:rsidRDefault="00240830" w:rsidP="00240830">
      <w:pPr>
        <w:spacing w:line="360" w:lineRule="auto"/>
        <w:rPr>
          <w:b w:val="0"/>
          <w:bCs/>
          <w:i/>
          <w:iCs/>
          <w:sz w:val="26"/>
          <w:szCs w:val="26"/>
          <w:lang w:val="az-Latn-AZ"/>
        </w:rPr>
      </w:pPr>
    </w:p>
    <w:p w:rsidR="00240830" w:rsidRDefault="00240830" w:rsidP="00240830">
      <w:pPr>
        <w:spacing w:line="360" w:lineRule="auto"/>
        <w:ind w:firstLine="567"/>
        <w:jc w:val="both"/>
        <w:rPr>
          <w:rFonts w:eastAsia="TimesNewRomanPSMT"/>
          <w:b w:val="0"/>
          <w:color w:val="auto"/>
          <w:lang w:val="az-Latn-AZ" w:eastAsia="en-US"/>
        </w:rPr>
      </w:pPr>
    </w:p>
    <w:p w:rsidR="00240830" w:rsidRDefault="00240830" w:rsidP="00240830">
      <w:pPr>
        <w:spacing w:line="360" w:lineRule="auto"/>
        <w:ind w:firstLine="567"/>
        <w:jc w:val="both"/>
        <w:rPr>
          <w:rFonts w:eastAsia="TimesNewRomanPSMT"/>
          <w:b w:val="0"/>
          <w:color w:val="auto"/>
          <w:lang w:val="az-Latn-AZ" w:eastAsia="en-US"/>
        </w:rPr>
      </w:pPr>
    </w:p>
    <w:p w:rsidR="00240830" w:rsidRDefault="00240830" w:rsidP="00240830">
      <w:pPr>
        <w:spacing w:line="360" w:lineRule="auto"/>
        <w:ind w:firstLine="567"/>
        <w:jc w:val="both"/>
        <w:rPr>
          <w:rFonts w:eastAsia="TimesNewRomanPSMT"/>
          <w:b w:val="0"/>
          <w:color w:val="auto"/>
          <w:lang w:val="az-Latn-AZ" w:eastAsia="en-US"/>
        </w:rPr>
      </w:pPr>
    </w:p>
    <w:p w:rsidR="00240830" w:rsidRDefault="00240830" w:rsidP="00240830">
      <w:pPr>
        <w:spacing w:line="360" w:lineRule="auto"/>
        <w:ind w:firstLine="567"/>
        <w:jc w:val="both"/>
        <w:rPr>
          <w:rFonts w:eastAsia="TimesNewRomanPSMT"/>
          <w:b w:val="0"/>
          <w:color w:val="auto"/>
          <w:lang w:val="az-Latn-AZ" w:eastAsia="en-US"/>
        </w:rPr>
      </w:pPr>
    </w:p>
    <w:p w:rsidR="00240830" w:rsidRDefault="00240830" w:rsidP="00240830">
      <w:pPr>
        <w:spacing w:line="360" w:lineRule="auto"/>
        <w:ind w:firstLine="567"/>
        <w:jc w:val="both"/>
        <w:rPr>
          <w:rFonts w:eastAsia="TimesNewRomanPSMT"/>
          <w:b w:val="0"/>
          <w:color w:val="auto"/>
          <w:lang w:val="az-Latn-AZ" w:eastAsia="en-US"/>
        </w:rPr>
      </w:pPr>
    </w:p>
    <w:p w:rsidR="00240830" w:rsidRDefault="00240830" w:rsidP="00240830">
      <w:pPr>
        <w:spacing w:line="360" w:lineRule="auto"/>
        <w:ind w:firstLine="567"/>
        <w:jc w:val="both"/>
        <w:rPr>
          <w:rFonts w:eastAsia="TimesNewRomanPSMT"/>
          <w:b w:val="0"/>
          <w:color w:val="auto"/>
          <w:lang w:val="az-Latn-AZ" w:eastAsia="en-US"/>
        </w:rPr>
      </w:pPr>
    </w:p>
    <w:p w:rsidR="00240830" w:rsidRDefault="00240830" w:rsidP="00240830">
      <w:pPr>
        <w:spacing w:line="360" w:lineRule="auto"/>
        <w:ind w:firstLine="567"/>
        <w:jc w:val="both"/>
        <w:rPr>
          <w:rFonts w:eastAsia="TimesNewRomanPSMT"/>
          <w:b w:val="0"/>
          <w:color w:val="auto"/>
          <w:lang w:val="az-Latn-AZ" w:eastAsia="en-US"/>
        </w:rPr>
      </w:pPr>
    </w:p>
    <w:p w:rsidR="00240830" w:rsidRDefault="00240830" w:rsidP="00240830">
      <w:pPr>
        <w:spacing w:line="360" w:lineRule="auto"/>
        <w:ind w:firstLine="567"/>
        <w:jc w:val="both"/>
        <w:rPr>
          <w:rFonts w:eastAsia="TimesNewRomanPSMT"/>
          <w:b w:val="0"/>
          <w:color w:val="auto"/>
          <w:lang w:val="az-Latn-AZ" w:eastAsia="en-US"/>
        </w:rPr>
      </w:pPr>
    </w:p>
    <w:p w:rsidR="00240830" w:rsidRPr="00304231" w:rsidRDefault="00240830" w:rsidP="00240830">
      <w:pPr>
        <w:spacing w:line="360" w:lineRule="auto"/>
        <w:ind w:firstLine="567"/>
        <w:jc w:val="both"/>
        <w:rPr>
          <w:rFonts w:eastAsia="TimesNewRomanPSMT"/>
          <w:b w:val="0"/>
          <w:color w:val="auto"/>
          <w:lang w:val="az-Latn-AZ" w:eastAsia="en-US"/>
        </w:rPr>
      </w:pPr>
    </w:p>
    <w:p w:rsidR="00544EFA" w:rsidRPr="00544EFA" w:rsidRDefault="00544EFA" w:rsidP="00544EFA">
      <w:pPr>
        <w:spacing w:line="360" w:lineRule="auto"/>
        <w:ind w:left="20" w:right="20" w:firstLine="689"/>
        <w:jc w:val="both"/>
        <w:rPr>
          <w:lang w:val="az-Latn-AZ"/>
        </w:rPr>
      </w:pPr>
    </w:p>
    <w:p w:rsidR="006C0B68" w:rsidRDefault="006C0B68" w:rsidP="006C0B68">
      <w:pPr>
        <w:spacing w:line="360" w:lineRule="auto"/>
        <w:ind w:firstLine="720"/>
        <w:jc w:val="both"/>
        <w:rPr>
          <w:rFonts w:eastAsia="TimesNewRomanPSMT"/>
          <w:b w:val="0"/>
          <w:color w:val="auto"/>
          <w:lang w:val="az-Latn-AZ" w:eastAsia="en-US"/>
        </w:rPr>
      </w:pPr>
    </w:p>
    <w:p w:rsidR="006C0B68" w:rsidRPr="006C0B68" w:rsidRDefault="006C0B68" w:rsidP="006C0B68">
      <w:pPr>
        <w:spacing w:line="360" w:lineRule="auto"/>
        <w:ind w:firstLine="720"/>
        <w:jc w:val="both"/>
        <w:rPr>
          <w:rFonts w:eastAsia="TimesNewRomanPSMT"/>
          <w:b w:val="0"/>
          <w:color w:val="auto"/>
          <w:lang w:val="az-Latn-AZ" w:eastAsia="en-US"/>
        </w:rPr>
      </w:pPr>
      <w:r w:rsidRPr="006C0B68">
        <w:rPr>
          <w:rFonts w:eastAsia="TimesNewRomanPSMT"/>
          <w:b w:val="0"/>
          <w:color w:val="auto"/>
          <w:lang w:val="az-Latn-AZ" w:eastAsia="en-US"/>
        </w:rPr>
        <w:t xml:space="preserve"> </w:t>
      </w:r>
    </w:p>
    <w:p w:rsidR="00C30846" w:rsidRPr="008F58C4" w:rsidRDefault="00C30846" w:rsidP="00CD7858">
      <w:pPr>
        <w:jc w:val="center"/>
        <w:rPr>
          <w:lang w:val="az-Latn-AZ"/>
        </w:rPr>
      </w:pPr>
      <w:r w:rsidRPr="008F58C4">
        <w:rPr>
          <w:lang w:val="az-Latn-AZ"/>
        </w:rPr>
        <w:lastRenderedPageBreak/>
        <w:t>Nəticə və təkliflər:</w:t>
      </w:r>
    </w:p>
    <w:p w:rsidR="00F649E2" w:rsidRPr="008A375E" w:rsidRDefault="00F649E2" w:rsidP="00F649E2">
      <w:pPr>
        <w:tabs>
          <w:tab w:val="left" w:pos="2207"/>
        </w:tabs>
        <w:rPr>
          <w:lang w:val="az-Latn-AZ"/>
        </w:rPr>
      </w:pPr>
    </w:p>
    <w:p w:rsidR="00F649E2" w:rsidRPr="008A375E" w:rsidRDefault="00F649E2" w:rsidP="00F649E2">
      <w:pPr>
        <w:rPr>
          <w:lang w:val="az-Latn-AZ"/>
        </w:rPr>
      </w:pPr>
    </w:p>
    <w:p w:rsidR="00544EFA" w:rsidRDefault="00544EFA" w:rsidP="00544EFA">
      <w:pPr>
        <w:autoSpaceDE w:val="0"/>
        <w:autoSpaceDN w:val="0"/>
        <w:adjustRightInd w:val="0"/>
        <w:spacing w:line="360" w:lineRule="auto"/>
        <w:ind w:firstLine="567"/>
        <w:jc w:val="both"/>
        <w:rPr>
          <w:rFonts w:eastAsia="TimesNewRomanPSMT"/>
          <w:b w:val="0"/>
          <w:color w:val="auto"/>
          <w:lang w:val="az-Latn-AZ" w:eastAsia="en-US"/>
        </w:rPr>
      </w:pPr>
      <w:r w:rsidRPr="008A375E">
        <w:rPr>
          <w:rFonts w:eastAsia="TimesNewRomanPSMT"/>
          <w:b w:val="0"/>
          <w:color w:val="auto"/>
          <w:lang w:val="az-Latn-AZ" w:eastAsia="en-US"/>
        </w:rPr>
        <w:t xml:space="preserve">Magistr işində iqtisadiyyatın makrostatistik modeli olan Milli Hesablar Sistemində ÜDM </w:t>
      </w:r>
      <w:r w:rsidR="009D5C08" w:rsidRPr="008A375E">
        <w:rPr>
          <w:rFonts w:eastAsia="TimesNewRomanPSMT"/>
          <w:b w:val="0"/>
          <w:color w:val="auto"/>
          <w:lang w:val="az-Latn-AZ" w:eastAsia="en-US"/>
        </w:rPr>
        <w:t>əhəmiyyəti</w:t>
      </w:r>
      <w:r w:rsidRPr="008A375E">
        <w:rPr>
          <w:rFonts w:eastAsia="TimesNewRomanPSMT"/>
          <w:b w:val="0"/>
          <w:color w:val="auto"/>
          <w:lang w:val="az-Latn-AZ" w:eastAsia="en-US"/>
        </w:rPr>
        <w:t xml:space="preserve"> qiymətləndirilmiş, onun göstəricilər sisteminin təhlili aparılmış, ölkənin sosial-iqtisadi vəziyyətinin</w:t>
      </w:r>
      <w:r w:rsidR="009D5C08" w:rsidRPr="008A375E">
        <w:rPr>
          <w:rFonts w:eastAsia="TimesNewRomanPSMT"/>
          <w:b w:val="0"/>
          <w:color w:val="auto"/>
          <w:lang w:val="az-Latn-AZ" w:eastAsia="en-US"/>
        </w:rPr>
        <w:t xml:space="preserve"> </w:t>
      </w:r>
      <w:r w:rsidRPr="008A375E">
        <w:rPr>
          <w:rFonts w:eastAsia="TimesNewRomanPSMT"/>
          <w:b w:val="0"/>
          <w:color w:val="auto"/>
          <w:lang w:val="az-Latn-AZ" w:eastAsia="en-US"/>
        </w:rPr>
        <w:t>qiymətləndirilməsində Ümumi Daxili Məhsulun rolu müəyyənləşdirilmiş, MHS-nin</w:t>
      </w:r>
      <w:r w:rsidR="009D5C08" w:rsidRPr="008A375E">
        <w:rPr>
          <w:rFonts w:eastAsia="TimesNewRomanPSMT"/>
          <w:b w:val="0"/>
          <w:color w:val="auto"/>
          <w:lang w:val="az-Latn-AZ" w:eastAsia="en-US"/>
        </w:rPr>
        <w:t xml:space="preserve"> </w:t>
      </w:r>
      <w:r w:rsidRPr="008A375E">
        <w:rPr>
          <w:rFonts w:eastAsia="TimesNewRomanPSMT"/>
          <w:b w:val="0"/>
          <w:color w:val="auto"/>
          <w:lang w:val="az-Latn-AZ" w:eastAsia="en-US"/>
        </w:rPr>
        <w:t>faktiki məlumatları əsasında statistik təhlil aparılmış və aşağıdakı nəticələr əldə</w:t>
      </w:r>
      <w:r w:rsidR="009D5C08" w:rsidRPr="008A375E">
        <w:rPr>
          <w:rFonts w:eastAsia="TimesNewRomanPSMT"/>
          <w:b w:val="0"/>
          <w:color w:val="auto"/>
          <w:lang w:val="az-Latn-AZ" w:eastAsia="en-US"/>
        </w:rPr>
        <w:t xml:space="preserve"> </w:t>
      </w:r>
      <w:r w:rsidRPr="008A375E">
        <w:rPr>
          <w:rFonts w:eastAsia="TimesNewRomanPSMT"/>
          <w:b w:val="0"/>
          <w:color w:val="auto"/>
          <w:lang w:val="az-Latn-AZ" w:eastAsia="en-US"/>
        </w:rPr>
        <w:t>olunmuşdur:</w:t>
      </w:r>
    </w:p>
    <w:p w:rsidR="00FD33CD" w:rsidRPr="008A375E" w:rsidRDefault="00544EFA" w:rsidP="00FD33CD">
      <w:pPr>
        <w:autoSpaceDE w:val="0"/>
        <w:autoSpaceDN w:val="0"/>
        <w:adjustRightInd w:val="0"/>
        <w:spacing w:line="360" w:lineRule="auto"/>
        <w:ind w:firstLine="567"/>
        <w:jc w:val="both"/>
        <w:rPr>
          <w:rFonts w:eastAsia="TimesNewRomanPSMT"/>
          <w:b w:val="0"/>
          <w:color w:val="auto"/>
          <w:lang w:val="az-Latn-AZ" w:eastAsia="en-US"/>
        </w:rPr>
      </w:pPr>
      <w:r w:rsidRPr="00544EFA">
        <w:rPr>
          <w:rFonts w:eastAsia="TimesNewRomanPSMT"/>
          <w:b w:val="0"/>
          <w:color w:val="auto"/>
          <w:lang w:val="az-Latn-AZ" w:eastAsia="en-US"/>
        </w:rPr>
        <w:t>-</w:t>
      </w:r>
      <w:r w:rsidR="00FD33CD">
        <w:rPr>
          <w:rFonts w:eastAsia="TimesNewRomanPSMT"/>
          <w:b w:val="0"/>
          <w:color w:val="auto"/>
          <w:lang w:val="az-Latn-AZ" w:eastAsia="en-US"/>
        </w:rPr>
        <w:t xml:space="preserve"> </w:t>
      </w:r>
      <w:r w:rsidR="00FD33CD" w:rsidRPr="00FD33CD">
        <w:rPr>
          <w:rFonts w:eastAsia="TimesNewRomanPSMT"/>
          <w:b w:val="0"/>
          <w:color w:val="auto"/>
          <w:lang w:val="az-Latn-AZ" w:eastAsia="en-US"/>
        </w:rPr>
        <w:t>-ÜDM və onun komponentlərinin müqayisəli qiymətlərlə hesablanması,</w:t>
      </w:r>
      <w:r w:rsidR="00FD33CD">
        <w:rPr>
          <w:rFonts w:eastAsia="TimesNewRomanPSMT"/>
          <w:b w:val="0"/>
          <w:color w:val="auto"/>
          <w:lang w:val="az-Latn-AZ" w:eastAsia="en-US"/>
        </w:rPr>
        <w:t xml:space="preserve"> </w:t>
      </w:r>
      <w:r w:rsidR="00FD33CD" w:rsidRPr="00FD33CD">
        <w:rPr>
          <w:rFonts w:eastAsia="TimesNewRomanPSMT"/>
          <w:b w:val="0"/>
          <w:color w:val="auto"/>
          <w:lang w:val="az-Latn-AZ" w:eastAsia="en-US"/>
        </w:rPr>
        <w:t xml:space="preserve">iqtisadiyyatın inkişafının öyrənilməsi və struktur dəyişiklik təhlili üçün zəruridir. </w:t>
      </w:r>
      <w:r w:rsidR="00FD33CD" w:rsidRPr="008A375E">
        <w:rPr>
          <w:rFonts w:eastAsia="TimesNewRomanPSMT"/>
          <w:b w:val="0"/>
          <w:color w:val="auto"/>
          <w:lang w:val="az-Latn-AZ" w:eastAsia="en-US"/>
        </w:rPr>
        <w:t>Bu</w:t>
      </w:r>
    </w:p>
    <w:p w:rsidR="00FD33CD" w:rsidRPr="008A375E" w:rsidRDefault="00FD33CD" w:rsidP="00FD33CD">
      <w:pPr>
        <w:autoSpaceDE w:val="0"/>
        <w:autoSpaceDN w:val="0"/>
        <w:adjustRightInd w:val="0"/>
        <w:spacing w:line="360" w:lineRule="auto"/>
        <w:jc w:val="both"/>
        <w:rPr>
          <w:rFonts w:eastAsia="TimesNewRomanPSMT"/>
          <w:b w:val="0"/>
          <w:color w:val="auto"/>
          <w:lang w:val="az-Latn-AZ" w:eastAsia="en-US"/>
        </w:rPr>
      </w:pPr>
      <w:r w:rsidRPr="008A375E">
        <w:rPr>
          <w:rFonts w:eastAsia="TimesNewRomanPSMT"/>
          <w:b w:val="0"/>
          <w:color w:val="auto"/>
          <w:lang w:val="az-Latn-AZ" w:eastAsia="en-US"/>
        </w:rPr>
        <w:t>qiymətləndirmələrin dəqiqliyi və onların əsasında çıxarıla bilən nəticələr yüksək</w:t>
      </w:r>
    </w:p>
    <w:p w:rsidR="00FD33CD" w:rsidRPr="008A375E" w:rsidRDefault="00FD33CD" w:rsidP="00FD33CD">
      <w:pPr>
        <w:autoSpaceDE w:val="0"/>
        <w:autoSpaceDN w:val="0"/>
        <w:adjustRightInd w:val="0"/>
        <w:spacing w:line="360" w:lineRule="auto"/>
        <w:jc w:val="both"/>
        <w:rPr>
          <w:rFonts w:eastAsia="TimesNewRomanPSMT"/>
          <w:b w:val="0"/>
          <w:color w:val="auto"/>
          <w:lang w:val="az-Latn-AZ" w:eastAsia="en-US"/>
        </w:rPr>
      </w:pPr>
      <w:r w:rsidRPr="008A375E">
        <w:rPr>
          <w:rFonts w:eastAsia="TimesNewRomanPSMT"/>
          <w:b w:val="0"/>
          <w:color w:val="auto"/>
          <w:lang w:val="az-Latn-AZ" w:eastAsia="en-US"/>
        </w:rPr>
        <w:t>dərəcədə statistik hesablamaların vasitələrindən və üsullarından asılıdır. ÜDM-in</w:t>
      </w:r>
    </w:p>
    <w:p w:rsidR="00FD33CD" w:rsidRPr="008A375E" w:rsidRDefault="00FD33CD" w:rsidP="00FD33CD">
      <w:pPr>
        <w:autoSpaceDE w:val="0"/>
        <w:autoSpaceDN w:val="0"/>
        <w:adjustRightInd w:val="0"/>
        <w:spacing w:line="360" w:lineRule="auto"/>
        <w:jc w:val="both"/>
        <w:rPr>
          <w:rFonts w:eastAsia="TimesNewRomanPSMT"/>
          <w:b w:val="0"/>
          <w:color w:val="auto"/>
          <w:lang w:val="az-Latn-AZ" w:eastAsia="en-US"/>
        </w:rPr>
      </w:pPr>
      <w:r w:rsidRPr="008A375E">
        <w:rPr>
          <w:rFonts w:eastAsia="TimesNewRomanPSMT"/>
          <w:b w:val="0"/>
          <w:color w:val="auto"/>
          <w:lang w:val="az-Latn-AZ" w:eastAsia="en-US"/>
        </w:rPr>
        <w:t>daimi qiymətlərlə hesablanması həm istehsal, həm də xərclər (son istehlak</w:t>
      </w:r>
    </w:p>
    <w:p w:rsidR="00FD33CD" w:rsidRPr="008A375E" w:rsidRDefault="00FD33CD" w:rsidP="00FD33CD">
      <w:pPr>
        <w:autoSpaceDE w:val="0"/>
        <w:autoSpaceDN w:val="0"/>
        <w:adjustRightInd w:val="0"/>
        <w:spacing w:line="360" w:lineRule="auto"/>
        <w:jc w:val="both"/>
        <w:rPr>
          <w:rFonts w:eastAsia="TimesNewRomanPSMT"/>
          <w:b w:val="0"/>
          <w:color w:val="auto"/>
          <w:lang w:val="az-Latn-AZ" w:eastAsia="en-US"/>
        </w:rPr>
      </w:pPr>
      <w:r w:rsidRPr="008A375E">
        <w:rPr>
          <w:rFonts w:eastAsia="TimesNewRomanPSMT"/>
          <w:b w:val="0"/>
          <w:color w:val="auto"/>
          <w:lang w:val="az-Latn-AZ" w:eastAsia="en-US"/>
        </w:rPr>
        <w:t>komponentlərinin cəmi kimi) baxımından həyata keçirilə bilər.</w:t>
      </w:r>
    </w:p>
    <w:p w:rsidR="008D2253" w:rsidRPr="00FD33CD" w:rsidRDefault="00FD33CD" w:rsidP="00FD33CD">
      <w:pPr>
        <w:autoSpaceDE w:val="0"/>
        <w:autoSpaceDN w:val="0"/>
        <w:adjustRightInd w:val="0"/>
        <w:spacing w:line="360" w:lineRule="auto"/>
        <w:ind w:firstLine="567"/>
        <w:jc w:val="both"/>
        <w:rPr>
          <w:rFonts w:eastAsia="TimesNewRomanPSMT"/>
          <w:b w:val="0"/>
          <w:color w:val="auto"/>
          <w:lang w:val="az-Latn-AZ" w:eastAsia="en-US"/>
        </w:rPr>
      </w:pPr>
      <w:r w:rsidRPr="008A375E">
        <w:rPr>
          <w:rFonts w:eastAsia="TimesNewRomanPSMT"/>
          <w:b w:val="0"/>
          <w:color w:val="auto"/>
          <w:lang w:val="az-Latn-AZ" w:eastAsia="en-US"/>
        </w:rPr>
        <w:t>-</w:t>
      </w:r>
      <w:r w:rsidR="008D2253" w:rsidRPr="00FD33CD">
        <w:rPr>
          <w:rFonts w:eastAsia="TimesNewRomanPSMT"/>
          <w:b w:val="0"/>
          <w:color w:val="auto"/>
          <w:lang w:val="az-Latn-AZ" w:eastAsia="en-US"/>
        </w:rPr>
        <w:t>Aparılan statistik tədqiqatlar nəticəsində son dövrlərdə Azərbaycanda neft</w:t>
      </w:r>
    </w:p>
    <w:p w:rsidR="008D2253" w:rsidRPr="00FD33CD" w:rsidRDefault="008D2253" w:rsidP="008D2253">
      <w:pPr>
        <w:autoSpaceDE w:val="0"/>
        <w:autoSpaceDN w:val="0"/>
        <w:adjustRightInd w:val="0"/>
        <w:spacing w:line="360" w:lineRule="auto"/>
        <w:jc w:val="both"/>
        <w:rPr>
          <w:rFonts w:eastAsia="TimesNewRomanPSMT"/>
          <w:b w:val="0"/>
          <w:color w:val="auto"/>
          <w:lang w:val="az-Latn-AZ" w:eastAsia="en-US"/>
        </w:rPr>
      </w:pPr>
      <w:r w:rsidRPr="00FD33CD">
        <w:rPr>
          <w:rFonts w:eastAsia="TimesNewRomanPSMT"/>
          <w:b w:val="0"/>
          <w:color w:val="auto"/>
          <w:lang w:val="az-Latn-AZ" w:eastAsia="en-US"/>
        </w:rPr>
        <w:t>hasilatının aşağı düşməsi ilə əlaqədar ÜDM-də neft sektorundan аzalan hissənin</w:t>
      </w:r>
    </w:p>
    <w:p w:rsidR="008D2253" w:rsidRPr="008A375E" w:rsidRDefault="008D2253" w:rsidP="008D2253">
      <w:pPr>
        <w:autoSpaceDE w:val="0"/>
        <w:autoSpaceDN w:val="0"/>
        <w:adjustRightInd w:val="0"/>
        <w:spacing w:line="360" w:lineRule="auto"/>
        <w:jc w:val="both"/>
        <w:rPr>
          <w:rFonts w:eastAsia="TimesNewRomanPSMT"/>
          <w:b w:val="0"/>
          <w:color w:val="auto"/>
          <w:lang w:val="az-Latn-AZ" w:eastAsia="en-US"/>
        </w:rPr>
      </w:pPr>
      <w:r w:rsidRPr="008A375E">
        <w:rPr>
          <w:rFonts w:eastAsia="TimesNewRomanPSMT"/>
          <w:b w:val="0"/>
          <w:color w:val="auto"/>
          <w:lang w:val="az-Latn-AZ" w:eastAsia="en-US"/>
        </w:rPr>
        <w:t>doldurulması, davamlı iqtisadi artımın təmin olunması, eyni zamanda uzunmüddətli</w:t>
      </w:r>
    </w:p>
    <w:p w:rsidR="008D2253" w:rsidRPr="008A375E" w:rsidRDefault="008D2253" w:rsidP="008D2253">
      <w:pPr>
        <w:autoSpaceDE w:val="0"/>
        <w:autoSpaceDN w:val="0"/>
        <w:adjustRightInd w:val="0"/>
        <w:spacing w:line="360" w:lineRule="auto"/>
        <w:jc w:val="both"/>
        <w:rPr>
          <w:rFonts w:eastAsia="TimesNewRomanPSMT"/>
          <w:b w:val="0"/>
          <w:color w:val="auto"/>
          <w:lang w:val="az-Latn-AZ" w:eastAsia="en-US"/>
        </w:rPr>
      </w:pPr>
      <w:r w:rsidRPr="008A375E">
        <w:rPr>
          <w:rFonts w:eastAsia="TimesNewRomanPSMT"/>
          <w:b w:val="0"/>
          <w:color w:val="auto"/>
          <w:lang w:val="az-Latn-AZ" w:eastAsia="en-US"/>
        </w:rPr>
        <w:t>dövrdə büdcənin maliyyələşmə problemilə üzləşməsi ehtimalının minimuma</w:t>
      </w:r>
    </w:p>
    <w:p w:rsidR="008D2253" w:rsidRPr="008A375E" w:rsidRDefault="008D2253" w:rsidP="008D2253">
      <w:pPr>
        <w:autoSpaceDE w:val="0"/>
        <w:autoSpaceDN w:val="0"/>
        <w:adjustRightInd w:val="0"/>
        <w:spacing w:line="360" w:lineRule="auto"/>
        <w:jc w:val="both"/>
        <w:rPr>
          <w:rFonts w:eastAsia="TimesNewRomanPSMT"/>
          <w:b w:val="0"/>
          <w:color w:val="auto"/>
          <w:lang w:val="az-Latn-AZ" w:eastAsia="en-US"/>
        </w:rPr>
      </w:pPr>
      <w:r w:rsidRPr="008A375E">
        <w:rPr>
          <w:rFonts w:eastAsia="TimesNewRomanPSMT"/>
          <w:b w:val="0"/>
          <w:color w:val="auto"/>
          <w:lang w:val="az-Latn-AZ" w:eastAsia="en-US"/>
        </w:rPr>
        <w:t>endirilməsi məqsədilə bir sıra iqtisadi, hüquqi və institutsional tədbirlərin həyata</w:t>
      </w:r>
    </w:p>
    <w:p w:rsidR="00FD33CD" w:rsidRDefault="008D2253" w:rsidP="00FD33CD">
      <w:pPr>
        <w:spacing w:line="360" w:lineRule="auto"/>
        <w:jc w:val="both"/>
        <w:rPr>
          <w:rFonts w:eastAsia="TimesNewRomanPSMT"/>
          <w:b w:val="0"/>
          <w:color w:val="auto"/>
          <w:lang w:val="az-Latn-AZ" w:eastAsia="en-US"/>
        </w:rPr>
      </w:pPr>
      <w:r w:rsidRPr="008A375E">
        <w:rPr>
          <w:rFonts w:eastAsia="TimesNewRomanPSMT"/>
          <w:b w:val="0"/>
          <w:color w:val="auto"/>
          <w:lang w:val="az-Latn-AZ" w:eastAsia="en-US"/>
        </w:rPr>
        <w:t>keçirilməsi əhəmiyyətli hesab edilmişdir</w:t>
      </w:r>
      <w:r w:rsidR="00FD33CD">
        <w:rPr>
          <w:rFonts w:eastAsia="TimesNewRomanPSMT"/>
          <w:b w:val="0"/>
          <w:color w:val="auto"/>
          <w:lang w:val="az-Latn-AZ" w:eastAsia="en-US"/>
        </w:rPr>
        <w:t>.</w:t>
      </w:r>
    </w:p>
    <w:p w:rsidR="00FD33CD" w:rsidRPr="00FD33CD" w:rsidRDefault="00FD33CD" w:rsidP="00FD33CD">
      <w:pPr>
        <w:autoSpaceDE w:val="0"/>
        <w:autoSpaceDN w:val="0"/>
        <w:adjustRightInd w:val="0"/>
        <w:spacing w:line="360" w:lineRule="auto"/>
        <w:ind w:firstLine="567"/>
        <w:jc w:val="both"/>
        <w:rPr>
          <w:rFonts w:eastAsia="TimesNewRomanPSMT"/>
          <w:b w:val="0"/>
          <w:color w:val="auto"/>
          <w:lang w:val="az-Latn-AZ" w:eastAsia="en-US"/>
        </w:rPr>
      </w:pPr>
      <w:r w:rsidRPr="00FD33CD">
        <w:rPr>
          <w:rFonts w:eastAsia="TimesNewRomanPSMT"/>
          <w:b w:val="0"/>
          <w:color w:val="auto"/>
          <w:lang w:val="az-Latn-AZ" w:eastAsia="en-US"/>
        </w:rPr>
        <w:t>-2000-2014-cü illərdə ÜDM 12,5 dəfə, adambaşına düşən ÜDM isə 10,6 dəfə</w:t>
      </w:r>
    </w:p>
    <w:p w:rsidR="00FD33CD" w:rsidRPr="00FD33CD" w:rsidRDefault="00FD33CD" w:rsidP="00FD33CD">
      <w:pPr>
        <w:autoSpaceDE w:val="0"/>
        <w:autoSpaceDN w:val="0"/>
        <w:adjustRightInd w:val="0"/>
        <w:spacing w:line="360" w:lineRule="auto"/>
        <w:jc w:val="both"/>
        <w:rPr>
          <w:rFonts w:eastAsia="TimesNewRomanPSMT"/>
          <w:b w:val="0"/>
          <w:color w:val="auto"/>
          <w:lang w:val="az-Latn-AZ" w:eastAsia="en-US"/>
        </w:rPr>
      </w:pPr>
      <w:r w:rsidRPr="00FD33CD">
        <w:rPr>
          <w:rFonts w:eastAsia="TimesNewRomanPSMT"/>
          <w:b w:val="0"/>
          <w:color w:val="auto"/>
          <w:lang w:val="az-Latn-AZ" w:eastAsia="en-US"/>
        </w:rPr>
        <w:t>artmışdır. Digər makroiqtisadi göstəricilərdə də yüksək artım qeydə alınmışdır. Son</w:t>
      </w:r>
    </w:p>
    <w:p w:rsidR="00FD33CD" w:rsidRPr="00FD33CD" w:rsidRDefault="00FD33CD" w:rsidP="00FD33CD">
      <w:pPr>
        <w:autoSpaceDE w:val="0"/>
        <w:autoSpaceDN w:val="0"/>
        <w:adjustRightInd w:val="0"/>
        <w:spacing w:line="360" w:lineRule="auto"/>
        <w:jc w:val="both"/>
        <w:rPr>
          <w:rFonts w:eastAsia="TimesNewRomanPSMT"/>
          <w:b w:val="0"/>
          <w:color w:val="auto"/>
          <w:lang w:val="az-Latn-AZ" w:eastAsia="en-US"/>
        </w:rPr>
      </w:pPr>
      <w:r w:rsidRPr="00FD33CD">
        <w:rPr>
          <w:rFonts w:eastAsia="TimesNewRomanPSMT"/>
          <w:b w:val="0"/>
          <w:color w:val="auto"/>
          <w:lang w:val="az-Latn-AZ" w:eastAsia="en-US"/>
        </w:rPr>
        <w:t>10 ili makroiqtisadi artım aspektindən qiymətləndirsək, son 5 ilin özündə də fərqli</w:t>
      </w:r>
    </w:p>
    <w:p w:rsidR="00FD33CD" w:rsidRPr="00FD33CD" w:rsidRDefault="00FD33CD" w:rsidP="00FD33CD">
      <w:pPr>
        <w:autoSpaceDE w:val="0"/>
        <w:autoSpaceDN w:val="0"/>
        <w:adjustRightInd w:val="0"/>
        <w:spacing w:line="360" w:lineRule="auto"/>
        <w:jc w:val="both"/>
        <w:rPr>
          <w:rFonts w:eastAsia="TimesNewRomanPSMT"/>
          <w:b w:val="0"/>
          <w:color w:val="auto"/>
          <w:lang w:val="az-Latn-AZ" w:eastAsia="en-US"/>
        </w:rPr>
      </w:pPr>
      <w:r w:rsidRPr="00FD33CD">
        <w:rPr>
          <w:rFonts w:eastAsia="TimesNewRomanPSMT"/>
          <w:b w:val="0"/>
          <w:color w:val="auto"/>
          <w:lang w:val="az-Latn-AZ" w:eastAsia="en-US"/>
        </w:rPr>
        <w:t>tendensiya müşahidə olunmuşdur. Son 5 ildə həm iqtisadi artım, həm də eyni</w:t>
      </w:r>
      <w:r>
        <w:rPr>
          <w:rFonts w:eastAsia="TimesNewRomanPSMT"/>
          <w:b w:val="0"/>
          <w:color w:val="auto"/>
          <w:lang w:val="az-Latn-AZ" w:eastAsia="en-US"/>
        </w:rPr>
        <w:t xml:space="preserve"> </w:t>
      </w:r>
      <w:r w:rsidRPr="00FD33CD">
        <w:rPr>
          <w:rFonts w:eastAsia="TimesNewRomanPSMT"/>
          <w:b w:val="0"/>
          <w:color w:val="auto"/>
          <w:lang w:val="az-Latn-AZ" w:eastAsia="en-US"/>
        </w:rPr>
        <w:t>zamanda iqtisadiyyatın şaxələnməsi özünü göstərir. 2010-cu ildən neft sektorunda</w:t>
      </w:r>
    </w:p>
    <w:p w:rsidR="00FD33CD" w:rsidRPr="00FD33CD" w:rsidRDefault="00FD33CD" w:rsidP="00FD33CD">
      <w:pPr>
        <w:autoSpaceDE w:val="0"/>
        <w:autoSpaceDN w:val="0"/>
        <w:adjustRightInd w:val="0"/>
        <w:spacing w:line="360" w:lineRule="auto"/>
        <w:jc w:val="both"/>
        <w:rPr>
          <w:rFonts w:eastAsia="TimesNewRomanPSMT"/>
          <w:b w:val="0"/>
          <w:color w:val="auto"/>
          <w:lang w:val="az-Latn-AZ" w:eastAsia="en-US"/>
        </w:rPr>
      </w:pPr>
      <w:r w:rsidRPr="00FD33CD">
        <w:rPr>
          <w:rFonts w:eastAsia="TimesNewRomanPSMT"/>
          <w:b w:val="0"/>
          <w:color w:val="auto"/>
          <w:lang w:val="az-Latn-AZ" w:eastAsia="en-US"/>
        </w:rPr>
        <w:t>azalma müşahidə edilsə də bu azalmalar ÜDM-dakı artım tempinin qarşısını ala</w:t>
      </w:r>
      <w:r>
        <w:rPr>
          <w:rFonts w:eastAsia="TimesNewRomanPSMT"/>
          <w:b w:val="0"/>
          <w:color w:val="auto"/>
          <w:lang w:val="az-Latn-AZ" w:eastAsia="en-US"/>
        </w:rPr>
        <w:t xml:space="preserve"> </w:t>
      </w:r>
      <w:r w:rsidRPr="00FD33CD">
        <w:rPr>
          <w:rFonts w:eastAsia="TimesNewRomanPSMT"/>
          <w:b w:val="0"/>
          <w:color w:val="auto"/>
          <w:lang w:val="az-Latn-AZ" w:eastAsia="en-US"/>
        </w:rPr>
        <w:t>bilməmişdir. Bu da onunla bağlı olmuşdur ki, qeyri-neft sektorunda 2010-cu ildən</w:t>
      </w:r>
    </w:p>
    <w:p w:rsidR="00FD33CD" w:rsidRPr="00FD33CD" w:rsidRDefault="00FD33CD" w:rsidP="00FD33CD">
      <w:pPr>
        <w:autoSpaceDE w:val="0"/>
        <w:autoSpaceDN w:val="0"/>
        <w:adjustRightInd w:val="0"/>
        <w:spacing w:line="360" w:lineRule="auto"/>
        <w:jc w:val="both"/>
        <w:rPr>
          <w:rFonts w:eastAsia="TimesNewRomanPSMT"/>
          <w:b w:val="0"/>
          <w:color w:val="auto"/>
          <w:lang w:val="az-Latn-AZ" w:eastAsia="en-US"/>
        </w:rPr>
      </w:pPr>
      <w:r w:rsidRPr="00FD33CD">
        <w:rPr>
          <w:rFonts w:eastAsia="TimesNewRomanPSMT"/>
          <w:b w:val="0"/>
          <w:color w:val="auto"/>
          <w:lang w:val="az-Latn-AZ" w:eastAsia="en-US"/>
        </w:rPr>
        <w:t>başlayaraq kəskin artımlar məhz ÜDM-dakı ümumi artım tempini qoruyub saxlaya</w:t>
      </w:r>
    </w:p>
    <w:p w:rsidR="00FD33CD" w:rsidRDefault="00FD33CD" w:rsidP="00FD33CD">
      <w:pPr>
        <w:autoSpaceDE w:val="0"/>
        <w:autoSpaceDN w:val="0"/>
        <w:adjustRightInd w:val="0"/>
        <w:spacing w:line="360" w:lineRule="auto"/>
        <w:jc w:val="both"/>
        <w:rPr>
          <w:rFonts w:eastAsia="TimesNewRomanPSMT"/>
          <w:b w:val="0"/>
          <w:color w:val="auto"/>
          <w:lang w:val="az-Latn-AZ" w:eastAsia="en-US"/>
        </w:rPr>
      </w:pPr>
      <w:r w:rsidRPr="00FD33CD">
        <w:rPr>
          <w:rFonts w:eastAsia="TimesNewRomanPSMT"/>
          <w:b w:val="0"/>
          <w:color w:val="auto"/>
          <w:lang w:val="az-Latn-AZ" w:eastAsia="en-US"/>
        </w:rPr>
        <w:t>bilmişdir.</w:t>
      </w:r>
    </w:p>
    <w:p w:rsidR="00FD33CD" w:rsidRPr="00FD33CD" w:rsidRDefault="00FD33CD" w:rsidP="00FD33CD">
      <w:pPr>
        <w:autoSpaceDE w:val="0"/>
        <w:autoSpaceDN w:val="0"/>
        <w:adjustRightInd w:val="0"/>
        <w:spacing w:line="360" w:lineRule="auto"/>
        <w:ind w:firstLine="567"/>
        <w:jc w:val="both"/>
        <w:rPr>
          <w:rFonts w:eastAsia="TimesNewRomanPSMT"/>
          <w:b w:val="0"/>
          <w:color w:val="auto"/>
          <w:lang w:val="az-Latn-AZ" w:eastAsia="en-US"/>
        </w:rPr>
      </w:pPr>
      <w:r>
        <w:rPr>
          <w:rFonts w:eastAsia="TimesNewRomanPSMT"/>
          <w:b w:val="0"/>
          <w:color w:val="auto"/>
          <w:lang w:val="az-Latn-AZ" w:eastAsia="en-US"/>
        </w:rPr>
        <w:lastRenderedPageBreak/>
        <w:t>-</w:t>
      </w:r>
      <w:r w:rsidRPr="00FD33CD">
        <w:rPr>
          <w:rFonts w:eastAsia="TimesNewRomanPSMT"/>
          <w:b w:val="0"/>
          <w:color w:val="auto"/>
          <w:lang w:val="az-Latn-AZ" w:eastAsia="en-US"/>
        </w:rPr>
        <w:t xml:space="preserve"> ÜDM-in ayrı-ayrı komponentlərinin daimi qiymətlərlə</w:t>
      </w:r>
      <w:r>
        <w:rPr>
          <w:rFonts w:eastAsia="TimesNewRomanPSMT"/>
          <w:b w:val="0"/>
          <w:color w:val="auto"/>
          <w:lang w:val="az-Latn-AZ" w:eastAsia="en-US"/>
        </w:rPr>
        <w:t xml:space="preserve"> </w:t>
      </w:r>
      <w:r w:rsidRPr="00FD33CD">
        <w:rPr>
          <w:rFonts w:eastAsia="TimesNewRomanPSMT"/>
          <w:b w:val="0"/>
          <w:color w:val="auto"/>
          <w:lang w:val="az-Latn-AZ" w:eastAsia="en-US"/>
        </w:rPr>
        <w:t>qiymətləndirilməsi və onların toplanması yolu ilə aparılır. Daimi qiymətlərə çevrilmə üsulunun seçilməsi olan qiymətləndirilən göstəricinin xüsusiyyətlərindən və mövcud olan məlumatlardan asılıdır. ÜDM-in daimi qiymətlərlə qiymətləndirilməsi onun müqayisəli dinamikası haqqında məlumatın əldə edilməsinə imkan verir.</w:t>
      </w:r>
    </w:p>
    <w:p w:rsidR="00FD33CD" w:rsidRPr="00FD33CD" w:rsidRDefault="00FD33CD" w:rsidP="00FD33CD">
      <w:pPr>
        <w:autoSpaceDE w:val="0"/>
        <w:autoSpaceDN w:val="0"/>
        <w:adjustRightInd w:val="0"/>
        <w:spacing w:line="360" w:lineRule="auto"/>
        <w:ind w:firstLine="567"/>
        <w:jc w:val="both"/>
        <w:rPr>
          <w:rFonts w:eastAsia="TimesNewRomanPSMT"/>
          <w:b w:val="0"/>
          <w:color w:val="auto"/>
          <w:lang w:val="az-Latn-AZ" w:eastAsia="en-US"/>
        </w:rPr>
      </w:pPr>
      <w:r w:rsidRPr="00FD33CD">
        <w:rPr>
          <w:rFonts w:eastAsia="TimesNewRomanPSMT"/>
          <w:b w:val="0"/>
          <w:color w:val="auto"/>
          <w:lang w:val="az-Latn-AZ" w:eastAsia="en-US"/>
        </w:rPr>
        <w:t>-Dövlət Statistika Komitəsinin Milli hesablar və makroiqtisadi göstəricilər statistikası şöbəsi ÜDM-in hesablanması üçün sahə statistika şöbələrinin və inzibati</w:t>
      </w:r>
    </w:p>
    <w:p w:rsidR="00FD33CD" w:rsidRPr="008A375E" w:rsidRDefault="00FD33CD" w:rsidP="00FD33CD">
      <w:pPr>
        <w:autoSpaceDE w:val="0"/>
        <w:autoSpaceDN w:val="0"/>
        <w:adjustRightInd w:val="0"/>
        <w:spacing w:line="360" w:lineRule="auto"/>
        <w:jc w:val="both"/>
        <w:rPr>
          <w:rFonts w:eastAsia="TimesNewRomanPSMT"/>
          <w:b w:val="0"/>
          <w:color w:val="auto"/>
          <w:lang w:val="az-Latn-AZ" w:eastAsia="en-US"/>
        </w:rPr>
      </w:pPr>
      <w:r w:rsidRPr="008A375E">
        <w:rPr>
          <w:rFonts w:eastAsia="TimesNewRomanPSMT"/>
          <w:b w:val="0"/>
          <w:color w:val="auto"/>
          <w:lang w:val="az-Latn-AZ" w:eastAsia="en-US"/>
        </w:rPr>
        <w:t>məlumat mənbələrinin göstəricilərindən istifadə edir. Komitənin sahə şöbələrindən</w:t>
      </w:r>
    </w:p>
    <w:p w:rsidR="00FD33CD" w:rsidRPr="008A375E" w:rsidRDefault="00FD33CD" w:rsidP="00FD33CD">
      <w:pPr>
        <w:autoSpaceDE w:val="0"/>
        <w:autoSpaceDN w:val="0"/>
        <w:adjustRightInd w:val="0"/>
        <w:spacing w:line="360" w:lineRule="auto"/>
        <w:jc w:val="both"/>
        <w:rPr>
          <w:rFonts w:eastAsia="TimesNewRomanPSMT"/>
          <w:b w:val="0"/>
          <w:color w:val="auto"/>
          <w:lang w:val="az-Latn-AZ" w:eastAsia="en-US"/>
        </w:rPr>
      </w:pPr>
      <w:r w:rsidRPr="008A375E">
        <w:rPr>
          <w:rFonts w:eastAsia="TimesNewRomanPSMT"/>
          <w:b w:val="0"/>
          <w:color w:val="auto"/>
          <w:lang w:val="az-Latn-AZ" w:eastAsia="en-US"/>
        </w:rPr>
        <w:t>mülkiyyət növündən və təşkilati-hüquqi formasından asılı olmayaraq ölkədə fəaliyyət</w:t>
      </w:r>
    </w:p>
    <w:p w:rsidR="00FD33CD" w:rsidRPr="008A375E" w:rsidRDefault="00FD33CD" w:rsidP="00FD33CD">
      <w:pPr>
        <w:autoSpaceDE w:val="0"/>
        <w:autoSpaceDN w:val="0"/>
        <w:adjustRightInd w:val="0"/>
        <w:spacing w:line="360" w:lineRule="auto"/>
        <w:jc w:val="both"/>
        <w:rPr>
          <w:rFonts w:eastAsia="TimesNewRomanPSMT"/>
          <w:b w:val="0"/>
          <w:color w:val="auto"/>
          <w:lang w:val="az-Latn-AZ" w:eastAsia="en-US"/>
        </w:rPr>
      </w:pPr>
      <w:r w:rsidRPr="008A375E">
        <w:rPr>
          <w:rFonts w:eastAsia="TimesNewRomanPSMT"/>
          <w:b w:val="0"/>
          <w:color w:val="auto"/>
          <w:lang w:val="az-Latn-AZ" w:eastAsia="en-US"/>
        </w:rPr>
        <w:t>göstərən müəssisə və təşkilatlar tərəfindən müvafiq dövr ərzində istehsal olunan məhsul və xidmətlərin dəyəri və istehsala çəkdikləri xərclər, fiziki həcm və qiymət</w:t>
      </w:r>
    </w:p>
    <w:p w:rsidR="00FD33CD" w:rsidRPr="008A375E" w:rsidRDefault="00FD33CD" w:rsidP="00FD33CD">
      <w:pPr>
        <w:autoSpaceDE w:val="0"/>
        <w:autoSpaceDN w:val="0"/>
        <w:adjustRightInd w:val="0"/>
        <w:spacing w:line="360" w:lineRule="auto"/>
        <w:jc w:val="both"/>
        <w:rPr>
          <w:rFonts w:eastAsia="TimesNewRomanPSMT"/>
          <w:b w:val="0"/>
          <w:color w:val="auto"/>
          <w:lang w:val="az-Latn-AZ" w:eastAsia="en-US"/>
        </w:rPr>
      </w:pPr>
      <w:r w:rsidRPr="008A375E">
        <w:rPr>
          <w:rFonts w:eastAsia="TimesNewRomanPSMT"/>
          <w:b w:val="0"/>
          <w:color w:val="auto"/>
          <w:lang w:val="az-Latn-AZ" w:eastAsia="en-US"/>
        </w:rPr>
        <w:t>indeksləri, əhalinin sayı, ev təsərrüfatlarının xərcləri, pərakəndə əmtəə dövriyyəsi</w:t>
      </w:r>
    </w:p>
    <w:p w:rsidR="00FD33CD" w:rsidRPr="008A375E" w:rsidRDefault="00FD33CD" w:rsidP="00FD33CD">
      <w:pPr>
        <w:autoSpaceDE w:val="0"/>
        <w:autoSpaceDN w:val="0"/>
        <w:adjustRightInd w:val="0"/>
        <w:spacing w:line="360" w:lineRule="auto"/>
        <w:jc w:val="both"/>
        <w:rPr>
          <w:rFonts w:eastAsia="TimesNewRomanPSMT"/>
          <w:b w:val="0"/>
          <w:color w:val="auto"/>
          <w:lang w:val="az-Latn-AZ" w:eastAsia="en-US"/>
        </w:rPr>
      </w:pPr>
      <w:r w:rsidRPr="008A375E">
        <w:rPr>
          <w:rFonts w:eastAsia="TimesNewRomanPSMT"/>
          <w:b w:val="0"/>
          <w:color w:val="auto"/>
          <w:lang w:val="az-Latn-AZ" w:eastAsia="en-US"/>
        </w:rPr>
        <w:t>barədə məlumatlar əldə edilir. Bundan əlavə inzibati mənbələrdən məhsula və idxala</w:t>
      </w:r>
    </w:p>
    <w:p w:rsidR="00FD33CD" w:rsidRPr="008A375E" w:rsidRDefault="00FD33CD" w:rsidP="00FD33CD">
      <w:pPr>
        <w:autoSpaceDE w:val="0"/>
        <w:autoSpaceDN w:val="0"/>
        <w:adjustRightInd w:val="0"/>
        <w:spacing w:line="360" w:lineRule="auto"/>
        <w:jc w:val="both"/>
        <w:rPr>
          <w:rFonts w:eastAsia="TimesNewRomanPSMT"/>
          <w:b w:val="0"/>
          <w:color w:val="auto"/>
          <w:lang w:val="az-Latn-AZ" w:eastAsia="en-US"/>
        </w:rPr>
      </w:pPr>
      <w:r w:rsidRPr="008A375E">
        <w:rPr>
          <w:rFonts w:eastAsia="TimesNewRomanPSMT"/>
          <w:b w:val="0"/>
          <w:color w:val="auto"/>
          <w:lang w:val="az-Latn-AZ" w:eastAsia="en-US"/>
        </w:rPr>
        <w:t>vergilər, subsidiyalar, valyuta məzənnəsi, dövlət büdcəsinin xərcləri, mal və xidmətlərin idxalı və ixracı haqqında məlumatlardan və s. göstəricilərdən də istifadə</w:t>
      </w:r>
    </w:p>
    <w:p w:rsidR="00FD33CD" w:rsidRPr="008A375E" w:rsidRDefault="00FD33CD" w:rsidP="00FD33CD">
      <w:pPr>
        <w:autoSpaceDE w:val="0"/>
        <w:autoSpaceDN w:val="0"/>
        <w:adjustRightInd w:val="0"/>
        <w:spacing w:line="360" w:lineRule="auto"/>
        <w:jc w:val="both"/>
        <w:rPr>
          <w:rFonts w:eastAsia="TimesNewRomanPSMT"/>
          <w:b w:val="0"/>
          <w:color w:val="auto"/>
          <w:lang w:val="az-Latn-AZ" w:eastAsia="en-US"/>
        </w:rPr>
      </w:pPr>
      <w:r w:rsidRPr="008A375E">
        <w:rPr>
          <w:rFonts w:eastAsia="TimesNewRomanPSMT"/>
          <w:b w:val="0"/>
          <w:color w:val="auto"/>
          <w:lang w:val="az-Latn-AZ" w:eastAsia="en-US"/>
        </w:rPr>
        <w:t>edilir.</w:t>
      </w:r>
    </w:p>
    <w:p w:rsidR="00FD33CD" w:rsidRPr="008A375E" w:rsidRDefault="00FD33CD" w:rsidP="00FD33CD">
      <w:pPr>
        <w:autoSpaceDE w:val="0"/>
        <w:autoSpaceDN w:val="0"/>
        <w:adjustRightInd w:val="0"/>
        <w:spacing w:line="360" w:lineRule="auto"/>
        <w:ind w:firstLine="567"/>
        <w:jc w:val="both"/>
        <w:rPr>
          <w:rFonts w:eastAsia="TimesNewRomanPSMT"/>
          <w:b w:val="0"/>
          <w:color w:val="auto"/>
          <w:lang w:val="az-Latn-AZ" w:eastAsia="en-US"/>
        </w:rPr>
      </w:pPr>
      <w:r w:rsidRPr="008A375E">
        <w:rPr>
          <w:rFonts w:eastAsia="TimesNewRomanPSMT"/>
          <w:b w:val="0"/>
          <w:color w:val="auto"/>
          <w:lang w:val="az-Latn-AZ" w:eastAsia="en-US"/>
        </w:rPr>
        <w:t>-ÜDM-in dolğunluğunu təmin etmək məqsədi ilə Dövlət Statistika Komitəsində müşahidə olunmayan iqtisadiyyat üzrə sahə və şöbələr tərəfindən aparılan müayinələrin nəticələri və rəsmi statistika müşahidələrindən kənarda qalan iqtisadi fəaliyyət növləri üzrə aparılan əlavə hesablamaların nəticələri də ÜDM-in hesablanmasında öz əksini tapır.</w:t>
      </w:r>
    </w:p>
    <w:p w:rsidR="00FD33CD" w:rsidRPr="00FD33CD" w:rsidRDefault="00FD33CD" w:rsidP="00304231">
      <w:pPr>
        <w:autoSpaceDE w:val="0"/>
        <w:autoSpaceDN w:val="0"/>
        <w:adjustRightInd w:val="0"/>
        <w:spacing w:line="360" w:lineRule="auto"/>
        <w:ind w:firstLine="567"/>
        <w:jc w:val="both"/>
        <w:rPr>
          <w:rFonts w:eastAsia="TimesNewRomanPSMT"/>
          <w:b w:val="0"/>
          <w:color w:val="auto"/>
          <w:lang w:val="az-Latn-AZ" w:eastAsia="en-US"/>
        </w:rPr>
      </w:pPr>
      <w:r w:rsidRPr="00FD33CD">
        <w:rPr>
          <w:rFonts w:eastAsia="TimesNewRomanPSMT"/>
          <w:b w:val="0"/>
          <w:color w:val="auto"/>
          <w:lang w:val="az-Latn-AZ" w:eastAsia="en-US"/>
        </w:rPr>
        <w:t>-Proqnoz hesablamalarına görə Naxçıvan Muxtar Respublikasında Ümumi</w:t>
      </w:r>
    </w:p>
    <w:p w:rsidR="00FD33CD" w:rsidRPr="008A375E" w:rsidRDefault="00FD33CD" w:rsidP="00FD33CD">
      <w:pPr>
        <w:autoSpaceDE w:val="0"/>
        <w:autoSpaceDN w:val="0"/>
        <w:adjustRightInd w:val="0"/>
        <w:spacing w:line="360" w:lineRule="auto"/>
        <w:jc w:val="both"/>
        <w:rPr>
          <w:rFonts w:eastAsia="TimesNewRomanPSMT"/>
          <w:b w:val="0"/>
          <w:color w:val="auto"/>
          <w:lang w:val="az-Latn-AZ" w:eastAsia="en-US"/>
        </w:rPr>
      </w:pPr>
      <w:r w:rsidRPr="008A375E">
        <w:rPr>
          <w:rFonts w:eastAsia="TimesNewRomanPSMT"/>
          <w:b w:val="0"/>
          <w:color w:val="auto"/>
          <w:lang w:val="az-Latn-AZ" w:eastAsia="en-US"/>
        </w:rPr>
        <w:t>Daxili Məhsulun 2015-ci ildə 2336 milyon manat (2015-ci ilin yekunları hələlik</w:t>
      </w:r>
    </w:p>
    <w:p w:rsidR="00FD33CD" w:rsidRPr="008A375E" w:rsidRDefault="00FD33CD" w:rsidP="00FD33CD">
      <w:pPr>
        <w:autoSpaceDE w:val="0"/>
        <w:autoSpaceDN w:val="0"/>
        <w:adjustRightInd w:val="0"/>
        <w:spacing w:line="360" w:lineRule="auto"/>
        <w:jc w:val="both"/>
        <w:rPr>
          <w:rFonts w:eastAsia="TimesNewRomanPSMT"/>
          <w:b w:val="0"/>
          <w:color w:val="auto"/>
          <w:lang w:val="az-Latn-AZ" w:eastAsia="en-US"/>
        </w:rPr>
      </w:pPr>
      <w:r w:rsidRPr="008A375E">
        <w:rPr>
          <w:rFonts w:eastAsia="TimesNewRomanPSMT"/>
          <w:b w:val="0"/>
          <w:color w:val="auto"/>
          <w:lang w:val="az-Latn-AZ" w:eastAsia="en-US"/>
        </w:rPr>
        <w:t>hazır olmadığına görə həmin il üzrə də proqnoz hesablanmışdır), 2016-cı ildə 2515</w:t>
      </w:r>
    </w:p>
    <w:p w:rsidR="00FD33CD" w:rsidRPr="00FD33CD" w:rsidRDefault="00FD33CD" w:rsidP="00FD33CD">
      <w:pPr>
        <w:autoSpaceDE w:val="0"/>
        <w:autoSpaceDN w:val="0"/>
        <w:adjustRightInd w:val="0"/>
        <w:spacing w:line="360" w:lineRule="auto"/>
        <w:jc w:val="both"/>
        <w:rPr>
          <w:rFonts w:eastAsia="TimesNewRomanPSMT"/>
          <w:b w:val="0"/>
          <w:color w:val="auto"/>
          <w:lang w:val="en-US" w:eastAsia="en-US"/>
        </w:rPr>
      </w:pPr>
      <w:r w:rsidRPr="00FD33CD">
        <w:rPr>
          <w:rFonts w:eastAsia="TimesNewRomanPSMT"/>
          <w:b w:val="0"/>
          <w:color w:val="auto"/>
          <w:lang w:val="en-US" w:eastAsia="en-US"/>
        </w:rPr>
        <w:t>milyon manat, 2017-ci ildə 2693 milyon manat, 2018-ci ildə 2872 milyon manat</w:t>
      </w:r>
    </w:p>
    <w:p w:rsidR="00AC4CFC" w:rsidRDefault="00FD33CD" w:rsidP="00FD33CD">
      <w:pPr>
        <w:spacing w:line="360" w:lineRule="auto"/>
        <w:jc w:val="both"/>
        <w:rPr>
          <w:rFonts w:eastAsia="TimesNewRomanPSMT"/>
          <w:b w:val="0"/>
          <w:color w:val="auto"/>
          <w:lang w:val="az-Latn-AZ" w:eastAsia="en-US"/>
        </w:rPr>
      </w:pPr>
      <w:r w:rsidRPr="008A375E">
        <w:rPr>
          <w:rFonts w:eastAsia="TimesNewRomanPSMT"/>
          <w:b w:val="0"/>
          <w:color w:val="auto"/>
          <w:lang w:val="en-US" w:eastAsia="en-US"/>
        </w:rPr>
        <w:t>olacağı gözlənilir.</w:t>
      </w:r>
    </w:p>
    <w:p w:rsidR="00304231" w:rsidRPr="00304231" w:rsidRDefault="00304231" w:rsidP="00304231">
      <w:pPr>
        <w:pStyle w:val="Default"/>
        <w:spacing w:line="360" w:lineRule="auto"/>
        <w:ind w:firstLine="720"/>
        <w:jc w:val="both"/>
        <w:rPr>
          <w:color w:val="auto"/>
          <w:sz w:val="28"/>
          <w:szCs w:val="28"/>
          <w:lang w:val="az-Latn-AZ"/>
        </w:rPr>
      </w:pPr>
      <w:r>
        <w:rPr>
          <w:rFonts w:eastAsia="TimesNewRomanPSMT"/>
          <w:b/>
          <w:color w:val="auto"/>
          <w:lang w:val="az-Latn-AZ"/>
        </w:rPr>
        <w:t xml:space="preserve">- </w:t>
      </w:r>
      <w:r w:rsidRPr="00304231">
        <w:rPr>
          <w:rFonts w:ascii="Times New Roman" w:hAnsi="Times New Roman" w:cs="Times New Roman"/>
          <w:sz w:val="28"/>
          <w:szCs w:val="28"/>
          <w:lang w:val="az-Latn-AZ"/>
        </w:rPr>
        <w:t xml:space="preserve">Hazırda Azərbaycan iqtisadiyyatının dünya bazarından asılılığı yüksəkdir. Belə ki, 2013-cü ildə xarıcı ticarət dövriyyəsinin ÜDM-da xüsusi çəkisi 46,3 %, idxal 14,3%, ixrac 32,0% təşkil etmişdir. </w:t>
      </w:r>
      <w:r>
        <w:rPr>
          <w:rFonts w:ascii="Times New Roman" w:hAnsi="Times New Roman" w:cs="Times New Roman"/>
          <w:sz w:val="28"/>
          <w:szCs w:val="28"/>
          <w:lang w:val="az-Latn-AZ"/>
        </w:rPr>
        <w:t xml:space="preserve"> </w:t>
      </w:r>
      <w:r w:rsidRPr="00304231">
        <w:rPr>
          <w:sz w:val="28"/>
          <w:szCs w:val="28"/>
          <w:lang w:val="az-Latn-AZ"/>
        </w:rPr>
        <w:t xml:space="preserve">2013-ci ildə Azərbaycan dünyanın 129 dövləti </w:t>
      </w:r>
      <w:r w:rsidRPr="00304231">
        <w:rPr>
          <w:sz w:val="28"/>
          <w:szCs w:val="28"/>
          <w:lang w:val="az-Latn-AZ"/>
        </w:rPr>
        <w:lastRenderedPageBreak/>
        <w:t>ilə ticarət əlaqələrinə girməsinə baxmayaraq, xarici ticarət dövriyyəsinin 81,9 %-i cəmi 19 ölkənin payına düşür.</w:t>
      </w:r>
    </w:p>
    <w:p w:rsidR="00240830" w:rsidRPr="00004E63" w:rsidRDefault="00304231" w:rsidP="00240830">
      <w:pPr>
        <w:pStyle w:val="ab"/>
        <w:spacing w:line="360" w:lineRule="auto"/>
        <w:ind w:left="0" w:firstLine="720"/>
        <w:jc w:val="both"/>
        <w:rPr>
          <w:b w:val="0"/>
          <w:lang w:val="az-Latn-AZ"/>
        </w:rPr>
      </w:pPr>
      <w:r w:rsidRPr="00304231">
        <w:rPr>
          <w:rFonts w:eastAsia="TimesNewRomanPSMT"/>
          <w:b w:val="0"/>
          <w:color w:val="auto"/>
          <w:lang w:val="az-Latn-AZ" w:eastAsia="en-US"/>
        </w:rPr>
        <w:t>-</w:t>
      </w:r>
      <w:r w:rsidR="00240830" w:rsidRPr="00240830">
        <w:rPr>
          <w:b w:val="0"/>
          <w:lang w:val="az-Latn-AZ"/>
        </w:rPr>
        <w:t xml:space="preserve"> </w:t>
      </w:r>
      <w:r w:rsidR="00240830" w:rsidRPr="00004E63">
        <w:rPr>
          <w:b w:val="0"/>
          <w:lang w:val="az-Latn-AZ"/>
        </w:rPr>
        <w:t>Beynəlxalq ticarət dünya əmtəə istehsalına nisbətən daha yüksək artım templəri ilə inkişaf edir. 1995-2000-ci illərdə dünya əmtəə istehsalı və dünya ÜDM-si müvafiq olaraq 4.0% və 3.0% artdığı halda, dünya əmtəə ixracının artımı 7.0% təşkil edib. 2002-ci ildə isə dünya əmtəə ixracı dünya əmtəə istehsalının 1.0%-lik artımı qarşılığında 3.0%-lik artım nümayiş etdirib. Beynəlxalq ticarətin yeksək artım tempi beynəlxlaq əmək bölgüsünün, ixtisaslaşmasının və kooperativləşdirilməsinin dərinləşməsinin ümumdünya meyllərini əks etdirir.</w:t>
      </w:r>
    </w:p>
    <w:p w:rsidR="00240830" w:rsidRDefault="00240830" w:rsidP="00240830">
      <w:pPr>
        <w:shd w:val="clear" w:color="auto" w:fill="FFFFFF"/>
        <w:spacing w:line="360" w:lineRule="auto"/>
        <w:ind w:firstLine="567"/>
        <w:jc w:val="both"/>
        <w:outlineLvl w:val="0"/>
        <w:rPr>
          <w:rFonts w:eastAsia="Times New Roman"/>
          <w:b w:val="0"/>
          <w:bCs/>
          <w:color w:val="000000" w:themeColor="text1"/>
          <w:kern w:val="36"/>
          <w:lang w:val="az-Latn-AZ"/>
        </w:rPr>
      </w:pPr>
      <w:r>
        <w:rPr>
          <w:rStyle w:val="11"/>
          <w:rFonts w:eastAsia="MS Mincho"/>
          <w:sz w:val="28"/>
          <w:szCs w:val="28"/>
          <w:lang w:val="az-Latn-AZ"/>
        </w:rPr>
        <w:t>-İ</w:t>
      </w:r>
      <w:r w:rsidRPr="008F58C4">
        <w:rPr>
          <w:rStyle w:val="11"/>
          <w:rFonts w:eastAsia="MS Mincho"/>
          <w:sz w:val="28"/>
          <w:szCs w:val="28"/>
          <w:lang w:val="az-Latn-AZ"/>
        </w:rPr>
        <w:t xml:space="preserve">nsan inkişafı ilə iqtisadi artım arasında qarşılıqlı əlaqənin mövcud olmasına baxmayaraq, bu rabitə öz-özünə yaranmır və iqtisadiyyatın strukturu, gəlirlərin bölgüsü, həyata keçirilən siyasət tədbirləri kimi bir sıra amillərdən asılıdır. Həmçinin, insan inkişafının yüksək səviyyəsi insanların imkanlarının genişlənməsi, nəticədə onların yaradıcılığı və məhsuldarlığı sayəsində iqtisadiyyata təsir göstərir. İnsanların daha yaxşı qidalanması, təhsili və sağlamlığı yüksək əmək məhsuldarlığı, </w:t>
      </w:r>
      <w:r w:rsidRPr="00304231">
        <w:rPr>
          <w:rStyle w:val="11"/>
          <w:rFonts w:eastAsia="MS Mincho"/>
          <w:sz w:val="28"/>
          <w:szCs w:val="28"/>
          <w:lang w:val="az-Latn-AZ"/>
        </w:rPr>
        <w:t>təkmilləşdirilmiş texnologiya və yüksək ixrac vasitəsilə iqtisadi artıma öz töhfəsini verir.</w:t>
      </w:r>
      <w:r w:rsidRPr="00304231">
        <w:rPr>
          <w:lang w:val="az-Latn-AZ"/>
        </w:rPr>
        <w:t xml:space="preserve"> </w:t>
      </w:r>
      <w:r w:rsidRPr="00304231">
        <w:rPr>
          <w:rFonts w:eastAsia="Times New Roman"/>
          <w:b w:val="0"/>
          <w:bCs/>
          <w:color w:val="000000" w:themeColor="text1"/>
          <w:kern w:val="36"/>
          <w:lang w:val="az-Latn-AZ"/>
        </w:rPr>
        <w:t>Fikrim</w:t>
      </w:r>
      <w:r w:rsidR="00DA21C6">
        <w:rPr>
          <w:rFonts w:eastAsia="Times New Roman"/>
          <w:b w:val="0"/>
          <w:bCs/>
          <w:color w:val="000000" w:themeColor="text1"/>
          <w:kern w:val="36"/>
          <w:lang w:val="az-Latn-AZ"/>
        </w:rPr>
        <w:t>iz</w:t>
      </w:r>
      <w:r w:rsidRPr="00304231">
        <w:rPr>
          <w:rFonts w:eastAsia="Times New Roman"/>
          <w:b w:val="0"/>
          <w:bCs/>
          <w:color w:val="000000" w:themeColor="text1"/>
          <w:kern w:val="36"/>
          <w:lang w:val="az-Latn-AZ"/>
        </w:rPr>
        <w:t>cə, insana qoyulan investisiyadan sonra işlərin aparılma qaydasını müəyyənləşdirərək davam etdirməklə həyata keçirilməlidir. İşlərin aparılma qaydası isə müəssisələrin işinin təşkili ilə başlamalıdır. Bu işlərin təşkili aşağıdakı standartlara cavab verərsə və göstərilən sistemlərə uyğun olarsa, işlərin gedişatını izləmək daha asan olar:</w:t>
      </w:r>
    </w:p>
    <w:p w:rsidR="00240830" w:rsidRPr="00304231" w:rsidRDefault="00240830" w:rsidP="00240830">
      <w:pPr>
        <w:spacing w:line="360" w:lineRule="auto"/>
        <w:rPr>
          <w:b w:val="0"/>
          <w:bCs/>
          <w:i/>
          <w:iCs/>
          <w:sz w:val="26"/>
          <w:szCs w:val="26"/>
          <w:lang w:val="az-Latn-AZ"/>
        </w:rPr>
      </w:pPr>
      <w:r w:rsidRPr="00304231">
        <w:rPr>
          <w:b w:val="0"/>
          <w:bCs/>
          <w:i/>
          <w:iCs/>
          <w:sz w:val="26"/>
          <w:szCs w:val="26"/>
          <w:lang w:val="az-Latn-AZ"/>
        </w:rPr>
        <w:t xml:space="preserve">ISO 9001:2008 (2015) – Keyfiyyəti İdarəetmə Sistemi / Quality Management System  / </w:t>
      </w:r>
      <w:r w:rsidRPr="00304231">
        <w:rPr>
          <w:b w:val="0"/>
          <w:bCs/>
          <w:i/>
          <w:iCs/>
          <w:sz w:val="26"/>
          <w:szCs w:val="26"/>
          <w:lang w:val="az-Latn-AZ"/>
        </w:rPr>
        <w:br/>
      </w:r>
      <w:r w:rsidRPr="00304231">
        <w:rPr>
          <w:b w:val="0"/>
          <w:bCs/>
          <w:i/>
          <w:iCs/>
          <w:sz w:val="26"/>
          <w:szCs w:val="26"/>
          <w:lang w:val="az-Latn-AZ"/>
        </w:rPr>
        <w:br/>
        <w:t>ISO 14001:2004 – Ətraf Mühiti İdarəetmə Sistemi / Environmental Management System</w:t>
      </w:r>
      <w:r w:rsidRPr="00304231">
        <w:rPr>
          <w:b w:val="0"/>
          <w:bCs/>
          <w:i/>
          <w:iCs/>
          <w:sz w:val="26"/>
          <w:szCs w:val="26"/>
          <w:lang w:val="az-Latn-AZ"/>
        </w:rPr>
        <w:br/>
      </w:r>
      <w:r w:rsidRPr="00304231">
        <w:rPr>
          <w:b w:val="0"/>
          <w:bCs/>
          <w:i/>
          <w:iCs/>
          <w:sz w:val="26"/>
          <w:szCs w:val="26"/>
          <w:lang w:val="az-Latn-AZ"/>
        </w:rPr>
        <w:br/>
        <w:t>OHSAS 18001:2007 – Peşə Sağlamlığı və Əməyin Təhlükəsizliyinin Qiymətləndirilməsi Sistemi / Occupational Health &amp; Safety Assessment System / Safety Management System (Əməyin Mühafizəsi, Təhlükəsizlik Texnikası)</w:t>
      </w:r>
    </w:p>
    <w:p w:rsidR="00240830" w:rsidRPr="00304231" w:rsidRDefault="00240830" w:rsidP="00240830">
      <w:pPr>
        <w:spacing w:line="360" w:lineRule="auto"/>
        <w:rPr>
          <w:b w:val="0"/>
          <w:bCs/>
          <w:i/>
          <w:iCs/>
          <w:sz w:val="26"/>
          <w:szCs w:val="26"/>
          <w:lang w:val="az-Latn-AZ"/>
        </w:rPr>
      </w:pPr>
    </w:p>
    <w:p w:rsidR="00240830" w:rsidRPr="00304231" w:rsidRDefault="00240830" w:rsidP="00240830">
      <w:pPr>
        <w:spacing w:line="360" w:lineRule="auto"/>
        <w:rPr>
          <w:b w:val="0"/>
          <w:bCs/>
          <w:i/>
          <w:iCs/>
          <w:lang w:val="az-Latn-AZ"/>
        </w:rPr>
      </w:pPr>
      <w:r w:rsidRPr="00304231">
        <w:rPr>
          <w:b w:val="0"/>
          <w:bCs/>
          <w:i/>
          <w:iCs/>
          <w:lang w:val="nb-NO"/>
        </w:rPr>
        <w:lastRenderedPageBreak/>
        <w:t>ISO 9001</w:t>
      </w:r>
      <w:r w:rsidRPr="00304231">
        <w:rPr>
          <w:b w:val="0"/>
          <w:bCs/>
          <w:i/>
          <w:iCs/>
          <w:lang w:val="en-US"/>
        </w:rPr>
        <w:t xml:space="preserve">:2008 </w:t>
      </w:r>
      <w:r w:rsidRPr="00304231">
        <w:rPr>
          <w:b w:val="0"/>
          <w:bCs/>
          <w:i/>
          <w:iCs/>
          <w:lang w:val="az-Latn-AZ"/>
        </w:rPr>
        <w:t>Standartı</w:t>
      </w:r>
      <w:r w:rsidRPr="00304231">
        <w:rPr>
          <w:b w:val="0"/>
          <w:bCs/>
          <w:i/>
          <w:iCs/>
          <w:lang w:val="az-Latn-AZ"/>
        </w:rPr>
        <w:br/>
      </w:r>
      <w:r w:rsidRPr="00304231">
        <w:rPr>
          <w:b w:val="0"/>
          <w:bCs/>
          <w:i/>
          <w:iCs/>
          <w:sz w:val="26"/>
          <w:szCs w:val="26"/>
          <w:lang w:val="az-Latn-AZ"/>
        </w:rPr>
        <w:t>Plan-Do-Check-Act  (PDCA).</w:t>
      </w:r>
    </w:p>
    <w:p w:rsidR="00304231" w:rsidRDefault="00304231" w:rsidP="00304231">
      <w:pPr>
        <w:spacing w:line="360" w:lineRule="auto"/>
        <w:ind w:firstLine="567"/>
        <w:jc w:val="both"/>
        <w:rPr>
          <w:b w:val="0"/>
          <w:lang w:val="az-Latn-AZ"/>
        </w:rPr>
      </w:pPr>
      <w:r>
        <w:rPr>
          <w:rFonts w:eastAsia="TimesNewRomanPSMT"/>
          <w:b w:val="0"/>
          <w:color w:val="auto"/>
          <w:lang w:val="az-Latn-AZ" w:eastAsia="en-US"/>
        </w:rPr>
        <w:t>-</w:t>
      </w:r>
      <w:r w:rsidRPr="00004E63">
        <w:rPr>
          <w:b w:val="0"/>
          <w:lang w:val="az-Latn-AZ"/>
        </w:rPr>
        <w:t>Beynəlxalq şirkətlərin hasilat sənayesinin inkişafında həyata keçirdikləri strategiya maddi, maliyyə və insan resurslarının keyfiyyətcə yeni (qlobal) kombinasiyasına əsaslanır və əməyin məhsuldarlığının yüksəldilməsinə və istehsalın səmərəliliyinin artırılmasına yönəldilmişdir. Bəzi qiymətləndirmələrə görə, 2025-ci ildə hasilat sənayesinin payı dünya ÜDM-nin 10%-ni keçməyəcək, lakin, istehsalın səmərəliliyinin artımı hesabına dünya ehtiyacları tam olaraq ödəniləcək</w:t>
      </w:r>
      <w:r>
        <w:rPr>
          <w:b w:val="0"/>
          <w:lang w:val="az-Latn-AZ"/>
        </w:rPr>
        <w:t>.</w:t>
      </w:r>
    </w:p>
    <w:p w:rsidR="00304231" w:rsidRPr="00304231" w:rsidRDefault="00304231" w:rsidP="00304231">
      <w:pPr>
        <w:spacing w:line="360" w:lineRule="auto"/>
        <w:ind w:firstLine="567"/>
        <w:jc w:val="both"/>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240830" w:rsidRDefault="00240830" w:rsidP="00690F2F">
      <w:pPr>
        <w:jc w:val="center"/>
        <w:rPr>
          <w:lang w:val="az-Latn-AZ"/>
        </w:rPr>
      </w:pPr>
    </w:p>
    <w:p w:rsidR="00EA3368" w:rsidRDefault="00C30846" w:rsidP="00690F2F">
      <w:pPr>
        <w:jc w:val="center"/>
        <w:rPr>
          <w:lang w:val="az-Latn-AZ"/>
        </w:rPr>
      </w:pPr>
      <w:r w:rsidRPr="008F58C4">
        <w:rPr>
          <w:lang w:val="az-Latn-AZ"/>
        </w:rPr>
        <w:lastRenderedPageBreak/>
        <w:t>Ədəbiyyat sıyahısı:</w:t>
      </w:r>
    </w:p>
    <w:p w:rsidR="00690F2F" w:rsidRPr="008F58C4" w:rsidRDefault="00690F2F">
      <w:pPr>
        <w:rPr>
          <w:lang w:val="az-Latn-AZ"/>
        </w:rPr>
      </w:pPr>
    </w:p>
    <w:p w:rsidR="00690F2F" w:rsidRPr="00EE3FCC" w:rsidRDefault="00690F2F" w:rsidP="00225466">
      <w:pPr>
        <w:pStyle w:val="101"/>
        <w:numPr>
          <w:ilvl w:val="0"/>
          <w:numId w:val="44"/>
        </w:numPr>
        <w:shd w:val="clear" w:color="auto" w:fill="auto"/>
        <w:tabs>
          <w:tab w:val="left" w:pos="627"/>
        </w:tabs>
        <w:spacing w:before="0" w:after="106" w:line="260" w:lineRule="exact"/>
        <w:ind w:left="20" w:firstLine="0"/>
        <w:jc w:val="both"/>
        <w:rPr>
          <w:sz w:val="28"/>
          <w:szCs w:val="28"/>
          <w:lang w:val="az-Latn-AZ"/>
        </w:rPr>
      </w:pPr>
      <w:r w:rsidRPr="00690F2F">
        <w:rPr>
          <w:sz w:val="28"/>
          <w:szCs w:val="28"/>
          <w:lang w:val="az-Latn-AZ"/>
        </w:rPr>
        <w:t xml:space="preserve">Azərbaycanın statistik göstəriciləri ADSK. </w:t>
      </w:r>
      <w:r w:rsidRPr="00EE3FCC">
        <w:rPr>
          <w:sz w:val="28"/>
          <w:szCs w:val="28"/>
          <w:lang w:val="az-Latn-AZ"/>
        </w:rPr>
        <w:t>Səda nəşriyyatı,Bakı, 2015</w:t>
      </w:r>
    </w:p>
    <w:p w:rsidR="00690F2F" w:rsidRPr="00690F2F" w:rsidRDefault="00690F2F" w:rsidP="00225466">
      <w:pPr>
        <w:pStyle w:val="101"/>
        <w:numPr>
          <w:ilvl w:val="0"/>
          <w:numId w:val="44"/>
        </w:numPr>
        <w:shd w:val="clear" w:color="auto" w:fill="auto"/>
        <w:tabs>
          <w:tab w:val="left" w:pos="627"/>
        </w:tabs>
        <w:spacing w:before="0" w:after="106" w:line="260" w:lineRule="exact"/>
        <w:ind w:left="20" w:firstLine="0"/>
        <w:jc w:val="both"/>
        <w:rPr>
          <w:sz w:val="28"/>
          <w:szCs w:val="28"/>
        </w:rPr>
      </w:pPr>
      <w:r w:rsidRPr="00690F2F">
        <w:rPr>
          <w:sz w:val="28"/>
          <w:szCs w:val="28"/>
        </w:rPr>
        <w:t>S.M.Yaqubov, A.C.Məmmədov. Sosial-iqtisadi statistika. Dərslik, Bakı,2011</w:t>
      </w:r>
    </w:p>
    <w:p w:rsidR="00690F2F" w:rsidRPr="00690F2F" w:rsidRDefault="00690F2F" w:rsidP="00225466">
      <w:pPr>
        <w:pStyle w:val="101"/>
        <w:numPr>
          <w:ilvl w:val="0"/>
          <w:numId w:val="44"/>
        </w:numPr>
        <w:shd w:val="clear" w:color="auto" w:fill="auto"/>
        <w:tabs>
          <w:tab w:val="left" w:pos="627"/>
        </w:tabs>
        <w:spacing w:before="0" w:after="106" w:line="260" w:lineRule="exact"/>
        <w:ind w:left="20" w:firstLine="0"/>
        <w:jc w:val="both"/>
        <w:rPr>
          <w:sz w:val="28"/>
          <w:szCs w:val="28"/>
        </w:rPr>
      </w:pPr>
      <w:r w:rsidRPr="00690F2F">
        <w:rPr>
          <w:sz w:val="28"/>
          <w:szCs w:val="28"/>
        </w:rPr>
        <w:t>S.M.Yaqubov, Ə.İ.Əliyev. Statistika. Dərslik, Bakı, 2015</w:t>
      </w:r>
    </w:p>
    <w:p w:rsidR="00690F2F" w:rsidRPr="00690F2F" w:rsidRDefault="00690F2F" w:rsidP="00690F2F">
      <w:pPr>
        <w:pStyle w:val="101"/>
        <w:numPr>
          <w:ilvl w:val="0"/>
          <w:numId w:val="44"/>
        </w:numPr>
        <w:shd w:val="clear" w:color="auto" w:fill="auto"/>
        <w:tabs>
          <w:tab w:val="left" w:pos="627"/>
        </w:tabs>
        <w:spacing w:before="0" w:after="106" w:line="260" w:lineRule="exact"/>
        <w:ind w:left="20" w:firstLine="0"/>
        <w:jc w:val="both"/>
        <w:rPr>
          <w:sz w:val="28"/>
          <w:szCs w:val="28"/>
        </w:rPr>
      </w:pPr>
      <w:r w:rsidRPr="00690F2F">
        <w:rPr>
          <w:sz w:val="28"/>
          <w:szCs w:val="28"/>
        </w:rPr>
        <w:t>A.İ.Cabbarova, V.R.Dünyamalıyeva. Milli Hesablar Sistemi. Dərs vəsaiti,2015</w:t>
      </w:r>
    </w:p>
    <w:p w:rsidR="00690F2F" w:rsidRPr="00690F2F" w:rsidRDefault="00225466" w:rsidP="00690F2F">
      <w:pPr>
        <w:pStyle w:val="101"/>
        <w:numPr>
          <w:ilvl w:val="0"/>
          <w:numId w:val="44"/>
        </w:numPr>
        <w:shd w:val="clear" w:color="auto" w:fill="auto"/>
        <w:tabs>
          <w:tab w:val="left" w:pos="627"/>
        </w:tabs>
        <w:spacing w:before="0" w:after="106" w:line="260" w:lineRule="exact"/>
        <w:ind w:left="20" w:firstLine="0"/>
        <w:jc w:val="both"/>
        <w:rPr>
          <w:sz w:val="28"/>
          <w:szCs w:val="28"/>
        </w:rPr>
      </w:pPr>
      <w:r w:rsidRPr="00690F2F">
        <w:rPr>
          <w:sz w:val="28"/>
          <w:szCs w:val="28"/>
        </w:rPr>
        <w:t>Əliyev Ə.İ. Statistika.Dərs vəsaiti. Bakı, 2013</w:t>
      </w:r>
    </w:p>
    <w:p w:rsidR="00690F2F" w:rsidRPr="00690F2F" w:rsidRDefault="00690F2F" w:rsidP="00690F2F">
      <w:pPr>
        <w:pStyle w:val="8"/>
        <w:numPr>
          <w:ilvl w:val="0"/>
          <w:numId w:val="44"/>
        </w:numPr>
        <w:shd w:val="clear" w:color="auto" w:fill="auto"/>
        <w:tabs>
          <w:tab w:val="left" w:pos="678"/>
        </w:tabs>
        <w:spacing w:after="120" w:line="370" w:lineRule="exact"/>
        <w:ind w:left="20" w:firstLine="0"/>
        <w:jc w:val="both"/>
        <w:rPr>
          <w:sz w:val="28"/>
          <w:szCs w:val="28"/>
        </w:rPr>
      </w:pPr>
      <w:r w:rsidRPr="00690F2F">
        <w:rPr>
          <w:rStyle w:val="50"/>
          <w:sz w:val="28"/>
          <w:szCs w:val="28"/>
        </w:rPr>
        <w:t>Ə.İ. Əliyev. Statistikamn nəzəriyyəsi. Dərs vəsaiti, Bakı, 2010.</w:t>
      </w:r>
    </w:p>
    <w:p w:rsidR="00690F2F" w:rsidRPr="00690F2F" w:rsidRDefault="00690F2F" w:rsidP="00690F2F">
      <w:pPr>
        <w:pStyle w:val="8"/>
        <w:numPr>
          <w:ilvl w:val="0"/>
          <w:numId w:val="44"/>
        </w:numPr>
        <w:shd w:val="clear" w:color="auto" w:fill="auto"/>
        <w:tabs>
          <w:tab w:val="left" w:pos="678"/>
        </w:tabs>
        <w:spacing w:after="0" w:line="480" w:lineRule="exact"/>
        <w:ind w:left="20" w:firstLine="0"/>
        <w:jc w:val="both"/>
        <w:rPr>
          <w:rStyle w:val="50"/>
          <w:color w:val="auto"/>
          <w:sz w:val="28"/>
          <w:szCs w:val="28"/>
          <w:shd w:val="clear" w:color="auto" w:fill="auto"/>
        </w:rPr>
      </w:pPr>
      <w:r w:rsidRPr="00690F2F">
        <w:rPr>
          <w:rStyle w:val="50"/>
          <w:sz w:val="28"/>
          <w:szCs w:val="28"/>
        </w:rPr>
        <w:t>S.M. Hacıyev. Statistikanın ümumi nəzəriyyəsi. Dərslik. Bakı, 2005</w:t>
      </w:r>
    </w:p>
    <w:p w:rsidR="00690F2F" w:rsidRPr="00690F2F" w:rsidRDefault="00690F2F" w:rsidP="00690F2F">
      <w:pPr>
        <w:pStyle w:val="101"/>
        <w:numPr>
          <w:ilvl w:val="0"/>
          <w:numId w:val="44"/>
        </w:numPr>
        <w:shd w:val="clear" w:color="auto" w:fill="auto"/>
        <w:spacing w:before="0" w:line="370" w:lineRule="exact"/>
        <w:ind w:firstLine="0"/>
        <w:rPr>
          <w:sz w:val="28"/>
          <w:szCs w:val="28"/>
        </w:rPr>
      </w:pPr>
      <w:r w:rsidRPr="00690F2F">
        <w:rPr>
          <w:sz w:val="28"/>
          <w:szCs w:val="28"/>
        </w:rPr>
        <w:t xml:space="preserve">Yaqubov S.M., Əliyev Ə.İ. Maliyyə və bank statistikası.Dərs vəsaiti. Bakı,       </w:t>
      </w:r>
    </w:p>
    <w:p w:rsidR="00690F2F" w:rsidRPr="00690F2F" w:rsidRDefault="00690F2F" w:rsidP="00690F2F">
      <w:pPr>
        <w:pStyle w:val="101"/>
        <w:shd w:val="clear" w:color="auto" w:fill="auto"/>
        <w:spacing w:before="0" w:line="370" w:lineRule="exact"/>
        <w:ind w:left="709" w:firstLine="0"/>
        <w:rPr>
          <w:sz w:val="28"/>
          <w:szCs w:val="28"/>
        </w:rPr>
      </w:pPr>
      <w:r w:rsidRPr="00690F2F">
        <w:rPr>
          <w:sz w:val="28"/>
          <w:szCs w:val="28"/>
        </w:rPr>
        <w:t xml:space="preserve">  2006</w:t>
      </w:r>
    </w:p>
    <w:p w:rsidR="00690F2F" w:rsidRPr="00690F2F" w:rsidRDefault="00690F2F" w:rsidP="00690F2F">
      <w:pPr>
        <w:pStyle w:val="8"/>
        <w:numPr>
          <w:ilvl w:val="0"/>
          <w:numId w:val="44"/>
        </w:numPr>
        <w:shd w:val="clear" w:color="auto" w:fill="auto"/>
        <w:tabs>
          <w:tab w:val="left" w:pos="678"/>
        </w:tabs>
        <w:spacing w:after="0" w:line="480" w:lineRule="exact"/>
        <w:ind w:left="20" w:firstLine="0"/>
        <w:jc w:val="both"/>
        <w:rPr>
          <w:sz w:val="28"/>
          <w:szCs w:val="28"/>
        </w:rPr>
      </w:pPr>
      <w:r w:rsidRPr="00690F2F">
        <w:rPr>
          <w:rStyle w:val="50"/>
          <w:sz w:val="28"/>
          <w:szCs w:val="28"/>
        </w:rPr>
        <w:t>S.M. Hacıyev. Statistikanın ümumi nəzəriyyəsi. Dərslik. Bakı, 2005</w:t>
      </w:r>
    </w:p>
    <w:p w:rsidR="00690F2F" w:rsidRPr="00690F2F" w:rsidRDefault="00690F2F" w:rsidP="00690F2F">
      <w:pPr>
        <w:pStyle w:val="8"/>
        <w:numPr>
          <w:ilvl w:val="0"/>
          <w:numId w:val="44"/>
        </w:numPr>
        <w:shd w:val="clear" w:color="auto" w:fill="auto"/>
        <w:tabs>
          <w:tab w:val="left" w:pos="678"/>
        </w:tabs>
        <w:spacing w:after="0" w:line="480" w:lineRule="exact"/>
        <w:ind w:left="20" w:firstLine="0"/>
        <w:jc w:val="both"/>
        <w:rPr>
          <w:rStyle w:val="50"/>
          <w:color w:val="auto"/>
          <w:sz w:val="28"/>
          <w:szCs w:val="28"/>
          <w:shd w:val="clear" w:color="auto" w:fill="auto"/>
        </w:rPr>
      </w:pPr>
      <w:r w:rsidRPr="00690F2F">
        <w:rPr>
          <w:sz w:val="28"/>
          <w:szCs w:val="28"/>
        </w:rPr>
        <w:t>R.Ş.Məmmədov. “Milli Hesablar Sistemi., Dərs vəsaiti, Bakı 1997</w:t>
      </w:r>
    </w:p>
    <w:p w:rsidR="00690F2F" w:rsidRPr="00690F2F" w:rsidRDefault="00690F2F" w:rsidP="00690F2F">
      <w:pPr>
        <w:pStyle w:val="101"/>
        <w:numPr>
          <w:ilvl w:val="0"/>
          <w:numId w:val="44"/>
        </w:numPr>
        <w:shd w:val="clear" w:color="auto" w:fill="auto"/>
        <w:spacing w:before="0"/>
        <w:ind w:left="700" w:right="20"/>
        <w:rPr>
          <w:sz w:val="28"/>
          <w:szCs w:val="28"/>
        </w:rPr>
      </w:pPr>
      <w:r w:rsidRPr="00690F2F">
        <w:rPr>
          <w:sz w:val="28"/>
          <w:szCs w:val="28"/>
        </w:rPr>
        <w:t>R.Ş.Məmmədov. “Beynəlxalq statistika”. Dərs vəsaiti, Bakı, 1999</w:t>
      </w:r>
    </w:p>
    <w:p w:rsidR="00690F2F" w:rsidRPr="00690F2F" w:rsidRDefault="00690F2F" w:rsidP="00690F2F">
      <w:pPr>
        <w:pStyle w:val="101"/>
        <w:numPr>
          <w:ilvl w:val="0"/>
          <w:numId w:val="44"/>
        </w:numPr>
        <w:shd w:val="clear" w:color="auto" w:fill="auto"/>
        <w:spacing w:before="0"/>
        <w:ind w:left="700" w:right="20"/>
        <w:rPr>
          <w:sz w:val="28"/>
          <w:szCs w:val="28"/>
        </w:rPr>
      </w:pPr>
      <w:r w:rsidRPr="00690F2F">
        <w:rPr>
          <w:sz w:val="28"/>
          <w:szCs w:val="28"/>
        </w:rPr>
        <w:t>Azərbaycanın Milli Hesbaları. Statistik Məcmuə. Bakı 2015.</w:t>
      </w:r>
    </w:p>
    <w:p w:rsidR="00690F2F" w:rsidRPr="00EE3FCC" w:rsidRDefault="00690F2F" w:rsidP="00690F2F">
      <w:pPr>
        <w:pStyle w:val="8"/>
        <w:numPr>
          <w:ilvl w:val="0"/>
          <w:numId w:val="44"/>
        </w:numPr>
        <w:shd w:val="clear" w:color="auto" w:fill="auto"/>
        <w:tabs>
          <w:tab w:val="left" w:pos="678"/>
        </w:tabs>
        <w:spacing w:after="0" w:line="480" w:lineRule="exact"/>
        <w:ind w:left="20" w:firstLine="0"/>
        <w:jc w:val="both"/>
        <w:rPr>
          <w:sz w:val="28"/>
          <w:szCs w:val="28"/>
          <w:lang w:val="ru-RU"/>
        </w:rPr>
      </w:pPr>
      <w:r w:rsidRPr="00EE3FCC">
        <w:rPr>
          <w:sz w:val="28"/>
          <w:szCs w:val="28"/>
          <w:lang w:val="ru-RU"/>
        </w:rPr>
        <w:t>Экономическая статистика. Учебник / Под ред. Ю.Н.Иванова – М,ИНФРА- М, 2012</w:t>
      </w:r>
    </w:p>
    <w:p w:rsidR="00690F2F" w:rsidRDefault="00690F2F" w:rsidP="00690F2F">
      <w:pPr>
        <w:pStyle w:val="8"/>
        <w:numPr>
          <w:ilvl w:val="0"/>
          <w:numId w:val="44"/>
        </w:numPr>
        <w:shd w:val="clear" w:color="auto" w:fill="auto"/>
        <w:tabs>
          <w:tab w:val="left" w:pos="678"/>
        </w:tabs>
        <w:spacing w:after="0" w:line="480" w:lineRule="exact"/>
        <w:ind w:left="20" w:firstLine="0"/>
        <w:jc w:val="both"/>
        <w:rPr>
          <w:sz w:val="28"/>
          <w:szCs w:val="28"/>
        </w:rPr>
      </w:pPr>
      <w:r w:rsidRPr="00EE3FCC">
        <w:rPr>
          <w:sz w:val="28"/>
          <w:szCs w:val="28"/>
          <w:lang w:val="ru-RU"/>
        </w:rPr>
        <w:t xml:space="preserve">Теория статистики. Учебник. Под ред. проф. </w:t>
      </w:r>
      <w:r w:rsidRPr="00690F2F">
        <w:rPr>
          <w:sz w:val="28"/>
          <w:szCs w:val="28"/>
        </w:rPr>
        <w:t>Р.А. Шмойловой. М.2010</w:t>
      </w:r>
    </w:p>
    <w:p w:rsidR="00690F2F" w:rsidRPr="00EE3FCC" w:rsidRDefault="00690F2F" w:rsidP="00690F2F">
      <w:pPr>
        <w:pStyle w:val="8"/>
        <w:numPr>
          <w:ilvl w:val="0"/>
          <w:numId w:val="44"/>
        </w:numPr>
        <w:shd w:val="clear" w:color="auto" w:fill="auto"/>
        <w:tabs>
          <w:tab w:val="left" w:pos="678"/>
        </w:tabs>
        <w:spacing w:after="0" w:line="480" w:lineRule="exact"/>
        <w:ind w:left="20" w:firstLine="0"/>
        <w:jc w:val="both"/>
        <w:rPr>
          <w:sz w:val="28"/>
          <w:szCs w:val="28"/>
          <w:lang w:val="ru-RU"/>
        </w:rPr>
      </w:pPr>
      <w:r w:rsidRPr="00EE3FCC">
        <w:rPr>
          <w:sz w:val="28"/>
          <w:szCs w:val="28"/>
          <w:lang w:val="ru-RU"/>
        </w:rPr>
        <w:t>Основы национального счетоводства. Учебник / Под ред. Ю. Н. Иванова, ИНФРА,М,2005</w:t>
      </w:r>
    </w:p>
    <w:p w:rsidR="00690F2F" w:rsidRPr="00EE3FCC" w:rsidRDefault="00690F2F" w:rsidP="00690F2F">
      <w:pPr>
        <w:pStyle w:val="8"/>
        <w:numPr>
          <w:ilvl w:val="0"/>
          <w:numId w:val="44"/>
        </w:numPr>
        <w:shd w:val="clear" w:color="auto" w:fill="auto"/>
        <w:tabs>
          <w:tab w:val="left" w:pos="678"/>
        </w:tabs>
        <w:spacing w:after="0" w:line="480" w:lineRule="exact"/>
        <w:ind w:left="20" w:firstLine="0"/>
        <w:jc w:val="both"/>
        <w:rPr>
          <w:sz w:val="28"/>
          <w:szCs w:val="28"/>
          <w:lang w:val="ru-RU"/>
        </w:rPr>
      </w:pPr>
      <w:r w:rsidRPr="00EE3FCC">
        <w:rPr>
          <w:sz w:val="28"/>
          <w:szCs w:val="28"/>
          <w:lang w:val="ru-RU"/>
        </w:rPr>
        <w:t>Э.Ю. Есипова. Система националньх счетов: краткий курс, финансы и статистика, 2010</w:t>
      </w:r>
    </w:p>
    <w:p w:rsidR="00690F2F" w:rsidRPr="00EE3FCC" w:rsidRDefault="00690F2F" w:rsidP="00690F2F">
      <w:pPr>
        <w:pStyle w:val="8"/>
        <w:numPr>
          <w:ilvl w:val="0"/>
          <w:numId w:val="44"/>
        </w:numPr>
        <w:shd w:val="clear" w:color="auto" w:fill="auto"/>
        <w:tabs>
          <w:tab w:val="left" w:pos="678"/>
        </w:tabs>
        <w:spacing w:after="0" w:line="480" w:lineRule="exact"/>
        <w:ind w:left="20" w:firstLine="0"/>
        <w:jc w:val="both"/>
        <w:rPr>
          <w:sz w:val="28"/>
          <w:szCs w:val="28"/>
          <w:lang w:val="ru-RU"/>
        </w:rPr>
      </w:pPr>
      <w:r w:rsidRPr="00EE3FCC">
        <w:rPr>
          <w:sz w:val="28"/>
          <w:szCs w:val="28"/>
          <w:lang w:val="ru-RU"/>
        </w:rPr>
        <w:t xml:space="preserve">О.Образцова, О. Копейкина. Система национальных счетов, </w:t>
      </w:r>
      <w:r w:rsidRPr="00690F2F">
        <w:rPr>
          <w:sz w:val="28"/>
          <w:szCs w:val="28"/>
        </w:rPr>
        <w:t>M</w:t>
      </w:r>
      <w:r w:rsidRPr="00EE3FCC">
        <w:rPr>
          <w:sz w:val="28"/>
          <w:szCs w:val="28"/>
          <w:lang w:val="ru-RU"/>
        </w:rPr>
        <w:t>, 2008</w:t>
      </w:r>
    </w:p>
    <w:p w:rsidR="00690F2F" w:rsidRPr="00EE3FCC" w:rsidRDefault="00690F2F" w:rsidP="00690F2F">
      <w:pPr>
        <w:pStyle w:val="8"/>
        <w:numPr>
          <w:ilvl w:val="0"/>
          <w:numId w:val="44"/>
        </w:numPr>
        <w:shd w:val="clear" w:color="auto" w:fill="auto"/>
        <w:tabs>
          <w:tab w:val="left" w:pos="678"/>
        </w:tabs>
        <w:spacing w:after="0" w:line="480" w:lineRule="exact"/>
        <w:ind w:left="20" w:firstLine="0"/>
        <w:jc w:val="both"/>
        <w:rPr>
          <w:sz w:val="28"/>
          <w:szCs w:val="28"/>
          <w:lang w:val="ru-RU"/>
        </w:rPr>
      </w:pPr>
      <w:r w:rsidRPr="00EE3FCC">
        <w:rPr>
          <w:sz w:val="28"/>
          <w:szCs w:val="28"/>
          <w:lang w:val="ru-RU"/>
        </w:rPr>
        <w:t>Микроэкономическая статистика. Учебник. (Под ред. С.Д.Ильенковой) - М. Финансы и статистика, 2004</w:t>
      </w:r>
    </w:p>
    <w:p w:rsidR="00690F2F" w:rsidRPr="00690F2F" w:rsidRDefault="00690F2F" w:rsidP="00690F2F">
      <w:pPr>
        <w:pStyle w:val="8"/>
        <w:numPr>
          <w:ilvl w:val="0"/>
          <w:numId w:val="44"/>
        </w:numPr>
        <w:shd w:val="clear" w:color="auto" w:fill="auto"/>
        <w:tabs>
          <w:tab w:val="left" w:pos="678"/>
        </w:tabs>
        <w:spacing w:after="0" w:line="480" w:lineRule="exact"/>
        <w:ind w:left="20" w:firstLine="0"/>
        <w:jc w:val="both"/>
        <w:rPr>
          <w:sz w:val="28"/>
          <w:szCs w:val="28"/>
          <w:lang w:val="ru-RU"/>
        </w:rPr>
      </w:pPr>
      <w:r w:rsidRPr="00690F2F">
        <w:rPr>
          <w:sz w:val="28"/>
          <w:szCs w:val="28"/>
          <w:lang w:val="ru-RU"/>
        </w:rPr>
        <w:t>М.М.Новиков., И.Ю. Теслюк. Макроэкономическая статистика, Минск БГЭУ, 1996</w:t>
      </w:r>
    </w:p>
    <w:p w:rsidR="00690F2F" w:rsidRPr="00690F2F" w:rsidRDefault="00690F2F" w:rsidP="00690F2F">
      <w:pPr>
        <w:pStyle w:val="8"/>
        <w:numPr>
          <w:ilvl w:val="0"/>
          <w:numId w:val="44"/>
        </w:numPr>
        <w:shd w:val="clear" w:color="auto" w:fill="auto"/>
        <w:tabs>
          <w:tab w:val="left" w:pos="678"/>
        </w:tabs>
        <w:spacing w:after="0" w:line="480" w:lineRule="exact"/>
        <w:ind w:left="20" w:firstLine="0"/>
        <w:jc w:val="both"/>
        <w:rPr>
          <w:sz w:val="28"/>
          <w:szCs w:val="28"/>
          <w:lang w:val="ru-RU"/>
        </w:rPr>
      </w:pPr>
      <w:r w:rsidRPr="00EE3FCC">
        <w:rPr>
          <w:sz w:val="28"/>
          <w:szCs w:val="28"/>
          <w:lang w:val="ru-RU"/>
        </w:rPr>
        <w:t xml:space="preserve">Экономика и статистика фирм. Учебник. Под. ред. С. Д. Ильенковой. </w:t>
      </w:r>
      <w:r>
        <w:rPr>
          <w:sz w:val="28"/>
          <w:szCs w:val="28"/>
          <w:lang w:val="ru-RU"/>
        </w:rPr>
        <w:t>М</w:t>
      </w:r>
      <w:r w:rsidRPr="00690F2F">
        <w:rPr>
          <w:sz w:val="28"/>
          <w:szCs w:val="28"/>
          <w:lang w:val="ru-RU"/>
        </w:rPr>
        <w:t>.Финансы и статистика. 2003</w:t>
      </w:r>
    </w:p>
    <w:p w:rsidR="00690F2F" w:rsidRPr="00690F2F" w:rsidRDefault="00690F2F" w:rsidP="00690F2F">
      <w:pPr>
        <w:pStyle w:val="8"/>
        <w:numPr>
          <w:ilvl w:val="0"/>
          <w:numId w:val="44"/>
        </w:numPr>
        <w:shd w:val="clear" w:color="auto" w:fill="auto"/>
        <w:tabs>
          <w:tab w:val="left" w:pos="678"/>
        </w:tabs>
        <w:spacing w:after="0" w:line="480" w:lineRule="exact"/>
        <w:ind w:left="20" w:firstLine="0"/>
        <w:jc w:val="both"/>
        <w:rPr>
          <w:sz w:val="28"/>
          <w:szCs w:val="28"/>
          <w:lang w:val="ru-RU"/>
        </w:rPr>
      </w:pPr>
      <w:r w:rsidRPr="00EE3FCC">
        <w:rPr>
          <w:sz w:val="28"/>
          <w:szCs w:val="28"/>
          <w:lang w:val="ru-RU"/>
        </w:rPr>
        <w:t>Б.И. Башкатов. Международная статистика, М,2013</w:t>
      </w:r>
    </w:p>
    <w:p w:rsidR="00690F2F" w:rsidRPr="003D7C26" w:rsidRDefault="00C3115B" w:rsidP="00690F2F">
      <w:pPr>
        <w:pStyle w:val="8"/>
        <w:numPr>
          <w:ilvl w:val="0"/>
          <w:numId w:val="44"/>
        </w:numPr>
        <w:shd w:val="clear" w:color="auto" w:fill="auto"/>
        <w:tabs>
          <w:tab w:val="left" w:pos="678"/>
        </w:tabs>
        <w:spacing w:after="0" w:line="480" w:lineRule="exact"/>
        <w:ind w:left="20" w:firstLine="0"/>
        <w:jc w:val="both"/>
        <w:rPr>
          <w:sz w:val="28"/>
          <w:szCs w:val="28"/>
          <w:lang w:val="ru-RU"/>
        </w:rPr>
      </w:pPr>
      <w:r w:rsidRPr="00EE3FCC">
        <w:rPr>
          <w:sz w:val="28"/>
          <w:szCs w:val="28"/>
          <w:lang w:val="ru-RU"/>
        </w:rPr>
        <w:t xml:space="preserve">Курс социально – экономической статистики. Учебник для вузов (Под ред. </w:t>
      </w:r>
      <w:r w:rsidRPr="003D7C26">
        <w:rPr>
          <w:sz w:val="28"/>
          <w:szCs w:val="28"/>
        </w:rPr>
        <w:t>М.Г.Назарова). М. 2010</w:t>
      </w:r>
    </w:p>
    <w:p w:rsidR="00C3115B" w:rsidRPr="00584B4F" w:rsidRDefault="00C3115B" w:rsidP="00690F2F">
      <w:pPr>
        <w:pStyle w:val="8"/>
        <w:numPr>
          <w:ilvl w:val="0"/>
          <w:numId w:val="44"/>
        </w:numPr>
        <w:shd w:val="clear" w:color="auto" w:fill="auto"/>
        <w:tabs>
          <w:tab w:val="left" w:pos="678"/>
        </w:tabs>
        <w:spacing w:after="0" w:line="480" w:lineRule="exact"/>
        <w:ind w:left="20" w:firstLine="0"/>
        <w:jc w:val="both"/>
        <w:rPr>
          <w:sz w:val="28"/>
          <w:szCs w:val="28"/>
          <w:lang w:val="ru-RU"/>
        </w:rPr>
      </w:pPr>
      <w:r w:rsidRPr="003D7C26">
        <w:rPr>
          <w:sz w:val="28"/>
          <w:szCs w:val="28"/>
          <w:lang w:val="ru-RU"/>
        </w:rPr>
        <w:lastRenderedPageBreak/>
        <w:t xml:space="preserve">Ю.Н.Иванов, Л.А.Карасева. и др. </w:t>
      </w:r>
      <w:r w:rsidRPr="00EE3FCC">
        <w:rPr>
          <w:sz w:val="28"/>
          <w:szCs w:val="28"/>
          <w:lang w:val="ru-RU"/>
        </w:rPr>
        <w:t>Система национальных счетов - инструмент макроэкономического анализа. Учеб. пособие под ред. Ю.Н.Иванова. М.: 1996</w:t>
      </w:r>
    </w:p>
    <w:p w:rsidR="00584B4F" w:rsidRPr="00584B4F" w:rsidRDefault="00584B4F" w:rsidP="00690F2F">
      <w:pPr>
        <w:pStyle w:val="8"/>
        <w:numPr>
          <w:ilvl w:val="0"/>
          <w:numId w:val="44"/>
        </w:numPr>
        <w:shd w:val="clear" w:color="auto" w:fill="auto"/>
        <w:tabs>
          <w:tab w:val="left" w:pos="678"/>
        </w:tabs>
        <w:spacing w:after="0" w:line="480" w:lineRule="exact"/>
        <w:ind w:left="20" w:firstLine="0"/>
        <w:jc w:val="both"/>
        <w:rPr>
          <w:sz w:val="28"/>
          <w:szCs w:val="28"/>
        </w:rPr>
      </w:pPr>
      <w:r>
        <w:t>Mankiw, N. G. (2010). Macroeconomics, 7th ed., New York, Worth Publishers.</w:t>
      </w:r>
    </w:p>
    <w:p w:rsidR="00C3115B" w:rsidRPr="00584B4F" w:rsidRDefault="00DD6EE5" w:rsidP="00C3115B">
      <w:pPr>
        <w:pStyle w:val="8"/>
        <w:numPr>
          <w:ilvl w:val="0"/>
          <w:numId w:val="44"/>
        </w:numPr>
        <w:shd w:val="clear" w:color="auto" w:fill="auto"/>
        <w:spacing w:after="0" w:line="480" w:lineRule="exact"/>
        <w:ind w:left="20" w:firstLine="0"/>
        <w:jc w:val="both"/>
        <w:rPr>
          <w:sz w:val="28"/>
          <w:szCs w:val="28"/>
        </w:rPr>
      </w:pPr>
      <w:hyperlink r:id="rId58" w:history="1">
        <w:r w:rsidR="00C3115B" w:rsidRPr="003D7C26">
          <w:rPr>
            <w:rStyle w:val="ad"/>
            <w:sz w:val="28"/>
            <w:szCs w:val="28"/>
            <w:lang w:bidi="en-US"/>
          </w:rPr>
          <w:t>http</w:t>
        </w:r>
        <w:r w:rsidR="00C3115B" w:rsidRPr="00584B4F">
          <w:rPr>
            <w:rStyle w:val="ad"/>
            <w:sz w:val="28"/>
            <w:szCs w:val="28"/>
            <w:lang w:bidi="en-US"/>
          </w:rPr>
          <w:t>://</w:t>
        </w:r>
        <w:r w:rsidR="00C3115B" w:rsidRPr="003D7C26">
          <w:rPr>
            <w:rStyle w:val="ad"/>
            <w:sz w:val="28"/>
            <w:szCs w:val="28"/>
            <w:lang w:bidi="en-US"/>
          </w:rPr>
          <w:t>www</w:t>
        </w:r>
        <w:r w:rsidR="00C3115B" w:rsidRPr="00584B4F">
          <w:rPr>
            <w:rStyle w:val="ad"/>
            <w:sz w:val="28"/>
            <w:szCs w:val="28"/>
            <w:lang w:bidi="en-US"/>
          </w:rPr>
          <w:t>.</w:t>
        </w:r>
        <w:r w:rsidR="00C3115B" w:rsidRPr="003D7C26">
          <w:rPr>
            <w:rStyle w:val="ad"/>
            <w:sz w:val="28"/>
            <w:szCs w:val="28"/>
            <w:lang w:bidi="en-US"/>
          </w:rPr>
          <w:t>stat</w:t>
        </w:r>
        <w:r w:rsidR="00C3115B" w:rsidRPr="00584B4F">
          <w:rPr>
            <w:rStyle w:val="ad"/>
            <w:sz w:val="28"/>
            <w:szCs w:val="28"/>
            <w:lang w:bidi="en-US"/>
          </w:rPr>
          <w:t>.</w:t>
        </w:r>
        <w:r w:rsidR="00C3115B" w:rsidRPr="003D7C26">
          <w:rPr>
            <w:rStyle w:val="ad"/>
            <w:sz w:val="28"/>
            <w:szCs w:val="28"/>
            <w:lang w:bidi="en-US"/>
          </w:rPr>
          <w:t>gov</w:t>
        </w:r>
        <w:r w:rsidR="00C3115B" w:rsidRPr="00584B4F">
          <w:rPr>
            <w:rStyle w:val="ad"/>
            <w:sz w:val="28"/>
            <w:szCs w:val="28"/>
            <w:lang w:bidi="en-US"/>
          </w:rPr>
          <w:t>.</w:t>
        </w:r>
        <w:r w:rsidR="00C3115B" w:rsidRPr="003D7C26">
          <w:rPr>
            <w:rStyle w:val="ad"/>
            <w:sz w:val="28"/>
            <w:szCs w:val="28"/>
            <w:lang w:bidi="en-US"/>
          </w:rPr>
          <w:t>az</w:t>
        </w:r>
        <w:r w:rsidR="00C3115B" w:rsidRPr="00584B4F">
          <w:rPr>
            <w:rStyle w:val="ad"/>
            <w:sz w:val="28"/>
            <w:szCs w:val="28"/>
            <w:lang w:bidi="en-US"/>
          </w:rPr>
          <w:t>/</w:t>
        </w:r>
      </w:hyperlink>
    </w:p>
    <w:p w:rsidR="00C3115B" w:rsidRPr="00EE3FCC" w:rsidRDefault="00DD6EE5" w:rsidP="00C3115B">
      <w:pPr>
        <w:numPr>
          <w:ilvl w:val="0"/>
          <w:numId w:val="44"/>
        </w:numPr>
        <w:shd w:val="clear" w:color="auto" w:fill="FFFFFF"/>
        <w:spacing w:before="100" w:beforeAutospacing="1" w:after="24" w:line="336" w:lineRule="atLeast"/>
        <w:rPr>
          <w:b w:val="0"/>
          <w:color w:val="252525"/>
          <w:lang w:val="en-US"/>
        </w:rPr>
      </w:pPr>
      <w:hyperlink r:id="rId59" w:history="1">
        <w:r w:rsidR="00C3115B" w:rsidRPr="003D7C26">
          <w:rPr>
            <w:rStyle w:val="ad"/>
            <w:b w:val="0"/>
            <w:color w:val="663366"/>
            <w:lang w:val="en-US"/>
          </w:rPr>
          <w:t>http</w:t>
        </w:r>
        <w:r w:rsidR="00C3115B" w:rsidRPr="00EE3FCC">
          <w:rPr>
            <w:rStyle w:val="ad"/>
            <w:b w:val="0"/>
            <w:color w:val="663366"/>
            <w:lang w:val="en-US"/>
          </w:rPr>
          <w:t>://</w:t>
        </w:r>
        <w:r w:rsidR="00C3115B" w:rsidRPr="003D7C26">
          <w:rPr>
            <w:rStyle w:val="ad"/>
            <w:b w:val="0"/>
            <w:color w:val="663366"/>
            <w:lang w:val="en-US"/>
          </w:rPr>
          <w:t>www</w:t>
        </w:r>
        <w:r w:rsidR="00C3115B" w:rsidRPr="00EE3FCC">
          <w:rPr>
            <w:rStyle w:val="ad"/>
            <w:b w:val="0"/>
            <w:color w:val="663366"/>
            <w:lang w:val="en-US"/>
          </w:rPr>
          <w:t>.</w:t>
        </w:r>
        <w:r w:rsidR="00C3115B" w:rsidRPr="003D7C26">
          <w:rPr>
            <w:rStyle w:val="ad"/>
            <w:b w:val="0"/>
            <w:color w:val="663366"/>
            <w:lang w:val="en-US"/>
          </w:rPr>
          <w:t>economy</w:t>
        </w:r>
        <w:r w:rsidR="00C3115B" w:rsidRPr="00EE3FCC">
          <w:rPr>
            <w:rStyle w:val="ad"/>
            <w:b w:val="0"/>
            <w:color w:val="663366"/>
            <w:lang w:val="en-US"/>
          </w:rPr>
          <w:t>.</w:t>
        </w:r>
        <w:r w:rsidR="00C3115B" w:rsidRPr="003D7C26">
          <w:rPr>
            <w:rStyle w:val="ad"/>
            <w:b w:val="0"/>
            <w:color w:val="663366"/>
            <w:lang w:val="en-US"/>
          </w:rPr>
          <w:t>gov</w:t>
        </w:r>
        <w:r w:rsidR="00C3115B" w:rsidRPr="00EE3FCC">
          <w:rPr>
            <w:rStyle w:val="ad"/>
            <w:b w:val="0"/>
            <w:color w:val="663366"/>
            <w:lang w:val="en-US"/>
          </w:rPr>
          <w:t>.</w:t>
        </w:r>
        <w:r w:rsidR="00C3115B" w:rsidRPr="003D7C26">
          <w:rPr>
            <w:rStyle w:val="ad"/>
            <w:b w:val="0"/>
            <w:color w:val="663366"/>
            <w:lang w:val="en-US"/>
          </w:rPr>
          <w:t>az</w:t>
        </w:r>
        <w:r w:rsidR="00C3115B" w:rsidRPr="00EE3FCC">
          <w:rPr>
            <w:rStyle w:val="ad"/>
            <w:b w:val="0"/>
            <w:color w:val="663366"/>
            <w:lang w:val="en-US"/>
          </w:rPr>
          <w:t>/</w:t>
        </w:r>
      </w:hyperlink>
    </w:p>
    <w:p w:rsidR="00C3115B" w:rsidRPr="00EE3FCC" w:rsidRDefault="00DD6EE5" w:rsidP="00690F2F">
      <w:pPr>
        <w:pStyle w:val="8"/>
        <w:numPr>
          <w:ilvl w:val="0"/>
          <w:numId w:val="44"/>
        </w:numPr>
        <w:shd w:val="clear" w:color="auto" w:fill="auto"/>
        <w:tabs>
          <w:tab w:val="left" w:pos="678"/>
        </w:tabs>
        <w:spacing w:after="0" w:line="480" w:lineRule="exact"/>
        <w:ind w:left="20" w:firstLine="0"/>
        <w:jc w:val="both"/>
        <w:rPr>
          <w:sz w:val="28"/>
          <w:szCs w:val="28"/>
        </w:rPr>
      </w:pPr>
      <w:hyperlink r:id="rId60" w:history="1">
        <w:r w:rsidR="00C3115B" w:rsidRPr="003D7C26">
          <w:rPr>
            <w:rStyle w:val="ad"/>
            <w:sz w:val="28"/>
            <w:szCs w:val="28"/>
          </w:rPr>
          <w:t>http</w:t>
        </w:r>
        <w:r w:rsidR="00C3115B" w:rsidRPr="00EE3FCC">
          <w:rPr>
            <w:rStyle w:val="ad"/>
            <w:sz w:val="28"/>
            <w:szCs w:val="28"/>
          </w:rPr>
          <w:t>://</w:t>
        </w:r>
        <w:r w:rsidR="00C3115B" w:rsidRPr="003D7C26">
          <w:rPr>
            <w:rStyle w:val="ad"/>
            <w:sz w:val="28"/>
            <w:szCs w:val="28"/>
          </w:rPr>
          <w:t>newtimes</w:t>
        </w:r>
        <w:r w:rsidR="00C3115B" w:rsidRPr="00EE3FCC">
          <w:rPr>
            <w:rStyle w:val="ad"/>
            <w:sz w:val="28"/>
            <w:szCs w:val="28"/>
          </w:rPr>
          <w:t>.</w:t>
        </w:r>
        <w:r w:rsidR="00C3115B" w:rsidRPr="003D7C26">
          <w:rPr>
            <w:rStyle w:val="ad"/>
            <w:sz w:val="28"/>
            <w:szCs w:val="28"/>
          </w:rPr>
          <w:t>az</w:t>
        </w:r>
        <w:r w:rsidR="00C3115B" w:rsidRPr="00EE3FCC">
          <w:rPr>
            <w:rStyle w:val="ad"/>
            <w:sz w:val="28"/>
            <w:szCs w:val="28"/>
          </w:rPr>
          <w:t>/</w:t>
        </w:r>
        <w:r w:rsidR="00C3115B" w:rsidRPr="003D7C26">
          <w:rPr>
            <w:rStyle w:val="ad"/>
            <w:sz w:val="28"/>
            <w:szCs w:val="28"/>
          </w:rPr>
          <w:t>az</w:t>
        </w:r>
        <w:r w:rsidR="00C3115B" w:rsidRPr="00EE3FCC">
          <w:rPr>
            <w:rStyle w:val="ad"/>
            <w:sz w:val="28"/>
            <w:szCs w:val="28"/>
          </w:rPr>
          <w:t>/</w:t>
        </w:r>
        <w:r w:rsidR="00C3115B" w:rsidRPr="003D7C26">
          <w:rPr>
            <w:rStyle w:val="ad"/>
            <w:sz w:val="28"/>
            <w:szCs w:val="28"/>
          </w:rPr>
          <w:t>economics</w:t>
        </w:r>
        <w:r w:rsidR="00C3115B" w:rsidRPr="00EE3FCC">
          <w:rPr>
            <w:rStyle w:val="ad"/>
            <w:sz w:val="28"/>
            <w:szCs w:val="28"/>
          </w:rPr>
          <w:t>/33/</w:t>
        </w:r>
      </w:hyperlink>
    </w:p>
    <w:p w:rsidR="002E7604" w:rsidRPr="000870B7" w:rsidRDefault="00DD6EE5" w:rsidP="00690F2F">
      <w:pPr>
        <w:pStyle w:val="8"/>
        <w:numPr>
          <w:ilvl w:val="0"/>
          <w:numId w:val="44"/>
        </w:numPr>
        <w:shd w:val="clear" w:color="auto" w:fill="auto"/>
        <w:tabs>
          <w:tab w:val="left" w:pos="678"/>
        </w:tabs>
        <w:spacing w:after="0" w:line="480" w:lineRule="exact"/>
        <w:ind w:left="20" w:firstLine="0"/>
        <w:jc w:val="both"/>
        <w:rPr>
          <w:sz w:val="28"/>
          <w:szCs w:val="28"/>
          <w:lang w:val="ru-RU"/>
        </w:rPr>
      </w:pPr>
      <w:hyperlink r:id="rId61" w:history="1">
        <w:r w:rsidR="002E7604" w:rsidRPr="003938BD">
          <w:rPr>
            <w:rStyle w:val="ad"/>
            <w:sz w:val="28"/>
            <w:szCs w:val="28"/>
            <w:lang w:val="ru-RU"/>
          </w:rPr>
          <w:t>http://diskurs.az/</w:t>
        </w:r>
      </w:hyperlink>
    </w:p>
    <w:p w:rsidR="000870B7" w:rsidRPr="000870B7" w:rsidRDefault="00DD6EE5" w:rsidP="00690F2F">
      <w:pPr>
        <w:pStyle w:val="8"/>
        <w:numPr>
          <w:ilvl w:val="0"/>
          <w:numId w:val="44"/>
        </w:numPr>
        <w:shd w:val="clear" w:color="auto" w:fill="auto"/>
        <w:tabs>
          <w:tab w:val="left" w:pos="678"/>
        </w:tabs>
        <w:spacing w:after="0" w:line="480" w:lineRule="exact"/>
        <w:ind w:left="20" w:firstLine="0"/>
        <w:jc w:val="both"/>
        <w:rPr>
          <w:sz w:val="28"/>
          <w:szCs w:val="28"/>
          <w:lang w:val="ru-RU"/>
        </w:rPr>
      </w:pPr>
      <w:hyperlink r:id="rId62" w:history="1">
        <w:r w:rsidR="000870B7" w:rsidRPr="003938BD">
          <w:rPr>
            <w:rStyle w:val="ad"/>
            <w:sz w:val="28"/>
            <w:szCs w:val="28"/>
            <w:lang w:val="ru-RU"/>
          </w:rPr>
          <w:t>http://xalqxeber.az/</w:t>
        </w:r>
      </w:hyperlink>
    </w:p>
    <w:p w:rsidR="002E7604" w:rsidRPr="003D7C26" w:rsidRDefault="002E7604" w:rsidP="002E7604">
      <w:pPr>
        <w:pStyle w:val="8"/>
        <w:shd w:val="clear" w:color="auto" w:fill="auto"/>
        <w:tabs>
          <w:tab w:val="left" w:pos="678"/>
        </w:tabs>
        <w:spacing w:after="0" w:line="480" w:lineRule="exact"/>
        <w:ind w:left="20" w:firstLine="0"/>
        <w:jc w:val="both"/>
        <w:rPr>
          <w:sz w:val="28"/>
          <w:szCs w:val="28"/>
          <w:lang w:val="ru-RU"/>
        </w:rPr>
      </w:pPr>
    </w:p>
    <w:p w:rsidR="00F649E2" w:rsidRPr="003D7C26" w:rsidRDefault="00F649E2">
      <w:pPr>
        <w:rPr>
          <w:lang w:val="az-Latn-AZ"/>
        </w:rPr>
      </w:pPr>
    </w:p>
    <w:p w:rsidR="00F649E2" w:rsidRPr="00690F2F" w:rsidRDefault="00F649E2">
      <w:pPr>
        <w:rPr>
          <w:lang w:val="az-Latn-AZ"/>
        </w:rPr>
      </w:pPr>
    </w:p>
    <w:p w:rsidR="00F649E2" w:rsidRPr="00690F2F" w:rsidRDefault="00F649E2">
      <w:pPr>
        <w:rPr>
          <w:lang w:val="az-Latn-AZ"/>
        </w:rPr>
      </w:pPr>
    </w:p>
    <w:p w:rsidR="00F649E2" w:rsidRPr="00690F2F" w:rsidRDefault="00F649E2">
      <w:pPr>
        <w:rPr>
          <w:lang w:val="az-Latn-AZ"/>
        </w:rPr>
      </w:pPr>
    </w:p>
    <w:p w:rsidR="00F649E2" w:rsidRPr="00690F2F" w:rsidRDefault="00F649E2">
      <w:pPr>
        <w:rPr>
          <w:lang w:val="az-Latn-AZ"/>
        </w:rPr>
      </w:pPr>
    </w:p>
    <w:p w:rsidR="00F649E2" w:rsidRPr="00690F2F" w:rsidRDefault="00F649E2">
      <w:pPr>
        <w:rPr>
          <w:lang w:val="az-Latn-AZ"/>
        </w:rPr>
      </w:pPr>
    </w:p>
    <w:p w:rsidR="00F649E2" w:rsidRPr="00690F2F" w:rsidRDefault="00F649E2">
      <w:pPr>
        <w:rPr>
          <w:lang w:val="az-Latn-AZ"/>
        </w:rPr>
      </w:pPr>
    </w:p>
    <w:p w:rsidR="00F649E2" w:rsidRPr="00690F2F" w:rsidRDefault="00F649E2">
      <w:pPr>
        <w:rPr>
          <w:lang w:val="az-Latn-AZ"/>
        </w:rPr>
      </w:pPr>
    </w:p>
    <w:p w:rsidR="00F649E2" w:rsidRDefault="00F649E2">
      <w:pPr>
        <w:rPr>
          <w:lang w:val="az-Latn-AZ"/>
        </w:rPr>
      </w:pPr>
    </w:p>
    <w:p w:rsidR="008A375E" w:rsidRDefault="008A375E">
      <w:pPr>
        <w:rPr>
          <w:lang w:val="az-Latn-AZ"/>
        </w:rPr>
      </w:pPr>
    </w:p>
    <w:p w:rsidR="008A375E" w:rsidRDefault="008A375E">
      <w:pPr>
        <w:rPr>
          <w:lang w:val="az-Latn-AZ"/>
        </w:rPr>
      </w:pPr>
    </w:p>
    <w:p w:rsidR="008A375E" w:rsidRDefault="008A375E">
      <w:pPr>
        <w:rPr>
          <w:lang w:val="az-Latn-AZ"/>
        </w:rPr>
      </w:pPr>
    </w:p>
    <w:p w:rsidR="008A375E" w:rsidRDefault="008A375E">
      <w:pPr>
        <w:rPr>
          <w:lang w:val="az-Latn-AZ"/>
        </w:rPr>
      </w:pPr>
    </w:p>
    <w:p w:rsidR="008A375E" w:rsidRDefault="008A375E">
      <w:pPr>
        <w:rPr>
          <w:lang w:val="az-Latn-AZ"/>
        </w:rPr>
      </w:pPr>
    </w:p>
    <w:p w:rsidR="008A375E" w:rsidRDefault="008A375E">
      <w:pPr>
        <w:rPr>
          <w:lang w:val="az-Latn-AZ"/>
        </w:rPr>
      </w:pPr>
    </w:p>
    <w:p w:rsidR="008A375E" w:rsidRDefault="008A375E">
      <w:pPr>
        <w:rPr>
          <w:lang w:val="az-Latn-AZ"/>
        </w:rPr>
      </w:pPr>
    </w:p>
    <w:p w:rsidR="008A375E" w:rsidRDefault="008A375E">
      <w:pPr>
        <w:rPr>
          <w:lang w:val="az-Latn-AZ"/>
        </w:rPr>
      </w:pPr>
    </w:p>
    <w:p w:rsidR="008A375E" w:rsidRDefault="008A375E">
      <w:pPr>
        <w:rPr>
          <w:lang w:val="az-Latn-AZ"/>
        </w:rPr>
      </w:pPr>
    </w:p>
    <w:p w:rsidR="008A375E" w:rsidRDefault="008A375E">
      <w:pPr>
        <w:rPr>
          <w:lang w:val="az-Latn-AZ"/>
        </w:rPr>
      </w:pPr>
    </w:p>
    <w:p w:rsidR="008A375E" w:rsidRDefault="008A375E">
      <w:pPr>
        <w:rPr>
          <w:lang w:val="az-Latn-AZ"/>
        </w:rPr>
      </w:pPr>
    </w:p>
    <w:p w:rsidR="008A375E" w:rsidRDefault="008A375E">
      <w:pPr>
        <w:rPr>
          <w:lang w:val="az-Latn-AZ"/>
        </w:rPr>
      </w:pPr>
    </w:p>
    <w:p w:rsidR="008A375E" w:rsidRDefault="008A375E">
      <w:pPr>
        <w:rPr>
          <w:lang w:val="az-Latn-AZ"/>
        </w:rPr>
      </w:pPr>
    </w:p>
    <w:p w:rsidR="008A375E" w:rsidRDefault="008A375E">
      <w:pPr>
        <w:rPr>
          <w:lang w:val="az-Latn-AZ"/>
        </w:rPr>
      </w:pPr>
    </w:p>
    <w:p w:rsidR="008A375E" w:rsidRDefault="008A375E">
      <w:pPr>
        <w:rPr>
          <w:lang w:val="az-Latn-AZ"/>
        </w:rPr>
      </w:pPr>
    </w:p>
    <w:p w:rsidR="008A375E" w:rsidRDefault="008A375E">
      <w:pPr>
        <w:rPr>
          <w:lang w:val="az-Latn-AZ"/>
        </w:rPr>
      </w:pPr>
    </w:p>
    <w:p w:rsidR="008A375E" w:rsidRDefault="008A375E">
      <w:pPr>
        <w:rPr>
          <w:lang w:val="az-Latn-AZ"/>
        </w:rPr>
      </w:pPr>
    </w:p>
    <w:p w:rsidR="008A375E" w:rsidRDefault="008A375E">
      <w:pPr>
        <w:rPr>
          <w:lang w:val="az-Latn-AZ"/>
        </w:rPr>
      </w:pPr>
    </w:p>
    <w:p w:rsidR="008A375E" w:rsidRDefault="008A375E">
      <w:pPr>
        <w:rPr>
          <w:lang w:val="az-Latn-AZ"/>
        </w:rPr>
      </w:pPr>
    </w:p>
    <w:p w:rsidR="008A375E" w:rsidRDefault="008A375E">
      <w:pPr>
        <w:rPr>
          <w:lang w:val="az-Latn-AZ"/>
        </w:rPr>
      </w:pPr>
    </w:p>
    <w:p w:rsidR="008A375E" w:rsidRPr="00690F2F" w:rsidRDefault="008A375E" w:rsidP="008A375E">
      <w:pPr>
        <w:pStyle w:val="8"/>
        <w:shd w:val="clear" w:color="auto" w:fill="auto"/>
        <w:spacing w:after="0" w:line="360" w:lineRule="auto"/>
        <w:ind w:left="20" w:firstLine="720"/>
        <w:jc w:val="center"/>
        <w:rPr>
          <w:b/>
          <w:sz w:val="28"/>
          <w:szCs w:val="28"/>
          <w:lang w:val="az-Latn-AZ"/>
        </w:rPr>
      </w:pPr>
      <w:r>
        <w:rPr>
          <w:b/>
          <w:sz w:val="28"/>
          <w:szCs w:val="28"/>
          <w:lang w:val="az-Latn-AZ"/>
        </w:rPr>
        <w:lastRenderedPageBreak/>
        <w:t>REFERAT</w:t>
      </w:r>
    </w:p>
    <w:p w:rsidR="008A375E" w:rsidRPr="008F58C4" w:rsidRDefault="008A375E" w:rsidP="008A375E">
      <w:pPr>
        <w:pStyle w:val="8"/>
        <w:shd w:val="clear" w:color="auto" w:fill="auto"/>
        <w:spacing w:after="0" w:line="360" w:lineRule="auto"/>
        <w:ind w:left="20" w:firstLine="720"/>
        <w:jc w:val="center"/>
        <w:rPr>
          <w:rStyle w:val="af"/>
          <w:b w:val="0"/>
          <w:sz w:val="28"/>
          <w:szCs w:val="28"/>
          <w:lang w:val="az-Latn-AZ"/>
        </w:rPr>
      </w:pPr>
    </w:p>
    <w:p w:rsidR="008A375E" w:rsidRPr="008F58C4" w:rsidRDefault="008A375E" w:rsidP="008A375E">
      <w:pPr>
        <w:pStyle w:val="8"/>
        <w:shd w:val="clear" w:color="auto" w:fill="auto"/>
        <w:spacing w:after="0" w:line="360" w:lineRule="auto"/>
        <w:ind w:left="20" w:firstLine="720"/>
        <w:jc w:val="both"/>
        <w:rPr>
          <w:rStyle w:val="af"/>
          <w:b w:val="0"/>
          <w:sz w:val="28"/>
          <w:szCs w:val="28"/>
          <w:lang w:val="az-Latn-AZ"/>
        </w:rPr>
      </w:pPr>
      <w:r w:rsidRPr="008F58C4">
        <w:rPr>
          <w:rStyle w:val="af"/>
          <w:sz w:val="28"/>
          <w:szCs w:val="28"/>
          <w:lang w:val="az-Latn-AZ"/>
        </w:rPr>
        <w:t xml:space="preserve">Mövzunun aktuallığı. </w:t>
      </w:r>
      <w:r w:rsidRPr="008F58C4">
        <w:rPr>
          <w:rStyle w:val="af"/>
          <w:b w:val="0"/>
          <w:sz w:val="28"/>
          <w:szCs w:val="28"/>
          <w:lang w:val="az-Latn-AZ"/>
        </w:rPr>
        <w:t xml:space="preserve">Ölkəmiz müstəqilliyini qazandıqdan sonra fərqli prizmadan inkişaf etməyə başlamış, dünya arenasında istər mədəniyyəti, istər iqtisadi inkişafı, islahatları, hərtərəfli irəliləyişləri ilə nəzərə çarpmağa başlamış, xarici dövlətlərin həm investisiya yönümlü, həm də bu və ya digər tərəfdən əməkdaşlıqları üçün maraq sahəsinə çevrilmişdir. </w:t>
      </w:r>
    </w:p>
    <w:p w:rsidR="008A375E" w:rsidRPr="008F58C4" w:rsidRDefault="008A375E" w:rsidP="008A375E">
      <w:pPr>
        <w:pStyle w:val="8"/>
        <w:shd w:val="clear" w:color="auto" w:fill="auto"/>
        <w:spacing w:after="0" w:line="360" w:lineRule="auto"/>
        <w:ind w:left="20" w:firstLine="720"/>
        <w:jc w:val="both"/>
        <w:rPr>
          <w:sz w:val="28"/>
          <w:szCs w:val="28"/>
          <w:lang w:val="az-Latn-AZ"/>
        </w:rPr>
      </w:pPr>
      <w:r w:rsidRPr="008F58C4">
        <w:rPr>
          <w:sz w:val="28"/>
          <w:szCs w:val="28"/>
          <w:lang w:val="az-Latn-AZ"/>
        </w:rPr>
        <w:t xml:space="preserve">Bazar münasibətlərinə keçidlə əlaqəli son dövrlərdə Azərbaycanın bütün statistika və uçot sistemi dəyişikliyə məruz qalmışdır. Bu qeyd edilənlər, standartların ölkənin statistika və uçot təcrübəsində tətbiqini zəruri etdi, bu isə beynəlxalq müqayisəni həyata keçirməyə imkan verir. Bunun üçün edilən vacib işlərdən biri isə Milli Hesablar Sisteminin qurulmasıdır. </w:t>
      </w:r>
    </w:p>
    <w:p w:rsidR="008A375E" w:rsidRPr="008F58C4" w:rsidRDefault="008A375E" w:rsidP="008A375E">
      <w:pPr>
        <w:pStyle w:val="8"/>
        <w:shd w:val="clear" w:color="auto" w:fill="auto"/>
        <w:spacing w:after="0" w:line="360" w:lineRule="auto"/>
        <w:ind w:left="20" w:firstLine="720"/>
        <w:jc w:val="both"/>
        <w:rPr>
          <w:sz w:val="28"/>
          <w:szCs w:val="28"/>
          <w:lang w:val="az-Latn-AZ"/>
        </w:rPr>
      </w:pPr>
      <w:r w:rsidRPr="008F58C4">
        <w:rPr>
          <w:sz w:val="28"/>
          <w:szCs w:val="28"/>
          <w:lang w:val="az-Latn-AZ"/>
        </w:rPr>
        <w:t>Əvvəllər Milli Hesablar Sistemi Milli Gəlirin statistikası bazasmda yaranmışdır. Bununla müxtəlif metodlarla Milli Gəlirin (məhsulun) qiymətləndirilən göstəricilərinin vahid sistemə inteqrasiyası həyata keçirilmişdir. Bu inteqrasiya Milli Gəlirin müxtəlif metodlarla hesablanmasmm əsasmda duran qaydalarm uzlaşdırılması və harmonizasiyası demək idi. Növbəti mərhələdə MHS - nin inkişafı və təkmilləşdirilməsi iqtisadi proseslərin müxtəlif aspektlərini xarakterizə edən makroiqtisadi informasiyanm müxtəlif bölmələrinin (sahələrarası əlaqələr, xarici iqtisadi əlaqələr, milli sərvət, maliyyə vasitələri ilə əməliyyatlar) göstəricilərinin ümumi sistemə inteqrasiyası və sistemin əsas göstəriciləri (Ümumi Daxili Məhsul və Milli Gəlir) ilə harmonizasiyası istiqamətində olmuşdur. MHS - nin bu cür quruluşu onun analitik imkanlarmı əhəmiyyətli şəkildə artırır və ayrı- ayrı makroiqtisadi dəyişənlər arasmdakı əlaqələri müəyyənləşdirməyə imkan verir ki, bu da iqtisadiyyatdakı dəyişiklikləri şərtləndirən amilləri aşkar etmək üçün vacibdir.</w:t>
      </w:r>
    </w:p>
    <w:p w:rsidR="008A375E" w:rsidRPr="008F58C4" w:rsidRDefault="008A375E" w:rsidP="008A375E">
      <w:pPr>
        <w:pStyle w:val="8"/>
        <w:shd w:val="clear" w:color="auto" w:fill="auto"/>
        <w:spacing w:after="0" w:line="360" w:lineRule="auto"/>
        <w:ind w:left="20" w:firstLine="720"/>
        <w:jc w:val="both"/>
        <w:rPr>
          <w:sz w:val="28"/>
          <w:szCs w:val="28"/>
          <w:lang w:val="az-Latn-AZ"/>
        </w:rPr>
      </w:pPr>
      <w:r w:rsidRPr="008F58C4">
        <w:rPr>
          <w:sz w:val="28"/>
          <w:szCs w:val="28"/>
          <w:lang w:val="az-Latn-AZ"/>
        </w:rPr>
        <w:t>MHS-nin müasir xüsusiyyəti ondan ibarətdir ki, o, yalnız bütövlükdə iqtisadiyyatm deyil, həm də onun mühüm struktur bölmələrinin - sahələr və institusional sektorlarm vəziyyətini və inkişafmı səciyyələndirməyə, bu struktur bölmələri arasmdakı qarşılıqlı əlaqələri aşkar etməyə imkan verir.</w:t>
      </w:r>
    </w:p>
    <w:p w:rsidR="008A375E" w:rsidRPr="008F58C4" w:rsidRDefault="008A375E" w:rsidP="008A375E">
      <w:pPr>
        <w:pStyle w:val="8"/>
        <w:shd w:val="clear" w:color="auto" w:fill="auto"/>
        <w:spacing w:after="0" w:line="360" w:lineRule="auto"/>
        <w:ind w:left="20" w:right="20" w:firstLine="720"/>
        <w:jc w:val="both"/>
        <w:rPr>
          <w:sz w:val="28"/>
          <w:szCs w:val="28"/>
          <w:lang w:val="az-Latn-AZ"/>
        </w:rPr>
      </w:pPr>
      <w:r w:rsidRPr="008F58C4">
        <w:rPr>
          <w:sz w:val="28"/>
          <w:szCs w:val="28"/>
          <w:lang w:val="az-Latn-AZ"/>
        </w:rPr>
        <w:lastRenderedPageBreak/>
        <w:t>Milli Hesablar Sisteminin analitik imkanlara malik olması müasir dövrdə statistik təhlilin konseptual əsası kimi onun əhəmiyyətini daha da artırır. Magistr işinin mövzusu da məhz bunlarm konteksində əsaslandırılmışdır.</w:t>
      </w:r>
    </w:p>
    <w:p w:rsidR="008A375E" w:rsidRPr="008F58C4" w:rsidRDefault="008A375E" w:rsidP="008A375E">
      <w:pPr>
        <w:pStyle w:val="8"/>
        <w:shd w:val="clear" w:color="auto" w:fill="auto"/>
        <w:spacing w:after="0" w:line="360" w:lineRule="auto"/>
        <w:ind w:left="20" w:right="20" w:firstLine="720"/>
        <w:jc w:val="both"/>
        <w:rPr>
          <w:sz w:val="28"/>
          <w:szCs w:val="28"/>
          <w:lang w:val="az-Latn-AZ"/>
        </w:rPr>
      </w:pPr>
      <w:r w:rsidRPr="008F58C4">
        <w:rPr>
          <w:b/>
          <w:sz w:val="28"/>
          <w:szCs w:val="28"/>
          <w:lang w:val="az-Latn-AZ"/>
        </w:rPr>
        <w:t>Tədqiqatın işimin predmeti və obyekti</w:t>
      </w:r>
      <w:r>
        <w:rPr>
          <w:sz w:val="28"/>
          <w:szCs w:val="28"/>
          <w:lang w:val="az-Latn-AZ"/>
        </w:rPr>
        <w:t xml:space="preserve">. Dissertasiyada </w:t>
      </w:r>
      <w:r w:rsidRPr="008F58C4">
        <w:rPr>
          <w:sz w:val="28"/>
          <w:szCs w:val="28"/>
          <w:lang w:val="az-Latn-AZ"/>
        </w:rPr>
        <w:t xml:space="preserve"> ÜDM</w:t>
      </w:r>
      <w:r>
        <w:rPr>
          <w:sz w:val="28"/>
          <w:szCs w:val="28"/>
          <w:lang w:val="az-Latn-AZ"/>
        </w:rPr>
        <w:t>, onun komponentlərin</w:t>
      </w:r>
      <w:r w:rsidRPr="008F58C4">
        <w:rPr>
          <w:sz w:val="28"/>
          <w:szCs w:val="28"/>
          <w:lang w:val="az-Latn-AZ"/>
        </w:rPr>
        <w:t>, onların sosial-iqtisadi inkişafa təsiri imkanları</w:t>
      </w:r>
      <w:r>
        <w:rPr>
          <w:sz w:val="28"/>
          <w:szCs w:val="28"/>
          <w:lang w:val="az-Latn-AZ"/>
        </w:rPr>
        <w:t>n</w:t>
      </w:r>
      <w:r w:rsidRPr="008F58C4">
        <w:rPr>
          <w:sz w:val="28"/>
          <w:szCs w:val="28"/>
          <w:lang w:val="az-Latn-AZ"/>
        </w:rPr>
        <w:t xml:space="preserve"> və onunla əlaqəli olan bir sıra sahələrin təhlili apar</w:t>
      </w:r>
      <w:r>
        <w:rPr>
          <w:sz w:val="28"/>
          <w:szCs w:val="28"/>
          <w:lang w:val="az-Latn-AZ"/>
        </w:rPr>
        <w:t>ılmışdır.</w:t>
      </w:r>
      <w:r w:rsidRPr="008F58C4">
        <w:rPr>
          <w:sz w:val="28"/>
          <w:szCs w:val="28"/>
          <w:lang w:val="az-Latn-AZ"/>
        </w:rPr>
        <w:t xml:space="preserve"> Belə ki, dissertasiya işimin predmetinə uyğun olaraq makroiqtisadi səviyyədə maliyyə münasibətləri, onların iqtisadi münasibətlər sistemində rolu, müəssisələrdə, dövlət səviyyəsində fondların yaradılması, bölgüsü və yenidən</w:t>
      </w:r>
      <w:r>
        <w:rPr>
          <w:sz w:val="28"/>
          <w:szCs w:val="28"/>
          <w:lang w:val="az-Latn-AZ"/>
        </w:rPr>
        <w:t xml:space="preserve"> </w:t>
      </w:r>
      <w:r w:rsidRPr="008F58C4">
        <w:rPr>
          <w:sz w:val="28"/>
          <w:szCs w:val="28"/>
          <w:lang w:val="az-Latn-AZ"/>
        </w:rPr>
        <w:t>bölgüsü prosesində yaranan iqtisadi əlaqələr, Neft fondunda, investisiya sahəsində aparılan işlərin təsviri əks olunmuş</w:t>
      </w:r>
      <w:r>
        <w:rPr>
          <w:sz w:val="28"/>
          <w:szCs w:val="28"/>
          <w:lang w:val="az-Latn-AZ"/>
        </w:rPr>
        <w:t>və təhlili aparılmışdır</w:t>
      </w:r>
      <w:r w:rsidRPr="008F58C4">
        <w:rPr>
          <w:sz w:val="28"/>
          <w:szCs w:val="28"/>
          <w:lang w:val="az-Latn-AZ"/>
        </w:rPr>
        <w:t xml:space="preserve">. Tədqiqatın predmeti ÜDM, tədqiqat obyekti isə onunla əlaqəli birinci dərəcəli sahələrdir. </w:t>
      </w:r>
    </w:p>
    <w:p w:rsidR="008A375E" w:rsidRPr="008F58C4" w:rsidRDefault="008A375E" w:rsidP="008A375E">
      <w:pPr>
        <w:pStyle w:val="8"/>
        <w:shd w:val="clear" w:color="auto" w:fill="auto"/>
        <w:spacing w:after="0" w:line="360" w:lineRule="auto"/>
        <w:ind w:left="20" w:right="20" w:firstLine="720"/>
        <w:jc w:val="both"/>
        <w:rPr>
          <w:sz w:val="28"/>
          <w:szCs w:val="28"/>
          <w:lang w:val="az-Latn-AZ"/>
        </w:rPr>
      </w:pPr>
      <w:r w:rsidRPr="008F58C4">
        <w:rPr>
          <w:rStyle w:val="af"/>
          <w:sz w:val="28"/>
          <w:szCs w:val="28"/>
          <w:lang w:val="az-Latn-AZ"/>
        </w:rPr>
        <w:t xml:space="preserve">Tədqiqat işinin məqsədi </w:t>
      </w:r>
      <w:r w:rsidRPr="008F58C4">
        <w:rPr>
          <w:sz w:val="28"/>
          <w:szCs w:val="28"/>
          <w:lang w:val="az-Latn-AZ"/>
        </w:rPr>
        <w:t>Milli Hesablar Sisteminin analitik imkanlarmı araşdırmaq və onun əsasısnda ölkənin sosial - iqtisadi inkişafını statistik təhlil etməkdir.</w:t>
      </w:r>
      <w:r>
        <w:rPr>
          <w:sz w:val="28"/>
          <w:szCs w:val="28"/>
          <w:lang w:val="az-Latn-AZ"/>
        </w:rPr>
        <w:t xml:space="preserve"> </w:t>
      </w:r>
      <w:r w:rsidRPr="008F58C4">
        <w:rPr>
          <w:sz w:val="28"/>
          <w:szCs w:val="28"/>
          <w:lang w:val="az-Latn-AZ"/>
        </w:rPr>
        <w:t>Qarşıya qoyulmuş məqsədə nail olmaq üçün aşağıdak</w:t>
      </w:r>
      <w:r w:rsidRPr="008F58C4">
        <w:rPr>
          <w:rStyle w:val="af"/>
          <w:sz w:val="28"/>
          <w:szCs w:val="28"/>
          <w:lang w:val="az-Latn-AZ"/>
        </w:rPr>
        <w:t xml:space="preserve">ı vəzifələrin </w:t>
      </w:r>
      <w:r w:rsidRPr="008F58C4">
        <w:rPr>
          <w:sz w:val="28"/>
          <w:szCs w:val="28"/>
          <w:lang w:val="az-Latn-AZ"/>
        </w:rPr>
        <w:t>yerinə yetirilməsi zəruri hesab edilmişdir.</w:t>
      </w:r>
    </w:p>
    <w:p w:rsidR="008A375E" w:rsidRPr="008F58C4" w:rsidRDefault="008A375E" w:rsidP="008A375E">
      <w:pPr>
        <w:pStyle w:val="8"/>
        <w:shd w:val="clear" w:color="auto" w:fill="auto"/>
        <w:spacing w:after="0" w:line="360" w:lineRule="auto"/>
        <w:ind w:left="20" w:right="20" w:firstLine="720"/>
        <w:jc w:val="both"/>
        <w:rPr>
          <w:sz w:val="28"/>
          <w:szCs w:val="28"/>
          <w:lang w:val="az-Latn-AZ"/>
        </w:rPr>
      </w:pPr>
      <w:r w:rsidRPr="008F58C4">
        <w:rPr>
          <w:sz w:val="28"/>
          <w:szCs w:val="28"/>
          <w:lang w:val="az-Latn-AZ"/>
        </w:rPr>
        <w:t>-iqtisadiyyatm makroiqtisadi statistik modeli kimi Milli Hesablar Siste- minin statistik təhlil və proqnozlaşdırmada yeri və rolunu araşdırmaq,</w:t>
      </w:r>
    </w:p>
    <w:p w:rsidR="008A375E" w:rsidRPr="008F58C4" w:rsidRDefault="008A375E" w:rsidP="008A375E">
      <w:pPr>
        <w:pStyle w:val="8"/>
        <w:shd w:val="clear" w:color="auto" w:fill="auto"/>
        <w:tabs>
          <w:tab w:val="right" w:pos="9639"/>
        </w:tabs>
        <w:spacing w:after="0" w:line="360" w:lineRule="auto"/>
        <w:ind w:left="740" w:right="20" w:firstLine="0"/>
        <w:jc w:val="both"/>
        <w:rPr>
          <w:sz w:val="28"/>
          <w:szCs w:val="28"/>
          <w:lang w:val="az-Latn-AZ"/>
        </w:rPr>
      </w:pPr>
      <w:r w:rsidRPr="008F58C4">
        <w:rPr>
          <w:sz w:val="28"/>
          <w:szCs w:val="28"/>
          <w:lang w:val="az-Latn-AZ"/>
        </w:rPr>
        <w:t>- Milli Hesablar Sisteminin qurulmasmm məqsədini, prinsiplərini</w:t>
      </w:r>
      <w:r w:rsidRPr="008F58C4">
        <w:rPr>
          <w:sz w:val="28"/>
          <w:szCs w:val="28"/>
          <w:lang w:val="az-Latn-AZ"/>
        </w:rPr>
        <w:tab/>
        <w:t>və analitik imkanlarını araşdırmaq,</w:t>
      </w:r>
    </w:p>
    <w:p w:rsidR="008A375E" w:rsidRPr="008F58C4" w:rsidRDefault="008A375E" w:rsidP="008A375E">
      <w:pPr>
        <w:pStyle w:val="8"/>
        <w:shd w:val="clear" w:color="auto" w:fill="auto"/>
        <w:spacing w:after="0" w:line="360" w:lineRule="auto"/>
        <w:ind w:left="740" w:firstLine="0"/>
        <w:jc w:val="both"/>
        <w:rPr>
          <w:sz w:val="28"/>
          <w:szCs w:val="28"/>
          <w:lang w:val="az-Latn-AZ"/>
        </w:rPr>
      </w:pPr>
      <w:r w:rsidRPr="008F58C4">
        <w:rPr>
          <w:sz w:val="28"/>
          <w:szCs w:val="28"/>
          <w:lang w:val="az-Latn-AZ"/>
        </w:rPr>
        <w:t>-hesablarm əsas növlərini və onlarm təyinatmı araşdırmaq,</w:t>
      </w:r>
    </w:p>
    <w:p w:rsidR="008A375E" w:rsidRPr="008F58C4" w:rsidRDefault="008A375E" w:rsidP="008A375E">
      <w:pPr>
        <w:pStyle w:val="8"/>
        <w:shd w:val="clear" w:color="auto" w:fill="auto"/>
        <w:spacing w:after="0" w:line="360" w:lineRule="auto"/>
        <w:ind w:left="740" w:right="20" w:firstLine="0"/>
        <w:jc w:val="both"/>
        <w:rPr>
          <w:sz w:val="28"/>
          <w:szCs w:val="28"/>
          <w:lang w:val="az-Latn-AZ"/>
        </w:rPr>
      </w:pPr>
      <w:r w:rsidRPr="008F58C4">
        <w:rPr>
          <w:sz w:val="28"/>
          <w:szCs w:val="28"/>
          <w:lang w:val="az-Latn-AZ"/>
        </w:rPr>
        <w:t>-Milli hesablar Sistemində istifadə edilən təsnifatları və onlarm təyinatmı öyrənmək,</w:t>
      </w:r>
    </w:p>
    <w:p w:rsidR="008A375E" w:rsidRPr="008F58C4" w:rsidRDefault="008A375E" w:rsidP="008A375E">
      <w:pPr>
        <w:pStyle w:val="8"/>
        <w:shd w:val="clear" w:color="auto" w:fill="auto"/>
        <w:spacing w:after="0" w:line="360" w:lineRule="auto"/>
        <w:ind w:left="20" w:right="20" w:firstLine="720"/>
        <w:jc w:val="both"/>
        <w:rPr>
          <w:sz w:val="28"/>
          <w:szCs w:val="28"/>
          <w:lang w:val="az-Latn-AZ"/>
        </w:rPr>
      </w:pPr>
      <w:r w:rsidRPr="008F58C4">
        <w:rPr>
          <w:sz w:val="28"/>
          <w:szCs w:val="28"/>
          <w:lang w:val="az-Latn-AZ"/>
        </w:rPr>
        <w:t>-Ölkədə kiçik, xarici və birgə sahibkarlığın cari vəziyyətini araşdırmaq,</w:t>
      </w:r>
    </w:p>
    <w:p w:rsidR="008A375E" w:rsidRPr="008F58C4" w:rsidRDefault="008A375E" w:rsidP="008A375E">
      <w:pPr>
        <w:pStyle w:val="8"/>
        <w:shd w:val="clear" w:color="auto" w:fill="auto"/>
        <w:spacing w:after="0" w:line="360" w:lineRule="auto"/>
        <w:ind w:left="740" w:firstLine="0"/>
        <w:jc w:val="both"/>
        <w:rPr>
          <w:sz w:val="28"/>
          <w:szCs w:val="28"/>
          <w:lang w:val="az-Latn-AZ"/>
        </w:rPr>
      </w:pPr>
      <w:r w:rsidRPr="008F58C4">
        <w:rPr>
          <w:sz w:val="28"/>
          <w:szCs w:val="28"/>
          <w:lang w:val="az-Latn-AZ"/>
        </w:rPr>
        <w:t>- Ümumi Daxili Məhsulun dinamikasını və quruluşunu statistik təhlil etmək,</w:t>
      </w:r>
    </w:p>
    <w:p w:rsidR="008A375E" w:rsidRPr="008F58C4" w:rsidRDefault="008A375E" w:rsidP="008A375E">
      <w:pPr>
        <w:pStyle w:val="8"/>
        <w:shd w:val="clear" w:color="auto" w:fill="auto"/>
        <w:spacing w:after="0" w:line="360" w:lineRule="auto"/>
        <w:ind w:left="740" w:right="20" w:firstLine="0"/>
        <w:jc w:val="both"/>
        <w:rPr>
          <w:sz w:val="28"/>
          <w:szCs w:val="28"/>
          <w:lang w:val="az-Latn-AZ"/>
        </w:rPr>
      </w:pPr>
      <w:r w:rsidRPr="008F58C4">
        <w:rPr>
          <w:sz w:val="28"/>
          <w:szCs w:val="28"/>
          <w:lang w:val="az-Latn-AZ"/>
        </w:rPr>
        <w:t>- gəlirlərin yaranması, ilkin bölgüsü, təkrar bölgüsü və istifadəsi hesablarmı statistik təhlil etmək,</w:t>
      </w:r>
    </w:p>
    <w:p w:rsidR="008A375E" w:rsidRPr="008F58C4" w:rsidRDefault="008A375E" w:rsidP="008A375E">
      <w:pPr>
        <w:pStyle w:val="8"/>
        <w:shd w:val="clear" w:color="auto" w:fill="auto"/>
        <w:spacing w:after="0" w:line="360" w:lineRule="auto"/>
        <w:ind w:left="740" w:right="20" w:firstLine="0"/>
        <w:jc w:val="both"/>
        <w:rPr>
          <w:sz w:val="28"/>
          <w:szCs w:val="28"/>
          <w:lang w:val="az-Latn-AZ"/>
        </w:rPr>
      </w:pPr>
      <w:r w:rsidRPr="008F58C4">
        <w:rPr>
          <w:sz w:val="28"/>
          <w:szCs w:val="28"/>
          <w:lang w:val="az-Latn-AZ"/>
        </w:rPr>
        <w:t>- bəzi makroiqtisadi göstəricilərin xüsusiyyətlərini araşdırmaq,</w:t>
      </w:r>
    </w:p>
    <w:p w:rsidR="008A375E" w:rsidRPr="008F58C4" w:rsidRDefault="008A375E" w:rsidP="008A375E">
      <w:pPr>
        <w:pStyle w:val="8"/>
        <w:shd w:val="clear" w:color="auto" w:fill="auto"/>
        <w:spacing w:after="0" w:line="360" w:lineRule="auto"/>
        <w:ind w:left="740" w:right="20" w:firstLine="0"/>
        <w:jc w:val="both"/>
        <w:rPr>
          <w:sz w:val="28"/>
          <w:szCs w:val="28"/>
          <w:lang w:val="az-Latn-AZ"/>
        </w:rPr>
      </w:pPr>
      <w:r w:rsidRPr="008F58C4">
        <w:rPr>
          <w:sz w:val="28"/>
          <w:szCs w:val="28"/>
          <w:lang w:val="az-Latn-AZ"/>
        </w:rPr>
        <w:t>-  dünya təsərrüfatı ilə iqtisadi əməliyyatları  statistik təhlil etmək.</w:t>
      </w:r>
    </w:p>
    <w:p w:rsidR="008A375E" w:rsidRPr="00DE0E7F" w:rsidRDefault="008A375E" w:rsidP="008A375E">
      <w:pPr>
        <w:pStyle w:val="8"/>
        <w:shd w:val="clear" w:color="auto" w:fill="auto"/>
        <w:spacing w:after="0" w:line="360" w:lineRule="auto"/>
        <w:ind w:right="20" w:firstLine="540"/>
        <w:jc w:val="both"/>
        <w:rPr>
          <w:sz w:val="28"/>
          <w:szCs w:val="28"/>
          <w:lang w:val="az-Latn-AZ"/>
        </w:rPr>
      </w:pPr>
      <w:r w:rsidRPr="008F58C4">
        <w:rPr>
          <w:b/>
          <w:sz w:val="28"/>
          <w:szCs w:val="28"/>
          <w:lang w:val="az-Latn-AZ"/>
        </w:rPr>
        <w:t>Tədqiqatın işimin informasiya bazası və işlənilməsi metodları</w:t>
      </w:r>
      <w:r>
        <w:rPr>
          <w:sz w:val="28"/>
          <w:szCs w:val="28"/>
          <w:lang w:val="az-Latn-AZ"/>
        </w:rPr>
        <w:t>.</w:t>
      </w:r>
      <w:r w:rsidRPr="008F58C4">
        <w:rPr>
          <w:bCs/>
          <w:sz w:val="28"/>
          <w:szCs w:val="28"/>
          <w:lang w:val="az-Latn-AZ"/>
        </w:rPr>
        <w:t xml:space="preserve"> </w:t>
      </w:r>
      <w:r>
        <w:rPr>
          <w:bCs/>
          <w:sz w:val="28"/>
          <w:szCs w:val="28"/>
          <w:lang w:val="az-Latn-AZ"/>
        </w:rPr>
        <w:t xml:space="preserve">Dissertasiya </w:t>
      </w:r>
      <w:r w:rsidRPr="008F58C4">
        <w:rPr>
          <w:bCs/>
          <w:sz w:val="28"/>
          <w:szCs w:val="28"/>
          <w:lang w:val="az-Latn-AZ"/>
        </w:rPr>
        <w:lastRenderedPageBreak/>
        <w:t>işi</w:t>
      </w:r>
      <w:r>
        <w:rPr>
          <w:bCs/>
          <w:sz w:val="28"/>
          <w:szCs w:val="28"/>
          <w:lang w:val="az-Latn-AZ"/>
        </w:rPr>
        <w:t xml:space="preserve"> </w:t>
      </w:r>
      <w:r w:rsidRPr="008F58C4">
        <w:rPr>
          <w:bCs/>
          <w:sz w:val="28"/>
          <w:szCs w:val="28"/>
          <w:lang w:val="az-Latn-AZ"/>
        </w:rPr>
        <w:t>yaz</w:t>
      </w:r>
      <w:r>
        <w:rPr>
          <w:bCs/>
          <w:sz w:val="28"/>
          <w:szCs w:val="28"/>
          <w:lang w:val="az-Latn-AZ"/>
        </w:rPr>
        <w:t>ılarkən A</w:t>
      </w:r>
      <w:r w:rsidRPr="008F58C4">
        <w:rPr>
          <w:bCs/>
          <w:sz w:val="28"/>
          <w:szCs w:val="28"/>
          <w:lang w:val="az-Latn-AZ"/>
        </w:rPr>
        <w:t>R Mərkəzi Bankının, AR Maliyyə Nazirliyinin, AR Vergilər Nazirliyinin, AR Dövlət Statistika Komitəsinin, AR Dövlət Neft Fondunun saytında yerləşdirilən hesabatlarından , eləcə də, kitab və dərsliklərdən</w:t>
      </w:r>
      <w:r>
        <w:rPr>
          <w:bCs/>
          <w:sz w:val="28"/>
          <w:szCs w:val="28"/>
          <w:lang w:val="az-Latn-AZ"/>
        </w:rPr>
        <w:t xml:space="preserve"> istifadə edilmişdir</w:t>
      </w:r>
      <w:r w:rsidRPr="008F58C4">
        <w:rPr>
          <w:bCs/>
          <w:sz w:val="28"/>
          <w:szCs w:val="28"/>
          <w:lang w:val="az-Latn-AZ"/>
        </w:rPr>
        <w:t>. </w:t>
      </w:r>
      <w:r>
        <w:rPr>
          <w:bCs/>
          <w:sz w:val="28"/>
          <w:szCs w:val="28"/>
          <w:lang w:val="az-Latn-AZ"/>
        </w:rPr>
        <w:t>Ə</w:t>
      </w:r>
      <w:r w:rsidRPr="008F58C4">
        <w:rPr>
          <w:bCs/>
          <w:sz w:val="28"/>
          <w:szCs w:val="28"/>
          <w:lang w:val="az-Latn-AZ"/>
        </w:rPr>
        <w:t>dəbiyyatlarda, dərsliklərdə, hesabatlarda dərc olunan rəqəmlər</w:t>
      </w:r>
      <w:r>
        <w:rPr>
          <w:bCs/>
          <w:sz w:val="28"/>
          <w:szCs w:val="28"/>
          <w:lang w:val="az-Latn-AZ"/>
        </w:rPr>
        <w:t xml:space="preserve"> </w:t>
      </w:r>
      <w:r w:rsidRPr="008F58C4">
        <w:rPr>
          <w:bCs/>
          <w:sz w:val="28"/>
          <w:szCs w:val="28"/>
          <w:lang w:val="az-Latn-AZ"/>
        </w:rPr>
        <w:t>qrafik, diaqram və nəticələr</w:t>
      </w:r>
      <w:r>
        <w:rPr>
          <w:bCs/>
          <w:sz w:val="28"/>
          <w:szCs w:val="28"/>
          <w:lang w:val="az-Latn-AZ"/>
        </w:rPr>
        <w:t>də</w:t>
      </w:r>
      <w:r w:rsidRPr="008F58C4">
        <w:rPr>
          <w:bCs/>
          <w:sz w:val="28"/>
          <w:szCs w:val="28"/>
          <w:lang w:val="az-Latn-AZ"/>
        </w:rPr>
        <w:t xml:space="preserve"> </w:t>
      </w:r>
      <w:r>
        <w:rPr>
          <w:bCs/>
          <w:sz w:val="28"/>
          <w:szCs w:val="28"/>
          <w:lang w:val="az-Latn-AZ"/>
        </w:rPr>
        <w:t>əks etdirilmişdir</w:t>
      </w:r>
      <w:r w:rsidRPr="008F58C4">
        <w:rPr>
          <w:bCs/>
          <w:sz w:val="28"/>
          <w:szCs w:val="28"/>
          <w:lang w:val="az-Latn-AZ"/>
        </w:rPr>
        <w:t xml:space="preserve">.  </w:t>
      </w:r>
      <w:r w:rsidRPr="00DE0E7F">
        <w:rPr>
          <w:sz w:val="28"/>
          <w:szCs w:val="28"/>
          <w:lang w:val="az-Latn-AZ"/>
        </w:rPr>
        <w:t>Disertassiya işində statistikanın nəzəriyyəsinin ümumi metodlarından - nisbi və orta kəmiyyətlər, dinamika sıralarının təhlili və s. metodlar</w:t>
      </w:r>
      <w:r>
        <w:rPr>
          <w:sz w:val="28"/>
          <w:szCs w:val="28"/>
          <w:lang w:val="az-Latn-AZ"/>
        </w:rPr>
        <w:t>ın</w:t>
      </w:r>
      <w:r w:rsidRPr="00DE0E7F">
        <w:rPr>
          <w:sz w:val="28"/>
          <w:szCs w:val="28"/>
          <w:lang w:val="az-Latn-AZ"/>
        </w:rPr>
        <w:t>dan istifadə edilmişdir.</w:t>
      </w:r>
    </w:p>
    <w:p w:rsidR="008A375E" w:rsidRPr="008F58C4" w:rsidRDefault="008A375E" w:rsidP="008A375E">
      <w:pPr>
        <w:pStyle w:val="8"/>
        <w:shd w:val="clear" w:color="auto" w:fill="auto"/>
        <w:spacing w:after="0" w:line="360" w:lineRule="auto"/>
        <w:ind w:left="20" w:firstLine="540"/>
        <w:jc w:val="both"/>
        <w:rPr>
          <w:sz w:val="28"/>
          <w:szCs w:val="28"/>
          <w:lang w:val="az-Latn-AZ"/>
        </w:rPr>
      </w:pPr>
      <w:r w:rsidRPr="008F58C4">
        <w:rPr>
          <w:rStyle w:val="af"/>
          <w:sz w:val="28"/>
          <w:szCs w:val="28"/>
          <w:lang w:val="az-Latn-AZ"/>
        </w:rPr>
        <w:t xml:space="preserve">Tədqiqatın elmi yeniliyi </w:t>
      </w:r>
      <w:r w:rsidRPr="008F58C4">
        <w:rPr>
          <w:sz w:val="28"/>
          <w:szCs w:val="28"/>
          <w:lang w:val="az-Latn-AZ"/>
        </w:rPr>
        <w:t>aşağıdakılardan ibarətdir:</w:t>
      </w:r>
    </w:p>
    <w:p w:rsidR="008A375E" w:rsidRPr="008F58C4" w:rsidRDefault="008A375E" w:rsidP="008A375E">
      <w:pPr>
        <w:pStyle w:val="8"/>
        <w:shd w:val="clear" w:color="auto" w:fill="auto"/>
        <w:spacing w:after="0" w:line="360" w:lineRule="auto"/>
        <w:ind w:left="20" w:right="20" w:firstLine="540"/>
        <w:jc w:val="both"/>
        <w:rPr>
          <w:sz w:val="28"/>
          <w:szCs w:val="28"/>
        </w:rPr>
      </w:pPr>
      <w:r w:rsidRPr="008F58C4">
        <w:rPr>
          <w:sz w:val="28"/>
          <w:szCs w:val="28"/>
        </w:rPr>
        <w:t>- sosial - iqtisadi proseslərin statistik təhlilində Milli Hesablar Sisteminin yeri və rolu müəyyənləşdirilmişdir,</w:t>
      </w:r>
    </w:p>
    <w:p w:rsidR="008A375E" w:rsidRPr="008F58C4" w:rsidRDefault="008A375E" w:rsidP="008A375E">
      <w:pPr>
        <w:pStyle w:val="8"/>
        <w:shd w:val="clear" w:color="auto" w:fill="auto"/>
        <w:spacing w:after="0" w:line="360" w:lineRule="auto"/>
        <w:ind w:right="20" w:firstLine="540"/>
        <w:jc w:val="both"/>
        <w:rPr>
          <w:sz w:val="28"/>
          <w:szCs w:val="28"/>
        </w:rPr>
      </w:pPr>
      <w:r w:rsidRPr="008F58C4">
        <w:rPr>
          <w:sz w:val="28"/>
          <w:szCs w:val="28"/>
        </w:rPr>
        <w:t>-ölkədə institusional fəaliyyətin cari vəziyyəti statistik təhlil edilmiş və onun inkişaf xüsusiyyətləri müəyyənləşdirilmişdir,</w:t>
      </w:r>
    </w:p>
    <w:p w:rsidR="008A375E" w:rsidRPr="008F58C4" w:rsidRDefault="008A375E" w:rsidP="008A375E">
      <w:pPr>
        <w:pStyle w:val="8"/>
        <w:numPr>
          <w:ilvl w:val="0"/>
          <w:numId w:val="5"/>
        </w:numPr>
        <w:shd w:val="clear" w:color="auto" w:fill="auto"/>
        <w:spacing w:after="0" w:line="360" w:lineRule="auto"/>
        <w:ind w:right="20" w:firstLine="540"/>
        <w:jc w:val="both"/>
        <w:rPr>
          <w:sz w:val="28"/>
          <w:szCs w:val="28"/>
        </w:rPr>
      </w:pPr>
      <w:r w:rsidRPr="008F58C4">
        <w:rPr>
          <w:sz w:val="28"/>
          <w:szCs w:val="28"/>
        </w:rPr>
        <w:t xml:space="preserve"> rəsmi statistikanın məlumatları əsasında gəlirlər axını statistik təhlil edilmiş və inkişaf meylləri aşkar edilmişdir,</w:t>
      </w:r>
    </w:p>
    <w:p w:rsidR="008A375E" w:rsidRDefault="008A375E" w:rsidP="008A375E">
      <w:pPr>
        <w:pStyle w:val="8"/>
        <w:numPr>
          <w:ilvl w:val="0"/>
          <w:numId w:val="5"/>
        </w:numPr>
        <w:shd w:val="clear" w:color="auto" w:fill="auto"/>
        <w:spacing w:after="0" w:line="360" w:lineRule="auto"/>
        <w:ind w:right="20" w:firstLine="540"/>
        <w:jc w:val="both"/>
        <w:rPr>
          <w:sz w:val="28"/>
          <w:szCs w:val="28"/>
        </w:rPr>
      </w:pPr>
      <w:r w:rsidRPr="008F58C4">
        <w:rPr>
          <w:sz w:val="28"/>
          <w:szCs w:val="28"/>
        </w:rPr>
        <w:t xml:space="preserve"> mühüm makroiqtisadi göstəricilərin formalaşmasında </w:t>
      </w:r>
      <w:r>
        <w:rPr>
          <w:sz w:val="28"/>
          <w:szCs w:val="28"/>
        </w:rPr>
        <w:t>ÜDM</w:t>
      </w:r>
      <w:r w:rsidRPr="008F58C4">
        <w:rPr>
          <w:sz w:val="28"/>
          <w:szCs w:val="28"/>
        </w:rPr>
        <w:t xml:space="preserve"> rolu müəyyənləşdirilmişdir</w:t>
      </w:r>
      <w:r>
        <w:rPr>
          <w:sz w:val="28"/>
          <w:szCs w:val="28"/>
        </w:rPr>
        <w:t>,</w:t>
      </w:r>
    </w:p>
    <w:p w:rsidR="008A375E" w:rsidRDefault="008A375E" w:rsidP="008A375E">
      <w:pPr>
        <w:pStyle w:val="a8"/>
        <w:autoSpaceDE w:val="0"/>
        <w:autoSpaceDN w:val="0"/>
        <w:adjustRightInd w:val="0"/>
        <w:spacing w:line="360" w:lineRule="auto"/>
        <w:ind w:left="0" w:firstLine="567"/>
        <w:jc w:val="both"/>
        <w:rPr>
          <w:rFonts w:ascii="Times New Roman" w:eastAsia="TimesNewRomanPSMT" w:hAnsi="Times New Roman" w:cs="Times New Roman"/>
          <w:sz w:val="28"/>
          <w:szCs w:val="28"/>
          <w:lang w:eastAsia="en-US"/>
        </w:rPr>
      </w:pPr>
      <w:r w:rsidRPr="00E91043">
        <w:rPr>
          <w:rFonts w:ascii="Times New Roman" w:eastAsia="TimesNewRomanPSMT" w:hAnsi="Times New Roman" w:cs="Times New Roman"/>
          <w:sz w:val="28"/>
          <w:szCs w:val="28"/>
          <w:lang w:eastAsia="en-US"/>
        </w:rPr>
        <w:t xml:space="preserve"> - </w:t>
      </w:r>
      <w:r>
        <w:rPr>
          <w:rFonts w:ascii="Times New Roman" w:eastAsia="TimesNewRomanPSMT" w:hAnsi="Times New Roman" w:cs="Times New Roman"/>
          <w:sz w:val="28"/>
          <w:szCs w:val="28"/>
          <w:lang w:eastAsia="en-US"/>
        </w:rPr>
        <w:t>r</w:t>
      </w:r>
      <w:r w:rsidRPr="00E91043">
        <w:rPr>
          <w:rFonts w:ascii="Times New Roman" w:eastAsia="TimesNewRomanPSMT" w:hAnsi="Times New Roman" w:cs="Times New Roman"/>
          <w:sz w:val="28"/>
          <w:szCs w:val="28"/>
          <w:lang w:eastAsia="en-US"/>
        </w:rPr>
        <w:t>egional Ümumi Daxili Məhsulun həcminin qısamüddə</w:t>
      </w:r>
      <w:r>
        <w:rPr>
          <w:rFonts w:ascii="Times New Roman" w:eastAsia="TimesNewRomanPSMT" w:hAnsi="Times New Roman" w:cs="Times New Roman"/>
          <w:sz w:val="28"/>
          <w:szCs w:val="28"/>
          <w:lang w:eastAsia="en-US"/>
        </w:rPr>
        <w:t xml:space="preserve">tli proqnozu </w:t>
      </w:r>
      <w:r w:rsidRPr="00E91043">
        <w:rPr>
          <w:rFonts w:ascii="Times New Roman" w:eastAsia="TimesNewRomanPSMT" w:hAnsi="Times New Roman" w:cs="Times New Roman"/>
          <w:sz w:val="28"/>
          <w:szCs w:val="28"/>
          <w:lang w:eastAsia="en-US"/>
        </w:rPr>
        <w:t>verilmiş</w:t>
      </w:r>
      <w:r>
        <w:rPr>
          <w:rFonts w:ascii="Times New Roman" w:eastAsia="TimesNewRomanPSMT" w:hAnsi="Times New Roman" w:cs="Times New Roman"/>
          <w:sz w:val="28"/>
          <w:szCs w:val="28"/>
          <w:lang w:eastAsia="en-US"/>
        </w:rPr>
        <w:t>dir,</w:t>
      </w:r>
    </w:p>
    <w:p w:rsidR="008A375E" w:rsidRPr="00E91043" w:rsidRDefault="008A375E" w:rsidP="008A375E">
      <w:pPr>
        <w:pStyle w:val="a8"/>
        <w:autoSpaceDE w:val="0"/>
        <w:autoSpaceDN w:val="0"/>
        <w:adjustRightInd w:val="0"/>
        <w:spacing w:line="360" w:lineRule="auto"/>
        <w:ind w:left="0" w:firstLine="567"/>
        <w:jc w:val="both"/>
        <w:rPr>
          <w:rFonts w:ascii="Times New Roman" w:hAnsi="Times New Roman" w:cs="Times New Roman"/>
          <w:sz w:val="28"/>
          <w:szCs w:val="28"/>
        </w:rPr>
      </w:pPr>
      <w:r>
        <w:rPr>
          <w:rFonts w:ascii="Times New Roman" w:eastAsia="TimesNewRomanPSMT" w:hAnsi="Times New Roman" w:cs="Times New Roman"/>
          <w:sz w:val="28"/>
          <w:szCs w:val="28"/>
          <w:lang w:eastAsia="en-US"/>
        </w:rPr>
        <w:t>- beynəlxalq asperktdə iqtisadi inkişafa ÜDM təsiri qiymətləndirilmişdir.</w:t>
      </w:r>
    </w:p>
    <w:p w:rsidR="008A375E" w:rsidRPr="00E91043" w:rsidRDefault="008A375E" w:rsidP="008A375E">
      <w:pPr>
        <w:pStyle w:val="8"/>
        <w:shd w:val="clear" w:color="auto" w:fill="auto"/>
        <w:spacing w:after="0" w:line="360" w:lineRule="auto"/>
        <w:ind w:right="20" w:firstLine="720"/>
        <w:jc w:val="both"/>
        <w:rPr>
          <w:sz w:val="28"/>
          <w:szCs w:val="28"/>
          <w:lang w:val="az-Latn-AZ"/>
        </w:rPr>
      </w:pPr>
      <w:r w:rsidRPr="00E91043">
        <w:rPr>
          <w:sz w:val="28"/>
          <w:szCs w:val="28"/>
          <w:lang w:val="az-Latn-AZ"/>
        </w:rPr>
        <w:t xml:space="preserve">Magistr işində elmi yenilik olaraq onu qeyd etmək istərdim ki, qoyulan məsələlərin düzgün həlli üçün maliyyə ehtiyatlarının və onu təşkil edən elementlərin mahiyyətinə, məqsəd və istifadə edilmə mexanizminə sistemli yanaşmaq vacib olduğu qədəri ilə, respublikamızda şəffaf büdcə sisteminin yaradılması üçün səmərəli fəaliyyət göstərən büdcə orqanlarına malik olan xarici dövlətlərin təcrübəsinin öyrənilməsinin böyük əhəmiyyəti vardır. </w:t>
      </w:r>
    </w:p>
    <w:p w:rsidR="008A375E" w:rsidRDefault="008A375E" w:rsidP="008A375E">
      <w:pPr>
        <w:pStyle w:val="8"/>
        <w:shd w:val="clear" w:color="auto" w:fill="auto"/>
        <w:spacing w:after="0" w:line="360" w:lineRule="auto"/>
        <w:ind w:right="20" w:firstLine="720"/>
        <w:jc w:val="both"/>
        <w:rPr>
          <w:sz w:val="28"/>
          <w:szCs w:val="28"/>
        </w:rPr>
      </w:pPr>
      <w:r w:rsidRPr="008F58C4">
        <w:rPr>
          <w:rStyle w:val="af"/>
          <w:sz w:val="28"/>
          <w:szCs w:val="28"/>
        </w:rPr>
        <w:t xml:space="preserve">Magistr dissertasiyanın quruluşu və həcmi. </w:t>
      </w:r>
      <w:r w:rsidRPr="008F58C4">
        <w:rPr>
          <w:sz w:val="28"/>
          <w:szCs w:val="28"/>
        </w:rPr>
        <w:t>Dissertasiya giriş,</w:t>
      </w:r>
      <w:r w:rsidRPr="008F58C4">
        <w:rPr>
          <w:sz w:val="28"/>
          <w:szCs w:val="28"/>
          <w:lang w:val="az-Latn-AZ"/>
        </w:rPr>
        <w:t>üç</w:t>
      </w:r>
      <w:r w:rsidRPr="008F58C4">
        <w:rPr>
          <w:sz w:val="28"/>
          <w:szCs w:val="28"/>
        </w:rPr>
        <w:t xml:space="preserve"> fəsil, nəticə və istifadə edilmiş ədəbiyyat siyahısıdan ibarətdir. Onun ümumi həcmi </w:t>
      </w:r>
      <w:r>
        <w:rPr>
          <w:sz w:val="28"/>
          <w:szCs w:val="28"/>
        </w:rPr>
        <w:t>92 səhifə</w:t>
      </w:r>
      <w:r w:rsidRPr="008F58C4">
        <w:rPr>
          <w:sz w:val="28"/>
          <w:szCs w:val="28"/>
        </w:rPr>
        <w:t xml:space="preserve">dir. İşdə </w:t>
      </w:r>
      <w:r>
        <w:rPr>
          <w:sz w:val="28"/>
          <w:szCs w:val="28"/>
        </w:rPr>
        <w:t>7</w:t>
      </w:r>
      <w:r w:rsidRPr="008F58C4">
        <w:rPr>
          <w:sz w:val="28"/>
          <w:szCs w:val="28"/>
        </w:rPr>
        <w:t xml:space="preserve"> cədvəl və </w:t>
      </w:r>
      <w:r>
        <w:rPr>
          <w:sz w:val="28"/>
          <w:szCs w:val="28"/>
        </w:rPr>
        <w:t>6</w:t>
      </w:r>
      <w:r w:rsidRPr="008F58C4">
        <w:rPr>
          <w:sz w:val="28"/>
          <w:szCs w:val="28"/>
        </w:rPr>
        <w:t xml:space="preserve"> qrafik verilmişdir. İstifadə olunmuş ədəbiyyat siyahısmda</w:t>
      </w:r>
      <w:r>
        <w:rPr>
          <w:sz w:val="28"/>
          <w:szCs w:val="28"/>
        </w:rPr>
        <w:t xml:space="preserve"> 29</w:t>
      </w:r>
      <w:r w:rsidRPr="008F58C4">
        <w:rPr>
          <w:sz w:val="28"/>
          <w:szCs w:val="28"/>
        </w:rPr>
        <w:t xml:space="preserve"> adda ədəbiyyat adı vardır</w:t>
      </w:r>
      <w:r>
        <w:rPr>
          <w:sz w:val="28"/>
          <w:szCs w:val="28"/>
        </w:rPr>
        <w:t>.</w:t>
      </w:r>
    </w:p>
    <w:p w:rsidR="008A375E" w:rsidRDefault="008A375E" w:rsidP="008A375E">
      <w:pPr>
        <w:pStyle w:val="8"/>
        <w:shd w:val="clear" w:color="auto" w:fill="auto"/>
        <w:spacing w:after="0" w:line="360" w:lineRule="auto"/>
        <w:ind w:right="20" w:firstLine="720"/>
        <w:jc w:val="both"/>
        <w:rPr>
          <w:sz w:val="28"/>
          <w:szCs w:val="28"/>
        </w:rPr>
      </w:pPr>
      <w:r>
        <w:rPr>
          <w:sz w:val="28"/>
          <w:szCs w:val="28"/>
        </w:rPr>
        <w:lastRenderedPageBreak/>
        <w:t>Işin birinci fəslində ÜDM-un komponentləri, hesablanması metodları, MHS-də onun rolu nəzəri cəhətdən əsaslandırılmışdır. Ikinci fəsil ÜDM –un göstəricilər sistemi və statisti</w:t>
      </w:r>
      <w:r w:rsidR="00CD65D7">
        <w:rPr>
          <w:sz w:val="28"/>
          <w:szCs w:val="28"/>
        </w:rPr>
        <w:t>k</w:t>
      </w:r>
      <w:r>
        <w:rPr>
          <w:sz w:val="28"/>
          <w:szCs w:val="28"/>
        </w:rPr>
        <w:t xml:space="preserve"> təhlilə həsr edilmişdir</w:t>
      </w:r>
      <w:r w:rsidR="00CD65D7">
        <w:rPr>
          <w:sz w:val="28"/>
          <w:szCs w:val="28"/>
        </w:rPr>
        <w:t xml:space="preserve">. Burada ÜDM-un inkişaf dinamikası verilmiş, iqtisadiyyatın sahələri üzrə təhlili aparılmışdır. Işin üçüncü fəslində ÜDM-un komponentlərinin beynəlxalq müqayisəsi aparılmış, onun regionda və dunyada rolu qiymətləndirilmiş, proqnoz qiymətləri hesablanmışdır. </w:t>
      </w:r>
      <w:r w:rsidR="00F60F74">
        <w:rPr>
          <w:sz w:val="28"/>
          <w:szCs w:val="28"/>
        </w:rPr>
        <w:t>Dissertasiya işinin sonunda praktiki və metodolojı əhəmiyyət kəsb edən elmi cəhətdən əsaslandırılmış nəticə və təkliflər verilmişdir.</w:t>
      </w:r>
    </w:p>
    <w:p w:rsidR="008A375E" w:rsidRPr="008F58C4" w:rsidRDefault="008A375E" w:rsidP="008A375E">
      <w:pPr>
        <w:pStyle w:val="8"/>
        <w:shd w:val="clear" w:color="auto" w:fill="auto"/>
        <w:spacing w:after="0" w:line="360" w:lineRule="auto"/>
        <w:ind w:right="20" w:firstLine="720"/>
        <w:jc w:val="both"/>
        <w:rPr>
          <w:sz w:val="28"/>
          <w:szCs w:val="28"/>
        </w:rPr>
      </w:pPr>
    </w:p>
    <w:p w:rsidR="008A375E" w:rsidRPr="008A375E" w:rsidRDefault="008A375E">
      <w:pPr>
        <w:rPr>
          <w:lang w:val="en-US"/>
        </w:rPr>
      </w:pPr>
    </w:p>
    <w:p w:rsidR="00F649E2" w:rsidRPr="00690F2F" w:rsidRDefault="00F649E2">
      <w:pPr>
        <w:rPr>
          <w:lang w:val="az-Latn-AZ"/>
        </w:rPr>
      </w:pPr>
    </w:p>
    <w:p w:rsidR="00F649E2" w:rsidRPr="00690F2F" w:rsidRDefault="00F649E2">
      <w:pPr>
        <w:rPr>
          <w:lang w:val="az-Latn-AZ"/>
        </w:rPr>
      </w:pPr>
    </w:p>
    <w:p w:rsidR="00EA3368" w:rsidRPr="00690F2F" w:rsidRDefault="00EA3368">
      <w:pPr>
        <w:rPr>
          <w:lang w:val="az-Latn-AZ"/>
        </w:rPr>
      </w:pPr>
    </w:p>
    <w:p w:rsidR="00EA3368" w:rsidRPr="00690F2F" w:rsidRDefault="00EA3368">
      <w:pPr>
        <w:rPr>
          <w:lang w:val="az-Latn-AZ"/>
        </w:rPr>
      </w:pPr>
    </w:p>
    <w:p w:rsidR="00EA3368" w:rsidRPr="00690F2F" w:rsidRDefault="00EA3368">
      <w:pPr>
        <w:rPr>
          <w:lang w:val="az-Latn-AZ"/>
        </w:rPr>
      </w:pPr>
    </w:p>
    <w:p w:rsidR="00EA3368" w:rsidRPr="008F58C4" w:rsidRDefault="00EA3368">
      <w:pPr>
        <w:rPr>
          <w:lang w:val="az-Latn-AZ"/>
        </w:rPr>
      </w:pPr>
    </w:p>
    <w:p w:rsidR="00EA3368" w:rsidRPr="008F58C4" w:rsidRDefault="00EA3368">
      <w:pPr>
        <w:rPr>
          <w:lang w:val="az-Latn-AZ"/>
        </w:rPr>
      </w:pPr>
    </w:p>
    <w:p w:rsidR="00EA3368" w:rsidRPr="008F58C4" w:rsidRDefault="00EA3368">
      <w:pPr>
        <w:rPr>
          <w:lang w:val="az-Latn-AZ"/>
        </w:rPr>
      </w:pPr>
    </w:p>
    <w:p w:rsidR="00EA3368" w:rsidRPr="008F58C4" w:rsidRDefault="00EA3368">
      <w:pPr>
        <w:rPr>
          <w:lang w:val="az-Latn-AZ"/>
        </w:rPr>
      </w:pPr>
    </w:p>
    <w:p w:rsidR="00EA3368" w:rsidRPr="00696FA6" w:rsidRDefault="00EA3368">
      <w:pPr>
        <w:rPr>
          <w:lang w:val="az-Latn-AZ"/>
        </w:rPr>
      </w:pPr>
    </w:p>
    <w:sectPr w:rsidR="00EA3368" w:rsidRPr="00696FA6" w:rsidSect="00750199">
      <w:footerReference w:type="default" r:id="rId63"/>
      <w:type w:val="continuous"/>
      <w:pgSz w:w="11906" w:h="16840" w:code="9"/>
      <w:pgMar w:top="1418"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4B9" w:rsidRDefault="00DD34B9" w:rsidP="00696FA6">
      <w:r>
        <w:separator/>
      </w:r>
    </w:p>
  </w:endnote>
  <w:endnote w:type="continuationSeparator" w:id="1">
    <w:p w:rsidR="00DD34B9" w:rsidRDefault="00DD34B9" w:rsidP="00696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_L">
    <w:altName w:val="Courier New"/>
    <w:charset w:val="00"/>
    <w:family w:val="roman"/>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19F" w:csb1="00000000"/>
  </w:font>
  <w:font w:name="Times Roman AzLat">
    <w:altName w:val="Times New Roman"/>
    <w:panose1 w:val="02020803070505020304"/>
    <w:charset w:val="CC"/>
    <w:family w:val="roman"/>
    <w:pitch w:val="variable"/>
    <w:sig w:usb0="00000201" w:usb1="00000000" w:usb2="00000000" w:usb3="00000000" w:csb0="00000004" w:csb1="00000000"/>
  </w:font>
  <w:font w:name="SymbolMT">
    <w:altName w:val="Arial Unicode MS"/>
    <w:panose1 w:val="00000000000000000000"/>
    <w:charset w:val="88"/>
    <w:family w:val="auto"/>
    <w:notTrueType/>
    <w:pitch w:val="default"/>
    <w:sig w:usb0="00000201" w:usb1="08080000" w:usb2="00000010" w:usb3="00000000" w:csb0="00100004" w:csb1="00000000"/>
  </w:font>
  <w:font w:name="TimesNewRomanPS-Italic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olor w:val="auto"/>
      </w:rPr>
      <w:id w:val="15809641"/>
      <w:docPartObj>
        <w:docPartGallery w:val="Page Numbers (Bottom of Page)"/>
        <w:docPartUnique/>
      </w:docPartObj>
    </w:sdtPr>
    <w:sdtContent>
      <w:p w:rsidR="008A375E" w:rsidRDefault="008A375E">
        <w:pPr>
          <w:pStyle w:val="a5"/>
          <w:jc w:val="center"/>
          <w:rPr>
            <w:rFonts w:asciiTheme="majorHAnsi" w:hAnsiTheme="majorHAnsi"/>
          </w:rPr>
        </w:pPr>
        <w:r>
          <w:rPr>
            <w:rFonts w:asciiTheme="majorHAnsi" w:hAnsiTheme="majorHAnsi"/>
          </w:rPr>
          <w:t xml:space="preserve">~ </w:t>
        </w:r>
        <w:fldSimple w:instr=" PAGE    \* MERGEFORMAT ">
          <w:r w:rsidRPr="008A375E">
            <w:rPr>
              <w:rFonts w:asciiTheme="majorHAnsi" w:hAnsiTheme="majorHAnsi"/>
              <w:noProof/>
            </w:rPr>
            <w:t>40</w:t>
          </w:r>
        </w:fldSimple>
        <w:r>
          <w:rPr>
            <w:rFonts w:asciiTheme="majorHAnsi" w:hAnsiTheme="majorHAnsi"/>
          </w:rPr>
          <w:t xml:space="preserve"> ~</w:t>
        </w:r>
      </w:p>
    </w:sdtContent>
  </w:sdt>
  <w:p w:rsidR="008A375E" w:rsidRDefault="008A375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5E" w:rsidRDefault="008A375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5E" w:rsidRDefault="008A375E">
    <w:pPr>
      <w:pStyle w:val="a5"/>
      <w:jc w:val="center"/>
      <w:rPr>
        <w:rFonts w:asciiTheme="majorHAnsi" w:hAnsiTheme="majorHAnsi"/>
      </w:rPr>
    </w:pPr>
    <w:r>
      <w:rPr>
        <w:rFonts w:asciiTheme="majorHAnsi" w:hAnsiTheme="majorHAnsi"/>
      </w:rPr>
      <w:t xml:space="preserve">~ </w:t>
    </w:r>
    <w:fldSimple w:instr=" PAGE    \* MERGEFORMAT ">
      <w:r w:rsidR="00F60F74" w:rsidRPr="00F60F74">
        <w:rPr>
          <w:rFonts w:asciiTheme="majorHAnsi" w:hAnsiTheme="majorHAnsi"/>
          <w:noProof/>
        </w:rPr>
        <w:t>96</w:t>
      </w:r>
    </w:fldSimple>
    <w:r>
      <w:rPr>
        <w:rFonts w:asciiTheme="majorHAnsi" w:hAnsiTheme="majorHAnsi"/>
      </w:rPr>
      <w:t xml:space="preserve"> ~</w:t>
    </w:r>
  </w:p>
  <w:p w:rsidR="008A375E" w:rsidRDefault="008A37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4B9" w:rsidRDefault="00DD34B9" w:rsidP="00696FA6">
      <w:r>
        <w:separator/>
      </w:r>
    </w:p>
  </w:footnote>
  <w:footnote w:type="continuationSeparator" w:id="1">
    <w:p w:rsidR="00DD34B9" w:rsidRDefault="00DD34B9" w:rsidP="00696F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2A7"/>
    <w:multiLevelType w:val="hybridMultilevel"/>
    <w:tmpl w:val="2D1AB9F4"/>
    <w:lvl w:ilvl="0" w:tplc="3392C3B2">
      <w:start w:val="1"/>
      <w:numFmt w:val="bullet"/>
      <w:lvlText w:val="•"/>
      <w:lvlJc w:val="left"/>
      <w:pPr>
        <w:tabs>
          <w:tab w:val="num" w:pos="720"/>
        </w:tabs>
        <w:ind w:left="720" w:hanging="360"/>
      </w:pPr>
      <w:rPr>
        <w:rFonts w:ascii="Times New Roman" w:hAnsi="Times New Roman" w:hint="default"/>
      </w:rPr>
    </w:lvl>
    <w:lvl w:ilvl="1" w:tplc="F78E8482" w:tentative="1">
      <w:start w:val="1"/>
      <w:numFmt w:val="bullet"/>
      <w:lvlText w:val="•"/>
      <w:lvlJc w:val="left"/>
      <w:pPr>
        <w:tabs>
          <w:tab w:val="num" w:pos="1440"/>
        </w:tabs>
        <w:ind w:left="1440" w:hanging="360"/>
      </w:pPr>
      <w:rPr>
        <w:rFonts w:ascii="Times New Roman" w:hAnsi="Times New Roman" w:hint="default"/>
      </w:rPr>
    </w:lvl>
    <w:lvl w:ilvl="2" w:tplc="DFA65DC8" w:tentative="1">
      <w:start w:val="1"/>
      <w:numFmt w:val="bullet"/>
      <w:lvlText w:val="•"/>
      <w:lvlJc w:val="left"/>
      <w:pPr>
        <w:tabs>
          <w:tab w:val="num" w:pos="2160"/>
        </w:tabs>
        <w:ind w:left="2160" w:hanging="360"/>
      </w:pPr>
      <w:rPr>
        <w:rFonts w:ascii="Times New Roman" w:hAnsi="Times New Roman" w:hint="default"/>
      </w:rPr>
    </w:lvl>
    <w:lvl w:ilvl="3" w:tplc="45FA0FD8" w:tentative="1">
      <w:start w:val="1"/>
      <w:numFmt w:val="bullet"/>
      <w:lvlText w:val="•"/>
      <w:lvlJc w:val="left"/>
      <w:pPr>
        <w:tabs>
          <w:tab w:val="num" w:pos="2880"/>
        </w:tabs>
        <w:ind w:left="2880" w:hanging="360"/>
      </w:pPr>
      <w:rPr>
        <w:rFonts w:ascii="Times New Roman" w:hAnsi="Times New Roman" w:hint="default"/>
      </w:rPr>
    </w:lvl>
    <w:lvl w:ilvl="4" w:tplc="0F9E6B34" w:tentative="1">
      <w:start w:val="1"/>
      <w:numFmt w:val="bullet"/>
      <w:lvlText w:val="•"/>
      <w:lvlJc w:val="left"/>
      <w:pPr>
        <w:tabs>
          <w:tab w:val="num" w:pos="3600"/>
        </w:tabs>
        <w:ind w:left="3600" w:hanging="360"/>
      </w:pPr>
      <w:rPr>
        <w:rFonts w:ascii="Times New Roman" w:hAnsi="Times New Roman" w:hint="default"/>
      </w:rPr>
    </w:lvl>
    <w:lvl w:ilvl="5" w:tplc="360E4680" w:tentative="1">
      <w:start w:val="1"/>
      <w:numFmt w:val="bullet"/>
      <w:lvlText w:val="•"/>
      <w:lvlJc w:val="left"/>
      <w:pPr>
        <w:tabs>
          <w:tab w:val="num" w:pos="4320"/>
        </w:tabs>
        <w:ind w:left="4320" w:hanging="360"/>
      </w:pPr>
      <w:rPr>
        <w:rFonts w:ascii="Times New Roman" w:hAnsi="Times New Roman" w:hint="default"/>
      </w:rPr>
    </w:lvl>
    <w:lvl w:ilvl="6" w:tplc="FBF8ED74" w:tentative="1">
      <w:start w:val="1"/>
      <w:numFmt w:val="bullet"/>
      <w:lvlText w:val="•"/>
      <w:lvlJc w:val="left"/>
      <w:pPr>
        <w:tabs>
          <w:tab w:val="num" w:pos="5040"/>
        </w:tabs>
        <w:ind w:left="5040" w:hanging="360"/>
      </w:pPr>
      <w:rPr>
        <w:rFonts w:ascii="Times New Roman" w:hAnsi="Times New Roman" w:hint="default"/>
      </w:rPr>
    </w:lvl>
    <w:lvl w:ilvl="7" w:tplc="2BC6AEE6" w:tentative="1">
      <w:start w:val="1"/>
      <w:numFmt w:val="bullet"/>
      <w:lvlText w:val="•"/>
      <w:lvlJc w:val="left"/>
      <w:pPr>
        <w:tabs>
          <w:tab w:val="num" w:pos="5760"/>
        </w:tabs>
        <w:ind w:left="5760" w:hanging="360"/>
      </w:pPr>
      <w:rPr>
        <w:rFonts w:ascii="Times New Roman" w:hAnsi="Times New Roman" w:hint="default"/>
      </w:rPr>
    </w:lvl>
    <w:lvl w:ilvl="8" w:tplc="35CC51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FC3A4A"/>
    <w:multiLevelType w:val="multilevel"/>
    <w:tmpl w:val="D800028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5047D6"/>
    <w:multiLevelType w:val="hybridMultilevel"/>
    <w:tmpl w:val="55F063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831B61"/>
    <w:multiLevelType w:val="hybridMultilevel"/>
    <w:tmpl w:val="14D20558"/>
    <w:lvl w:ilvl="0" w:tplc="6890DDF6">
      <w:start w:val="1"/>
      <w:numFmt w:val="bullet"/>
      <w:lvlText w:val="•"/>
      <w:lvlJc w:val="left"/>
      <w:pPr>
        <w:tabs>
          <w:tab w:val="num" w:pos="720"/>
        </w:tabs>
        <w:ind w:left="720" w:hanging="360"/>
      </w:pPr>
      <w:rPr>
        <w:rFonts w:ascii="Times New Roman" w:hAnsi="Times New Roman" w:hint="default"/>
      </w:rPr>
    </w:lvl>
    <w:lvl w:ilvl="1" w:tplc="B178C4F4" w:tentative="1">
      <w:start w:val="1"/>
      <w:numFmt w:val="bullet"/>
      <w:lvlText w:val="•"/>
      <w:lvlJc w:val="left"/>
      <w:pPr>
        <w:tabs>
          <w:tab w:val="num" w:pos="1440"/>
        </w:tabs>
        <w:ind w:left="1440" w:hanging="360"/>
      </w:pPr>
      <w:rPr>
        <w:rFonts w:ascii="Times New Roman" w:hAnsi="Times New Roman" w:hint="default"/>
      </w:rPr>
    </w:lvl>
    <w:lvl w:ilvl="2" w:tplc="43E61ED6" w:tentative="1">
      <w:start w:val="1"/>
      <w:numFmt w:val="bullet"/>
      <w:lvlText w:val="•"/>
      <w:lvlJc w:val="left"/>
      <w:pPr>
        <w:tabs>
          <w:tab w:val="num" w:pos="2160"/>
        </w:tabs>
        <w:ind w:left="2160" w:hanging="360"/>
      </w:pPr>
      <w:rPr>
        <w:rFonts w:ascii="Times New Roman" w:hAnsi="Times New Roman" w:hint="default"/>
      </w:rPr>
    </w:lvl>
    <w:lvl w:ilvl="3" w:tplc="61EAB486" w:tentative="1">
      <w:start w:val="1"/>
      <w:numFmt w:val="bullet"/>
      <w:lvlText w:val="•"/>
      <w:lvlJc w:val="left"/>
      <w:pPr>
        <w:tabs>
          <w:tab w:val="num" w:pos="2880"/>
        </w:tabs>
        <w:ind w:left="2880" w:hanging="360"/>
      </w:pPr>
      <w:rPr>
        <w:rFonts w:ascii="Times New Roman" w:hAnsi="Times New Roman" w:hint="default"/>
      </w:rPr>
    </w:lvl>
    <w:lvl w:ilvl="4" w:tplc="19682B64" w:tentative="1">
      <w:start w:val="1"/>
      <w:numFmt w:val="bullet"/>
      <w:lvlText w:val="•"/>
      <w:lvlJc w:val="left"/>
      <w:pPr>
        <w:tabs>
          <w:tab w:val="num" w:pos="3600"/>
        </w:tabs>
        <w:ind w:left="3600" w:hanging="360"/>
      </w:pPr>
      <w:rPr>
        <w:rFonts w:ascii="Times New Roman" w:hAnsi="Times New Roman" w:hint="default"/>
      </w:rPr>
    </w:lvl>
    <w:lvl w:ilvl="5" w:tplc="1898EA9A" w:tentative="1">
      <w:start w:val="1"/>
      <w:numFmt w:val="bullet"/>
      <w:lvlText w:val="•"/>
      <w:lvlJc w:val="left"/>
      <w:pPr>
        <w:tabs>
          <w:tab w:val="num" w:pos="4320"/>
        </w:tabs>
        <w:ind w:left="4320" w:hanging="360"/>
      </w:pPr>
      <w:rPr>
        <w:rFonts w:ascii="Times New Roman" w:hAnsi="Times New Roman" w:hint="default"/>
      </w:rPr>
    </w:lvl>
    <w:lvl w:ilvl="6" w:tplc="BB1EF68E" w:tentative="1">
      <w:start w:val="1"/>
      <w:numFmt w:val="bullet"/>
      <w:lvlText w:val="•"/>
      <w:lvlJc w:val="left"/>
      <w:pPr>
        <w:tabs>
          <w:tab w:val="num" w:pos="5040"/>
        </w:tabs>
        <w:ind w:left="5040" w:hanging="360"/>
      </w:pPr>
      <w:rPr>
        <w:rFonts w:ascii="Times New Roman" w:hAnsi="Times New Roman" w:hint="default"/>
      </w:rPr>
    </w:lvl>
    <w:lvl w:ilvl="7" w:tplc="345065EC" w:tentative="1">
      <w:start w:val="1"/>
      <w:numFmt w:val="bullet"/>
      <w:lvlText w:val="•"/>
      <w:lvlJc w:val="left"/>
      <w:pPr>
        <w:tabs>
          <w:tab w:val="num" w:pos="5760"/>
        </w:tabs>
        <w:ind w:left="5760" w:hanging="360"/>
      </w:pPr>
      <w:rPr>
        <w:rFonts w:ascii="Times New Roman" w:hAnsi="Times New Roman" w:hint="default"/>
      </w:rPr>
    </w:lvl>
    <w:lvl w:ilvl="8" w:tplc="805A80A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E700EA"/>
    <w:multiLevelType w:val="multilevel"/>
    <w:tmpl w:val="9EF6AF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DE70B3"/>
    <w:multiLevelType w:val="multilevel"/>
    <w:tmpl w:val="87DC6AC4"/>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E852DD"/>
    <w:multiLevelType w:val="hybridMultilevel"/>
    <w:tmpl w:val="F2A423E8"/>
    <w:lvl w:ilvl="0" w:tplc="A83A2D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67EC5"/>
    <w:multiLevelType w:val="multilevel"/>
    <w:tmpl w:val="34FCF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030618"/>
    <w:multiLevelType w:val="multilevel"/>
    <w:tmpl w:val="CE448830"/>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32"/>
        <w:szCs w:val="32"/>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9">
    <w:nsid w:val="208306D0"/>
    <w:multiLevelType w:val="hybridMultilevel"/>
    <w:tmpl w:val="9DE0158C"/>
    <w:lvl w:ilvl="0" w:tplc="0E3C522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C55B0F"/>
    <w:multiLevelType w:val="hybridMultilevel"/>
    <w:tmpl w:val="639E231A"/>
    <w:lvl w:ilvl="0" w:tplc="A37EB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E50535"/>
    <w:multiLevelType w:val="hybridMultilevel"/>
    <w:tmpl w:val="EAF4511C"/>
    <w:lvl w:ilvl="0" w:tplc="1F02FBFE">
      <w:start w:val="1"/>
      <w:numFmt w:val="bullet"/>
      <w:lvlText w:val="•"/>
      <w:lvlJc w:val="left"/>
      <w:pPr>
        <w:tabs>
          <w:tab w:val="num" w:pos="720"/>
        </w:tabs>
        <w:ind w:left="720" w:hanging="360"/>
      </w:pPr>
      <w:rPr>
        <w:rFonts w:ascii="Times New Roman" w:hAnsi="Times New Roman" w:hint="default"/>
      </w:rPr>
    </w:lvl>
    <w:lvl w:ilvl="1" w:tplc="0B04D216" w:tentative="1">
      <w:start w:val="1"/>
      <w:numFmt w:val="bullet"/>
      <w:lvlText w:val="•"/>
      <w:lvlJc w:val="left"/>
      <w:pPr>
        <w:tabs>
          <w:tab w:val="num" w:pos="1440"/>
        </w:tabs>
        <w:ind w:left="1440" w:hanging="360"/>
      </w:pPr>
      <w:rPr>
        <w:rFonts w:ascii="Times New Roman" w:hAnsi="Times New Roman" w:hint="default"/>
      </w:rPr>
    </w:lvl>
    <w:lvl w:ilvl="2" w:tplc="1E2250A4" w:tentative="1">
      <w:start w:val="1"/>
      <w:numFmt w:val="bullet"/>
      <w:lvlText w:val="•"/>
      <w:lvlJc w:val="left"/>
      <w:pPr>
        <w:tabs>
          <w:tab w:val="num" w:pos="2160"/>
        </w:tabs>
        <w:ind w:left="2160" w:hanging="360"/>
      </w:pPr>
      <w:rPr>
        <w:rFonts w:ascii="Times New Roman" w:hAnsi="Times New Roman" w:hint="default"/>
      </w:rPr>
    </w:lvl>
    <w:lvl w:ilvl="3" w:tplc="0D9C7A3C" w:tentative="1">
      <w:start w:val="1"/>
      <w:numFmt w:val="bullet"/>
      <w:lvlText w:val="•"/>
      <w:lvlJc w:val="left"/>
      <w:pPr>
        <w:tabs>
          <w:tab w:val="num" w:pos="2880"/>
        </w:tabs>
        <w:ind w:left="2880" w:hanging="360"/>
      </w:pPr>
      <w:rPr>
        <w:rFonts w:ascii="Times New Roman" w:hAnsi="Times New Roman" w:hint="default"/>
      </w:rPr>
    </w:lvl>
    <w:lvl w:ilvl="4" w:tplc="D9A64706" w:tentative="1">
      <w:start w:val="1"/>
      <w:numFmt w:val="bullet"/>
      <w:lvlText w:val="•"/>
      <w:lvlJc w:val="left"/>
      <w:pPr>
        <w:tabs>
          <w:tab w:val="num" w:pos="3600"/>
        </w:tabs>
        <w:ind w:left="3600" w:hanging="360"/>
      </w:pPr>
      <w:rPr>
        <w:rFonts w:ascii="Times New Roman" w:hAnsi="Times New Roman" w:hint="default"/>
      </w:rPr>
    </w:lvl>
    <w:lvl w:ilvl="5" w:tplc="215C2772" w:tentative="1">
      <w:start w:val="1"/>
      <w:numFmt w:val="bullet"/>
      <w:lvlText w:val="•"/>
      <w:lvlJc w:val="left"/>
      <w:pPr>
        <w:tabs>
          <w:tab w:val="num" w:pos="4320"/>
        </w:tabs>
        <w:ind w:left="4320" w:hanging="360"/>
      </w:pPr>
      <w:rPr>
        <w:rFonts w:ascii="Times New Roman" w:hAnsi="Times New Roman" w:hint="default"/>
      </w:rPr>
    </w:lvl>
    <w:lvl w:ilvl="6" w:tplc="CAC0BBCC" w:tentative="1">
      <w:start w:val="1"/>
      <w:numFmt w:val="bullet"/>
      <w:lvlText w:val="•"/>
      <w:lvlJc w:val="left"/>
      <w:pPr>
        <w:tabs>
          <w:tab w:val="num" w:pos="5040"/>
        </w:tabs>
        <w:ind w:left="5040" w:hanging="360"/>
      </w:pPr>
      <w:rPr>
        <w:rFonts w:ascii="Times New Roman" w:hAnsi="Times New Roman" w:hint="default"/>
      </w:rPr>
    </w:lvl>
    <w:lvl w:ilvl="7" w:tplc="09240A76" w:tentative="1">
      <w:start w:val="1"/>
      <w:numFmt w:val="bullet"/>
      <w:lvlText w:val="•"/>
      <w:lvlJc w:val="left"/>
      <w:pPr>
        <w:tabs>
          <w:tab w:val="num" w:pos="5760"/>
        </w:tabs>
        <w:ind w:left="5760" w:hanging="360"/>
      </w:pPr>
      <w:rPr>
        <w:rFonts w:ascii="Times New Roman" w:hAnsi="Times New Roman" w:hint="default"/>
      </w:rPr>
    </w:lvl>
    <w:lvl w:ilvl="8" w:tplc="9262345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D85155D"/>
    <w:multiLevelType w:val="multilevel"/>
    <w:tmpl w:val="7D20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461B8"/>
    <w:multiLevelType w:val="hybridMultilevel"/>
    <w:tmpl w:val="94D6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D7CCF"/>
    <w:multiLevelType w:val="hybridMultilevel"/>
    <w:tmpl w:val="7AAA4884"/>
    <w:lvl w:ilvl="0" w:tplc="3CCCF03A">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12A511F"/>
    <w:multiLevelType w:val="hybridMultilevel"/>
    <w:tmpl w:val="C7861B68"/>
    <w:lvl w:ilvl="0" w:tplc="BE069726">
      <w:start w:val="1"/>
      <w:numFmt w:val="bullet"/>
      <w:lvlText w:val="•"/>
      <w:lvlJc w:val="left"/>
      <w:pPr>
        <w:tabs>
          <w:tab w:val="num" w:pos="720"/>
        </w:tabs>
        <w:ind w:left="720" w:hanging="360"/>
      </w:pPr>
      <w:rPr>
        <w:rFonts w:ascii="Times New Roman" w:hAnsi="Times New Roman" w:hint="default"/>
      </w:rPr>
    </w:lvl>
    <w:lvl w:ilvl="1" w:tplc="F9221826" w:tentative="1">
      <w:start w:val="1"/>
      <w:numFmt w:val="bullet"/>
      <w:lvlText w:val="•"/>
      <w:lvlJc w:val="left"/>
      <w:pPr>
        <w:tabs>
          <w:tab w:val="num" w:pos="1440"/>
        </w:tabs>
        <w:ind w:left="1440" w:hanging="360"/>
      </w:pPr>
      <w:rPr>
        <w:rFonts w:ascii="Times New Roman" w:hAnsi="Times New Roman" w:hint="default"/>
      </w:rPr>
    </w:lvl>
    <w:lvl w:ilvl="2" w:tplc="CBF07134" w:tentative="1">
      <w:start w:val="1"/>
      <w:numFmt w:val="bullet"/>
      <w:lvlText w:val="•"/>
      <w:lvlJc w:val="left"/>
      <w:pPr>
        <w:tabs>
          <w:tab w:val="num" w:pos="2160"/>
        </w:tabs>
        <w:ind w:left="2160" w:hanging="360"/>
      </w:pPr>
      <w:rPr>
        <w:rFonts w:ascii="Times New Roman" w:hAnsi="Times New Roman" w:hint="default"/>
      </w:rPr>
    </w:lvl>
    <w:lvl w:ilvl="3" w:tplc="7A68660C" w:tentative="1">
      <w:start w:val="1"/>
      <w:numFmt w:val="bullet"/>
      <w:lvlText w:val="•"/>
      <w:lvlJc w:val="left"/>
      <w:pPr>
        <w:tabs>
          <w:tab w:val="num" w:pos="2880"/>
        </w:tabs>
        <w:ind w:left="2880" w:hanging="360"/>
      </w:pPr>
      <w:rPr>
        <w:rFonts w:ascii="Times New Roman" w:hAnsi="Times New Roman" w:hint="default"/>
      </w:rPr>
    </w:lvl>
    <w:lvl w:ilvl="4" w:tplc="3EAEF03E" w:tentative="1">
      <w:start w:val="1"/>
      <w:numFmt w:val="bullet"/>
      <w:lvlText w:val="•"/>
      <w:lvlJc w:val="left"/>
      <w:pPr>
        <w:tabs>
          <w:tab w:val="num" w:pos="3600"/>
        </w:tabs>
        <w:ind w:left="3600" w:hanging="360"/>
      </w:pPr>
      <w:rPr>
        <w:rFonts w:ascii="Times New Roman" w:hAnsi="Times New Roman" w:hint="default"/>
      </w:rPr>
    </w:lvl>
    <w:lvl w:ilvl="5" w:tplc="412231C8" w:tentative="1">
      <w:start w:val="1"/>
      <w:numFmt w:val="bullet"/>
      <w:lvlText w:val="•"/>
      <w:lvlJc w:val="left"/>
      <w:pPr>
        <w:tabs>
          <w:tab w:val="num" w:pos="4320"/>
        </w:tabs>
        <w:ind w:left="4320" w:hanging="360"/>
      </w:pPr>
      <w:rPr>
        <w:rFonts w:ascii="Times New Roman" w:hAnsi="Times New Roman" w:hint="default"/>
      </w:rPr>
    </w:lvl>
    <w:lvl w:ilvl="6" w:tplc="4BFA1DAA" w:tentative="1">
      <w:start w:val="1"/>
      <w:numFmt w:val="bullet"/>
      <w:lvlText w:val="•"/>
      <w:lvlJc w:val="left"/>
      <w:pPr>
        <w:tabs>
          <w:tab w:val="num" w:pos="5040"/>
        </w:tabs>
        <w:ind w:left="5040" w:hanging="360"/>
      </w:pPr>
      <w:rPr>
        <w:rFonts w:ascii="Times New Roman" w:hAnsi="Times New Roman" w:hint="default"/>
      </w:rPr>
    </w:lvl>
    <w:lvl w:ilvl="7" w:tplc="79FC2714" w:tentative="1">
      <w:start w:val="1"/>
      <w:numFmt w:val="bullet"/>
      <w:lvlText w:val="•"/>
      <w:lvlJc w:val="left"/>
      <w:pPr>
        <w:tabs>
          <w:tab w:val="num" w:pos="5760"/>
        </w:tabs>
        <w:ind w:left="5760" w:hanging="360"/>
      </w:pPr>
      <w:rPr>
        <w:rFonts w:ascii="Times New Roman" w:hAnsi="Times New Roman" w:hint="default"/>
      </w:rPr>
    </w:lvl>
    <w:lvl w:ilvl="8" w:tplc="B28EA64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2DD0A41"/>
    <w:multiLevelType w:val="hybridMultilevel"/>
    <w:tmpl w:val="456C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211A0"/>
    <w:multiLevelType w:val="hybridMultilevel"/>
    <w:tmpl w:val="88DCEBE4"/>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1C2D57"/>
    <w:multiLevelType w:val="multilevel"/>
    <w:tmpl w:val="3D82F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7C388B"/>
    <w:multiLevelType w:val="hybridMultilevel"/>
    <w:tmpl w:val="D3308696"/>
    <w:lvl w:ilvl="0" w:tplc="B5D2EC8C">
      <w:start w:val="1"/>
      <w:numFmt w:val="bullet"/>
      <w:lvlText w:val="•"/>
      <w:lvlJc w:val="left"/>
      <w:pPr>
        <w:tabs>
          <w:tab w:val="num" w:pos="720"/>
        </w:tabs>
        <w:ind w:left="720" w:hanging="360"/>
      </w:pPr>
      <w:rPr>
        <w:rFonts w:ascii="Times New Roman" w:hAnsi="Times New Roman" w:hint="default"/>
      </w:rPr>
    </w:lvl>
    <w:lvl w:ilvl="1" w:tplc="77C8D6B0" w:tentative="1">
      <w:start w:val="1"/>
      <w:numFmt w:val="bullet"/>
      <w:lvlText w:val="•"/>
      <w:lvlJc w:val="left"/>
      <w:pPr>
        <w:tabs>
          <w:tab w:val="num" w:pos="1440"/>
        </w:tabs>
        <w:ind w:left="1440" w:hanging="360"/>
      </w:pPr>
      <w:rPr>
        <w:rFonts w:ascii="Times New Roman" w:hAnsi="Times New Roman" w:hint="default"/>
      </w:rPr>
    </w:lvl>
    <w:lvl w:ilvl="2" w:tplc="C36A66E0" w:tentative="1">
      <w:start w:val="1"/>
      <w:numFmt w:val="bullet"/>
      <w:lvlText w:val="•"/>
      <w:lvlJc w:val="left"/>
      <w:pPr>
        <w:tabs>
          <w:tab w:val="num" w:pos="2160"/>
        </w:tabs>
        <w:ind w:left="2160" w:hanging="360"/>
      </w:pPr>
      <w:rPr>
        <w:rFonts w:ascii="Times New Roman" w:hAnsi="Times New Roman" w:hint="default"/>
      </w:rPr>
    </w:lvl>
    <w:lvl w:ilvl="3" w:tplc="1042234E" w:tentative="1">
      <w:start w:val="1"/>
      <w:numFmt w:val="bullet"/>
      <w:lvlText w:val="•"/>
      <w:lvlJc w:val="left"/>
      <w:pPr>
        <w:tabs>
          <w:tab w:val="num" w:pos="2880"/>
        </w:tabs>
        <w:ind w:left="2880" w:hanging="360"/>
      </w:pPr>
      <w:rPr>
        <w:rFonts w:ascii="Times New Roman" w:hAnsi="Times New Roman" w:hint="default"/>
      </w:rPr>
    </w:lvl>
    <w:lvl w:ilvl="4" w:tplc="EEE2DFBC" w:tentative="1">
      <w:start w:val="1"/>
      <w:numFmt w:val="bullet"/>
      <w:lvlText w:val="•"/>
      <w:lvlJc w:val="left"/>
      <w:pPr>
        <w:tabs>
          <w:tab w:val="num" w:pos="3600"/>
        </w:tabs>
        <w:ind w:left="3600" w:hanging="360"/>
      </w:pPr>
      <w:rPr>
        <w:rFonts w:ascii="Times New Roman" w:hAnsi="Times New Roman" w:hint="default"/>
      </w:rPr>
    </w:lvl>
    <w:lvl w:ilvl="5" w:tplc="B6E891CE" w:tentative="1">
      <w:start w:val="1"/>
      <w:numFmt w:val="bullet"/>
      <w:lvlText w:val="•"/>
      <w:lvlJc w:val="left"/>
      <w:pPr>
        <w:tabs>
          <w:tab w:val="num" w:pos="4320"/>
        </w:tabs>
        <w:ind w:left="4320" w:hanging="360"/>
      </w:pPr>
      <w:rPr>
        <w:rFonts w:ascii="Times New Roman" w:hAnsi="Times New Roman" w:hint="default"/>
      </w:rPr>
    </w:lvl>
    <w:lvl w:ilvl="6" w:tplc="1438F8BA" w:tentative="1">
      <w:start w:val="1"/>
      <w:numFmt w:val="bullet"/>
      <w:lvlText w:val="•"/>
      <w:lvlJc w:val="left"/>
      <w:pPr>
        <w:tabs>
          <w:tab w:val="num" w:pos="5040"/>
        </w:tabs>
        <w:ind w:left="5040" w:hanging="360"/>
      </w:pPr>
      <w:rPr>
        <w:rFonts w:ascii="Times New Roman" w:hAnsi="Times New Roman" w:hint="default"/>
      </w:rPr>
    </w:lvl>
    <w:lvl w:ilvl="7" w:tplc="9DF8E30A" w:tentative="1">
      <w:start w:val="1"/>
      <w:numFmt w:val="bullet"/>
      <w:lvlText w:val="•"/>
      <w:lvlJc w:val="left"/>
      <w:pPr>
        <w:tabs>
          <w:tab w:val="num" w:pos="5760"/>
        </w:tabs>
        <w:ind w:left="5760" w:hanging="360"/>
      </w:pPr>
      <w:rPr>
        <w:rFonts w:ascii="Times New Roman" w:hAnsi="Times New Roman" w:hint="default"/>
      </w:rPr>
    </w:lvl>
    <w:lvl w:ilvl="8" w:tplc="B610255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2964003"/>
    <w:multiLevelType w:val="multilevel"/>
    <w:tmpl w:val="F2D0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50102DF"/>
    <w:multiLevelType w:val="multilevel"/>
    <w:tmpl w:val="B906C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230DC4"/>
    <w:multiLevelType w:val="hybridMultilevel"/>
    <w:tmpl w:val="134A5EB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9C12BE3"/>
    <w:multiLevelType w:val="hybridMultilevel"/>
    <w:tmpl w:val="F1C239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1C5E2D"/>
    <w:multiLevelType w:val="multilevel"/>
    <w:tmpl w:val="570E25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EB5F74"/>
    <w:multiLevelType w:val="multilevel"/>
    <w:tmpl w:val="60C28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0B615C"/>
    <w:multiLevelType w:val="multilevel"/>
    <w:tmpl w:val="A29A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246AD4"/>
    <w:multiLevelType w:val="hybridMultilevel"/>
    <w:tmpl w:val="A608FA9A"/>
    <w:lvl w:ilvl="0" w:tplc="182211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3CA303A"/>
    <w:multiLevelType w:val="hybridMultilevel"/>
    <w:tmpl w:val="B1489132"/>
    <w:lvl w:ilvl="0" w:tplc="A1EAFFCE">
      <w:start w:val="1"/>
      <w:numFmt w:val="bullet"/>
      <w:lvlText w:val="•"/>
      <w:lvlJc w:val="left"/>
      <w:pPr>
        <w:tabs>
          <w:tab w:val="num" w:pos="720"/>
        </w:tabs>
        <w:ind w:left="720" w:hanging="360"/>
      </w:pPr>
      <w:rPr>
        <w:rFonts w:ascii="Times New Roman" w:hAnsi="Times New Roman" w:hint="default"/>
      </w:rPr>
    </w:lvl>
    <w:lvl w:ilvl="1" w:tplc="372E65FE" w:tentative="1">
      <w:start w:val="1"/>
      <w:numFmt w:val="bullet"/>
      <w:lvlText w:val="•"/>
      <w:lvlJc w:val="left"/>
      <w:pPr>
        <w:tabs>
          <w:tab w:val="num" w:pos="1440"/>
        </w:tabs>
        <w:ind w:left="1440" w:hanging="360"/>
      </w:pPr>
      <w:rPr>
        <w:rFonts w:ascii="Times New Roman" w:hAnsi="Times New Roman" w:hint="default"/>
      </w:rPr>
    </w:lvl>
    <w:lvl w:ilvl="2" w:tplc="5916128A" w:tentative="1">
      <w:start w:val="1"/>
      <w:numFmt w:val="bullet"/>
      <w:lvlText w:val="•"/>
      <w:lvlJc w:val="left"/>
      <w:pPr>
        <w:tabs>
          <w:tab w:val="num" w:pos="2160"/>
        </w:tabs>
        <w:ind w:left="2160" w:hanging="360"/>
      </w:pPr>
      <w:rPr>
        <w:rFonts w:ascii="Times New Roman" w:hAnsi="Times New Roman" w:hint="default"/>
      </w:rPr>
    </w:lvl>
    <w:lvl w:ilvl="3" w:tplc="77FC9800" w:tentative="1">
      <w:start w:val="1"/>
      <w:numFmt w:val="bullet"/>
      <w:lvlText w:val="•"/>
      <w:lvlJc w:val="left"/>
      <w:pPr>
        <w:tabs>
          <w:tab w:val="num" w:pos="2880"/>
        </w:tabs>
        <w:ind w:left="2880" w:hanging="360"/>
      </w:pPr>
      <w:rPr>
        <w:rFonts w:ascii="Times New Roman" w:hAnsi="Times New Roman" w:hint="default"/>
      </w:rPr>
    </w:lvl>
    <w:lvl w:ilvl="4" w:tplc="B7CCA0FE" w:tentative="1">
      <w:start w:val="1"/>
      <w:numFmt w:val="bullet"/>
      <w:lvlText w:val="•"/>
      <w:lvlJc w:val="left"/>
      <w:pPr>
        <w:tabs>
          <w:tab w:val="num" w:pos="3600"/>
        </w:tabs>
        <w:ind w:left="3600" w:hanging="360"/>
      </w:pPr>
      <w:rPr>
        <w:rFonts w:ascii="Times New Roman" w:hAnsi="Times New Roman" w:hint="default"/>
      </w:rPr>
    </w:lvl>
    <w:lvl w:ilvl="5" w:tplc="DE60B714" w:tentative="1">
      <w:start w:val="1"/>
      <w:numFmt w:val="bullet"/>
      <w:lvlText w:val="•"/>
      <w:lvlJc w:val="left"/>
      <w:pPr>
        <w:tabs>
          <w:tab w:val="num" w:pos="4320"/>
        </w:tabs>
        <w:ind w:left="4320" w:hanging="360"/>
      </w:pPr>
      <w:rPr>
        <w:rFonts w:ascii="Times New Roman" w:hAnsi="Times New Roman" w:hint="default"/>
      </w:rPr>
    </w:lvl>
    <w:lvl w:ilvl="6" w:tplc="E9BEE1C4" w:tentative="1">
      <w:start w:val="1"/>
      <w:numFmt w:val="bullet"/>
      <w:lvlText w:val="•"/>
      <w:lvlJc w:val="left"/>
      <w:pPr>
        <w:tabs>
          <w:tab w:val="num" w:pos="5040"/>
        </w:tabs>
        <w:ind w:left="5040" w:hanging="360"/>
      </w:pPr>
      <w:rPr>
        <w:rFonts w:ascii="Times New Roman" w:hAnsi="Times New Roman" w:hint="default"/>
      </w:rPr>
    </w:lvl>
    <w:lvl w:ilvl="7" w:tplc="C2D61AEE" w:tentative="1">
      <w:start w:val="1"/>
      <w:numFmt w:val="bullet"/>
      <w:lvlText w:val="•"/>
      <w:lvlJc w:val="left"/>
      <w:pPr>
        <w:tabs>
          <w:tab w:val="num" w:pos="5760"/>
        </w:tabs>
        <w:ind w:left="5760" w:hanging="360"/>
      </w:pPr>
      <w:rPr>
        <w:rFonts w:ascii="Times New Roman" w:hAnsi="Times New Roman" w:hint="default"/>
      </w:rPr>
    </w:lvl>
    <w:lvl w:ilvl="8" w:tplc="957EB24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5EC196C"/>
    <w:multiLevelType w:val="hybridMultilevel"/>
    <w:tmpl w:val="F9B2DB90"/>
    <w:lvl w:ilvl="0" w:tplc="AB243590">
      <w:start w:val="1"/>
      <w:numFmt w:val="bullet"/>
      <w:lvlText w:val="•"/>
      <w:lvlJc w:val="left"/>
      <w:pPr>
        <w:tabs>
          <w:tab w:val="num" w:pos="720"/>
        </w:tabs>
        <w:ind w:left="720" w:hanging="360"/>
      </w:pPr>
      <w:rPr>
        <w:rFonts w:ascii="Times New Roman" w:hAnsi="Times New Roman" w:hint="default"/>
      </w:rPr>
    </w:lvl>
    <w:lvl w:ilvl="1" w:tplc="41280BEC" w:tentative="1">
      <w:start w:val="1"/>
      <w:numFmt w:val="bullet"/>
      <w:lvlText w:val="•"/>
      <w:lvlJc w:val="left"/>
      <w:pPr>
        <w:tabs>
          <w:tab w:val="num" w:pos="1440"/>
        </w:tabs>
        <w:ind w:left="1440" w:hanging="360"/>
      </w:pPr>
      <w:rPr>
        <w:rFonts w:ascii="Times New Roman" w:hAnsi="Times New Roman" w:hint="default"/>
      </w:rPr>
    </w:lvl>
    <w:lvl w:ilvl="2" w:tplc="D0920CA2" w:tentative="1">
      <w:start w:val="1"/>
      <w:numFmt w:val="bullet"/>
      <w:lvlText w:val="•"/>
      <w:lvlJc w:val="left"/>
      <w:pPr>
        <w:tabs>
          <w:tab w:val="num" w:pos="2160"/>
        </w:tabs>
        <w:ind w:left="2160" w:hanging="360"/>
      </w:pPr>
      <w:rPr>
        <w:rFonts w:ascii="Times New Roman" w:hAnsi="Times New Roman" w:hint="default"/>
      </w:rPr>
    </w:lvl>
    <w:lvl w:ilvl="3" w:tplc="1D36E3EC" w:tentative="1">
      <w:start w:val="1"/>
      <w:numFmt w:val="bullet"/>
      <w:lvlText w:val="•"/>
      <w:lvlJc w:val="left"/>
      <w:pPr>
        <w:tabs>
          <w:tab w:val="num" w:pos="2880"/>
        </w:tabs>
        <w:ind w:left="2880" w:hanging="360"/>
      </w:pPr>
      <w:rPr>
        <w:rFonts w:ascii="Times New Roman" w:hAnsi="Times New Roman" w:hint="default"/>
      </w:rPr>
    </w:lvl>
    <w:lvl w:ilvl="4" w:tplc="77C05BBA" w:tentative="1">
      <w:start w:val="1"/>
      <w:numFmt w:val="bullet"/>
      <w:lvlText w:val="•"/>
      <w:lvlJc w:val="left"/>
      <w:pPr>
        <w:tabs>
          <w:tab w:val="num" w:pos="3600"/>
        </w:tabs>
        <w:ind w:left="3600" w:hanging="360"/>
      </w:pPr>
      <w:rPr>
        <w:rFonts w:ascii="Times New Roman" w:hAnsi="Times New Roman" w:hint="default"/>
      </w:rPr>
    </w:lvl>
    <w:lvl w:ilvl="5" w:tplc="4F72479A" w:tentative="1">
      <w:start w:val="1"/>
      <w:numFmt w:val="bullet"/>
      <w:lvlText w:val="•"/>
      <w:lvlJc w:val="left"/>
      <w:pPr>
        <w:tabs>
          <w:tab w:val="num" w:pos="4320"/>
        </w:tabs>
        <w:ind w:left="4320" w:hanging="360"/>
      </w:pPr>
      <w:rPr>
        <w:rFonts w:ascii="Times New Roman" w:hAnsi="Times New Roman" w:hint="default"/>
      </w:rPr>
    </w:lvl>
    <w:lvl w:ilvl="6" w:tplc="50121368" w:tentative="1">
      <w:start w:val="1"/>
      <w:numFmt w:val="bullet"/>
      <w:lvlText w:val="•"/>
      <w:lvlJc w:val="left"/>
      <w:pPr>
        <w:tabs>
          <w:tab w:val="num" w:pos="5040"/>
        </w:tabs>
        <w:ind w:left="5040" w:hanging="360"/>
      </w:pPr>
      <w:rPr>
        <w:rFonts w:ascii="Times New Roman" w:hAnsi="Times New Roman" w:hint="default"/>
      </w:rPr>
    </w:lvl>
    <w:lvl w:ilvl="7" w:tplc="D88E42D0" w:tentative="1">
      <w:start w:val="1"/>
      <w:numFmt w:val="bullet"/>
      <w:lvlText w:val="•"/>
      <w:lvlJc w:val="left"/>
      <w:pPr>
        <w:tabs>
          <w:tab w:val="num" w:pos="5760"/>
        </w:tabs>
        <w:ind w:left="5760" w:hanging="360"/>
      </w:pPr>
      <w:rPr>
        <w:rFonts w:ascii="Times New Roman" w:hAnsi="Times New Roman" w:hint="default"/>
      </w:rPr>
    </w:lvl>
    <w:lvl w:ilvl="8" w:tplc="BBD0D11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9875461"/>
    <w:multiLevelType w:val="hybridMultilevel"/>
    <w:tmpl w:val="E1D2E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D3786A"/>
    <w:multiLevelType w:val="multilevel"/>
    <w:tmpl w:val="B90A2CF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F366D4D"/>
    <w:multiLevelType w:val="hybridMultilevel"/>
    <w:tmpl w:val="E36A18B8"/>
    <w:lvl w:ilvl="0" w:tplc="8B48C548">
      <w:start w:val="1"/>
      <w:numFmt w:val="decimal"/>
      <w:lvlText w:val="%1."/>
      <w:lvlJc w:val="left"/>
      <w:pPr>
        <w:tabs>
          <w:tab w:val="num" w:pos="720"/>
        </w:tabs>
        <w:ind w:left="720" w:hanging="360"/>
      </w:pPr>
    </w:lvl>
    <w:lvl w:ilvl="1" w:tplc="CE4E0A92" w:tentative="1">
      <w:start w:val="1"/>
      <w:numFmt w:val="decimal"/>
      <w:lvlText w:val="%2."/>
      <w:lvlJc w:val="left"/>
      <w:pPr>
        <w:tabs>
          <w:tab w:val="num" w:pos="1440"/>
        </w:tabs>
        <w:ind w:left="1440" w:hanging="360"/>
      </w:pPr>
    </w:lvl>
    <w:lvl w:ilvl="2" w:tplc="00507CA0" w:tentative="1">
      <w:start w:val="1"/>
      <w:numFmt w:val="decimal"/>
      <w:lvlText w:val="%3."/>
      <w:lvlJc w:val="left"/>
      <w:pPr>
        <w:tabs>
          <w:tab w:val="num" w:pos="2160"/>
        </w:tabs>
        <w:ind w:left="2160" w:hanging="360"/>
      </w:pPr>
    </w:lvl>
    <w:lvl w:ilvl="3" w:tplc="80BADBB4" w:tentative="1">
      <w:start w:val="1"/>
      <w:numFmt w:val="decimal"/>
      <w:lvlText w:val="%4."/>
      <w:lvlJc w:val="left"/>
      <w:pPr>
        <w:tabs>
          <w:tab w:val="num" w:pos="2880"/>
        </w:tabs>
        <w:ind w:left="2880" w:hanging="360"/>
      </w:pPr>
    </w:lvl>
    <w:lvl w:ilvl="4" w:tplc="1054A25C" w:tentative="1">
      <w:start w:val="1"/>
      <w:numFmt w:val="decimal"/>
      <w:lvlText w:val="%5."/>
      <w:lvlJc w:val="left"/>
      <w:pPr>
        <w:tabs>
          <w:tab w:val="num" w:pos="3600"/>
        </w:tabs>
        <w:ind w:left="3600" w:hanging="360"/>
      </w:pPr>
    </w:lvl>
    <w:lvl w:ilvl="5" w:tplc="211A23C2" w:tentative="1">
      <w:start w:val="1"/>
      <w:numFmt w:val="decimal"/>
      <w:lvlText w:val="%6."/>
      <w:lvlJc w:val="left"/>
      <w:pPr>
        <w:tabs>
          <w:tab w:val="num" w:pos="4320"/>
        </w:tabs>
        <w:ind w:left="4320" w:hanging="360"/>
      </w:pPr>
    </w:lvl>
    <w:lvl w:ilvl="6" w:tplc="0C5A5D36" w:tentative="1">
      <w:start w:val="1"/>
      <w:numFmt w:val="decimal"/>
      <w:lvlText w:val="%7."/>
      <w:lvlJc w:val="left"/>
      <w:pPr>
        <w:tabs>
          <w:tab w:val="num" w:pos="5040"/>
        </w:tabs>
        <w:ind w:left="5040" w:hanging="360"/>
      </w:pPr>
    </w:lvl>
    <w:lvl w:ilvl="7" w:tplc="613E26D4" w:tentative="1">
      <w:start w:val="1"/>
      <w:numFmt w:val="decimal"/>
      <w:lvlText w:val="%8."/>
      <w:lvlJc w:val="left"/>
      <w:pPr>
        <w:tabs>
          <w:tab w:val="num" w:pos="5760"/>
        </w:tabs>
        <w:ind w:left="5760" w:hanging="360"/>
      </w:pPr>
    </w:lvl>
    <w:lvl w:ilvl="8" w:tplc="0A7817F4" w:tentative="1">
      <w:start w:val="1"/>
      <w:numFmt w:val="decimal"/>
      <w:lvlText w:val="%9."/>
      <w:lvlJc w:val="left"/>
      <w:pPr>
        <w:tabs>
          <w:tab w:val="num" w:pos="6480"/>
        </w:tabs>
        <w:ind w:left="6480" w:hanging="360"/>
      </w:pPr>
    </w:lvl>
  </w:abstractNum>
  <w:abstractNum w:abstractNumId="33">
    <w:nsid w:val="6046213D"/>
    <w:multiLevelType w:val="hybridMultilevel"/>
    <w:tmpl w:val="E7961850"/>
    <w:lvl w:ilvl="0" w:tplc="05643C12">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5D6D49"/>
    <w:multiLevelType w:val="multilevel"/>
    <w:tmpl w:val="D16CD336"/>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2146E60"/>
    <w:multiLevelType w:val="hybridMultilevel"/>
    <w:tmpl w:val="743EC9EC"/>
    <w:lvl w:ilvl="0" w:tplc="0E3C5222">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4222D83"/>
    <w:multiLevelType w:val="hybridMultilevel"/>
    <w:tmpl w:val="FDA0871A"/>
    <w:lvl w:ilvl="0" w:tplc="76D4453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9146BA"/>
    <w:multiLevelType w:val="hybridMultilevel"/>
    <w:tmpl w:val="591E3B70"/>
    <w:lvl w:ilvl="0" w:tplc="C024DAAA">
      <w:start w:val="1"/>
      <w:numFmt w:val="bullet"/>
      <w:lvlText w:val="•"/>
      <w:lvlJc w:val="left"/>
      <w:pPr>
        <w:tabs>
          <w:tab w:val="num" w:pos="720"/>
        </w:tabs>
        <w:ind w:left="720" w:hanging="360"/>
      </w:pPr>
      <w:rPr>
        <w:rFonts w:ascii="Times New Roman" w:hAnsi="Times New Roman" w:hint="default"/>
      </w:rPr>
    </w:lvl>
    <w:lvl w:ilvl="1" w:tplc="60B2F9D8" w:tentative="1">
      <w:start w:val="1"/>
      <w:numFmt w:val="bullet"/>
      <w:lvlText w:val="•"/>
      <w:lvlJc w:val="left"/>
      <w:pPr>
        <w:tabs>
          <w:tab w:val="num" w:pos="1440"/>
        </w:tabs>
        <w:ind w:left="1440" w:hanging="360"/>
      </w:pPr>
      <w:rPr>
        <w:rFonts w:ascii="Times New Roman" w:hAnsi="Times New Roman" w:hint="default"/>
      </w:rPr>
    </w:lvl>
    <w:lvl w:ilvl="2" w:tplc="66C4DCCA" w:tentative="1">
      <w:start w:val="1"/>
      <w:numFmt w:val="bullet"/>
      <w:lvlText w:val="•"/>
      <w:lvlJc w:val="left"/>
      <w:pPr>
        <w:tabs>
          <w:tab w:val="num" w:pos="2160"/>
        </w:tabs>
        <w:ind w:left="2160" w:hanging="360"/>
      </w:pPr>
      <w:rPr>
        <w:rFonts w:ascii="Times New Roman" w:hAnsi="Times New Roman" w:hint="default"/>
      </w:rPr>
    </w:lvl>
    <w:lvl w:ilvl="3" w:tplc="B7D0242E" w:tentative="1">
      <w:start w:val="1"/>
      <w:numFmt w:val="bullet"/>
      <w:lvlText w:val="•"/>
      <w:lvlJc w:val="left"/>
      <w:pPr>
        <w:tabs>
          <w:tab w:val="num" w:pos="2880"/>
        </w:tabs>
        <w:ind w:left="2880" w:hanging="360"/>
      </w:pPr>
      <w:rPr>
        <w:rFonts w:ascii="Times New Roman" w:hAnsi="Times New Roman" w:hint="default"/>
      </w:rPr>
    </w:lvl>
    <w:lvl w:ilvl="4" w:tplc="775EBE72" w:tentative="1">
      <w:start w:val="1"/>
      <w:numFmt w:val="bullet"/>
      <w:lvlText w:val="•"/>
      <w:lvlJc w:val="left"/>
      <w:pPr>
        <w:tabs>
          <w:tab w:val="num" w:pos="3600"/>
        </w:tabs>
        <w:ind w:left="3600" w:hanging="360"/>
      </w:pPr>
      <w:rPr>
        <w:rFonts w:ascii="Times New Roman" w:hAnsi="Times New Roman" w:hint="default"/>
      </w:rPr>
    </w:lvl>
    <w:lvl w:ilvl="5" w:tplc="ABDC80B2" w:tentative="1">
      <w:start w:val="1"/>
      <w:numFmt w:val="bullet"/>
      <w:lvlText w:val="•"/>
      <w:lvlJc w:val="left"/>
      <w:pPr>
        <w:tabs>
          <w:tab w:val="num" w:pos="4320"/>
        </w:tabs>
        <w:ind w:left="4320" w:hanging="360"/>
      </w:pPr>
      <w:rPr>
        <w:rFonts w:ascii="Times New Roman" w:hAnsi="Times New Roman" w:hint="default"/>
      </w:rPr>
    </w:lvl>
    <w:lvl w:ilvl="6" w:tplc="A900FED0" w:tentative="1">
      <w:start w:val="1"/>
      <w:numFmt w:val="bullet"/>
      <w:lvlText w:val="•"/>
      <w:lvlJc w:val="left"/>
      <w:pPr>
        <w:tabs>
          <w:tab w:val="num" w:pos="5040"/>
        </w:tabs>
        <w:ind w:left="5040" w:hanging="360"/>
      </w:pPr>
      <w:rPr>
        <w:rFonts w:ascii="Times New Roman" w:hAnsi="Times New Roman" w:hint="default"/>
      </w:rPr>
    </w:lvl>
    <w:lvl w:ilvl="7" w:tplc="0B28468A" w:tentative="1">
      <w:start w:val="1"/>
      <w:numFmt w:val="bullet"/>
      <w:lvlText w:val="•"/>
      <w:lvlJc w:val="left"/>
      <w:pPr>
        <w:tabs>
          <w:tab w:val="num" w:pos="5760"/>
        </w:tabs>
        <w:ind w:left="5760" w:hanging="360"/>
      </w:pPr>
      <w:rPr>
        <w:rFonts w:ascii="Times New Roman" w:hAnsi="Times New Roman" w:hint="default"/>
      </w:rPr>
    </w:lvl>
    <w:lvl w:ilvl="8" w:tplc="9FE0FA4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76B3944"/>
    <w:multiLevelType w:val="multilevel"/>
    <w:tmpl w:val="60C28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882AD1"/>
    <w:multiLevelType w:val="hybridMultilevel"/>
    <w:tmpl w:val="B232B9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682B37"/>
    <w:multiLevelType w:val="hybridMultilevel"/>
    <w:tmpl w:val="B8BEFB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35451C"/>
    <w:multiLevelType w:val="multilevel"/>
    <w:tmpl w:val="0D26BA74"/>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5832E9"/>
    <w:multiLevelType w:val="hybridMultilevel"/>
    <w:tmpl w:val="A1061446"/>
    <w:lvl w:ilvl="0" w:tplc="44F83300">
      <w:start w:val="1"/>
      <w:numFmt w:val="bullet"/>
      <w:lvlText w:val="•"/>
      <w:lvlJc w:val="left"/>
      <w:pPr>
        <w:tabs>
          <w:tab w:val="num" w:pos="720"/>
        </w:tabs>
        <w:ind w:left="720" w:hanging="360"/>
      </w:pPr>
      <w:rPr>
        <w:rFonts w:ascii="Times New Roman" w:hAnsi="Times New Roman" w:hint="default"/>
      </w:rPr>
    </w:lvl>
    <w:lvl w:ilvl="1" w:tplc="FEA21C42" w:tentative="1">
      <w:start w:val="1"/>
      <w:numFmt w:val="bullet"/>
      <w:lvlText w:val="•"/>
      <w:lvlJc w:val="left"/>
      <w:pPr>
        <w:tabs>
          <w:tab w:val="num" w:pos="1440"/>
        </w:tabs>
        <w:ind w:left="1440" w:hanging="360"/>
      </w:pPr>
      <w:rPr>
        <w:rFonts w:ascii="Times New Roman" w:hAnsi="Times New Roman" w:hint="default"/>
      </w:rPr>
    </w:lvl>
    <w:lvl w:ilvl="2" w:tplc="7C2C208C" w:tentative="1">
      <w:start w:val="1"/>
      <w:numFmt w:val="bullet"/>
      <w:lvlText w:val="•"/>
      <w:lvlJc w:val="left"/>
      <w:pPr>
        <w:tabs>
          <w:tab w:val="num" w:pos="2160"/>
        </w:tabs>
        <w:ind w:left="2160" w:hanging="360"/>
      </w:pPr>
      <w:rPr>
        <w:rFonts w:ascii="Times New Roman" w:hAnsi="Times New Roman" w:hint="default"/>
      </w:rPr>
    </w:lvl>
    <w:lvl w:ilvl="3" w:tplc="09707AAE" w:tentative="1">
      <w:start w:val="1"/>
      <w:numFmt w:val="bullet"/>
      <w:lvlText w:val="•"/>
      <w:lvlJc w:val="left"/>
      <w:pPr>
        <w:tabs>
          <w:tab w:val="num" w:pos="2880"/>
        </w:tabs>
        <w:ind w:left="2880" w:hanging="360"/>
      </w:pPr>
      <w:rPr>
        <w:rFonts w:ascii="Times New Roman" w:hAnsi="Times New Roman" w:hint="default"/>
      </w:rPr>
    </w:lvl>
    <w:lvl w:ilvl="4" w:tplc="07521B64" w:tentative="1">
      <w:start w:val="1"/>
      <w:numFmt w:val="bullet"/>
      <w:lvlText w:val="•"/>
      <w:lvlJc w:val="left"/>
      <w:pPr>
        <w:tabs>
          <w:tab w:val="num" w:pos="3600"/>
        </w:tabs>
        <w:ind w:left="3600" w:hanging="360"/>
      </w:pPr>
      <w:rPr>
        <w:rFonts w:ascii="Times New Roman" w:hAnsi="Times New Roman" w:hint="default"/>
      </w:rPr>
    </w:lvl>
    <w:lvl w:ilvl="5" w:tplc="1CC626A0" w:tentative="1">
      <w:start w:val="1"/>
      <w:numFmt w:val="bullet"/>
      <w:lvlText w:val="•"/>
      <w:lvlJc w:val="left"/>
      <w:pPr>
        <w:tabs>
          <w:tab w:val="num" w:pos="4320"/>
        </w:tabs>
        <w:ind w:left="4320" w:hanging="360"/>
      </w:pPr>
      <w:rPr>
        <w:rFonts w:ascii="Times New Roman" w:hAnsi="Times New Roman" w:hint="default"/>
      </w:rPr>
    </w:lvl>
    <w:lvl w:ilvl="6" w:tplc="3D96303A" w:tentative="1">
      <w:start w:val="1"/>
      <w:numFmt w:val="bullet"/>
      <w:lvlText w:val="•"/>
      <w:lvlJc w:val="left"/>
      <w:pPr>
        <w:tabs>
          <w:tab w:val="num" w:pos="5040"/>
        </w:tabs>
        <w:ind w:left="5040" w:hanging="360"/>
      </w:pPr>
      <w:rPr>
        <w:rFonts w:ascii="Times New Roman" w:hAnsi="Times New Roman" w:hint="default"/>
      </w:rPr>
    </w:lvl>
    <w:lvl w:ilvl="7" w:tplc="716805CE" w:tentative="1">
      <w:start w:val="1"/>
      <w:numFmt w:val="bullet"/>
      <w:lvlText w:val="•"/>
      <w:lvlJc w:val="left"/>
      <w:pPr>
        <w:tabs>
          <w:tab w:val="num" w:pos="5760"/>
        </w:tabs>
        <w:ind w:left="5760" w:hanging="360"/>
      </w:pPr>
      <w:rPr>
        <w:rFonts w:ascii="Times New Roman" w:hAnsi="Times New Roman" w:hint="default"/>
      </w:rPr>
    </w:lvl>
    <w:lvl w:ilvl="8" w:tplc="2F96DF0E"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5E4768B"/>
    <w:multiLevelType w:val="hybridMultilevel"/>
    <w:tmpl w:val="7CB6C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747710"/>
    <w:multiLevelType w:val="multilevel"/>
    <w:tmpl w:val="D59C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A04BC5"/>
    <w:multiLevelType w:val="hybridMultilevel"/>
    <w:tmpl w:val="16C8378E"/>
    <w:lvl w:ilvl="0" w:tplc="CE54016C">
      <w:start w:val="1"/>
      <w:numFmt w:val="bullet"/>
      <w:lvlText w:val="•"/>
      <w:lvlJc w:val="left"/>
      <w:pPr>
        <w:tabs>
          <w:tab w:val="num" w:pos="720"/>
        </w:tabs>
        <w:ind w:left="720" w:hanging="360"/>
      </w:pPr>
      <w:rPr>
        <w:rFonts w:ascii="Times New Roman" w:hAnsi="Times New Roman" w:hint="default"/>
      </w:rPr>
    </w:lvl>
    <w:lvl w:ilvl="1" w:tplc="CB807656" w:tentative="1">
      <w:start w:val="1"/>
      <w:numFmt w:val="bullet"/>
      <w:lvlText w:val="•"/>
      <w:lvlJc w:val="left"/>
      <w:pPr>
        <w:tabs>
          <w:tab w:val="num" w:pos="1440"/>
        </w:tabs>
        <w:ind w:left="1440" w:hanging="360"/>
      </w:pPr>
      <w:rPr>
        <w:rFonts w:ascii="Times New Roman" w:hAnsi="Times New Roman" w:hint="default"/>
      </w:rPr>
    </w:lvl>
    <w:lvl w:ilvl="2" w:tplc="3D16051A" w:tentative="1">
      <w:start w:val="1"/>
      <w:numFmt w:val="bullet"/>
      <w:lvlText w:val="•"/>
      <w:lvlJc w:val="left"/>
      <w:pPr>
        <w:tabs>
          <w:tab w:val="num" w:pos="2160"/>
        </w:tabs>
        <w:ind w:left="2160" w:hanging="360"/>
      </w:pPr>
      <w:rPr>
        <w:rFonts w:ascii="Times New Roman" w:hAnsi="Times New Roman" w:hint="default"/>
      </w:rPr>
    </w:lvl>
    <w:lvl w:ilvl="3" w:tplc="397A8EBA" w:tentative="1">
      <w:start w:val="1"/>
      <w:numFmt w:val="bullet"/>
      <w:lvlText w:val="•"/>
      <w:lvlJc w:val="left"/>
      <w:pPr>
        <w:tabs>
          <w:tab w:val="num" w:pos="2880"/>
        </w:tabs>
        <w:ind w:left="2880" w:hanging="360"/>
      </w:pPr>
      <w:rPr>
        <w:rFonts w:ascii="Times New Roman" w:hAnsi="Times New Roman" w:hint="default"/>
      </w:rPr>
    </w:lvl>
    <w:lvl w:ilvl="4" w:tplc="E9A6496C" w:tentative="1">
      <w:start w:val="1"/>
      <w:numFmt w:val="bullet"/>
      <w:lvlText w:val="•"/>
      <w:lvlJc w:val="left"/>
      <w:pPr>
        <w:tabs>
          <w:tab w:val="num" w:pos="3600"/>
        </w:tabs>
        <w:ind w:left="3600" w:hanging="360"/>
      </w:pPr>
      <w:rPr>
        <w:rFonts w:ascii="Times New Roman" w:hAnsi="Times New Roman" w:hint="default"/>
      </w:rPr>
    </w:lvl>
    <w:lvl w:ilvl="5" w:tplc="182817F6" w:tentative="1">
      <w:start w:val="1"/>
      <w:numFmt w:val="bullet"/>
      <w:lvlText w:val="•"/>
      <w:lvlJc w:val="left"/>
      <w:pPr>
        <w:tabs>
          <w:tab w:val="num" w:pos="4320"/>
        </w:tabs>
        <w:ind w:left="4320" w:hanging="360"/>
      </w:pPr>
      <w:rPr>
        <w:rFonts w:ascii="Times New Roman" w:hAnsi="Times New Roman" w:hint="default"/>
      </w:rPr>
    </w:lvl>
    <w:lvl w:ilvl="6" w:tplc="A24CA98E" w:tentative="1">
      <w:start w:val="1"/>
      <w:numFmt w:val="bullet"/>
      <w:lvlText w:val="•"/>
      <w:lvlJc w:val="left"/>
      <w:pPr>
        <w:tabs>
          <w:tab w:val="num" w:pos="5040"/>
        </w:tabs>
        <w:ind w:left="5040" w:hanging="360"/>
      </w:pPr>
      <w:rPr>
        <w:rFonts w:ascii="Times New Roman" w:hAnsi="Times New Roman" w:hint="default"/>
      </w:rPr>
    </w:lvl>
    <w:lvl w:ilvl="7" w:tplc="27A09E86" w:tentative="1">
      <w:start w:val="1"/>
      <w:numFmt w:val="bullet"/>
      <w:lvlText w:val="•"/>
      <w:lvlJc w:val="left"/>
      <w:pPr>
        <w:tabs>
          <w:tab w:val="num" w:pos="5760"/>
        </w:tabs>
        <w:ind w:left="5760" w:hanging="360"/>
      </w:pPr>
      <w:rPr>
        <w:rFonts w:ascii="Times New Roman" w:hAnsi="Times New Roman" w:hint="default"/>
      </w:rPr>
    </w:lvl>
    <w:lvl w:ilvl="8" w:tplc="1D6E66CC" w:tentative="1">
      <w:start w:val="1"/>
      <w:numFmt w:val="bullet"/>
      <w:lvlText w:val="•"/>
      <w:lvlJc w:val="left"/>
      <w:pPr>
        <w:tabs>
          <w:tab w:val="num" w:pos="6480"/>
        </w:tabs>
        <w:ind w:left="6480" w:hanging="360"/>
      </w:pPr>
      <w:rPr>
        <w:rFonts w:ascii="Times New Roman" w:hAnsi="Times New Roman" w:hint="default"/>
      </w:rPr>
    </w:lvl>
  </w:abstractNum>
  <w:num w:numId="1">
    <w:abstractNumId w:val="34"/>
  </w:num>
  <w:num w:numId="2">
    <w:abstractNumId w:val="31"/>
  </w:num>
  <w:num w:numId="3">
    <w:abstractNumId w:val="1"/>
  </w:num>
  <w:num w:numId="4">
    <w:abstractNumId w:val="8"/>
  </w:num>
  <w:num w:numId="5">
    <w:abstractNumId w:val="7"/>
  </w:num>
  <w:num w:numId="6">
    <w:abstractNumId w:val="20"/>
  </w:num>
  <w:num w:numId="7">
    <w:abstractNumId w:val="12"/>
  </w:num>
  <w:num w:numId="8">
    <w:abstractNumId w:val="26"/>
  </w:num>
  <w:num w:numId="9">
    <w:abstractNumId w:val="21"/>
  </w:num>
  <w:num w:numId="10">
    <w:abstractNumId w:val="44"/>
  </w:num>
  <w:num w:numId="11">
    <w:abstractNumId w:val="41"/>
  </w:num>
  <w:num w:numId="12">
    <w:abstractNumId w:val="24"/>
  </w:num>
  <w:num w:numId="13">
    <w:abstractNumId w:val="4"/>
  </w:num>
  <w:num w:numId="14">
    <w:abstractNumId w:val="9"/>
  </w:num>
  <w:num w:numId="15">
    <w:abstractNumId w:val="17"/>
  </w:num>
  <w:num w:numId="16">
    <w:abstractNumId w:val="36"/>
  </w:num>
  <w:num w:numId="17">
    <w:abstractNumId w:val="27"/>
  </w:num>
  <w:num w:numId="18">
    <w:abstractNumId w:val="23"/>
  </w:num>
  <w:num w:numId="19">
    <w:abstractNumId w:val="40"/>
  </w:num>
  <w:num w:numId="20">
    <w:abstractNumId w:val="22"/>
  </w:num>
  <w:num w:numId="21">
    <w:abstractNumId w:val="35"/>
  </w:num>
  <w:num w:numId="22">
    <w:abstractNumId w:val="14"/>
  </w:num>
  <w:num w:numId="23">
    <w:abstractNumId w:val="5"/>
  </w:num>
  <w:num w:numId="24">
    <w:abstractNumId w:val="39"/>
  </w:num>
  <w:num w:numId="25">
    <w:abstractNumId w:val="2"/>
  </w:num>
  <w:num w:numId="26">
    <w:abstractNumId w:val="18"/>
  </w:num>
  <w:num w:numId="27">
    <w:abstractNumId w:val="37"/>
  </w:num>
  <w:num w:numId="28">
    <w:abstractNumId w:val="19"/>
  </w:num>
  <w:num w:numId="29">
    <w:abstractNumId w:val="0"/>
  </w:num>
  <w:num w:numId="30">
    <w:abstractNumId w:val="11"/>
  </w:num>
  <w:num w:numId="31">
    <w:abstractNumId w:val="28"/>
  </w:num>
  <w:num w:numId="32">
    <w:abstractNumId w:val="15"/>
  </w:num>
  <w:num w:numId="33">
    <w:abstractNumId w:val="3"/>
  </w:num>
  <w:num w:numId="34">
    <w:abstractNumId w:val="29"/>
  </w:num>
  <w:num w:numId="35">
    <w:abstractNumId w:val="42"/>
  </w:num>
  <w:num w:numId="36">
    <w:abstractNumId w:val="45"/>
  </w:num>
  <w:num w:numId="37">
    <w:abstractNumId w:val="32"/>
  </w:num>
  <w:num w:numId="38">
    <w:abstractNumId w:val="13"/>
  </w:num>
  <w:num w:numId="39">
    <w:abstractNumId w:val="43"/>
  </w:num>
  <w:num w:numId="40">
    <w:abstractNumId w:val="16"/>
  </w:num>
  <w:num w:numId="41">
    <w:abstractNumId w:val="30"/>
  </w:num>
  <w:num w:numId="42">
    <w:abstractNumId w:val="10"/>
  </w:num>
  <w:num w:numId="43">
    <w:abstractNumId w:val="33"/>
  </w:num>
  <w:num w:numId="44">
    <w:abstractNumId w:val="38"/>
  </w:num>
  <w:num w:numId="45">
    <w:abstractNumId w:val="6"/>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281"/>
  <w:characterSpacingControl w:val="doNotCompress"/>
  <w:hdrShapeDefaults>
    <o:shapedefaults v:ext="edit" spidmax="23554"/>
  </w:hdrShapeDefaults>
  <w:footnotePr>
    <w:footnote w:id="0"/>
    <w:footnote w:id="1"/>
  </w:footnotePr>
  <w:endnotePr>
    <w:endnote w:id="0"/>
    <w:endnote w:id="1"/>
  </w:endnotePr>
  <w:compat/>
  <w:rsids>
    <w:rsidRoot w:val="00696FA6"/>
    <w:rsid w:val="00004E63"/>
    <w:rsid w:val="00015EF2"/>
    <w:rsid w:val="0005137E"/>
    <w:rsid w:val="00072171"/>
    <w:rsid w:val="000776FB"/>
    <w:rsid w:val="00080666"/>
    <w:rsid w:val="000870B7"/>
    <w:rsid w:val="000A3865"/>
    <w:rsid w:val="000E3A44"/>
    <w:rsid w:val="000F32D3"/>
    <w:rsid w:val="00104B90"/>
    <w:rsid w:val="001134C0"/>
    <w:rsid w:val="001337FA"/>
    <w:rsid w:val="00143FFC"/>
    <w:rsid w:val="00144490"/>
    <w:rsid w:val="00144AC1"/>
    <w:rsid w:val="00155CA2"/>
    <w:rsid w:val="00170705"/>
    <w:rsid w:val="00177B44"/>
    <w:rsid w:val="001D414D"/>
    <w:rsid w:val="001E475F"/>
    <w:rsid w:val="002156BA"/>
    <w:rsid w:val="00224157"/>
    <w:rsid w:val="00225466"/>
    <w:rsid w:val="00240830"/>
    <w:rsid w:val="002A0A96"/>
    <w:rsid w:val="002C2525"/>
    <w:rsid w:val="002E1218"/>
    <w:rsid w:val="002E7604"/>
    <w:rsid w:val="00304231"/>
    <w:rsid w:val="003100C7"/>
    <w:rsid w:val="00310592"/>
    <w:rsid w:val="003571FD"/>
    <w:rsid w:val="003825E5"/>
    <w:rsid w:val="003A1313"/>
    <w:rsid w:val="003B6315"/>
    <w:rsid w:val="003C3DF1"/>
    <w:rsid w:val="003C6198"/>
    <w:rsid w:val="003D7C26"/>
    <w:rsid w:val="003F258B"/>
    <w:rsid w:val="003F44C5"/>
    <w:rsid w:val="004251DA"/>
    <w:rsid w:val="004570AD"/>
    <w:rsid w:val="00465670"/>
    <w:rsid w:val="004C4A84"/>
    <w:rsid w:val="004E423E"/>
    <w:rsid w:val="00517F41"/>
    <w:rsid w:val="00523AE7"/>
    <w:rsid w:val="00544EFA"/>
    <w:rsid w:val="00545E9A"/>
    <w:rsid w:val="00554582"/>
    <w:rsid w:val="00584B4F"/>
    <w:rsid w:val="005A30EE"/>
    <w:rsid w:val="0064107A"/>
    <w:rsid w:val="00642927"/>
    <w:rsid w:val="00690F2F"/>
    <w:rsid w:val="00696FA6"/>
    <w:rsid w:val="006C0B68"/>
    <w:rsid w:val="006D6524"/>
    <w:rsid w:val="006E77CF"/>
    <w:rsid w:val="00725B13"/>
    <w:rsid w:val="00750199"/>
    <w:rsid w:val="0075543D"/>
    <w:rsid w:val="00783C36"/>
    <w:rsid w:val="00787A5F"/>
    <w:rsid w:val="007B6436"/>
    <w:rsid w:val="007B7311"/>
    <w:rsid w:val="007D7AB7"/>
    <w:rsid w:val="0085073D"/>
    <w:rsid w:val="008926CE"/>
    <w:rsid w:val="008A375E"/>
    <w:rsid w:val="008B0285"/>
    <w:rsid w:val="008D2253"/>
    <w:rsid w:val="008F58C4"/>
    <w:rsid w:val="00902D16"/>
    <w:rsid w:val="009360C3"/>
    <w:rsid w:val="00942085"/>
    <w:rsid w:val="00942791"/>
    <w:rsid w:val="00956332"/>
    <w:rsid w:val="009615C8"/>
    <w:rsid w:val="009D5C08"/>
    <w:rsid w:val="009E4AC5"/>
    <w:rsid w:val="00A254EF"/>
    <w:rsid w:val="00A27AB1"/>
    <w:rsid w:val="00A31AAB"/>
    <w:rsid w:val="00A44743"/>
    <w:rsid w:val="00A636A7"/>
    <w:rsid w:val="00A83938"/>
    <w:rsid w:val="00A87056"/>
    <w:rsid w:val="00AC4CFC"/>
    <w:rsid w:val="00B1747E"/>
    <w:rsid w:val="00B312BE"/>
    <w:rsid w:val="00BA3416"/>
    <w:rsid w:val="00BB3E77"/>
    <w:rsid w:val="00BF26B3"/>
    <w:rsid w:val="00C03EAE"/>
    <w:rsid w:val="00C0639C"/>
    <w:rsid w:val="00C1767C"/>
    <w:rsid w:val="00C30846"/>
    <w:rsid w:val="00C3115B"/>
    <w:rsid w:val="00C638AD"/>
    <w:rsid w:val="00C82856"/>
    <w:rsid w:val="00C96762"/>
    <w:rsid w:val="00CA2571"/>
    <w:rsid w:val="00CD65D7"/>
    <w:rsid w:val="00CD6AAE"/>
    <w:rsid w:val="00CD7858"/>
    <w:rsid w:val="00D02553"/>
    <w:rsid w:val="00D27B48"/>
    <w:rsid w:val="00D51EE7"/>
    <w:rsid w:val="00DA21C6"/>
    <w:rsid w:val="00DD34B9"/>
    <w:rsid w:val="00DD6EE5"/>
    <w:rsid w:val="00DE0E7F"/>
    <w:rsid w:val="00E0542D"/>
    <w:rsid w:val="00E07872"/>
    <w:rsid w:val="00E375D3"/>
    <w:rsid w:val="00E63B58"/>
    <w:rsid w:val="00E91043"/>
    <w:rsid w:val="00EA3368"/>
    <w:rsid w:val="00EB1633"/>
    <w:rsid w:val="00EB77A7"/>
    <w:rsid w:val="00EC65A9"/>
    <w:rsid w:val="00EE3FCC"/>
    <w:rsid w:val="00EE4A49"/>
    <w:rsid w:val="00F03242"/>
    <w:rsid w:val="00F0701B"/>
    <w:rsid w:val="00F37D35"/>
    <w:rsid w:val="00F60F74"/>
    <w:rsid w:val="00F649E2"/>
    <w:rsid w:val="00F87360"/>
    <w:rsid w:val="00F9621B"/>
    <w:rsid w:val="00FA47B8"/>
    <w:rsid w:val="00FD33CD"/>
    <w:rsid w:val="00FF5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AAE"/>
    <w:pPr>
      <w:spacing w:after="0" w:line="240" w:lineRule="auto"/>
    </w:pPr>
    <w:rPr>
      <w:rFonts w:ascii="Times New Roman" w:eastAsia="MS Mincho" w:hAnsi="Times New Roman" w:cs="Times New Roman"/>
      <w:b/>
      <w:color w:val="000000"/>
      <w:sz w:val="28"/>
      <w:szCs w:val="28"/>
      <w:lang w:val="ru-RU" w:eastAsia="ru-RU"/>
    </w:rPr>
  </w:style>
  <w:style w:type="paragraph" w:styleId="1">
    <w:name w:val="heading 1"/>
    <w:basedOn w:val="a"/>
    <w:next w:val="a"/>
    <w:link w:val="10"/>
    <w:uiPriority w:val="9"/>
    <w:qFormat/>
    <w:rsid w:val="00CD6AAE"/>
    <w:pPr>
      <w:widowControl w:val="0"/>
      <w:autoSpaceDE w:val="0"/>
      <w:autoSpaceDN w:val="0"/>
      <w:adjustRightInd w:val="0"/>
      <w:ind w:left="106"/>
      <w:outlineLvl w:val="0"/>
    </w:pPr>
    <w:rPr>
      <w:rFonts w:eastAsia="Times New Roman"/>
      <w:bCs/>
      <w:color w:val="auto"/>
      <w:sz w:val="27"/>
      <w:szCs w:val="27"/>
      <w:lang w:val="en-US" w:eastAsia="en-US"/>
    </w:rPr>
  </w:style>
  <w:style w:type="paragraph" w:styleId="2">
    <w:name w:val="heading 2"/>
    <w:basedOn w:val="a"/>
    <w:next w:val="a"/>
    <w:link w:val="20"/>
    <w:uiPriority w:val="9"/>
    <w:semiHidden/>
    <w:unhideWhenUsed/>
    <w:qFormat/>
    <w:rsid w:val="00CD6AAE"/>
    <w:pPr>
      <w:keepNext/>
      <w:keepLines/>
      <w:spacing w:before="200" w:line="276" w:lineRule="auto"/>
      <w:outlineLvl w:val="1"/>
    </w:pPr>
    <w:rPr>
      <w:rFonts w:asciiTheme="majorHAnsi" w:eastAsiaTheme="majorEastAsia" w:hAnsiTheme="majorHAnsi" w:cstheme="majorBidi"/>
      <w:bCs/>
      <w:color w:val="4F81BD" w:themeColor="accent1"/>
      <w:sz w:val="26"/>
      <w:szCs w:val="26"/>
      <w:lang w:val="en-US" w:eastAsia="en-US"/>
    </w:rPr>
  </w:style>
  <w:style w:type="paragraph" w:styleId="3">
    <w:name w:val="heading 3"/>
    <w:basedOn w:val="a"/>
    <w:next w:val="a"/>
    <w:link w:val="30"/>
    <w:uiPriority w:val="9"/>
    <w:semiHidden/>
    <w:unhideWhenUsed/>
    <w:qFormat/>
    <w:rsid w:val="00CD6AAE"/>
    <w:pPr>
      <w:keepNext/>
      <w:keepLines/>
      <w:spacing w:before="200" w:line="276" w:lineRule="auto"/>
      <w:outlineLvl w:val="2"/>
    </w:pPr>
    <w:rPr>
      <w:rFonts w:asciiTheme="majorHAnsi" w:eastAsiaTheme="majorEastAsia" w:hAnsiTheme="majorHAnsi" w:cstheme="majorBidi"/>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FA6"/>
    <w:pPr>
      <w:tabs>
        <w:tab w:val="center" w:pos="4680"/>
        <w:tab w:val="right" w:pos="9360"/>
      </w:tabs>
    </w:pPr>
  </w:style>
  <w:style w:type="character" w:customStyle="1" w:styleId="a4">
    <w:name w:val="Верхний колонтитул Знак"/>
    <w:basedOn w:val="a0"/>
    <w:link w:val="a3"/>
    <w:uiPriority w:val="99"/>
    <w:rsid w:val="00696FA6"/>
  </w:style>
  <w:style w:type="paragraph" w:styleId="a5">
    <w:name w:val="footer"/>
    <w:basedOn w:val="a"/>
    <w:link w:val="a6"/>
    <w:uiPriority w:val="99"/>
    <w:unhideWhenUsed/>
    <w:rsid w:val="00696FA6"/>
    <w:pPr>
      <w:tabs>
        <w:tab w:val="center" w:pos="4680"/>
        <w:tab w:val="right" w:pos="9360"/>
      </w:tabs>
    </w:pPr>
  </w:style>
  <w:style w:type="character" w:customStyle="1" w:styleId="a6">
    <w:name w:val="Нижний колонтитул Знак"/>
    <w:basedOn w:val="a0"/>
    <w:link w:val="a5"/>
    <w:uiPriority w:val="99"/>
    <w:rsid w:val="00696FA6"/>
  </w:style>
  <w:style w:type="character" w:customStyle="1" w:styleId="10">
    <w:name w:val="Заголовок 1 Знак"/>
    <w:basedOn w:val="a0"/>
    <w:link w:val="1"/>
    <w:uiPriority w:val="9"/>
    <w:rsid w:val="00CD6AAE"/>
    <w:rPr>
      <w:rFonts w:ascii="Times New Roman" w:eastAsia="Times New Roman" w:hAnsi="Times New Roman" w:cs="Times New Roman"/>
      <w:b/>
      <w:bCs/>
      <w:sz w:val="27"/>
      <w:szCs w:val="27"/>
    </w:rPr>
  </w:style>
  <w:style w:type="character" w:customStyle="1" w:styleId="20">
    <w:name w:val="Заголовок 2 Знак"/>
    <w:basedOn w:val="a0"/>
    <w:link w:val="2"/>
    <w:uiPriority w:val="9"/>
    <w:semiHidden/>
    <w:rsid w:val="00CD6AA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D6AAE"/>
    <w:rPr>
      <w:rFonts w:asciiTheme="majorHAnsi" w:eastAsiaTheme="majorEastAsia" w:hAnsiTheme="majorHAnsi" w:cstheme="majorBidi"/>
      <w:b/>
      <w:bCs/>
      <w:color w:val="4F81BD" w:themeColor="accent1"/>
      <w:lang w:val="ru-RU"/>
    </w:rPr>
  </w:style>
  <w:style w:type="character" w:styleId="a7">
    <w:name w:val="page number"/>
    <w:basedOn w:val="a0"/>
    <w:rsid w:val="00CD6AAE"/>
  </w:style>
  <w:style w:type="paragraph" w:styleId="a8">
    <w:name w:val="List Paragraph"/>
    <w:basedOn w:val="a"/>
    <w:uiPriority w:val="34"/>
    <w:qFormat/>
    <w:rsid w:val="00CD6AAE"/>
    <w:pPr>
      <w:spacing w:after="200" w:line="276" w:lineRule="auto"/>
      <w:ind w:left="720"/>
      <w:contextualSpacing/>
    </w:pPr>
    <w:rPr>
      <w:rFonts w:asciiTheme="minorHAnsi" w:eastAsiaTheme="minorEastAsia" w:hAnsiTheme="minorHAnsi" w:cstheme="minorBidi"/>
      <w:b w:val="0"/>
      <w:color w:val="auto"/>
      <w:sz w:val="22"/>
      <w:szCs w:val="22"/>
      <w:lang w:val="az-Latn-AZ" w:eastAsia="az-Latn-AZ"/>
    </w:rPr>
  </w:style>
  <w:style w:type="paragraph" w:styleId="a9">
    <w:name w:val="Body Text"/>
    <w:basedOn w:val="a"/>
    <w:link w:val="aa"/>
    <w:qFormat/>
    <w:rsid w:val="00CD6AAE"/>
    <w:pPr>
      <w:widowControl w:val="0"/>
      <w:autoSpaceDE w:val="0"/>
      <w:autoSpaceDN w:val="0"/>
      <w:adjustRightInd w:val="0"/>
      <w:ind w:left="106"/>
    </w:pPr>
    <w:rPr>
      <w:rFonts w:eastAsia="Times New Roman"/>
      <w:b w:val="0"/>
      <w:color w:val="auto"/>
      <w:sz w:val="27"/>
      <w:szCs w:val="27"/>
      <w:lang w:val="en-US" w:eastAsia="en-US"/>
    </w:rPr>
  </w:style>
  <w:style w:type="character" w:customStyle="1" w:styleId="aa">
    <w:name w:val="Основной текст Знак"/>
    <w:basedOn w:val="a0"/>
    <w:link w:val="a9"/>
    <w:rsid w:val="00CD6AAE"/>
    <w:rPr>
      <w:rFonts w:ascii="Times New Roman" w:eastAsia="Times New Roman" w:hAnsi="Times New Roman" w:cs="Times New Roman"/>
      <w:sz w:val="27"/>
      <w:szCs w:val="27"/>
    </w:rPr>
  </w:style>
  <w:style w:type="paragraph" w:customStyle="1" w:styleId="TableParagraph">
    <w:name w:val="Table Paragraph"/>
    <w:basedOn w:val="a"/>
    <w:uiPriority w:val="1"/>
    <w:qFormat/>
    <w:rsid w:val="00CD6AAE"/>
    <w:pPr>
      <w:widowControl w:val="0"/>
      <w:autoSpaceDE w:val="0"/>
      <w:autoSpaceDN w:val="0"/>
      <w:adjustRightInd w:val="0"/>
    </w:pPr>
    <w:rPr>
      <w:rFonts w:eastAsia="Times New Roman"/>
      <w:b w:val="0"/>
      <w:color w:val="auto"/>
      <w:sz w:val="24"/>
      <w:szCs w:val="24"/>
      <w:lang w:val="en-US" w:eastAsia="en-US"/>
    </w:rPr>
  </w:style>
  <w:style w:type="paragraph" w:styleId="ab">
    <w:name w:val="Body Text Indent"/>
    <w:basedOn w:val="a"/>
    <w:link w:val="ac"/>
    <w:rsid w:val="00CD6AAE"/>
    <w:pPr>
      <w:spacing w:after="120"/>
      <w:ind w:left="283"/>
    </w:pPr>
  </w:style>
  <w:style w:type="character" w:customStyle="1" w:styleId="ac">
    <w:name w:val="Основной текст с отступом Знак"/>
    <w:basedOn w:val="a0"/>
    <w:link w:val="ab"/>
    <w:rsid w:val="00CD6AAE"/>
    <w:rPr>
      <w:rFonts w:ascii="Times New Roman" w:eastAsia="MS Mincho" w:hAnsi="Times New Roman" w:cs="Times New Roman"/>
      <w:b/>
      <w:color w:val="000000"/>
      <w:sz w:val="28"/>
      <w:szCs w:val="28"/>
      <w:lang w:val="ru-RU" w:eastAsia="ru-RU"/>
    </w:rPr>
  </w:style>
  <w:style w:type="character" w:styleId="ad">
    <w:name w:val="Hyperlink"/>
    <w:basedOn w:val="a0"/>
    <w:rsid w:val="00CD6AAE"/>
    <w:rPr>
      <w:color w:val="0066CC"/>
      <w:u w:val="single"/>
    </w:rPr>
  </w:style>
  <w:style w:type="character" w:customStyle="1" w:styleId="ae">
    <w:name w:val="Основной текст_"/>
    <w:basedOn w:val="a0"/>
    <w:link w:val="8"/>
    <w:rsid w:val="00CD6AAE"/>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rsid w:val="00CD6AAE"/>
    <w:rPr>
      <w:rFonts w:ascii="Times New Roman" w:eastAsia="Times New Roman" w:hAnsi="Times New Roman" w:cs="Times New Roman"/>
      <w:b/>
      <w:bCs/>
      <w:i/>
      <w:iCs/>
      <w:smallCaps w:val="0"/>
      <w:strike w:val="0"/>
      <w:sz w:val="26"/>
      <w:szCs w:val="26"/>
      <w:u w:val="none"/>
    </w:rPr>
  </w:style>
  <w:style w:type="character" w:customStyle="1" w:styleId="5">
    <w:name w:val="Основной текст (5)_"/>
    <w:basedOn w:val="a0"/>
    <w:rsid w:val="00CD6AAE"/>
    <w:rPr>
      <w:rFonts w:ascii="Times New Roman" w:eastAsia="Times New Roman" w:hAnsi="Times New Roman" w:cs="Times New Roman"/>
      <w:b/>
      <w:bCs/>
      <w:i w:val="0"/>
      <w:iCs w:val="0"/>
      <w:smallCaps w:val="0"/>
      <w:strike w:val="0"/>
      <w:sz w:val="26"/>
      <w:szCs w:val="26"/>
      <w:u w:val="none"/>
    </w:rPr>
  </w:style>
  <w:style w:type="character" w:customStyle="1" w:styleId="50">
    <w:name w:val="Основной текст5"/>
    <w:basedOn w:val="ae"/>
    <w:rsid w:val="00CD6AAE"/>
    <w:rPr>
      <w:color w:val="000000"/>
      <w:spacing w:val="0"/>
      <w:w w:val="100"/>
      <w:position w:val="0"/>
    </w:rPr>
  </w:style>
  <w:style w:type="character" w:customStyle="1" w:styleId="40">
    <w:name w:val="Основной текст (4)"/>
    <w:basedOn w:val="4"/>
    <w:rsid w:val="00CD6AAE"/>
    <w:rPr>
      <w:color w:val="000000"/>
      <w:spacing w:val="0"/>
      <w:w w:val="100"/>
      <w:position w:val="0"/>
    </w:rPr>
  </w:style>
  <w:style w:type="character" w:customStyle="1" w:styleId="100">
    <w:name w:val="Основной текст (10)_"/>
    <w:basedOn w:val="a0"/>
    <w:link w:val="101"/>
    <w:rsid w:val="00CD6AAE"/>
    <w:rPr>
      <w:rFonts w:ascii="Times New Roman" w:eastAsia="Times New Roman" w:hAnsi="Times New Roman" w:cs="Times New Roman"/>
      <w:sz w:val="26"/>
      <w:szCs w:val="26"/>
      <w:shd w:val="clear" w:color="auto" w:fill="FFFFFF"/>
    </w:rPr>
  </w:style>
  <w:style w:type="character" w:customStyle="1" w:styleId="51">
    <w:name w:val="Основной текст (5)"/>
    <w:basedOn w:val="5"/>
    <w:rsid w:val="00CD6AAE"/>
    <w:rPr>
      <w:color w:val="000000"/>
      <w:spacing w:val="0"/>
      <w:w w:val="100"/>
      <w:position w:val="0"/>
    </w:rPr>
  </w:style>
  <w:style w:type="character" w:customStyle="1" w:styleId="af">
    <w:name w:val="Основной текст + Полужирный"/>
    <w:basedOn w:val="ae"/>
    <w:rsid w:val="00CD6AAE"/>
    <w:rPr>
      <w:b/>
      <w:bCs/>
      <w:color w:val="000000"/>
      <w:spacing w:val="0"/>
      <w:w w:val="100"/>
      <w:position w:val="0"/>
    </w:rPr>
  </w:style>
  <w:style w:type="character" w:customStyle="1" w:styleId="80">
    <w:name w:val="Заголовок №8_"/>
    <w:basedOn w:val="a0"/>
    <w:link w:val="81"/>
    <w:rsid w:val="00CD6AAE"/>
    <w:rPr>
      <w:rFonts w:ascii="Times New Roman" w:eastAsia="Times New Roman" w:hAnsi="Times New Roman" w:cs="Times New Roman"/>
      <w:b/>
      <w:bCs/>
      <w:sz w:val="30"/>
      <w:szCs w:val="30"/>
      <w:shd w:val="clear" w:color="auto" w:fill="FFFFFF"/>
    </w:rPr>
  </w:style>
  <w:style w:type="paragraph" w:customStyle="1" w:styleId="8">
    <w:name w:val="Основной текст8"/>
    <w:basedOn w:val="a"/>
    <w:link w:val="ae"/>
    <w:rsid w:val="00CD6AAE"/>
    <w:pPr>
      <w:widowControl w:val="0"/>
      <w:shd w:val="clear" w:color="auto" w:fill="FFFFFF"/>
      <w:spacing w:after="360" w:line="562" w:lineRule="exact"/>
      <w:ind w:hanging="1700"/>
    </w:pPr>
    <w:rPr>
      <w:rFonts w:eastAsia="Times New Roman"/>
      <w:b w:val="0"/>
      <w:color w:val="auto"/>
      <w:sz w:val="26"/>
      <w:szCs w:val="26"/>
      <w:lang w:val="en-US" w:eastAsia="en-US"/>
    </w:rPr>
  </w:style>
  <w:style w:type="paragraph" w:customStyle="1" w:styleId="101">
    <w:name w:val="Основной текст (10)"/>
    <w:basedOn w:val="a"/>
    <w:link w:val="100"/>
    <w:rsid w:val="00CD6AAE"/>
    <w:pPr>
      <w:widowControl w:val="0"/>
      <w:shd w:val="clear" w:color="auto" w:fill="FFFFFF"/>
      <w:spacing w:before="720" w:line="365" w:lineRule="exact"/>
      <w:ind w:hanging="660"/>
    </w:pPr>
    <w:rPr>
      <w:rFonts w:eastAsia="Times New Roman"/>
      <w:b w:val="0"/>
      <w:color w:val="auto"/>
      <w:sz w:val="26"/>
      <w:szCs w:val="26"/>
      <w:lang w:val="en-US" w:eastAsia="en-US"/>
    </w:rPr>
  </w:style>
  <w:style w:type="paragraph" w:customStyle="1" w:styleId="81">
    <w:name w:val="Заголовок №8"/>
    <w:basedOn w:val="a"/>
    <w:link w:val="80"/>
    <w:rsid w:val="00CD6AAE"/>
    <w:pPr>
      <w:widowControl w:val="0"/>
      <w:shd w:val="clear" w:color="auto" w:fill="FFFFFF"/>
      <w:spacing w:after="480" w:line="0" w:lineRule="atLeast"/>
      <w:outlineLvl w:val="7"/>
    </w:pPr>
    <w:rPr>
      <w:rFonts w:eastAsia="Times New Roman"/>
      <w:bCs/>
      <w:color w:val="auto"/>
      <w:sz w:val="30"/>
      <w:szCs w:val="30"/>
      <w:lang w:val="en-US" w:eastAsia="en-US"/>
    </w:rPr>
  </w:style>
  <w:style w:type="character" w:customStyle="1" w:styleId="af0">
    <w:name w:val="Колонтитул_"/>
    <w:basedOn w:val="a0"/>
    <w:rsid w:val="00CD6AAE"/>
    <w:rPr>
      <w:rFonts w:ascii="Times New Roman" w:eastAsia="Times New Roman" w:hAnsi="Times New Roman" w:cs="Times New Roman"/>
      <w:b w:val="0"/>
      <w:bCs w:val="0"/>
      <w:i w:val="0"/>
      <w:iCs w:val="0"/>
      <w:smallCaps w:val="0"/>
      <w:strike w:val="0"/>
      <w:u w:val="none"/>
    </w:rPr>
  </w:style>
  <w:style w:type="character" w:customStyle="1" w:styleId="af1">
    <w:name w:val="Колонтитул"/>
    <w:basedOn w:val="af0"/>
    <w:rsid w:val="00CD6AAE"/>
    <w:rPr>
      <w:color w:val="000000"/>
      <w:spacing w:val="0"/>
      <w:w w:val="100"/>
      <w:position w:val="0"/>
      <w:sz w:val="24"/>
      <w:szCs w:val="24"/>
    </w:rPr>
  </w:style>
  <w:style w:type="character" w:customStyle="1" w:styleId="7">
    <w:name w:val="Основной текст (7)_"/>
    <w:basedOn w:val="a0"/>
    <w:link w:val="70"/>
    <w:rsid w:val="00CD6AAE"/>
    <w:rPr>
      <w:rFonts w:ascii="Times New Roman" w:eastAsia="Times New Roman" w:hAnsi="Times New Roman" w:cs="Times New Roman"/>
      <w:shd w:val="clear" w:color="auto" w:fill="FFFFFF"/>
    </w:rPr>
  </w:style>
  <w:style w:type="paragraph" w:customStyle="1" w:styleId="70">
    <w:name w:val="Основной текст (7)"/>
    <w:basedOn w:val="a"/>
    <w:link w:val="7"/>
    <w:rsid w:val="00CD6AAE"/>
    <w:pPr>
      <w:widowControl w:val="0"/>
      <w:shd w:val="clear" w:color="auto" w:fill="FFFFFF"/>
      <w:spacing w:before="180" w:line="317" w:lineRule="exact"/>
      <w:jc w:val="both"/>
    </w:pPr>
    <w:rPr>
      <w:rFonts w:eastAsia="Times New Roman"/>
      <w:b w:val="0"/>
      <w:color w:val="auto"/>
      <w:sz w:val="22"/>
      <w:szCs w:val="22"/>
      <w:lang w:val="en-US" w:eastAsia="en-US"/>
    </w:rPr>
  </w:style>
  <w:style w:type="paragraph" w:styleId="af2">
    <w:name w:val="Balloon Text"/>
    <w:basedOn w:val="a"/>
    <w:link w:val="af3"/>
    <w:uiPriority w:val="99"/>
    <w:semiHidden/>
    <w:unhideWhenUsed/>
    <w:rsid w:val="00CD6AAE"/>
    <w:rPr>
      <w:rFonts w:ascii="Tahoma" w:hAnsi="Tahoma" w:cs="Tahoma"/>
      <w:sz w:val="16"/>
      <w:szCs w:val="16"/>
    </w:rPr>
  </w:style>
  <w:style w:type="character" w:customStyle="1" w:styleId="af3">
    <w:name w:val="Текст выноски Знак"/>
    <w:basedOn w:val="a0"/>
    <w:link w:val="af2"/>
    <w:uiPriority w:val="99"/>
    <w:semiHidden/>
    <w:rsid w:val="00CD6AAE"/>
    <w:rPr>
      <w:rFonts w:ascii="Tahoma" w:eastAsia="MS Mincho" w:hAnsi="Tahoma" w:cs="Tahoma"/>
      <w:b/>
      <w:color w:val="000000"/>
      <w:sz w:val="16"/>
      <w:szCs w:val="16"/>
      <w:lang w:val="ru-RU" w:eastAsia="ru-RU"/>
    </w:rPr>
  </w:style>
  <w:style w:type="character" w:customStyle="1" w:styleId="11">
    <w:name w:val="Основной текст1"/>
    <w:basedOn w:val="ae"/>
    <w:rsid w:val="00CD6AAE"/>
    <w:rPr>
      <w:b/>
      <w:bCs/>
      <w:color w:val="000000"/>
      <w:spacing w:val="0"/>
      <w:w w:val="100"/>
      <w:position w:val="0"/>
      <w:sz w:val="19"/>
      <w:szCs w:val="19"/>
    </w:rPr>
  </w:style>
  <w:style w:type="character" w:customStyle="1" w:styleId="af4">
    <w:name w:val="Основной текст + Не полужирный;Курсив"/>
    <w:basedOn w:val="ae"/>
    <w:rsid w:val="00CD6AAE"/>
    <w:rPr>
      <w:b/>
      <w:bCs/>
      <w:i/>
      <w:iCs/>
      <w:color w:val="000000"/>
      <w:spacing w:val="0"/>
      <w:w w:val="100"/>
      <w:position w:val="0"/>
      <w:sz w:val="19"/>
      <w:szCs w:val="19"/>
    </w:rPr>
  </w:style>
  <w:style w:type="character" w:customStyle="1" w:styleId="41">
    <w:name w:val="Основной текст (4) + Полужирный;Не курсив"/>
    <w:basedOn w:val="4"/>
    <w:rsid w:val="00CD6AAE"/>
    <w:rPr>
      <w:color w:val="000000"/>
      <w:spacing w:val="0"/>
      <w:w w:val="100"/>
      <w:position w:val="0"/>
      <w:sz w:val="19"/>
      <w:szCs w:val="19"/>
    </w:rPr>
  </w:style>
  <w:style w:type="character" w:customStyle="1" w:styleId="6">
    <w:name w:val="Основной текст (6)"/>
    <w:basedOn w:val="a0"/>
    <w:rsid w:val="00CD6AAE"/>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12">
    <w:name w:val="Заголовок №1"/>
    <w:basedOn w:val="a0"/>
    <w:rsid w:val="00CD6AAE"/>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31">
    <w:name w:val="Основной текст3"/>
    <w:basedOn w:val="ae"/>
    <w:rsid w:val="00CD6AAE"/>
    <w:rPr>
      <w:b/>
      <w:bCs/>
      <w:color w:val="000000"/>
      <w:spacing w:val="0"/>
      <w:w w:val="100"/>
      <w:position w:val="0"/>
      <w:sz w:val="19"/>
      <w:szCs w:val="19"/>
      <w:u w:val="single"/>
    </w:rPr>
  </w:style>
  <w:style w:type="character" w:customStyle="1" w:styleId="af5">
    <w:name w:val="Основной текст + Не полужирный"/>
    <w:basedOn w:val="ae"/>
    <w:rsid w:val="00CD6AAE"/>
    <w:rPr>
      <w:b/>
      <w:bCs/>
      <w:color w:val="000000"/>
      <w:spacing w:val="0"/>
      <w:w w:val="100"/>
      <w:position w:val="0"/>
      <w:sz w:val="19"/>
      <w:szCs w:val="19"/>
    </w:rPr>
  </w:style>
  <w:style w:type="paragraph" w:customStyle="1" w:styleId="42">
    <w:name w:val="Основной текст4"/>
    <w:basedOn w:val="a"/>
    <w:rsid w:val="00CD6AAE"/>
    <w:pPr>
      <w:widowControl w:val="0"/>
      <w:shd w:val="clear" w:color="auto" w:fill="FFFFFF"/>
      <w:spacing w:before="1140" w:line="0" w:lineRule="atLeast"/>
      <w:ind w:hanging="280"/>
    </w:pPr>
    <w:rPr>
      <w:rFonts w:eastAsia="Times New Roman"/>
      <w:bCs/>
      <w:color w:val="auto"/>
      <w:sz w:val="19"/>
      <w:szCs w:val="19"/>
    </w:rPr>
  </w:style>
  <w:style w:type="character" w:styleId="af6">
    <w:name w:val="Emphasis"/>
    <w:basedOn w:val="a0"/>
    <w:uiPriority w:val="20"/>
    <w:qFormat/>
    <w:rsid w:val="00CD6AAE"/>
    <w:rPr>
      <w:i/>
      <w:iCs/>
    </w:rPr>
  </w:style>
  <w:style w:type="character" w:customStyle="1" w:styleId="text61">
    <w:name w:val="text61"/>
    <w:basedOn w:val="a0"/>
    <w:rsid w:val="00CD6AAE"/>
    <w:rPr>
      <w:rFonts w:ascii="Tahoma" w:hAnsi="Tahoma" w:cs="Tahoma" w:hint="default"/>
      <w:strike w:val="0"/>
      <w:dstrike w:val="0"/>
      <w:color w:val="000000"/>
      <w:sz w:val="26"/>
      <w:szCs w:val="26"/>
      <w:u w:val="none"/>
      <w:effect w:val="none"/>
    </w:rPr>
  </w:style>
  <w:style w:type="paragraph" w:styleId="af7">
    <w:name w:val="caption"/>
    <w:basedOn w:val="a"/>
    <w:qFormat/>
    <w:rsid w:val="00CD6AAE"/>
    <w:pPr>
      <w:jc w:val="center"/>
    </w:pPr>
    <w:rPr>
      <w:rFonts w:ascii="TIMES_L" w:eastAsia="Times New Roman" w:hAnsi="TIMES_L"/>
      <w:color w:val="auto"/>
      <w:szCs w:val="20"/>
    </w:rPr>
  </w:style>
  <w:style w:type="paragraph" w:styleId="af8">
    <w:name w:val="Normal (Web)"/>
    <w:basedOn w:val="a"/>
    <w:uiPriority w:val="99"/>
    <w:rsid w:val="00CD6AAE"/>
    <w:pPr>
      <w:spacing w:before="100" w:beforeAutospacing="1" w:after="100" w:afterAutospacing="1"/>
    </w:pPr>
    <w:rPr>
      <w:rFonts w:eastAsia="Times New Roman"/>
      <w:b w:val="0"/>
      <w:color w:val="auto"/>
      <w:sz w:val="24"/>
      <w:szCs w:val="24"/>
    </w:rPr>
  </w:style>
  <w:style w:type="character" w:styleId="af9">
    <w:name w:val="Strong"/>
    <w:basedOn w:val="a0"/>
    <w:uiPriority w:val="22"/>
    <w:qFormat/>
    <w:rsid w:val="00CD6AAE"/>
    <w:rPr>
      <w:b/>
      <w:bCs/>
    </w:rPr>
  </w:style>
  <w:style w:type="paragraph" w:styleId="afa">
    <w:name w:val="No Spacing"/>
    <w:uiPriority w:val="1"/>
    <w:qFormat/>
    <w:rsid w:val="00CD6AAE"/>
    <w:pPr>
      <w:spacing w:after="0" w:line="240" w:lineRule="auto"/>
    </w:pPr>
    <w:rPr>
      <w:rFonts w:ascii="Calibri" w:eastAsia="Times New Roman" w:hAnsi="Calibri" w:cs="Times New Roman"/>
      <w:lang w:val="ru-RU"/>
    </w:rPr>
  </w:style>
  <w:style w:type="character" w:customStyle="1" w:styleId="afb">
    <w:name w:val="Подпись к картинке"/>
    <w:basedOn w:val="a0"/>
    <w:rsid w:val="00CD6AAE"/>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5Exact">
    <w:name w:val="Основной текст (5) Exact"/>
    <w:basedOn w:val="a0"/>
    <w:rsid w:val="00CD6AAE"/>
    <w:rPr>
      <w:rFonts w:ascii="Calibri" w:eastAsia="Calibri" w:hAnsi="Calibri" w:cs="Calibri"/>
      <w:b w:val="0"/>
      <w:bCs w:val="0"/>
      <w:i w:val="0"/>
      <w:iCs w:val="0"/>
      <w:smallCaps w:val="0"/>
      <w:strike w:val="0"/>
      <w:sz w:val="15"/>
      <w:szCs w:val="15"/>
      <w:u w:val="none"/>
    </w:rPr>
  </w:style>
  <w:style w:type="character" w:customStyle="1" w:styleId="21">
    <w:name w:val="Основной текст (2)_"/>
    <w:basedOn w:val="a0"/>
    <w:link w:val="22"/>
    <w:rsid w:val="00CD6AAE"/>
    <w:rPr>
      <w:rFonts w:ascii="Calibri" w:eastAsia="Calibri" w:hAnsi="Calibri" w:cs="Calibri"/>
      <w:b/>
      <w:bCs/>
      <w:i/>
      <w:iCs/>
      <w:sz w:val="26"/>
      <w:szCs w:val="26"/>
      <w:shd w:val="clear" w:color="auto" w:fill="FFFFFF"/>
    </w:rPr>
  </w:style>
  <w:style w:type="character" w:customStyle="1" w:styleId="23">
    <w:name w:val="Подпись к картинке (2)_"/>
    <w:basedOn w:val="a0"/>
    <w:rsid w:val="00CD6AAE"/>
    <w:rPr>
      <w:rFonts w:ascii="Times New Roman" w:eastAsia="Times New Roman" w:hAnsi="Times New Roman" w:cs="Times New Roman"/>
      <w:b w:val="0"/>
      <w:bCs w:val="0"/>
      <w:i w:val="0"/>
      <w:iCs w:val="0"/>
      <w:smallCaps w:val="0"/>
      <w:strike w:val="0"/>
      <w:w w:val="40"/>
      <w:sz w:val="17"/>
      <w:szCs w:val="17"/>
      <w:u w:val="none"/>
    </w:rPr>
  </w:style>
  <w:style w:type="character" w:customStyle="1" w:styleId="24">
    <w:name w:val="Подпись к картинке (2)"/>
    <w:basedOn w:val="23"/>
    <w:rsid w:val="00CD6AAE"/>
    <w:rPr>
      <w:color w:val="000000"/>
      <w:spacing w:val="0"/>
      <w:position w:val="0"/>
    </w:rPr>
  </w:style>
  <w:style w:type="character" w:customStyle="1" w:styleId="32">
    <w:name w:val="Подпись к картинке (3)_"/>
    <w:basedOn w:val="a0"/>
    <w:rsid w:val="00CD6AAE"/>
    <w:rPr>
      <w:rFonts w:ascii="Candara" w:eastAsia="Candara" w:hAnsi="Candara" w:cs="Candara"/>
      <w:b w:val="0"/>
      <w:bCs w:val="0"/>
      <w:i w:val="0"/>
      <w:iCs w:val="0"/>
      <w:smallCaps w:val="0"/>
      <w:strike w:val="0"/>
      <w:sz w:val="15"/>
      <w:szCs w:val="15"/>
      <w:u w:val="none"/>
    </w:rPr>
  </w:style>
  <w:style w:type="character" w:customStyle="1" w:styleId="33">
    <w:name w:val="Подпись к картинке (3)"/>
    <w:basedOn w:val="32"/>
    <w:rsid w:val="00CD6AAE"/>
    <w:rPr>
      <w:color w:val="000000"/>
      <w:spacing w:val="0"/>
      <w:w w:val="100"/>
      <w:position w:val="0"/>
    </w:rPr>
  </w:style>
  <w:style w:type="character" w:customStyle="1" w:styleId="3ArialUnicodeMS9pt">
    <w:name w:val="Подпись к картинке (3) + Arial Unicode MS;9 pt;Полужирный"/>
    <w:basedOn w:val="32"/>
    <w:rsid w:val="00CD6AAE"/>
    <w:rPr>
      <w:rFonts w:ascii="Arial Unicode MS" w:eastAsia="Arial Unicode MS" w:hAnsi="Arial Unicode MS" w:cs="Arial Unicode MS"/>
      <w:b/>
      <w:bCs/>
      <w:color w:val="000000"/>
      <w:spacing w:val="0"/>
      <w:w w:val="100"/>
      <w:position w:val="0"/>
      <w:sz w:val="18"/>
      <w:szCs w:val="18"/>
    </w:rPr>
  </w:style>
  <w:style w:type="character" w:customStyle="1" w:styleId="13">
    <w:name w:val="Заголовок №1_"/>
    <w:basedOn w:val="a0"/>
    <w:rsid w:val="00CD6AAE"/>
    <w:rPr>
      <w:rFonts w:ascii="Calibri" w:eastAsia="Calibri" w:hAnsi="Calibri" w:cs="Calibri"/>
      <w:b/>
      <w:bCs/>
      <w:i w:val="0"/>
      <w:iCs w:val="0"/>
      <w:smallCaps w:val="0"/>
      <w:strike w:val="0"/>
      <w:sz w:val="48"/>
      <w:szCs w:val="48"/>
      <w:u w:val="none"/>
    </w:rPr>
  </w:style>
  <w:style w:type="character" w:customStyle="1" w:styleId="25">
    <w:name w:val="Заголовок №2_"/>
    <w:basedOn w:val="a0"/>
    <w:link w:val="26"/>
    <w:rsid w:val="00CD6AAE"/>
    <w:rPr>
      <w:rFonts w:ascii="Times New Roman" w:eastAsia="Times New Roman" w:hAnsi="Times New Roman" w:cs="Times New Roman"/>
      <w:b/>
      <w:bCs/>
      <w:sz w:val="46"/>
      <w:szCs w:val="46"/>
      <w:shd w:val="clear" w:color="auto" w:fill="FFFFFF"/>
    </w:rPr>
  </w:style>
  <w:style w:type="character" w:customStyle="1" w:styleId="34">
    <w:name w:val="Основной текст (3)_"/>
    <w:basedOn w:val="a0"/>
    <w:rsid w:val="00CD6AAE"/>
    <w:rPr>
      <w:rFonts w:ascii="Arial Unicode MS" w:eastAsia="Arial Unicode MS" w:hAnsi="Arial Unicode MS" w:cs="Arial Unicode MS"/>
      <w:b w:val="0"/>
      <w:bCs w:val="0"/>
      <w:i w:val="0"/>
      <w:iCs w:val="0"/>
      <w:smallCaps w:val="0"/>
      <w:strike w:val="0"/>
      <w:sz w:val="18"/>
      <w:szCs w:val="18"/>
      <w:u w:val="none"/>
    </w:rPr>
  </w:style>
  <w:style w:type="character" w:customStyle="1" w:styleId="35">
    <w:name w:val="Основной текст (3)"/>
    <w:basedOn w:val="34"/>
    <w:rsid w:val="00CD6AAE"/>
    <w:rPr>
      <w:color w:val="000000"/>
      <w:spacing w:val="0"/>
      <w:w w:val="100"/>
      <w:position w:val="0"/>
    </w:rPr>
  </w:style>
  <w:style w:type="character" w:customStyle="1" w:styleId="afc">
    <w:name w:val="Колонтитул + Не полужирный"/>
    <w:basedOn w:val="af0"/>
    <w:rsid w:val="00CD6AAE"/>
    <w:rPr>
      <w:b/>
      <w:bCs/>
      <w:color w:val="000000"/>
      <w:spacing w:val="0"/>
      <w:w w:val="100"/>
      <w:position w:val="0"/>
      <w:sz w:val="26"/>
      <w:szCs w:val="26"/>
    </w:rPr>
  </w:style>
  <w:style w:type="character" w:customStyle="1" w:styleId="52">
    <w:name w:val="Заголовок №5_"/>
    <w:basedOn w:val="a0"/>
    <w:link w:val="53"/>
    <w:rsid w:val="00CD6AAE"/>
    <w:rPr>
      <w:rFonts w:ascii="Times New Roman" w:eastAsia="Times New Roman" w:hAnsi="Times New Roman" w:cs="Times New Roman"/>
      <w:b/>
      <w:bCs/>
      <w:sz w:val="26"/>
      <w:szCs w:val="26"/>
      <w:shd w:val="clear" w:color="auto" w:fill="FFFFFF"/>
    </w:rPr>
  </w:style>
  <w:style w:type="character" w:customStyle="1" w:styleId="60">
    <w:name w:val="Основной текст (6)_"/>
    <w:basedOn w:val="a0"/>
    <w:rsid w:val="00CD6AAE"/>
    <w:rPr>
      <w:rFonts w:ascii="Times New Roman" w:eastAsia="Times New Roman" w:hAnsi="Times New Roman" w:cs="Times New Roman"/>
      <w:b/>
      <w:bCs/>
      <w:i/>
      <w:iCs/>
      <w:smallCaps w:val="0"/>
      <w:strike w:val="0"/>
      <w:sz w:val="26"/>
      <w:szCs w:val="26"/>
      <w:u w:val="none"/>
    </w:rPr>
  </w:style>
  <w:style w:type="character" w:customStyle="1" w:styleId="afd">
    <w:name w:val="Подпись к картинке_"/>
    <w:basedOn w:val="a0"/>
    <w:rsid w:val="00CD6AAE"/>
    <w:rPr>
      <w:rFonts w:ascii="Times New Roman" w:eastAsia="Times New Roman" w:hAnsi="Times New Roman" w:cs="Times New Roman"/>
      <w:b/>
      <w:bCs/>
      <w:i w:val="0"/>
      <w:iCs w:val="0"/>
      <w:smallCaps w:val="0"/>
      <w:strike w:val="0"/>
      <w:sz w:val="26"/>
      <w:szCs w:val="26"/>
      <w:u w:val="none"/>
    </w:rPr>
  </w:style>
  <w:style w:type="character" w:customStyle="1" w:styleId="4Exact">
    <w:name w:val="Подпись к картинке (4) Exact"/>
    <w:basedOn w:val="a0"/>
    <w:rsid w:val="00CD6AAE"/>
    <w:rPr>
      <w:rFonts w:ascii="Arial Unicode MS" w:eastAsia="Arial Unicode MS" w:hAnsi="Arial Unicode MS" w:cs="Arial Unicode MS"/>
      <w:b w:val="0"/>
      <w:bCs w:val="0"/>
      <w:i w:val="0"/>
      <w:iCs w:val="0"/>
      <w:smallCaps w:val="0"/>
      <w:strike w:val="0"/>
      <w:spacing w:val="-1"/>
      <w:sz w:val="16"/>
      <w:szCs w:val="16"/>
      <w:u w:val="none"/>
    </w:rPr>
  </w:style>
  <w:style w:type="character" w:customStyle="1" w:styleId="5Exact0">
    <w:name w:val="Подпись к картинке (5) Exact"/>
    <w:basedOn w:val="a0"/>
    <w:rsid w:val="00CD6AAE"/>
    <w:rPr>
      <w:rFonts w:ascii="Arial Unicode MS" w:eastAsia="Arial Unicode MS" w:hAnsi="Arial Unicode MS" w:cs="Arial Unicode MS"/>
      <w:b w:val="0"/>
      <w:bCs w:val="0"/>
      <w:i w:val="0"/>
      <w:iCs w:val="0"/>
      <w:smallCaps w:val="0"/>
      <w:strike w:val="0"/>
      <w:spacing w:val="4"/>
      <w:sz w:val="17"/>
      <w:szCs w:val="17"/>
      <w:u w:val="none"/>
    </w:rPr>
  </w:style>
  <w:style w:type="character" w:customStyle="1" w:styleId="8Exact">
    <w:name w:val="Основной текст (8) Exact"/>
    <w:basedOn w:val="a0"/>
    <w:rsid w:val="00CD6AAE"/>
    <w:rPr>
      <w:rFonts w:ascii="Arial Unicode MS" w:eastAsia="Arial Unicode MS" w:hAnsi="Arial Unicode MS" w:cs="Arial Unicode MS"/>
      <w:b w:val="0"/>
      <w:bCs w:val="0"/>
      <w:i w:val="0"/>
      <w:iCs w:val="0"/>
      <w:smallCaps w:val="0"/>
      <w:strike w:val="0"/>
      <w:spacing w:val="4"/>
      <w:sz w:val="17"/>
      <w:szCs w:val="17"/>
      <w:u w:val="none"/>
    </w:rPr>
  </w:style>
  <w:style w:type="character" w:customStyle="1" w:styleId="ArialUnicodeMS9pt">
    <w:name w:val="Основной текст + Arial Unicode MS;9 pt"/>
    <w:basedOn w:val="ae"/>
    <w:rsid w:val="00CD6AAE"/>
    <w:rPr>
      <w:rFonts w:ascii="Arial Unicode MS" w:eastAsia="Arial Unicode MS" w:hAnsi="Arial Unicode MS" w:cs="Arial Unicode MS"/>
      <w:b w:val="0"/>
      <w:bCs w:val="0"/>
      <w:i w:val="0"/>
      <w:iCs w:val="0"/>
      <w:smallCaps w:val="0"/>
      <w:strike w:val="0"/>
      <w:color w:val="000000"/>
      <w:spacing w:val="0"/>
      <w:w w:val="100"/>
      <w:position w:val="0"/>
      <w:sz w:val="18"/>
      <w:szCs w:val="18"/>
      <w:u w:val="none"/>
    </w:rPr>
  </w:style>
  <w:style w:type="character" w:customStyle="1" w:styleId="Garamond35pt">
    <w:name w:val="Основной текст + Garamond;35 pt;Полужирный;Курсив"/>
    <w:basedOn w:val="ae"/>
    <w:rsid w:val="00CD6AAE"/>
    <w:rPr>
      <w:rFonts w:ascii="Garamond" w:eastAsia="Garamond" w:hAnsi="Garamond" w:cs="Garamond"/>
      <w:b/>
      <w:bCs/>
      <w:i/>
      <w:iCs/>
      <w:smallCaps w:val="0"/>
      <w:strike w:val="0"/>
      <w:color w:val="000000"/>
      <w:spacing w:val="0"/>
      <w:w w:val="100"/>
      <w:position w:val="0"/>
      <w:sz w:val="70"/>
      <w:szCs w:val="70"/>
      <w:u w:val="none"/>
    </w:rPr>
  </w:style>
  <w:style w:type="character" w:customStyle="1" w:styleId="4pt70">
    <w:name w:val="Основной текст + 4 pt;Масштаб 70%"/>
    <w:basedOn w:val="ae"/>
    <w:rsid w:val="00CD6AAE"/>
    <w:rPr>
      <w:b w:val="0"/>
      <w:bCs w:val="0"/>
      <w:i w:val="0"/>
      <w:iCs w:val="0"/>
      <w:smallCaps w:val="0"/>
      <w:strike w:val="0"/>
      <w:color w:val="000000"/>
      <w:spacing w:val="0"/>
      <w:w w:val="70"/>
      <w:position w:val="0"/>
      <w:sz w:val="8"/>
      <w:szCs w:val="8"/>
      <w:u w:val="none"/>
    </w:rPr>
  </w:style>
  <w:style w:type="character" w:customStyle="1" w:styleId="27">
    <w:name w:val="Подпись к таблице (2)_"/>
    <w:basedOn w:val="a0"/>
    <w:link w:val="28"/>
    <w:rsid w:val="00CD6AAE"/>
    <w:rPr>
      <w:rFonts w:ascii="Arial Unicode MS" w:eastAsia="Arial Unicode MS" w:hAnsi="Arial Unicode MS" w:cs="Arial Unicode MS"/>
      <w:sz w:val="18"/>
      <w:szCs w:val="18"/>
      <w:shd w:val="clear" w:color="auto" w:fill="FFFFFF"/>
    </w:rPr>
  </w:style>
  <w:style w:type="character" w:customStyle="1" w:styleId="ArialUnicodeMS8pt">
    <w:name w:val="Основной текст + Arial Unicode MS;8 pt"/>
    <w:basedOn w:val="ae"/>
    <w:rsid w:val="00CD6AAE"/>
    <w:rPr>
      <w:rFonts w:ascii="Arial Unicode MS" w:eastAsia="Arial Unicode MS" w:hAnsi="Arial Unicode MS" w:cs="Arial Unicode MS"/>
      <w:b w:val="0"/>
      <w:bCs w:val="0"/>
      <w:i w:val="0"/>
      <w:iCs w:val="0"/>
      <w:smallCaps w:val="0"/>
      <w:strike w:val="0"/>
      <w:color w:val="000000"/>
      <w:spacing w:val="0"/>
      <w:w w:val="100"/>
      <w:position w:val="0"/>
      <w:sz w:val="16"/>
      <w:szCs w:val="16"/>
      <w:u w:val="none"/>
    </w:rPr>
  </w:style>
  <w:style w:type="character" w:customStyle="1" w:styleId="48pt">
    <w:name w:val="Основной текст + 48 pt"/>
    <w:basedOn w:val="ae"/>
    <w:rsid w:val="00CD6AAE"/>
    <w:rPr>
      <w:b w:val="0"/>
      <w:bCs w:val="0"/>
      <w:i w:val="0"/>
      <w:iCs w:val="0"/>
      <w:smallCaps w:val="0"/>
      <w:strike w:val="0"/>
      <w:color w:val="000000"/>
      <w:spacing w:val="0"/>
      <w:w w:val="100"/>
      <w:position w:val="0"/>
      <w:sz w:val="96"/>
      <w:szCs w:val="96"/>
      <w:u w:val="none"/>
    </w:rPr>
  </w:style>
  <w:style w:type="character" w:customStyle="1" w:styleId="43pt">
    <w:name w:val="Основной текст + 43 pt;Полужирный"/>
    <w:basedOn w:val="ae"/>
    <w:rsid w:val="00CD6AAE"/>
    <w:rPr>
      <w:b/>
      <w:bCs/>
      <w:i w:val="0"/>
      <w:iCs w:val="0"/>
      <w:smallCaps w:val="0"/>
      <w:strike w:val="0"/>
      <w:color w:val="000000"/>
      <w:spacing w:val="0"/>
      <w:w w:val="100"/>
      <w:position w:val="0"/>
      <w:sz w:val="86"/>
      <w:szCs w:val="86"/>
      <w:u w:val="none"/>
    </w:rPr>
  </w:style>
  <w:style w:type="character" w:customStyle="1" w:styleId="36">
    <w:name w:val="Подпись к таблице (3)_"/>
    <w:basedOn w:val="a0"/>
    <w:link w:val="37"/>
    <w:rsid w:val="00CD6AAE"/>
    <w:rPr>
      <w:rFonts w:ascii="Arial Unicode MS" w:eastAsia="Arial Unicode MS" w:hAnsi="Arial Unicode MS" w:cs="Arial Unicode MS"/>
      <w:sz w:val="16"/>
      <w:szCs w:val="16"/>
      <w:shd w:val="clear" w:color="auto" w:fill="FFFFFF"/>
    </w:rPr>
  </w:style>
  <w:style w:type="character" w:customStyle="1" w:styleId="39pt">
    <w:name w:val="Подпись к таблице (3) + 9 pt"/>
    <w:basedOn w:val="36"/>
    <w:rsid w:val="00CD6AAE"/>
    <w:rPr>
      <w:color w:val="000000"/>
      <w:spacing w:val="0"/>
      <w:w w:val="100"/>
      <w:position w:val="0"/>
      <w:sz w:val="18"/>
      <w:szCs w:val="18"/>
    </w:rPr>
  </w:style>
  <w:style w:type="character" w:customStyle="1" w:styleId="82">
    <w:name w:val="Основной текст (8)_"/>
    <w:basedOn w:val="a0"/>
    <w:link w:val="83"/>
    <w:rsid w:val="00CD6AAE"/>
    <w:rPr>
      <w:rFonts w:ascii="Arial Unicode MS" w:eastAsia="Arial Unicode MS" w:hAnsi="Arial Unicode MS" w:cs="Arial Unicode MS"/>
      <w:sz w:val="18"/>
      <w:szCs w:val="18"/>
      <w:shd w:val="clear" w:color="auto" w:fill="FFFFFF"/>
    </w:rPr>
  </w:style>
  <w:style w:type="character" w:customStyle="1" w:styleId="Exact">
    <w:name w:val="Основной текст Exact"/>
    <w:basedOn w:val="a0"/>
    <w:rsid w:val="00CD6AAE"/>
    <w:rPr>
      <w:rFonts w:ascii="Times New Roman" w:eastAsia="Times New Roman" w:hAnsi="Times New Roman" w:cs="Times New Roman"/>
      <w:b w:val="0"/>
      <w:bCs w:val="0"/>
      <w:i w:val="0"/>
      <w:iCs w:val="0"/>
      <w:smallCaps w:val="0"/>
      <w:strike w:val="0"/>
      <w:spacing w:val="1"/>
      <w:u w:val="none"/>
    </w:rPr>
  </w:style>
  <w:style w:type="character" w:customStyle="1" w:styleId="afe">
    <w:name w:val="Подпись к таблице_"/>
    <w:basedOn w:val="a0"/>
    <w:link w:val="aff"/>
    <w:rsid w:val="00CD6AAE"/>
    <w:rPr>
      <w:rFonts w:ascii="Times New Roman" w:eastAsia="Times New Roman" w:hAnsi="Times New Roman" w:cs="Times New Roman"/>
      <w:b/>
      <w:bCs/>
      <w:sz w:val="26"/>
      <w:szCs w:val="26"/>
      <w:shd w:val="clear" w:color="auto" w:fill="FFFFFF"/>
    </w:rPr>
  </w:style>
  <w:style w:type="character" w:customStyle="1" w:styleId="29">
    <w:name w:val="Основной текст2"/>
    <w:basedOn w:val="ae"/>
    <w:rsid w:val="00CD6AAE"/>
    <w:rPr>
      <w:b w:val="0"/>
      <w:bCs w:val="0"/>
      <w:i w:val="0"/>
      <w:iCs w:val="0"/>
      <w:smallCaps w:val="0"/>
      <w:strike w:val="0"/>
      <w:color w:val="000000"/>
      <w:spacing w:val="0"/>
      <w:w w:val="100"/>
      <w:position w:val="0"/>
      <w:u w:val="none"/>
    </w:rPr>
  </w:style>
  <w:style w:type="character" w:customStyle="1" w:styleId="43">
    <w:name w:val="Подпись к картинке (4)_"/>
    <w:basedOn w:val="a0"/>
    <w:link w:val="44"/>
    <w:rsid w:val="00CD6AAE"/>
    <w:rPr>
      <w:rFonts w:ascii="Arial Unicode MS" w:eastAsia="Arial Unicode MS" w:hAnsi="Arial Unicode MS" w:cs="Arial Unicode MS"/>
      <w:sz w:val="16"/>
      <w:szCs w:val="16"/>
      <w:shd w:val="clear" w:color="auto" w:fill="FFFFFF"/>
    </w:rPr>
  </w:style>
  <w:style w:type="character" w:customStyle="1" w:styleId="54">
    <w:name w:val="Подпись к картинке (5)_"/>
    <w:basedOn w:val="a0"/>
    <w:link w:val="55"/>
    <w:rsid w:val="00CD6AAE"/>
    <w:rPr>
      <w:rFonts w:ascii="Arial Unicode MS" w:eastAsia="Arial Unicode MS" w:hAnsi="Arial Unicode MS" w:cs="Arial Unicode MS"/>
      <w:sz w:val="18"/>
      <w:szCs w:val="18"/>
      <w:shd w:val="clear" w:color="auto" w:fill="FFFFFF"/>
    </w:rPr>
  </w:style>
  <w:style w:type="paragraph" w:customStyle="1" w:styleId="22">
    <w:name w:val="Основной текст (2)"/>
    <w:basedOn w:val="a"/>
    <w:link w:val="21"/>
    <w:rsid w:val="00CD6AAE"/>
    <w:pPr>
      <w:widowControl w:val="0"/>
      <w:shd w:val="clear" w:color="auto" w:fill="FFFFFF"/>
      <w:spacing w:after="660" w:line="0" w:lineRule="atLeast"/>
      <w:jc w:val="center"/>
    </w:pPr>
    <w:rPr>
      <w:rFonts w:ascii="Calibri" w:eastAsia="Calibri" w:hAnsi="Calibri" w:cs="Calibri"/>
      <w:bCs/>
      <w:i/>
      <w:iCs/>
      <w:color w:val="auto"/>
      <w:sz w:val="26"/>
      <w:szCs w:val="26"/>
      <w:lang w:val="en-US" w:eastAsia="en-US"/>
    </w:rPr>
  </w:style>
  <w:style w:type="paragraph" w:customStyle="1" w:styleId="26">
    <w:name w:val="Заголовок №2"/>
    <w:basedOn w:val="a"/>
    <w:link w:val="25"/>
    <w:rsid w:val="00CD6AAE"/>
    <w:pPr>
      <w:widowControl w:val="0"/>
      <w:shd w:val="clear" w:color="auto" w:fill="FFFFFF"/>
      <w:spacing w:before="2280" w:after="1560" w:line="0" w:lineRule="atLeast"/>
      <w:jc w:val="center"/>
      <w:outlineLvl w:val="1"/>
    </w:pPr>
    <w:rPr>
      <w:rFonts w:eastAsia="Times New Roman"/>
      <w:bCs/>
      <w:color w:val="auto"/>
      <w:sz w:val="46"/>
      <w:szCs w:val="46"/>
      <w:lang w:val="en-US" w:eastAsia="en-US"/>
    </w:rPr>
  </w:style>
  <w:style w:type="paragraph" w:customStyle="1" w:styleId="53">
    <w:name w:val="Заголовок №5"/>
    <w:basedOn w:val="a"/>
    <w:link w:val="52"/>
    <w:rsid w:val="00CD6AAE"/>
    <w:pPr>
      <w:widowControl w:val="0"/>
      <w:shd w:val="clear" w:color="auto" w:fill="FFFFFF"/>
      <w:spacing w:before="720" w:after="300" w:line="370" w:lineRule="exact"/>
      <w:ind w:hanging="340"/>
      <w:outlineLvl w:val="4"/>
    </w:pPr>
    <w:rPr>
      <w:rFonts w:eastAsia="Times New Roman"/>
      <w:bCs/>
      <w:color w:val="auto"/>
      <w:sz w:val="26"/>
      <w:szCs w:val="26"/>
      <w:lang w:val="en-US" w:eastAsia="en-US"/>
    </w:rPr>
  </w:style>
  <w:style w:type="paragraph" w:customStyle="1" w:styleId="44">
    <w:name w:val="Подпись к картинке (4)"/>
    <w:basedOn w:val="a"/>
    <w:link w:val="43"/>
    <w:rsid w:val="00CD6AAE"/>
    <w:pPr>
      <w:widowControl w:val="0"/>
      <w:shd w:val="clear" w:color="auto" w:fill="FFFFFF"/>
      <w:spacing w:line="0" w:lineRule="atLeast"/>
    </w:pPr>
    <w:rPr>
      <w:rFonts w:ascii="Arial Unicode MS" w:eastAsia="Arial Unicode MS" w:hAnsi="Arial Unicode MS" w:cs="Arial Unicode MS"/>
      <w:b w:val="0"/>
      <w:color w:val="auto"/>
      <w:sz w:val="16"/>
      <w:szCs w:val="16"/>
      <w:lang w:val="en-US" w:eastAsia="en-US"/>
    </w:rPr>
  </w:style>
  <w:style w:type="paragraph" w:customStyle="1" w:styleId="55">
    <w:name w:val="Подпись к картинке (5)"/>
    <w:basedOn w:val="a"/>
    <w:link w:val="54"/>
    <w:rsid w:val="00CD6AAE"/>
    <w:pPr>
      <w:widowControl w:val="0"/>
      <w:shd w:val="clear" w:color="auto" w:fill="FFFFFF"/>
      <w:spacing w:line="0" w:lineRule="atLeast"/>
      <w:ind w:hanging="520"/>
    </w:pPr>
    <w:rPr>
      <w:rFonts w:ascii="Arial Unicode MS" w:eastAsia="Arial Unicode MS" w:hAnsi="Arial Unicode MS" w:cs="Arial Unicode MS"/>
      <w:b w:val="0"/>
      <w:color w:val="auto"/>
      <w:sz w:val="18"/>
      <w:szCs w:val="18"/>
      <w:lang w:val="en-US" w:eastAsia="en-US"/>
    </w:rPr>
  </w:style>
  <w:style w:type="paragraph" w:customStyle="1" w:styleId="83">
    <w:name w:val="Основной текст (8)"/>
    <w:basedOn w:val="a"/>
    <w:link w:val="82"/>
    <w:rsid w:val="00CD6AAE"/>
    <w:pPr>
      <w:widowControl w:val="0"/>
      <w:shd w:val="clear" w:color="auto" w:fill="FFFFFF"/>
      <w:spacing w:line="0" w:lineRule="atLeast"/>
    </w:pPr>
    <w:rPr>
      <w:rFonts w:ascii="Arial Unicode MS" w:eastAsia="Arial Unicode MS" w:hAnsi="Arial Unicode MS" w:cs="Arial Unicode MS"/>
      <w:b w:val="0"/>
      <w:color w:val="auto"/>
      <w:sz w:val="18"/>
      <w:szCs w:val="18"/>
      <w:lang w:val="en-US" w:eastAsia="en-US"/>
    </w:rPr>
  </w:style>
  <w:style w:type="paragraph" w:customStyle="1" w:styleId="28">
    <w:name w:val="Подпись к таблице (2)"/>
    <w:basedOn w:val="a"/>
    <w:link w:val="27"/>
    <w:rsid w:val="00CD6AAE"/>
    <w:pPr>
      <w:widowControl w:val="0"/>
      <w:shd w:val="clear" w:color="auto" w:fill="FFFFFF"/>
      <w:spacing w:line="523" w:lineRule="exact"/>
    </w:pPr>
    <w:rPr>
      <w:rFonts w:ascii="Arial Unicode MS" w:eastAsia="Arial Unicode MS" w:hAnsi="Arial Unicode MS" w:cs="Arial Unicode MS"/>
      <w:b w:val="0"/>
      <w:color w:val="auto"/>
      <w:sz w:val="18"/>
      <w:szCs w:val="18"/>
      <w:lang w:val="en-US" w:eastAsia="en-US"/>
    </w:rPr>
  </w:style>
  <w:style w:type="paragraph" w:customStyle="1" w:styleId="37">
    <w:name w:val="Подпись к таблице (3)"/>
    <w:basedOn w:val="a"/>
    <w:link w:val="36"/>
    <w:rsid w:val="00CD6AAE"/>
    <w:pPr>
      <w:widowControl w:val="0"/>
      <w:shd w:val="clear" w:color="auto" w:fill="FFFFFF"/>
      <w:spacing w:line="451" w:lineRule="exact"/>
    </w:pPr>
    <w:rPr>
      <w:rFonts w:ascii="Arial Unicode MS" w:eastAsia="Arial Unicode MS" w:hAnsi="Arial Unicode MS" w:cs="Arial Unicode MS"/>
      <w:b w:val="0"/>
      <w:color w:val="auto"/>
      <w:sz w:val="16"/>
      <w:szCs w:val="16"/>
      <w:lang w:val="en-US" w:eastAsia="en-US"/>
    </w:rPr>
  </w:style>
  <w:style w:type="paragraph" w:customStyle="1" w:styleId="aff">
    <w:name w:val="Подпись к таблице"/>
    <w:basedOn w:val="a"/>
    <w:link w:val="afe"/>
    <w:rsid w:val="00CD6AAE"/>
    <w:pPr>
      <w:widowControl w:val="0"/>
      <w:shd w:val="clear" w:color="auto" w:fill="FFFFFF"/>
      <w:spacing w:line="0" w:lineRule="atLeast"/>
    </w:pPr>
    <w:rPr>
      <w:rFonts w:eastAsia="Times New Roman"/>
      <w:bCs/>
      <w:color w:val="auto"/>
      <w:sz w:val="26"/>
      <w:szCs w:val="26"/>
      <w:lang w:val="en-US" w:eastAsia="en-US"/>
    </w:rPr>
  </w:style>
  <w:style w:type="character" w:styleId="aff0">
    <w:name w:val="Placeholder Text"/>
    <w:basedOn w:val="a0"/>
    <w:uiPriority w:val="99"/>
    <w:semiHidden/>
    <w:rsid w:val="00CD6AAE"/>
    <w:rPr>
      <w:color w:val="808080"/>
    </w:rPr>
  </w:style>
  <w:style w:type="table" w:styleId="aff1">
    <w:name w:val="Table Grid"/>
    <w:basedOn w:val="a1"/>
    <w:uiPriority w:val="59"/>
    <w:rsid w:val="00CD6AA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ChapParagraph">
    <w:name w:val="Num-Chap Paragraph"/>
    <w:basedOn w:val="a9"/>
    <w:rsid w:val="00CD6AAE"/>
    <w:pPr>
      <w:widowControl/>
      <w:tabs>
        <w:tab w:val="left" w:pos="850"/>
        <w:tab w:val="left" w:pos="1191"/>
        <w:tab w:val="left" w:pos="1531"/>
      </w:tabs>
      <w:autoSpaceDE/>
      <w:autoSpaceDN/>
      <w:adjustRightInd/>
      <w:spacing w:before="120" w:after="120"/>
      <w:ind w:left="0"/>
      <w:jc w:val="both"/>
    </w:pPr>
    <w:rPr>
      <w:rFonts w:ascii="Times" w:eastAsia="MS Mincho" w:hAnsi="Times" w:cs="Times"/>
      <w:sz w:val="22"/>
      <w:szCs w:val="22"/>
      <w:lang w:val="ru-RU" w:eastAsia="ru-RU"/>
    </w:rPr>
  </w:style>
  <w:style w:type="table" w:styleId="1-2">
    <w:name w:val="Medium Grid 1 Accent 2"/>
    <w:basedOn w:val="a1"/>
    <w:uiPriority w:val="67"/>
    <w:rsid w:val="00CD6AAE"/>
    <w:pPr>
      <w:spacing w:after="0" w:line="240" w:lineRule="auto"/>
    </w:pPr>
    <w:rPr>
      <w:lang w:val="ru-RU"/>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apple-converted-space">
    <w:name w:val="apple-converted-space"/>
    <w:basedOn w:val="a0"/>
    <w:rsid w:val="00CD6AAE"/>
  </w:style>
  <w:style w:type="paragraph" w:customStyle="1" w:styleId="story-bodyintroduction">
    <w:name w:val="story-body__introduction"/>
    <w:basedOn w:val="a"/>
    <w:rsid w:val="00CD6AAE"/>
    <w:pPr>
      <w:spacing w:before="100" w:beforeAutospacing="1" w:after="100" w:afterAutospacing="1"/>
    </w:pPr>
    <w:rPr>
      <w:rFonts w:eastAsia="Times New Roman"/>
      <w:b w:val="0"/>
      <w:color w:val="auto"/>
      <w:sz w:val="24"/>
      <w:szCs w:val="24"/>
      <w:lang w:val="en-US" w:eastAsia="en-US"/>
    </w:rPr>
  </w:style>
  <w:style w:type="paragraph" w:customStyle="1" w:styleId="Default">
    <w:name w:val="Default"/>
    <w:rsid w:val="00CD6AAE"/>
    <w:pPr>
      <w:autoSpaceDE w:val="0"/>
      <w:autoSpaceDN w:val="0"/>
      <w:adjustRightInd w:val="0"/>
      <w:spacing w:after="0" w:line="240" w:lineRule="auto"/>
    </w:pPr>
    <w:rPr>
      <w:rFonts w:ascii="Times-New-Roman" w:hAnsi="Times-New-Roman" w:cs="Times-New-Roman"/>
      <w:color w:val="000000"/>
      <w:sz w:val="24"/>
      <w:szCs w:val="24"/>
    </w:rPr>
  </w:style>
  <w:style w:type="paragraph" w:styleId="aff2">
    <w:name w:val="footnote text"/>
    <w:basedOn w:val="a"/>
    <w:link w:val="aff3"/>
    <w:semiHidden/>
    <w:rsid w:val="00CD6AAE"/>
    <w:rPr>
      <w:rFonts w:eastAsia="Times New Roman"/>
      <w:b w:val="0"/>
      <w:color w:val="auto"/>
      <w:sz w:val="20"/>
      <w:szCs w:val="20"/>
      <w:lang w:val="en-US" w:eastAsia="en-US"/>
    </w:rPr>
  </w:style>
  <w:style w:type="character" w:customStyle="1" w:styleId="aff3">
    <w:name w:val="Текст сноски Знак"/>
    <w:basedOn w:val="a0"/>
    <w:link w:val="aff2"/>
    <w:semiHidden/>
    <w:rsid w:val="00CD6AAE"/>
    <w:rPr>
      <w:rFonts w:ascii="Times New Roman" w:eastAsia="Times New Roman" w:hAnsi="Times New Roman" w:cs="Times New Roman"/>
      <w:sz w:val="20"/>
      <w:szCs w:val="20"/>
    </w:rPr>
  </w:style>
  <w:style w:type="character" w:styleId="aff4">
    <w:name w:val="footnote reference"/>
    <w:basedOn w:val="a0"/>
    <w:semiHidden/>
    <w:rsid w:val="00CD6AAE"/>
    <w:rPr>
      <w:vertAlign w:val="superscript"/>
    </w:rPr>
  </w:style>
  <w:style w:type="paragraph" w:styleId="38">
    <w:name w:val="Body Text 3"/>
    <w:basedOn w:val="a"/>
    <w:link w:val="39"/>
    <w:uiPriority w:val="99"/>
    <w:unhideWhenUsed/>
    <w:rsid w:val="00CD6AAE"/>
    <w:pPr>
      <w:spacing w:after="120"/>
    </w:pPr>
    <w:rPr>
      <w:rFonts w:eastAsia="Times New Roman"/>
      <w:b w:val="0"/>
      <w:color w:val="auto"/>
      <w:sz w:val="16"/>
      <w:szCs w:val="16"/>
      <w:lang w:val="en-US" w:eastAsia="en-US"/>
    </w:rPr>
  </w:style>
  <w:style w:type="character" w:customStyle="1" w:styleId="39">
    <w:name w:val="Основной текст 3 Знак"/>
    <w:basedOn w:val="a0"/>
    <w:link w:val="38"/>
    <w:uiPriority w:val="99"/>
    <w:rsid w:val="00CD6AAE"/>
    <w:rPr>
      <w:rFonts w:ascii="Times New Roman" w:eastAsia="Times New Roman" w:hAnsi="Times New Roman" w:cs="Times New Roman"/>
      <w:sz w:val="16"/>
      <w:szCs w:val="16"/>
    </w:rPr>
  </w:style>
  <w:style w:type="character" w:customStyle="1" w:styleId="1pt">
    <w:name w:val="Основной текст + Курсив;Интервал 1 pt"/>
    <w:basedOn w:val="ae"/>
    <w:rsid w:val="00CD6AAE"/>
    <w:rPr>
      <w:b w:val="0"/>
      <w:bCs w:val="0"/>
      <w:i/>
      <w:iCs/>
      <w:smallCaps w:val="0"/>
      <w:strike w:val="0"/>
      <w:color w:val="000000"/>
      <w:spacing w:val="20"/>
      <w:w w:val="100"/>
      <w:position w:val="0"/>
      <w:sz w:val="22"/>
      <w:szCs w:val="22"/>
      <w:u w:val="none"/>
    </w:rPr>
  </w:style>
  <w:style w:type="character" w:customStyle="1" w:styleId="511pt1pt">
    <w:name w:val="Основной текст (5) + 11 pt;Не полужирный;Интервал 1 pt"/>
    <w:basedOn w:val="5"/>
    <w:rsid w:val="00CD6AAE"/>
    <w:rPr>
      <w:i/>
      <w:iCs/>
      <w:color w:val="000000"/>
      <w:spacing w:val="20"/>
      <w:w w:val="100"/>
      <w:position w:val="0"/>
      <w:sz w:val="22"/>
      <w:szCs w:val="22"/>
    </w:rPr>
  </w:style>
  <w:style w:type="character" w:customStyle="1" w:styleId="105pt2pt">
    <w:name w:val="Основной текст + 10;5 pt;Полужирный;Курсив;Интервал 2 pt"/>
    <w:basedOn w:val="ae"/>
    <w:rsid w:val="00CD6AAE"/>
    <w:rPr>
      <w:b/>
      <w:bCs/>
      <w:i/>
      <w:iCs/>
      <w:smallCaps w:val="0"/>
      <w:strike w:val="0"/>
      <w:color w:val="000000"/>
      <w:spacing w:val="50"/>
      <w:w w:val="100"/>
      <w:position w:val="0"/>
      <w:sz w:val="21"/>
      <w:szCs w:val="21"/>
      <w:u w:val="none"/>
    </w:rPr>
  </w:style>
  <w:style w:type="character" w:customStyle="1" w:styleId="52pt">
    <w:name w:val="Основной текст (5) + Не полужирный;Не курсив;Интервал 2 pt"/>
    <w:basedOn w:val="5"/>
    <w:rsid w:val="00CD6AAE"/>
    <w:rPr>
      <w:i/>
      <w:iCs/>
      <w:color w:val="000000"/>
      <w:spacing w:val="40"/>
      <w:w w:val="100"/>
      <w:position w:val="0"/>
      <w:sz w:val="21"/>
      <w:szCs w:val="21"/>
    </w:rPr>
  </w:style>
  <w:style w:type="character" w:customStyle="1" w:styleId="50pt">
    <w:name w:val="Основной текст (5) + Не полужирный;Интервал 0 pt"/>
    <w:basedOn w:val="5"/>
    <w:rsid w:val="00CD6AAE"/>
    <w:rPr>
      <w:i/>
      <w:iCs/>
      <w:color w:val="000000"/>
      <w:spacing w:val="0"/>
      <w:w w:val="100"/>
      <w:position w:val="0"/>
      <w:sz w:val="21"/>
      <w:szCs w:val="21"/>
    </w:rPr>
  </w:style>
  <w:style w:type="character" w:customStyle="1" w:styleId="72pt">
    <w:name w:val="Основной текст (7) + Полужирный;Курсив;Интервал 2 pt"/>
    <w:basedOn w:val="7"/>
    <w:rsid w:val="00CD6AAE"/>
    <w:rPr>
      <w:b/>
      <w:bCs/>
      <w:i/>
      <w:iCs/>
      <w:smallCaps w:val="0"/>
      <w:strike w:val="0"/>
      <w:color w:val="000000"/>
      <w:spacing w:val="50"/>
      <w:w w:val="100"/>
      <w:position w:val="0"/>
      <w:sz w:val="21"/>
      <w:szCs w:val="21"/>
      <w:u w:val="none"/>
    </w:rPr>
  </w:style>
  <w:style w:type="character" w:customStyle="1" w:styleId="71">
    <w:name w:val="Основной текст (7) + Курсив"/>
    <w:basedOn w:val="7"/>
    <w:rsid w:val="00CD6AAE"/>
    <w:rPr>
      <w:b w:val="0"/>
      <w:bCs w:val="0"/>
      <w:i/>
      <w:iCs/>
      <w:smallCaps w:val="0"/>
      <w:strike w:val="0"/>
      <w:color w:val="000000"/>
      <w:spacing w:val="0"/>
      <w:w w:val="100"/>
      <w:position w:val="0"/>
      <w:sz w:val="21"/>
      <w:szCs w:val="21"/>
      <w:u w:val="none"/>
    </w:rPr>
  </w:style>
  <w:style w:type="character" w:customStyle="1" w:styleId="72pt0">
    <w:name w:val="Основной текст (7) + Интервал 2 pt"/>
    <w:basedOn w:val="7"/>
    <w:rsid w:val="00CD6AAE"/>
    <w:rPr>
      <w:b w:val="0"/>
      <w:bCs w:val="0"/>
      <w:i w:val="0"/>
      <w:iCs w:val="0"/>
      <w:smallCaps w:val="0"/>
      <w:strike w:val="0"/>
      <w:color w:val="000000"/>
      <w:spacing w:val="40"/>
      <w:w w:val="100"/>
      <w:position w:val="0"/>
      <w:sz w:val="21"/>
      <w:szCs w:val="21"/>
      <w:u w:val="none"/>
    </w:rPr>
  </w:style>
  <w:style w:type="character" w:customStyle="1" w:styleId="50pt0">
    <w:name w:val="Основной текст (5) + Интервал 0 pt"/>
    <w:basedOn w:val="5"/>
    <w:rsid w:val="00CD6AAE"/>
    <w:rPr>
      <w:i/>
      <w:iCs/>
      <w:color w:val="000000"/>
      <w:spacing w:val="10"/>
      <w:w w:val="100"/>
      <w:position w:val="0"/>
      <w:sz w:val="21"/>
      <w:szCs w:val="21"/>
    </w:rPr>
  </w:style>
  <w:style w:type="character" w:customStyle="1" w:styleId="84">
    <w:name w:val="Основной текст (8) + Не полужирный;Курсив"/>
    <w:basedOn w:val="82"/>
    <w:rsid w:val="00CD6AAE"/>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40pt">
    <w:name w:val="Основной текст (4) + Не курсив;Интервал 0 pt"/>
    <w:basedOn w:val="4"/>
    <w:rsid w:val="00CD6AAE"/>
    <w:rPr>
      <w:b w:val="0"/>
      <w:bCs w:val="0"/>
      <w:color w:val="000000"/>
      <w:spacing w:val="0"/>
      <w:w w:val="100"/>
      <w:position w:val="0"/>
      <w:sz w:val="22"/>
      <w:szCs w:val="22"/>
    </w:rPr>
  </w:style>
  <w:style w:type="character" w:customStyle="1" w:styleId="110">
    <w:name w:val="Основной текст (11)_"/>
    <w:basedOn w:val="a0"/>
    <w:link w:val="111"/>
    <w:rsid w:val="00CD6AAE"/>
    <w:rPr>
      <w:rFonts w:ascii="Times New Roman" w:eastAsia="Times New Roman" w:hAnsi="Times New Roman" w:cs="Times New Roman"/>
      <w:b/>
      <w:bCs/>
      <w:sz w:val="13"/>
      <w:szCs w:val="13"/>
      <w:shd w:val="clear" w:color="auto" w:fill="FFFFFF"/>
    </w:rPr>
  </w:style>
  <w:style w:type="paragraph" w:customStyle="1" w:styleId="111">
    <w:name w:val="Основной текст (11)"/>
    <w:basedOn w:val="a"/>
    <w:link w:val="110"/>
    <w:rsid w:val="00CD6AAE"/>
    <w:pPr>
      <w:widowControl w:val="0"/>
      <w:shd w:val="clear" w:color="auto" w:fill="FFFFFF"/>
      <w:spacing w:before="120" w:line="0" w:lineRule="atLeast"/>
      <w:jc w:val="center"/>
    </w:pPr>
    <w:rPr>
      <w:rFonts w:eastAsia="Times New Roman"/>
      <w:bCs/>
      <w:color w:val="auto"/>
      <w:sz w:val="13"/>
      <w:szCs w:val="13"/>
      <w:lang w:val="en-US" w:eastAsia="en-US"/>
    </w:rPr>
  </w:style>
  <w:style w:type="character" w:customStyle="1" w:styleId="200">
    <w:name w:val="Основной текст (20)_"/>
    <w:basedOn w:val="a0"/>
    <w:rsid w:val="00CD6AAE"/>
    <w:rPr>
      <w:rFonts w:ascii="Times New Roman" w:eastAsia="Times New Roman" w:hAnsi="Times New Roman" w:cs="Times New Roman"/>
      <w:b/>
      <w:bCs/>
      <w:i w:val="0"/>
      <w:iCs w:val="0"/>
      <w:smallCaps w:val="0"/>
      <w:strike w:val="0"/>
      <w:sz w:val="17"/>
      <w:szCs w:val="17"/>
      <w:u w:val="none"/>
    </w:rPr>
  </w:style>
  <w:style w:type="character" w:customStyle="1" w:styleId="201">
    <w:name w:val="Основной текст (20)"/>
    <w:basedOn w:val="200"/>
    <w:rsid w:val="00CD6AAE"/>
    <w:rPr>
      <w:color w:val="000000"/>
      <w:spacing w:val="0"/>
      <w:w w:val="100"/>
      <w:position w:val="0"/>
    </w:rPr>
  </w:style>
  <w:style w:type="paragraph" w:customStyle="1" w:styleId="aff5">
    <w:name w:val="......."/>
    <w:basedOn w:val="a"/>
    <w:next w:val="a"/>
    <w:uiPriority w:val="99"/>
    <w:rsid w:val="00CD6AAE"/>
    <w:pPr>
      <w:autoSpaceDE w:val="0"/>
      <w:autoSpaceDN w:val="0"/>
      <w:adjustRightInd w:val="0"/>
    </w:pPr>
    <w:rPr>
      <w:rFonts w:eastAsiaTheme="minorHAnsi"/>
      <w:b w:val="0"/>
      <w:color w:val="auto"/>
      <w:sz w:val="24"/>
      <w:szCs w:val="24"/>
      <w:lang w:val="en-US" w:eastAsia="en-US"/>
    </w:rPr>
  </w:style>
  <w:style w:type="paragraph" w:styleId="z-">
    <w:name w:val="HTML Top of Form"/>
    <w:basedOn w:val="a"/>
    <w:next w:val="a"/>
    <w:link w:val="z-0"/>
    <w:hidden/>
    <w:uiPriority w:val="99"/>
    <w:semiHidden/>
    <w:unhideWhenUsed/>
    <w:rsid w:val="00CD6AAE"/>
    <w:pPr>
      <w:pBdr>
        <w:bottom w:val="single" w:sz="6" w:space="1" w:color="auto"/>
      </w:pBdr>
      <w:jc w:val="center"/>
    </w:pPr>
    <w:rPr>
      <w:rFonts w:ascii="Arial" w:eastAsia="Times New Roman" w:hAnsi="Arial" w:cs="Arial"/>
      <w:b w:val="0"/>
      <w:vanish/>
      <w:color w:val="auto"/>
      <w:sz w:val="16"/>
      <w:szCs w:val="16"/>
    </w:rPr>
  </w:style>
  <w:style w:type="character" w:customStyle="1" w:styleId="z-0">
    <w:name w:val="z-Начало формы Знак"/>
    <w:basedOn w:val="a0"/>
    <w:link w:val="z-"/>
    <w:uiPriority w:val="99"/>
    <w:semiHidden/>
    <w:rsid w:val="00CD6AAE"/>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CD6AAE"/>
    <w:pPr>
      <w:pBdr>
        <w:top w:val="single" w:sz="6" w:space="1" w:color="auto"/>
      </w:pBdr>
      <w:jc w:val="center"/>
    </w:pPr>
    <w:rPr>
      <w:rFonts w:ascii="Arial" w:eastAsia="Times New Roman" w:hAnsi="Arial" w:cs="Arial"/>
      <w:b w:val="0"/>
      <w:vanish/>
      <w:color w:val="auto"/>
      <w:sz w:val="16"/>
      <w:szCs w:val="16"/>
    </w:rPr>
  </w:style>
  <w:style w:type="character" w:customStyle="1" w:styleId="z-2">
    <w:name w:val="z-Конец формы Знак"/>
    <w:basedOn w:val="a0"/>
    <w:link w:val="z-1"/>
    <w:uiPriority w:val="99"/>
    <w:semiHidden/>
    <w:rsid w:val="00CD6AAE"/>
    <w:rPr>
      <w:rFonts w:ascii="Arial" w:eastAsia="Times New Roman" w:hAnsi="Arial" w:cs="Arial"/>
      <w:vanish/>
      <w:sz w:val="16"/>
      <w:szCs w:val="16"/>
      <w:lang w:val="ru-RU" w:eastAsia="ru-RU"/>
    </w:rPr>
  </w:style>
  <w:style w:type="character" w:customStyle="1" w:styleId="highlight">
    <w:name w:val="highlight"/>
    <w:basedOn w:val="a0"/>
    <w:rsid w:val="000A38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0.bin"/><Relationship Id="rId21" Type="http://schemas.openxmlformats.org/officeDocument/2006/relationships/oleObject" Target="embeddings/oleObject2.bin"/><Relationship Id="rId34" Type="http://schemas.openxmlformats.org/officeDocument/2006/relationships/image" Target="media/image13.jpeg"/><Relationship Id="rId42" Type="http://schemas.openxmlformats.org/officeDocument/2006/relationships/image" Target="media/image18.wmf"/><Relationship Id="rId47"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18.bin"/><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z.wikipedia.org/w/index.php?title=Gini-Index&amp;action=edit&amp;redlink=1" TargetMode="External"/><Relationship Id="rId20" Type="http://schemas.openxmlformats.org/officeDocument/2006/relationships/image" Target="media/image6.wmf"/><Relationship Id="rId29" Type="http://schemas.openxmlformats.org/officeDocument/2006/relationships/oleObject" Target="embeddings/oleObject6.bin"/><Relationship Id="rId41" Type="http://schemas.openxmlformats.org/officeDocument/2006/relationships/oleObject" Target="embeddings/oleObject11.bin"/><Relationship Id="rId54" Type="http://schemas.openxmlformats.org/officeDocument/2006/relationships/image" Target="media/image24.wmf"/><Relationship Id="rId62" Type="http://schemas.openxmlformats.org/officeDocument/2006/relationships/hyperlink" Target="http://xalqxeber.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hyperlink" Target="http://www.stat.gov.az/"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oleObject" Target="embeddings/oleObject3.bin"/><Relationship Id="rId28" Type="http://schemas.openxmlformats.org/officeDocument/2006/relationships/image" Target="media/image10.wmf"/><Relationship Id="rId36" Type="http://schemas.openxmlformats.org/officeDocument/2006/relationships/image" Target="media/image15.wmf"/><Relationship Id="rId49" Type="http://schemas.openxmlformats.org/officeDocument/2006/relationships/oleObject" Target="embeddings/oleObject15.bin"/><Relationship Id="rId57" Type="http://schemas.openxmlformats.org/officeDocument/2006/relationships/chart" Target="charts/chart1.xml"/><Relationship Id="rId61" Type="http://schemas.openxmlformats.org/officeDocument/2006/relationships/hyperlink" Target="http://diskurs.az/" TargetMode="External"/><Relationship Id="rId10" Type="http://schemas.openxmlformats.org/officeDocument/2006/relationships/footer" Target="footer2.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hyperlink" Target="http://newtimes.az/az/economics/33/"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z.wikipedia.org/wiki/%C5%9E%C9%99kil:%C3%9CDM_deflyatoru_v%C9%99_%C4%B0Q%C4%B0.jpeg" TargetMode="External"/><Relationship Id="rId22" Type="http://schemas.openxmlformats.org/officeDocument/2006/relationships/image" Target="media/image7.wmf"/><Relationship Id="rId27" Type="http://schemas.openxmlformats.org/officeDocument/2006/relationships/oleObject" Target="embeddings/oleObject5.bin"/><Relationship Id="rId30" Type="http://schemas.openxmlformats.org/officeDocument/2006/relationships/image" Target="media/image11.wmf"/><Relationship Id="rId35" Type="http://schemas.openxmlformats.org/officeDocument/2006/relationships/image" Target="media/image14.emf"/><Relationship Id="rId43" Type="http://schemas.openxmlformats.org/officeDocument/2006/relationships/oleObject" Target="embeddings/oleObject12.bin"/><Relationship Id="rId48" Type="http://schemas.openxmlformats.org/officeDocument/2006/relationships/image" Target="media/image21.wmf"/><Relationship Id="rId56" Type="http://schemas.openxmlformats.org/officeDocument/2006/relationships/image" Target="media/image25.jpeg"/><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oleObject" Target="embeddings/oleObject16.bin"/><Relationship Id="rId3" Type="http://schemas.openxmlformats.org/officeDocument/2006/relationships/styles" Target="styles.xml"/><Relationship Id="rId12" Type="http://schemas.openxmlformats.org/officeDocument/2006/relationships/hyperlink" Target="http://az.wikipedia.org/wiki/%C5%9E%C9%99kil:%C3%9Cmumi_Daxili_M%C9%99hsul1.png" TargetMode="External"/><Relationship Id="rId17" Type="http://schemas.openxmlformats.org/officeDocument/2006/relationships/hyperlink" Target="http://az.wikipedia.org/wiki/%C4%B0nsan_inki%C5%9Faf%C4%B1_indeksi" TargetMode="Externa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hyperlink" Target="http://www.economy.gov.a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cedv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lang="ru-RU"/>
          </a:pPr>
          <a:endParaRPr lang="ru-RU"/>
        </a:p>
      </c:txPr>
    </c:title>
    <c:plotArea>
      <c:layout/>
      <c:lineChart>
        <c:grouping val="standard"/>
        <c:ser>
          <c:idx val="0"/>
          <c:order val="0"/>
          <c:tx>
            <c:v>Ümumi Daxili Məhsul</c:v>
          </c:tx>
          <c:cat>
            <c:numRef>
              <c:f>Sheet1!$B$59:$B$64</c:f>
              <c:numCache>
                <c:formatCode>General</c:formatCode>
                <c:ptCount val="6"/>
                <c:pt idx="0">
                  <c:v>2009</c:v>
                </c:pt>
                <c:pt idx="1">
                  <c:v>2010</c:v>
                </c:pt>
                <c:pt idx="2">
                  <c:v>2011</c:v>
                </c:pt>
                <c:pt idx="3">
                  <c:v>2012</c:v>
                </c:pt>
                <c:pt idx="4">
                  <c:v>2013</c:v>
                </c:pt>
                <c:pt idx="5">
                  <c:v>2014</c:v>
                </c:pt>
              </c:numCache>
            </c:numRef>
          </c:cat>
          <c:val>
            <c:numRef>
              <c:f>Sheet1!$C$59:$C$64</c:f>
              <c:numCache>
                <c:formatCode>General</c:formatCode>
                <c:ptCount val="6"/>
                <c:pt idx="0">
                  <c:v>973.6</c:v>
                </c:pt>
                <c:pt idx="1">
                  <c:v>1171.3</c:v>
                </c:pt>
                <c:pt idx="2">
                  <c:v>1786.3</c:v>
                </c:pt>
                <c:pt idx="3">
                  <c:v>2103.4</c:v>
                </c:pt>
                <c:pt idx="4">
                  <c:v>2339</c:v>
                </c:pt>
                <c:pt idx="5">
                  <c:v>2391</c:v>
                </c:pt>
              </c:numCache>
            </c:numRef>
          </c:val>
        </c:ser>
        <c:marker val="1"/>
        <c:axId val="106070784"/>
        <c:axId val="106072704"/>
      </c:lineChart>
      <c:catAx>
        <c:axId val="106070784"/>
        <c:scaling>
          <c:orientation val="minMax"/>
        </c:scaling>
        <c:axPos val="b"/>
        <c:numFmt formatCode="General" sourceLinked="1"/>
        <c:tickLblPos val="nextTo"/>
        <c:txPr>
          <a:bodyPr/>
          <a:lstStyle/>
          <a:p>
            <a:pPr>
              <a:defRPr lang="en-US"/>
            </a:pPr>
            <a:endParaRPr lang="ru-RU"/>
          </a:p>
        </c:txPr>
        <c:crossAx val="106072704"/>
        <c:crosses val="autoZero"/>
        <c:auto val="1"/>
        <c:lblAlgn val="ctr"/>
        <c:lblOffset val="100"/>
      </c:catAx>
      <c:valAx>
        <c:axId val="106072704"/>
        <c:scaling>
          <c:orientation val="minMax"/>
        </c:scaling>
        <c:axPos val="l"/>
        <c:majorGridlines/>
        <c:numFmt formatCode="General" sourceLinked="1"/>
        <c:tickLblPos val="nextTo"/>
        <c:txPr>
          <a:bodyPr/>
          <a:lstStyle/>
          <a:p>
            <a:pPr>
              <a:defRPr lang="en-US"/>
            </a:pPr>
            <a:endParaRPr lang="ru-RU"/>
          </a:p>
        </c:txPr>
        <c:crossAx val="106070784"/>
        <c:crosses val="autoZero"/>
        <c:crossBetween val="between"/>
      </c:valAx>
    </c:plotArea>
    <c:legend>
      <c:legendPos val="r"/>
      <c:txPr>
        <a:bodyPr/>
        <a:lstStyle/>
        <a:p>
          <a:pPr>
            <a:defRPr lang="en-US"/>
          </a:pPr>
          <a:endParaRPr lang="ru-RU"/>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2E788-1F94-4535-B552-95520D1F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96</Pages>
  <Words>25013</Words>
  <Characters>142579</Characters>
  <Application>Microsoft Office Word</Application>
  <DocSecurity>0</DocSecurity>
  <Lines>1188</Lines>
  <Paragraphs>334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fibadbeyli</dc:creator>
  <cp:lastModifiedBy>User</cp:lastModifiedBy>
  <cp:revision>64</cp:revision>
  <cp:lastPrinted>2016-06-19T08:00:00Z</cp:lastPrinted>
  <dcterms:created xsi:type="dcterms:W3CDTF">2016-05-24T16:33:00Z</dcterms:created>
  <dcterms:modified xsi:type="dcterms:W3CDTF">2016-06-29T07:36:00Z</dcterms:modified>
</cp:coreProperties>
</file>