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93" w:rsidRDefault="00554193" w:rsidP="0057095C">
      <w:pPr>
        <w:jc w:val="center"/>
        <w:rPr>
          <w:sz w:val="28"/>
          <w:szCs w:val="28"/>
          <w:lang w:val="en-US"/>
        </w:rPr>
      </w:pPr>
    </w:p>
    <w:p w:rsidR="00554193" w:rsidRPr="006E61D8" w:rsidRDefault="006E61D8" w:rsidP="006E61D8">
      <w:pPr>
        <w:jc w:val="right"/>
        <w:rPr>
          <w:b/>
          <w:i/>
          <w:sz w:val="28"/>
          <w:szCs w:val="28"/>
          <w:lang w:val="en-US"/>
        </w:rPr>
      </w:pPr>
      <w:r w:rsidRPr="006E61D8">
        <w:rPr>
          <w:b/>
          <w:i/>
          <w:sz w:val="28"/>
          <w:szCs w:val="28"/>
          <w:lang w:val="en-US"/>
        </w:rPr>
        <w:t>i</w:t>
      </w:r>
      <w:r w:rsidRPr="006E61D8">
        <w:rPr>
          <w:b/>
          <w:i/>
          <w:sz w:val="28"/>
          <w:szCs w:val="28"/>
          <w:lang w:val="az-Latn-AZ"/>
        </w:rPr>
        <w:t>.e.d.</w:t>
      </w:r>
      <w:r w:rsidRPr="006E61D8">
        <w:rPr>
          <w:b/>
          <w:i/>
          <w:sz w:val="28"/>
          <w:szCs w:val="28"/>
          <w:lang w:val="en-US"/>
        </w:rPr>
        <w:t>prof.Q.Ə.Abbasov</w:t>
      </w:r>
    </w:p>
    <w:p w:rsidR="006E61D8" w:rsidRDefault="006E61D8" w:rsidP="0057095C">
      <w:pPr>
        <w:jc w:val="center"/>
        <w:rPr>
          <w:b/>
          <w:sz w:val="28"/>
          <w:szCs w:val="28"/>
          <w:lang w:val="en-US"/>
        </w:rPr>
      </w:pPr>
    </w:p>
    <w:p w:rsidR="0057095C" w:rsidRPr="006E61D8" w:rsidRDefault="0057095C" w:rsidP="006E61D8">
      <w:pPr>
        <w:jc w:val="center"/>
        <w:rPr>
          <w:b/>
          <w:i/>
          <w:sz w:val="28"/>
          <w:szCs w:val="28"/>
          <w:lang w:val="az-Latn-AZ"/>
        </w:rPr>
      </w:pPr>
      <w:r w:rsidRPr="006E61D8">
        <w:rPr>
          <w:b/>
          <w:i/>
          <w:sz w:val="28"/>
          <w:szCs w:val="28"/>
          <w:lang w:val="en-US"/>
        </w:rPr>
        <w:t xml:space="preserve">Magistratura ixtisası üzrə </w:t>
      </w:r>
      <w:r w:rsidRPr="006E61D8">
        <w:rPr>
          <w:b/>
          <w:i/>
          <w:sz w:val="28"/>
          <w:szCs w:val="28"/>
          <w:lang w:val="az-Latn-AZ"/>
        </w:rPr>
        <w:t>“Mühasibat uçotunun müasir problemləri” fənni üzrə</w:t>
      </w:r>
    </w:p>
    <w:p w:rsidR="0057095C" w:rsidRPr="006E61D8" w:rsidRDefault="0057095C" w:rsidP="0057095C">
      <w:pPr>
        <w:jc w:val="center"/>
        <w:rPr>
          <w:b/>
          <w:i/>
          <w:sz w:val="28"/>
          <w:szCs w:val="28"/>
          <w:lang w:val="az-Latn-AZ"/>
        </w:rPr>
      </w:pPr>
      <w:r w:rsidRPr="006E61D8">
        <w:rPr>
          <w:b/>
          <w:i/>
          <w:sz w:val="28"/>
          <w:szCs w:val="28"/>
          <w:lang w:val="az-Latn-AZ"/>
        </w:rPr>
        <w:t>S U A L L A R</w:t>
      </w:r>
    </w:p>
    <w:p w:rsidR="0057095C" w:rsidRPr="006E61D8" w:rsidRDefault="0057095C" w:rsidP="0057095C">
      <w:pPr>
        <w:rPr>
          <w:b/>
          <w:lang w:val="az-Latn-AZ"/>
        </w:rPr>
      </w:pP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 xml:space="preserve">İnformasiya və onun idarəetmə əhəmiyyəti 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İqtisadi informasiyaların ümumi məzmununda mühasibat uçotu məlumatlarının müəyyən edilməsi problemləri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Biznesdə mühasibat uçotu məlumatlarından istifadə problemləri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Uçot məlumatlarına əsasən vergi siyasətinin sosial və digər məsələlərinin həlli problemləri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Ölkə təcrübəsində maiyyə və idarəetmə uçotu və onların birgə fəaiyyət göstərməsi problemləri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Mühasibat uçotunun təşkilinin ümumi qaydaları və onun normativ tənzimlənməsi problemləri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Mühasibat uçotunun təşkilinə dair işçi təlimatın (standartın) və göstərişlərin hazırlanması və təsdiqi problemləri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Əməliyyatların sənədləşdirilməsi və sənəd dövriyyəsi problemləri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Yaxın gələcəkdə mühasibat uçotunun hesablar planının islahatı və təkmilləşdirilməsi problemləri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Səmərəli registr və mühasibat uçotu formalarının tətbiqi problemləri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Mühasiblərin hesablama texnikası vasitələrindən, fərdi texnika kimi kompyuterlərdən istifadə edə bilməsinin və onların avtomatlaşdırılmış iş yeri (AİY) ilə təmin edilməsi problemləri</w:t>
      </w:r>
    </w:p>
    <w:p w:rsidR="0057095C" w:rsidRPr="00B63DDC" w:rsidRDefault="0057095C" w:rsidP="0057095C">
      <w:pPr>
        <w:numPr>
          <w:ilvl w:val="0"/>
          <w:numId w:val="1"/>
        </w:numPr>
        <w:rPr>
          <w:lang w:val="az-Latn-AZ"/>
        </w:rPr>
      </w:pPr>
      <w:r w:rsidRPr="00B63DDC">
        <w:rPr>
          <w:lang w:val="az-Latn-AZ"/>
        </w:rPr>
        <w:t>Mühasibat aparatının səmərəli strukturunun təşkili problemləri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Əsas vəsaitlərin səmərəli təsnifləşdirilməsi problemləri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Əsas vəsaitlərin istifadə olunan, istifadə olunmayan, ehtiyatda saxlanılan (yerləşən) səviyyəsindən asılı olaraq uçotunun qurulması problemləri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Əsas vəsaitlərin ilk, bərpa, qalıq və beynəlxalq standartların tələblərinə uyğun qiymətləndirilməsi problemləri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Əsas vəsaitlərin daxil olmasının sənədləşdirilməsi və uçotu problemi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 xml:space="preserve">Əsas vəsaitlərin istehsal təyinatına – maşın və avadanlıqların işlə yüklənməsinə, gücünə və yerinə yetirilmiş işin həcminə görə uçotunun təşkili problemləri. 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Əsas vəsaitlərə müxtəlif üsullarla amortizasiya hesablanması problemləri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 xml:space="preserve">Təsərrüfat və podrat üsulu ilə əsas vəsaitlərin təmirinin uçotu problemləri 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 xml:space="preserve"> Əsas vəsaitlərin icarə və lizinq əməliyyatları ilə bağlı uçotunun təşkili problemləri.  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 xml:space="preserve"> Qeyri – maddi aktivlərin uçotunun əsas prinsipləri və onların təsnifləşdirilməsi, qiymətləndirilməsi problemləri. 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Xətti üsulla amortizasiyanın hesablanması problemləri.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Qeyri – maddi aktivlərin təsərrüfatdan çıxmasının uçotu problemləri.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Təşkilatın işgüzar şöhrətinin əldə edilməsi və silinməsinin uçotu problemləri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Səhm, sertifikat və maliyyə qoyuluşlarının mühasibat uçotunda qiymətləndirilməsi problemləri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İstiqrazların, səhmlərin, borc qiymətli kağızların və səhmlər üzrə dividentlərin əldə edilməsinə çəkilən xərclərin uçotu problemləri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İstehsal ehtiyatlarının təsnifləşdirilməsi problemləri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İstehsal ehtiyatlarının alınma vaxtına görə ilk maya dəyəri (FİFO metodu), alınma vaxtına görə sonuncu alınanların maya dəyəri (LİFO metodu) üzrə qiymətləndirilməsi  problemləri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İstehsal ehtiyatlarının daxil və məxaric edilməsinin sənədlə rəsmiləşdirilməsi problemləri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 xml:space="preserve"> Əməyin ödənişi üzrə uçotun təşkili problemləri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Əməyin ödənişinin (sadə, vaxta görə, mükafatlı, birbaşa işə görə, işə-vaxta görə, işə görə-proqressiv, dolayı işə görə və  s. görə) uçotunun təşkili problemləri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lastRenderedPageBreak/>
        <w:t>Əməyin ödənişinin analitik uçotunun təşkili və haqq - hesab sənədinin yoxlanılması problemləri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 xml:space="preserve">Əməyin ödənişinin sintetik uçotu və ona görə hesabatların tərtibi problemləri. 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 xml:space="preserve">Maya dəyərinin idarəedilməsi sistemində məsrəflərin uçotu və kalkulyasiya problemləri. 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İdarəetmə uçotunun təşkili şəraitində kalkulyasiya maddələri üzrə xərclərin uçotu problemləri.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Məsrəflərin sintetik uçotu problemləri.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 xml:space="preserve">Material məsrəflərinin, normativ və əmsal üsulu ilə bölüşdürülməsi problemləri. 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 xml:space="preserve">Əməyin ödənişi xərclərinin uçotu problemləri 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Maşın və avadanlıqların saxlanması və istismarına çəkilən xərclərin uçotu və bölüşdürülməsi problemləri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Ümumistehsalat xərclərinin uçotu və bölüşdürülməsi problemləri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Ümumtəsərrüfat xərclərinin uçotu və bölüşdürülməsi problemləri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Qeyri – istehsal xərc və itkilərin uçotu, onların məhsulun maya dəyərinə daxil edilməsi problemləri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Köməkçi istehsala məsrəflərin uçotu və bölüşdürülməsi problemləri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Bitməmiş istehsala məsrəflərin, onların qiymətləndirilməsi və uçotu problemləri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Məsrəflərin başvermə yerləri, məsrəf mərkəzləri və məsuliyyət mərkəzləri üzrə uçotu problemləri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Məhsul qrupları və onun qiymətləndirilməsinin müəyyən edilməsi problemləri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Hazır məhsulların plan, həqiqi maya dəyəri, uçot və s. qiymətləri ilə qiymətləndirilməsi problemləri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Məhsulların yüklənməsinin uçotu və qiymətləndirilməsi problemləri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 xml:space="preserve"> Məhsulların yüklənməsinin sintetik uçotu problemləri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Məhsulun ixtisar edilmiş maya dəyəri (direkt – kost metodu elementinin istifadəsi zamanı) üzrə kalkulyasiyanın tətbiqi ilə qiymətləndirilməsi problemləri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“Məhsul buraxılışı” hesabını tətbiq etməklə məhsulların (işlərin, xidmətlərin) uçotunun təşkili problemləri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Kassada olan pul vəsaitlərinin uçotu problemləri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Bankdakı hesablaşma və xüsusi hesablarda olan pul vəsaitlərinin uçotu problemləri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Məhsul və xidmətlərə görə hesablaşmaların uçotu problemləri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Veksellərdən istifadə ilə bağı hesablaşmaların uçotu problemləri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Bank kreditlərinin və borc vəsaitlərinin uçotu problemləri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Pul vəsaitləri və hesablaşmalar üzərində nəzarətin təşkili problemləri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Kassa və qarşılıqlı hesablaşmaların invertarlaşması problemləri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 xml:space="preserve">Valyuta dəyərliləri və əməliyyatlarının uçotu problemləri 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Cari uçotda valyuta vəsaitlərinin qiymətləndirilməsi problemləri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Bankdakı valyuta hesabları üzrə əməliyyatların uçotu problemləri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Valyuta dəyərliləri haqda informasiyaları özündə əks etdirən hesabatlar və onların tərtibi problemləri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Məhsul (iş, xidmət) satışından əldə edilən gəlir və zərərlərin uçotu problemləri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Digər əmlakların satışından əldə edilən gəlir və zərərlərin uçotu problemləri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Qeyri- satış gəlir və xərclərin uçotu problemləri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Vergiyəcəlbedilən mənfəətin uçotu problemləri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Mənfəətin istifadəsinin uçotu problemləri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Dividentin uçotu problemləri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Təşkilatın kapitalılnın uçotu problemləri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Səhmdar cəmiyyətinin kapitalının formalaşması və uçotu problemləri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Nizamnamə kapitalının dəyişməsinin uçotu problemləri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Dövlət və unitar bələdiyyə müəssisələrinin nizamnamə fondunun uçotu problemləri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 xml:space="preserve">Yoldaşlıq müəssisələrində nizamnamə kapitalının formalaşması və uçotu problemləri. 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 xml:space="preserve">Fondların və ehtiyatların uçotu problemləri </w:t>
      </w:r>
    </w:p>
    <w:p w:rsidR="0057095C" w:rsidRDefault="0057095C" w:rsidP="0057095C">
      <w:pPr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Mühasibat hesabatı və onun təkmilləşdirilməsi problemləri</w:t>
      </w:r>
    </w:p>
    <w:p w:rsidR="000B320B" w:rsidRDefault="000B320B" w:rsidP="000B320B">
      <w:pPr>
        <w:ind w:left="720"/>
        <w:rPr>
          <w:lang w:val="az-Latn-AZ"/>
        </w:rPr>
      </w:pPr>
    </w:p>
    <w:sectPr w:rsidR="000B320B" w:rsidSect="000B320B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DA8" w:rsidRDefault="00253DA8" w:rsidP="003B697B">
      <w:r>
        <w:separator/>
      </w:r>
    </w:p>
  </w:endnote>
  <w:endnote w:type="continuationSeparator" w:id="1">
    <w:p w:rsidR="00253DA8" w:rsidRDefault="00253DA8" w:rsidP="003B6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0136"/>
      <w:docPartObj>
        <w:docPartGallery w:val="Page Numbers (Bottom of Page)"/>
        <w:docPartUnique/>
      </w:docPartObj>
    </w:sdtPr>
    <w:sdtContent>
      <w:p w:rsidR="003B697B" w:rsidRDefault="007C2C4B">
        <w:pPr>
          <w:pStyle w:val="a5"/>
          <w:jc w:val="right"/>
        </w:pPr>
        <w:fldSimple w:instr=" PAGE   \* MERGEFORMAT ">
          <w:r w:rsidR="00434006">
            <w:rPr>
              <w:noProof/>
            </w:rPr>
            <w:t>2</w:t>
          </w:r>
        </w:fldSimple>
      </w:p>
    </w:sdtContent>
  </w:sdt>
  <w:p w:rsidR="003B697B" w:rsidRDefault="003B69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DA8" w:rsidRDefault="00253DA8" w:rsidP="003B697B">
      <w:r>
        <w:separator/>
      </w:r>
    </w:p>
  </w:footnote>
  <w:footnote w:type="continuationSeparator" w:id="1">
    <w:p w:rsidR="00253DA8" w:rsidRDefault="00253DA8" w:rsidP="003B6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F7133"/>
    <w:multiLevelType w:val="hybridMultilevel"/>
    <w:tmpl w:val="3E768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95C"/>
    <w:rsid w:val="000B320B"/>
    <w:rsid w:val="000F0D42"/>
    <w:rsid w:val="001C5B1B"/>
    <w:rsid w:val="00242818"/>
    <w:rsid w:val="00253DA8"/>
    <w:rsid w:val="002A59FF"/>
    <w:rsid w:val="002E3D52"/>
    <w:rsid w:val="003B697B"/>
    <w:rsid w:val="00406BF7"/>
    <w:rsid w:val="00434006"/>
    <w:rsid w:val="004D50C9"/>
    <w:rsid w:val="004E5FEC"/>
    <w:rsid w:val="00554193"/>
    <w:rsid w:val="0057095C"/>
    <w:rsid w:val="006B18D4"/>
    <w:rsid w:val="006E61D8"/>
    <w:rsid w:val="00725E5C"/>
    <w:rsid w:val="007C2C4B"/>
    <w:rsid w:val="00B63DDC"/>
    <w:rsid w:val="00BA1796"/>
    <w:rsid w:val="00BB05F2"/>
    <w:rsid w:val="00CF097B"/>
    <w:rsid w:val="00EE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69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6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B69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69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m.nadirova</cp:lastModifiedBy>
  <cp:revision>8</cp:revision>
  <cp:lastPrinted>2017-01-11T10:34:00Z</cp:lastPrinted>
  <dcterms:created xsi:type="dcterms:W3CDTF">2017-01-10T11:40:00Z</dcterms:created>
  <dcterms:modified xsi:type="dcterms:W3CDTF">2017-01-12T07:55:00Z</dcterms:modified>
</cp:coreProperties>
</file>