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FD" w:rsidRPr="00A10C56" w:rsidRDefault="00D3314B" w:rsidP="00E77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C56">
        <w:rPr>
          <w:rFonts w:ascii="Times New Roman" w:hAnsi="Times New Roman" w:cs="Times New Roman"/>
          <w:b/>
          <w:sz w:val="24"/>
          <w:szCs w:val="24"/>
        </w:rPr>
        <w:t xml:space="preserve">SERTIFIKATLAŞDIRMA ÜZRƏ ORQANLARIN VƏ </w:t>
      </w:r>
    </w:p>
    <w:p w:rsidR="00E774FD" w:rsidRPr="00A10C56" w:rsidRDefault="00D3314B" w:rsidP="00E77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C56">
        <w:rPr>
          <w:rFonts w:ascii="Times New Roman" w:hAnsi="Times New Roman" w:cs="Times New Roman"/>
          <w:b/>
          <w:sz w:val="24"/>
          <w:szCs w:val="24"/>
        </w:rPr>
        <w:t xml:space="preserve">SINAQ LABARATORIYALARININ </w:t>
      </w:r>
    </w:p>
    <w:p w:rsidR="000E31ED" w:rsidRPr="00A10C56" w:rsidRDefault="00D3314B" w:rsidP="00E77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C56">
        <w:rPr>
          <w:rFonts w:ascii="Times New Roman" w:hAnsi="Times New Roman" w:cs="Times New Roman"/>
          <w:b/>
          <w:sz w:val="24"/>
          <w:szCs w:val="24"/>
        </w:rPr>
        <w:t>AKKREDITLƏŞDIRILMƏSI</w:t>
      </w:r>
      <w:r w:rsidR="00A10C56" w:rsidRPr="00A10C5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C025CF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A10C56" w:rsidRPr="00A10C56">
        <w:rPr>
          <w:rFonts w:ascii="Times New Roman" w:hAnsi="Times New Roman" w:cs="Times New Roman"/>
          <w:b/>
          <w:sz w:val="24"/>
          <w:szCs w:val="24"/>
        </w:rPr>
        <w:t>5</w:t>
      </w:r>
    </w:p>
    <w:p w:rsidR="00E774FD" w:rsidRPr="00A10C56" w:rsidRDefault="00E774FD" w:rsidP="00E77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İnkişaf etmiş ölkələrdə sertifikatlaşdırma prosesinin inkişafı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Almaniya elektrotexniki assossasiyasında VDE fəaliyyət göstərən sertiikatlaşdırma sistemi</w:t>
      </w:r>
    </w:p>
    <w:p w:rsidR="002136B1" w:rsidRPr="00A4498A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Böyük Britaniyada sertifikatlaşdırma sənayesi</w:t>
      </w:r>
    </w:p>
    <w:p w:rsidR="002136B1" w:rsidRPr="00A4498A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Fransa milli sertiikatlaşdırma sistemi</w:t>
      </w:r>
    </w:p>
    <w:p w:rsidR="002136B1" w:rsidRPr="00A4498A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Sertifikatlaşdırma sahəsində tövsiyyələrin realizasiyası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Məhsulların və xidmətlərin sertifikatlaşdırılması      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Xidmətlərin uyğunluğunun qiymətləndirilməsi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Müəssisədə keyfiyyət sisteminin qiymətləndirilməsi</w:t>
      </w:r>
    </w:p>
    <w:p w:rsidR="002136B1" w:rsidRPr="00A4498A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  Keyfiyyət sisteminin bəyənilməsi    </w:t>
      </w:r>
    </w:p>
    <w:p w:rsidR="002136B1" w:rsidRPr="00A4498A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Keyfiyyət sisteminin sertifikatlaşdırıması                         </w:t>
      </w:r>
    </w:p>
    <w:p w:rsidR="002136B1" w:rsidRPr="00B43247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Akkreditləşdirmə hansı məqsədlər üçün aparılır</w:t>
      </w:r>
    </w:p>
    <w:p w:rsidR="002136B1" w:rsidRPr="00B43247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 Akkreditləşdirmə üzrə orqanın təşkilatının strukturu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 Akkreditləşdirmə üzrə orqan  neçə qrup sənədlərə malikdir və hansılardır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 Akkreditləşdirmə prosesinin mərhələləri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Rusiyada akkreditləşdirmə sisteminin strukturu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 Sertifikatlaşdırma, akkreditləşdirmə və keyfiyyətin idarə edilməsi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 Standartlaşdırma sertifikatlaşdırma və akkreditləşdirmə prosesləri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 İSO/BEK 2 rəhbərlik sənədinin işlənib hazırlanması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 İSO 8402 standartının hazırlanması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 Keyfiyyətin idarə və təmin edilməsi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 Ümumdünya ticarət təşkilatının Avropa informasiya mərkəzi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 Almaniya DİN standartlarının uyğunluq nişanı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 DİN GEPRÜFT uyğunluq nişanının tətbiqi</w:t>
      </w:r>
    </w:p>
    <w:p w:rsidR="002136B1" w:rsidRPr="00A23292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 DVGW təşkilatının sertifikatlaşdırma sxemi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3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 Almaniya keyfiyyət sxeminin sertifikatlaşdırılması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Fransada standartlaşdırma üzrə orqanın fəaliyyəti (AFMOR)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Fransada idxal və ixrac məhsullarını sertifikatlaşdıran təşkilat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Fransada məhsullara uyğunluq nişanının verilməsi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Fransada könüllü sertifikatlaşdırma nişanı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Fransada sınaq labaratoriyalarının fəaliyyəti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Yaponiyada sertifikatlaşdırma sistemi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Yaponiyada standartlaşdırma komitəsi (JİS)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Yaponiyada mərkəzi sertifikatlaşdırmanın mahiyyəti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Yaponiyada keyfiyyət sisteminin sertifikatlaşdırılması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 "Ticarətdə texniki maneələrin aradan qaldırılması" haqqında beynelxalq konvensiya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36. ABŞ-da sertifikatlaşdırma proqramlarının kateqoriyaları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 ABŞ-da sertifikatlaşdırmanın normativ bazası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38. ABŞ-da sertifikatlaşdırma üzrə 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39. ABŞ-da labaratoriyaların akkreditləşdirilməsi üzrə Amerika Assosiasiya  sistemi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 ABŞ-da vahid milli akkreditləşdirmə sisteminin yaradılması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41.Avropa ittifaqında sertifikatlaşdırma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42. AB ölkələrində uyğunluğun qiymətləndirilməsi qaydaları 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 Məhsulun layihələndirilməsi və məmulatın istehsal mərhələsinin modulları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 AB ölkələrində sınaqlar və sertifikatlaşdırma üzrə Avropa təşkilatları (TSSAT)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45. Keyfiyyətin idarə edilməsinə qlobal yanaşma (TQM)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46. MDB-də sertifikatlaşdırmanın xüsusiyyətləri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47. MDB-də ölkələrində imzalanmış sazişin əsas müddəaları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48. Avropa-Asiya akkreditləşdirmə təşkilatı 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49. Rusiyada sertifikatlaşdırma sistemi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50. Rusiyada könüllü sertifikatlaşdırma sistemləri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51. Sertifikatlaşdırma sahəsində İSO-nun fəaliyyəti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52.Beynəlxalq standartlaşdırma təşkilatının SERTİKO komitəsi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53. KASKO komitəsinin əsas fəaliyyət sistemləri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54. İSO-nun BEK ilə əməkdaşlığı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55. İZAK-ın sifarişi ilə İSO</w:t>
      </w:r>
      <w:r w:rsidRPr="00F36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BEK-in rəhbərliyi 43 sənədinin hazırlanması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56. Elektrotexniki məmulatların beynəlxalq sertifikatlaşdırma sistemi (BEKES)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57. BEKES-in yaradılması barədə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58. CB sertifikatını almaq üçün alternativ prosedurlar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59. CB sxemində sertifikatlaşdırma üzrə milli orqanlar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60. CB sxeminin üzvlüyünə qəbul olunmaq üçün ölkələrin sifariş verilməsi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61. Elektron-texniki məmulatların (RTM) sertifikatlaşdırma sistemi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62. ETM sertifikatlaşdırma sisteminin yaradılması məqsədi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63. BEK  sistemində ölkələrin iştirakı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64. Müəssisənin attestasiyası (yoxlanması) üçün milli nəzarət xidməti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65. BEK sistemi üzrə sertifikatlaşdırma 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66. Sınaq labaratoriyalarının akkreditləşdirilməsi üzrə beynəlxalq konfrans İLAK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67. İLAK-ın əsas fəaliyyət istiqaməti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68. Tanınmış beynəlxalq  akkreditləşdirmə sistemləri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69. Avropada akkreditləşdirmə üzrə regional təşkilatlar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70. EAC və EAL təşkilatları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71. BMT AİK-in fəaliyyətində sertifikatlaşdırma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72. BMT-nin Avropa İqtisadi Komissiyasi(AİK) </w:t>
      </w:r>
    </w:p>
    <w:p w:rsidR="002136B1" w:rsidRDefault="002136B1" w:rsidP="002136B1">
      <w:pPr>
        <w:spacing w:after="0" w:line="31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73. Yol nəqliyyat vasitələri avadanlıqlarının BMT AİK qaydalarına uyğunluğa sertifikatlaşdırma (omoloqasiya)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74. Omoloqasiyanın ümumi qaydaları</w:t>
      </w:r>
    </w:p>
    <w:p w:rsidR="005E4197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75. Omoloqasiyanın sazişdə iştirak edən bütün  tərəflərin qarşılıqlı tanınması prinsipi</w:t>
      </w: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36B1" w:rsidRPr="002136B1" w:rsidRDefault="002136B1" w:rsidP="002136B1">
      <w:pPr>
        <w:spacing w:after="0" w:line="311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136B1" w:rsidRPr="002136B1" w:rsidSect="00A43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E5ABD"/>
    <w:multiLevelType w:val="hybridMultilevel"/>
    <w:tmpl w:val="BC9060A2"/>
    <w:lvl w:ilvl="0" w:tplc="042C000F">
      <w:start w:val="1"/>
      <w:numFmt w:val="decimal"/>
      <w:lvlText w:val="%1."/>
      <w:lvlJc w:val="left"/>
      <w:pPr>
        <w:ind w:left="720" w:hanging="360"/>
      </w:pPr>
    </w:lvl>
    <w:lvl w:ilvl="1" w:tplc="042C0019" w:tentative="1">
      <w:start w:val="1"/>
      <w:numFmt w:val="lowerLetter"/>
      <w:lvlText w:val="%2."/>
      <w:lvlJc w:val="left"/>
      <w:pPr>
        <w:ind w:left="1440" w:hanging="360"/>
      </w:pPr>
    </w:lvl>
    <w:lvl w:ilvl="2" w:tplc="042C001B" w:tentative="1">
      <w:start w:val="1"/>
      <w:numFmt w:val="lowerRoman"/>
      <w:lvlText w:val="%3."/>
      <w:lvlJc w:val="right"/>
      <w:pPr>
        <w:ind w:left="2160" w:hanging="180"/>
      </w:pPr>
    </w:lvl>
    <w:lvl w:ilvl="3" w:tplc="042C000F" w:tentative="1">
      <w:start w:val="1"/>
      <w:numFmt w:val="decimal"/>
      <w:lvlText w:val="%4."/>
      <w:lvlJc w:val="left"/>
      <w:pPr>
        <w:ind w:left="2880" w:hanging="360"/>
      </w:pPr>
    </w:lvl>
    <w:lvl w:ilvl="4" w:tplc="042C0019" w:tentative="1">
      <w:start w:val="1"/>
      <w:numFmt w:val="lowerLetter"/>
      <w:lvlText w:val="%5."/>
      <w:lvlJc w:val="left"/>
      <w:pPr>
        <w:ind w:left="3600" w:hanging="360"/>
      </w:pPr>
    </w:lvl>
    <w:lvl w:ilvl="5" w:tplc="042C001B" w:tentative="1">
      <w:start w:val="1"/>
      <w:numFmt w:val="lowerRoman"/>
      <w:lvlText w:val="%6."/>
      <w:lvlJc w:val="right"/>
      <w:pPr>
        <w:ind w:left="4320" w:hanging="180"/>
      </w:pPr>
    </w:lvl>
    <w:lvl w:ilvl="6" w:tplc="042C000F" w:tentative="1">
      <w:start w:val="1"/>
      <w:numFmt w:val="decimal"/>
      <w:lvlText w:val="%7."/>
      <w:lvlJc w:val="left"/>
      <w:pPr>
        <w:ind w:left="5040" w:hanging="360"/>
      </w:pPr>
    </w:lvl>
    <w:lvl w:ilvl="7" w:tplc="042C0019" w:tentative="1">
      <w:start w:val="1"/>
      <w:numFmt w:val="lowerLetter"/>
      <w:lvlText w:val="%8."/>
      <w:lvlJc w:val="left"/>
      <w:pPr>
        <w:ind w:left="5760" w:hanging="360"/>
      </w:pPr>
    </w:lvl>
    <w:lvl w:ilvl="8" w:tplc="042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1ED"/>
    <w:rsid w:val="000E31ED"/>
    <w:rsid w:val="002136B1"/>
    <w:rsid w:val="005E4197"/>
    <w:rsid w:val="00A10C56"/>
    <w:rsid w:val="00A432DB"/>
    <w:rsid w:val="00B0536F"/>
    <w:rsid w:val="00C025CF"/>
    <w:rsid w:val="00D3314B"/>
    <w:rsid w:val="00DD6DD4"/>
    <w:rsid w:val="00E7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C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Teymur</dc:creator>
  <cp:lastModifiedBy>iUser</cp:lastModifiedBy>
  <cp:revision>7</cp:revision>
  <cp:lastPrinted>2016-10-19T13:53:00Z</cp:lastPrinted>
  <dcterms:created xsi:type="dcterms:W3CDTF">2016-10-02T13:51:00Z</dcterms:created>
  <dcterms:modified xsi:type="dcterms:W3CDTF">2016-10-23T08:43:00Z</dcterms:modified>
</cp:coreProperties>
</file>