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F3" w:rsidRDefault="00392FF3" w:rsidP="00392FF3">
      <w:pPr>
        <w:spacing w:line="276" w:lineRule="auto"/>
        <w:rPr>
          <w:color w:val="FF0000"/>
          <w:sz w:val="28"/>
          <w:szCs w:val="28"/>
          <w:lang w:val="az-Latn-AZ"/>
        </w:rPr>
      </w:pPr>
    </w:p>
    <w:p w:rsidR="00392FF3" w:rsidRPr="00BE32FA" w:rsidRDefault="008400D7" w:rsidP="008400D7">
      <w:pPr>
        <w:spacing w:line="276" w:lineRule="auto"/>
        <w:ind w:left="851" w:right="531"/>
        <w:jc w:val="right"/>
        <w:rPr>
          <w:color w:val="000000" w:themeColor="text1"/>
          <w:sz w:val="28"/>
          <w:szCs w:val="28"/>
          <w:lang w:val="az-Latn-AZ"/>
        </w:rPr>
      </w:pPr>
      <w:r w:rsidRPr="00BE32FA">
        <w:rPr>
          <w:color w:val="000000" w:themeColor="text1"/>
          <w:sz w:val="28"/>
          <w:szCs w:val="28"/>
          <w:lang w:val="az-Latn-AZ"/>
        </w:rPr>
        <w:t>Qarayev A.İ.</w:t>
      </w:r>
    </w:p>
    <w:p w:rsidR="008400D7" w:rsidRPr="00BE32FA" w:rsidRDefault="008400D7" w:rsidP="00392FF3">
      <w:pPr>
        <w:spacing w:line="276" w:lineRule="auto"/>
        <w:jc w:val="center"/>
        <w:rPr>
          <w:color w:val="000000" w:themeColor="text1"/>
          <w:sz w:val="28"/>
          <w:szCs w:val="28"/>
          <w:lang w:val="az-Latn-AZ"/>
        </w:rPr>
      </w:pPr>
    </w:p>
    <w:p w:rsidR="00392FF3" w:rsidRPr="00BE32FA" w:rsidRDefault="00BE32FA" w:rsidP="00392FF3">
      <w:pPr>
        <w:spacing w:line="276" w:lineRule="auto"/>
        <w:jc w:val="center"/>
        <w:rPr>
          <w:color w:val="000000" w:themeColor="text1"/>
          <w:sz w:val="28"/>
          <w:szCs w:val="28"/>
          <w:lang w:val="az-Latn-AZ"/>
        </w:rPr>
      </w:pPr>
      <w:r w:rsidRPr="00BE32FA">
        <w:rPr>
          <w:color w:val="000000" w:themeColor="text1"/>
          <w:sz w:val="28"/>
          <w:szCs w:val="28"/>
          <w:lang w:val="az-Latn-AZ"/>
        </w:rPr>
        <w:t xml:space="preserve">Imtahan sualları: </w:t>
      </w:r>
      <w:r w:rsidR="00392FF3" w:rsidRPr="00BE32FA">
        <w:rPr>
          <w:color w:val="000000" w:themeColor="text1"/>
          <w:sz w:val="28"/>
          <w:szCs w:val="28"/>
          <w:lang w:val="az-Latn-AZ"/>
        </w:rPr>
        <w:t>Maliyy</w:t>
      </w:r>
      <w:r w:rsidR="006B445A">
        <w:rPr>
          <w:color w:val="000000" w:themeColor="text1"/>
          <w:sz w:val="28"/>
          <w:szCs w:val="28"/>
          <w:lang w:val="az-Latn-AZ"/>
        </w:rPr>
        <w:t xml:space="preserve">ə nəzarəti və auditin aktual </w:t>
      </w:r>
      <w:bookmarkStart w:id="0" w:name="_GoBack"/>
      <w:bookmarkEnd w:id="0"/>
      <w:r w:rsidR="00392FF3" w:rsidRPr="00BE32FA">
        <w:rPr>
          <w:color w:val="000000" w:themeColor="text1"/>
          <w:sz w:val="28"/>
          <w:szCs w:val="28"/>
          <w:lang w:val="az-Latn-AZ"/>
        </w:rPr>
        <w:t xml:space="preserve"> problemləri</w:t>
      </w:r>
      <w:r w:rsidR="008400D7" w:rsidRPr="00BE32FA">
        <w:rPr>
          <w:color w:val="000000" w:themeColor="text1"/>
          <w:sz w:val="28"/>
          <w:szCs w:val="28"/>
          <w:lang w:val="az-Latn-AZ"/>
        </w:rPr>
        <w:t xml:space="preserve"> </w:t>
      </w:r>
    </w:p>
    <w:p w:rsidR="00392FF3" w:rsidRPr="00BE32FA" w:rsidRDefault="00392FF3" w:rsidP="00392FF3">
      <w:pPr>
        <w:spacing w:line="276" w:lineRule="auto"/>
        <w:ind w:left="1324"/>
        <w:rPr>
          <w:color w:val="000000" w:themeColor="text1"/>
          <w:sz w:val="28"/>
          <w:szCs w:val="28"/>
          <w:lang w:val="az-Latn-AZ"/>
        </w:rPr>
      </w:pPr>
    </w:p>
    <w:p w:rsidR="001E1DAA" w:rsidRDefault="001E1DAA" w:rsidP="009F77AC">
      <w:p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</w:p>
    <w:p w:rsidR="008400D7" w:rsidRPr="00664034" w:rsidRDefault="008400D7" w:rsidP="00C00187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664034">
        <w:rPr>
          <w:color w:val="000000" w:themeColor="text1"/>
          <w:sz w:val="28"/>
          <w:szCs w:val="28"/>
          <w:lang w:val="az-Latn-AZ"/>
        </w:rPr>
        <w:t>Dövlət idarəetmə sistemində maliyyə nəzarətinin rolu</w:t>
      </w:r>
    </w:p>
    <w:p w:rsidR="008400D7" w:rsidRPr="00664034" w:rsidRDefault="008400D7" w:rsidP="008400D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az-Latn-AZ"/>
        </w:rPr>
      </w:pPr>
      <w:r w:rsidRPr="00664034">
        <w:rPr>
          <w:rFonts w:ascii="Times New Roman" w:hAnsi="Times New Roman"/>
          <w:color w:val="000000" w:themeColor="text1"/>
          <w:sz w:val="28"/>
          <w:szCs w:val="28"/>
          <w:lang w:val="az-Latn-AZ"/>
        </w:rPr>
        <w:t>Hesablama Palatası tərəfindən maliyyə-büdcə nəzarəti tədbirlərinin keçirilməsinin təşkili.</w:t>
      </w:r>
    </w:p>
    <w:p w:rsidR="008400D7" w:rsidRPr="00664034" w:rsidRDefault="008400D7" w:rsidP="008400D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az-Latn-AZ"/>
        </w:rPr>
      </w:pPr>
      <w:r w:rsidRPr="00664034">
        <w:rPr>
          <w:rFonts w:ascii="Times New Roman" w:hAnsi="Times New Roman"/>
          <w:color w:val="000000" w:themeColor="text1"/>
          <w:sz w:val="28"/>
          <w:szCs w:val="28"/>
          <w:lang w:val="az-Latn-AZ"/>
        </w:rPr>
        <w:t xml:space="preserve">Dövlət Xəzinədarlıq Agentliyinin dövlət büdcəsinin icrasına maliyyə nəzarətinin təşkili vəzifələri </w:t>
      </w:r>
    </w:p>
    <w:p w:rsidR="00270DEF" w:rsidRPr="00664034" w:rsidRDefault="00270DEF" w:rsidP="008400D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az-Latn-AZ"/>
        </w:rPr>
      </w:pPr>
      <w:r w:rsidRPr="00664034">
        <w:rPr>
          <w:rFonts w:ascii="Times New Roman" w:hAnsi="Times New Roman"/>
          <w:color w:val="000000" w:themeColor="text1"/>
          <w:sz w:val="28"/>
          <w:szCs w:val="28"/>
          <w:lang w:val="az-Latn-AZ"/>
        </w:rPr>
        <w:t>Yeni şəraitdə maliyyə nəzarəti və auditin funksiyaları</w:t>
      </w:r>
    </w:p>
    <w:p w:rsidR="008400D7" w:rsidRPr="00664034" w:rsidRDefault="008400D7" w:rsidP="008400D7">
      <w:pPr>
        <w:numPr>
          <w:ilvl w:val="0"/>
          <w:numId w:val="1"/>
        </w:numPr>
        <w:tabs>
          <w:tab w:val="num" w:pos="426"/>
        </w:tabs>
        <w:rPr>
          <w:color w:val="000000" w:themeColor="text1"/>
          <w:sz w:val="28"/>
          <w:szCs w:val="28"/>
          <w:lang w:val="az-Latn-AZ"/>
        </w:rPr>
      </w:pPr>
      <w:r w:rsidRPr="00664034">
        <w:rPr>
          <w:color w:val="000000" w:themeColor="text1"/>
          <w:sz w:val="28"/>
          <w:szCs w:val="28"/>
          <w:lang w:val="az-Latn-AZ"/>
        </w:rPr>
        <w:t>Dövlət büdcəsinin kassa icrasına cari nəzarətin təşkili problemləri</w:t>
      </w:r>
    </w:p>
    <w:p w:rsidR="008400D7" w:rsidRPr="00664034" w:rsidRDefault="008400D7" w:rsidP="008400D7">
      <w:pPr>
        <w:numPr>
          <w:ilvl w:val="0"/>
          <w:numId w:val="1"/>
        </w:numPr>
        <w:tabs>
          <w:tab w:val="num" w:pos="426"/>
        </w:tabs>
        <w:rPr>
          <w:color w:val="000000" w:themeColor="text1"/>
          <w:sz w:val="28"/>
          <w:szCs w:val="28"/>
          <w:lang w:val="az-Latn-AZ"/>
        </w:rPr>
      </w:pPr>
      <w:r w:rsidRPr="00664034">
        <w:rPr>
          <w:color w:val="000000" w:themeColor="text1"/>
          <w:sz w:val="28"/>
          <w:szCs w:val="28"/>
          <w:lang w:val="az-Latn-AZ"/>
        </w:rPr>
        <w:t>Maliyyə nəzarəti metodlarının təsnifatı</w:t>
      </w:r>
    </w:p>
    <w:p w:rsidR="00AA4A79" w:rsidRPr="00664034" w:rsidRDefault="00AA4A79" w:rsidP="00AA4A79">
      <w:pPr>
        <w:numPr>
          <w:ilvl w:val="0"/>
          <w:numId w:val="1"/>
        </w:numPr>
        <w:tabs>
          <w:tab w:val="num" w:pos="426"/>
        </w:tabs>
        <w:rPr>
          <w:color w:val="000000" w:themeColor="text1"/>
          <w:sz w:val="28"/>
          <w:szCs w:val="28"/>
          <w:lang w:val="az-Latn-AZ"/>
        </w:rPr>
      </w:pPr>
      <w:r w:rsidRPr="00664034">
        <w:rPr>
          <w:color w:val="000000" w:themeColor="text1"/>
          <w:sz w:val="28"/>
          <w:szCs w:val="28"/>
          <w:lang w:val="az-Latn-AZ"/>
        </w:rPr>
        <w:t>Azərbaycan Respublikası vergi nəzarətinin xüsusiyyətləri</w:t>
      </w:r>
    </w:p>
    <w:p w:rsidR="00392FF3" w:rsidRPr="00664034" w:rsidRDefault="00392FF3" w:rsidP="009F77AC">
      <w:pPr>
        <w:numPr>
          <w:ilvl w:val="0"/>
          <w:numId w:val="1"/>
        </w:numPr>
        <w:tabs>
          <w:tab w:val="num" w:pos="426"/>
        </w:tabs>
        <w:rPr>
          <w:color w:val="000000" w:themeColor="text1"/>
          <w:sz w:val="28"/>
          <w:szCs w:val="28"/>
          <w:lang w:val="az-Latn-AZ"/>
        </w:rPr>
      </w:pPr>
      <w:r w:rsidRPr="00664034">
        <w:rPr>
          <w:color w:val="000000" w:themeColor="text1"/>
          <w:sz w:val="28"/>
          <w:szCs w:val="28"/>
          <w:lang w:val="az-Latn-AZ"/>
        </w:rPr>
        <w:t>Müasir şəraitdə maliyyə nəzarəti və auditin iqtisadi mahiyyəti və əhəmiyyəti</w:t>
      </w:r>
    </w:p>
    <w:p w:rsidR="00392FF3" w:rsidRPr="00664034" w:rsidRDefault="00392FF3" w:rsidP="00392FF3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664034">
        <w:rPr>
          <w:color w:val="000000" w:themeColor="text1"/>
          <w:sz w:val="28"/>
          <w:szCs w:val="28"/>
          <w:lang w:val="az-Latn-AZ"/>
        </w:rPr>
        <w:t>Maliyyə nəzarəti və auditin ölkənin sosial-iqtisadi inkişaf proqramları ilə qarşılıqlı əlaqəsi</w:t>
      </w:r>
    </w:p>
    <w:p w:rsidR="00C00187" w:rsidRPr="00664034" w:rsidRDefault="00392FF3" w:rsidP="00C00187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664034">
        <w:rPr>
          <w:color w:val="000000" w:themeColor="text1"/>
          <w:sz w:val="28"/>
          <w:szCs w:val="28"/>
          <w:lang w:val="az-Latn-AZ"/>
        </w:rPr>
        <w:t>Dövlət Xəzinədarlıq Agentliyinin dövlət büdcəsinin kassa icrasına  nəzarətin həyata keçirilməsində rolu və vəzifələri</w:t>
      </w:r>
    </w:p>
    <w:p w:rsidR="00C00187" w:rsidRPr="00664034" w:rsidRDefault="00392FF3" w:rsidP="00C00187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664034">
        <w:rPr>
          <w:color w:val="000000" w:themeColor="text1"/>
          <w:sz w:val="28"/>
          <w:szCs w:val="28"/>
          <w:lang w:val="az-Latn-AZ"/>
        </w:rPr>
        <w:t xml:space="preserve"> Maliyyə nəzarətinin  metodlarının təsnifatı</w:t>
      </w:r>
    </w:p>
    <w:p w:rsidR="00C00187" w:rsidRPr="00664034" w:rsidRDefault="00392FF3" w:rsidP="00C00187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664034">
        <w:rPr>
          <w:color w:val="000000" w:themeColor="text1"/>
          <w:szCs w:val="28"/>
          <w:lang w:val="az-Latn-AZ"/>
        </w:rPr>
        <w:t xml:space="preserve"> </w:t>
      </w:r>
      <w:r w:rsidRPr="00664034">
        <w:rPr>
          <w:color w:val="000000" w:themeColor="text1"/>
          <w:sz w:val="28"/>
          <w:szCs w:val="28"/>
          <w:lang w:val="az-Latn-AZ"/>
        </w:rPr>
        <w:t>Maliyyə nəzarətinin təşkili prinsipləri</w:t>
      </w:r>
    </w:p>
    <w:p w:rsidR="00C00187" w:rsidRPr="00664034" w:rsidRDefault="00392FF3" w:rsidP="00C00187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664034">
        <w:rPr>
          <w:color w:val="000000" w:themeColor="text1"/>
          <w:sz w:val="28"/>
          <w:szCs w:val="28"/>
          <w:lang w:val="az-Latn-AZ"/>
        </w:rPr>
        <w:t xml:space="preserve"> Maliyyə nəzarətinin formaları, növləri və metodları</w:t>
      </w:r>
    </w:p>
    <w:p w:rsidR="00C00187" w:rsidRPr="00664034" w:rsidRDefault="00392FF3" w:rsidP="00C00187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664034">
        <w:rPr>
          <w:color w:val="000000" w:themeColor="text1"/>
          <w:sz w:val="28"/>
          <w:szCs w:val="28"/>
          <w:lang w:val="az-Latn-AZ"/>
        </w:rPr>
        <w:t>Maliyyə nəzarətinin təftiş metodu</w:t>
      </w:r>
    </w:p>
    <w:p w:rsidR="00C00187" w:rsidRPr="00664034" w:rsidRDefault="00392FF3" w:rsidP="00C00187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664034">
        <w:rPr>
          <w:color w:val="000000" w:themeColor="text1"/>
          <w:sz w:val="28"/>
          <w:szCs w:val="28"/>
          <w:lang w:val="az-Latn-AZ"/>
        </w:rPr>
        <w:t xml:space="preserve"> Maliyyə nəzarətinin sənədli nəzarət metodları.</w:t>
      </w:r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664034">
        <w:rPr>
          <w:color w:val="000000" w:themeColor="text1"/>
          <w:sz w:val="28"/>
          <w:szCs w:val="28"/>
          <w:lang w:val="az-Latn-AZ"/>
        </w:rPr>
        <w:t xml:space="preserve"> Büdcə təşkilatlarında maliyyə nəzarətinin təşkilində AR Maliyyə Nazirliyinin Dövlət Maliyyə Nəzarəti Xidmətinin rolu və vəzifələri.</w:t>
      </w:r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.Vergi  nəzarətinin təşkili xüsusiyyətləri və müasir vəziyyəti</w:t>
      </w:r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.Azərbaycan Respublikasında  dövlət maliyyə nəzarətini həyata keçirən orqanlar</w:t>
      </w:r>
    </w:p>
    <w:p w:rsidR="00E01F0E" w:rsidRP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Dövlət Xəzinədarlıq Agentliyinin  faəliyyət istiqamətləri</w:t>
      </w:r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bCs/>
          <w:color w:val="000000" w:themeColor="text1"/>
          <w:sz w:val="28"/>
          <w:szCs w:val="28"/>
          <w:lang w:val="az-Latn-AZ"/>
        </w:rPr>
        <w:t>Büdcə təşkilatlarında xərclər smetasının tərtibi və icrasına nəzarətinin təşkili</w:t>
      </w:r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Azərbaycanda maliyyə nəzarət sistemi</w:t>
      </w:r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lastRenderedPageBreak/>
        <w:t>Maliyyə nəzarətinin inventarlaşma metodu</w:t>
      </w:r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proofErr w:type="spellStart"/>
      <w:r w:rsidRPr="00E01F0E">
        <w:rPr>
          <w:color w:val="000000" w:themeColor="text1"/>
          <w:sz w:val="28"/>
          <w:szCs w:val="28"/>
          <w:lang w:val="de-DE"/>
        </w:rPr>
        <w:t>Vergi</w:t>
      </w:r>
      <w:proofErr w:type="spellEnd"/>
      <w:r w:rsidRPr="00E01F0E"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01F0E">
        <w:rPr>
          <w:color w:val="000000" w:themeColor="text1"/>
          <w:sz w:val="28"/>
          <w:szCs w:val="28"/>
          <w:lang w:val="de-DE"/>
        </w:rPr>
        <w:t>nəzarətinin</w:t>
      </w:r>
      <w:proofErr w:type="spellEnd"/>
      <w:r w:rsidRPr="00E01F0E"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01F0E">
        <w:rPr>
          <w:color w:val="000000" w:themeColor="text1"/>
          <w:sz w:val="28"/>
          <w:szCs w:val="28"/>
          <w:lang w:val="de-DE"/>
        </w:rPr>
        <w:t>təşkilində</w:t>
      </w:r>
      <w:proofErr w:type="spellEnd"/>
      <w:r w:rsidRPr="00E01F0E"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01F0E">
        <w:rPr>
          <w:color w:val="000000" w:themeColor="text1"/>
          <w:sz w:val="28"/>
          <w:szCs w:val="28"/>
          <w:lang w:val="de-DE"/>
        </w:rPr>
        <w:t>mövcud</w:t>
      </w:r>
      <w:proofErr w:type="spellEnd"/>
      <w:r w:rsidRPr="00E01F0E"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E01F0E">
        <w:rPr>
          <w:color w:val="000000" w:themeColor="text1"/>
          <w:sz w:val="28"/>
          <w:szCs w:val="28"/>
          <w:lang w:val="de-DE"/>
        </w:rPr>
        <w:t>problemlər</w:t>
      </w:r>
      <w:proofErr w:type="spellEnd"/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Büdcə  təşkilatlarında büdcədənkənar vəsaitlər üzrə gəlir və xərclər smetasının tərtibi və icrasına maliyyə nəzarətinin təşkili</w:t>
      </w:r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Maliyyə nəzarətinin müşahidə metodu</w:t>
      </w:r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Dövlət büdcəsinin kassa gəlirlərinin icrasında vergi nəzarətinin təşkilində vergi orqanlarının vəzifələri və rolu</w:t>
      </w:r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Büdcə xərcləri üzrə öhdəliklərin qəbuluna maliyyə nəzarətinin təşkili</w:t>
      </w:r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İqtisadiyyatın idarə olunmasında maliyyə nəzarətinin rolu, məqsəd və vəzifələri </w:t>
      </w:r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Maliyyə nəzarətinin faktiki nəzarət metodları</w:t>
      </w:r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Dövlət büdcəsinin kassa icrasına cari nəzarətin təşkili problemləri</w:t>
      </w:r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Maliyyə nəzarətinin təftiş metodu</w:t>
      </w:r>
    </w:p>
    <w:p w:rsidR="00E01F0E" w:rsidRDefault="00392FF3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Büdcə təşkilatlarında maliyyə nəzarətinin təşkili xüsusiyyətləri</w:t>
      </w:r>
    </w:p>
    <w:p w:rsidR="00E01F0E" w:rsidRDefault="008400D7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Daxili maliyyə nəzarəti və auditin mahiyyəti, məqsəd və vəzifələri</w:t>
      </w:r>
    </w:p>
    <w:p w:rsidR="00E01F0E" w:rsidRDefault="00AA4A79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>Dövlət maliyyə nəzarəti sistemində Hesablama Palatasının rolu və əhəmiyyəti</w:t>
      </w:r>
    </w:p>
    <w:p w:rsidR="00E01F0E" w:rsidRDefault="00AA4A79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Hesablama Palatasının əsas funksiyaları</w:t>
      </w:r>
    </w:p>
    <w:p w:rsidR="00E01F0E" w:rsidRDefault="008400D7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Bazar münasibətlərinin tələblərinə uyğun olaraq sosial-iqtisadi problemlərin həllində Auditorlar Palatasının rolu.</w:t>
      </w:r>
    </w:p>
    <w:p w:rsidR="00E01F0E" w:rsidRDefault="008400D7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Azərbaycanda auditor xidmətinin inkişafına mane olan problemlər.</w:t>
      </w:r>
    </w:p>
    <w:p w:rsid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>Maliyyə fəaliyyətinin nəticələri haqqında hesabatlara maliyyə nəzarətinin təşkili.</w:t>
      </w:r>
    </w:p>
    <w:p w:rsid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>Dövlət büdcəsinin proqnozlaşdırılması zamanı maliyyə ehtiyatlarının aşkar edilməsində Auditorlar Palatasının rolu.</w:t>
      </w:r>
    </w:p>
    <w:p w:rsid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>Hesablama Palatası tərəfindən maliyyə-büdcə nəzarəti tədbirlərinin keçirilməsinin təşkili.</w:t>
      </w:r>
    </w:p>
    <w:p w:rsid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>Maliyyə vəziyyəti haqqında hesabatlara maliyyə nəzarətinin təşkili.</w:t>
      </w:r>
    </w:p>
    <w:p w:rsid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>Pul vəsaitlərinin hərəkəti haqqında hesabatlara maliyyə nəzarətinin təşkili.</w:t>
      </w:r>
    </w:p>
    <w:p w:rsidR="00E01F0E" w:rsidRDefault="00E01F0E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>Hesablama Palatası tərəfindən maliyyə nəzarəti nəticələrinin rəsmiləşdirilməsi qaydaları.</w:t>
      </w:r>
    </w:p>
    <w:p w:rsid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>Daxili audit fəaliyyətinin tənzimlənilməsi və təşkili xüsusiyyətləri</w:t>
      </w:r>
    </w:p>
    <w:p w:rsid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>Auditor xidmətinin təşkilinin təkmilləşdirilməsi</w:t>
      </w:r>
    </w:p>
    <w:p w:rsid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>Maliyyə nəzarətinin həyata keçirilməsində uçotun təşkilinin rolu</w:t>
      </w:r>
    </w:p>
    <w:p w:rsidR="00E01F0E" w:rsidRPr="00E01F0E" w:rsidRDefault="008400D7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Büdcə təşkiilatlarında daxili nəzarətin təşkili xüsusiyətləri</w:t>
      </w:r>
    </w:p>
    <w:p w:rsid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 xml:space="preserve"> Maliyyə nəzarətinin həyata keçirilməsində maliyyə hesabatların</w:t>
      </w:r>
      <w:r w:rsidR="00204268" w:rsidRPr="00E01F0E">
        <w:rPr>
          <w:color w:val="000000" w:themeColor="text1"/>
          <w:sz w:val="28"/>
          <w:szCs w:val="28"/>
          <w:lang w:val="az-Latn-AZ"/>
        </w:rPr>
        <w:t>ın</w:t>
      </w:r>
      <w:r w:rsidR="008400D7" w:rsidRPr="00E01F0E">
        <w:rPr>
          <w:color w:val="000000" w:themeColor="text1"/>
          <w:sz w:val="28"/>
          <w:szCs w:val="28"/>
          <w:lang w:val="az-Latn-AZ"/>
        </w:rPr>
        <w:t xml:space="preserve"> rolu</w:t>
      </w:r>
    </w:p>
    <w:p w:rsid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>Kommersiya maliyyə nəzarəti və onun xüsusiyyətləri</w:t>
      </w:r>
    </w:p>
    <w:p w:rsidR="00E01F0E" w:rsidRDefault="008400D7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lastRenderedPageBreak/>
        <w:t xml:space="preserve"> Daxili maliyyə nəzarəti və onu xüsusiyətləri</w:t>
      </w:r>
    </w:p>
    <w:p w:rsidR="00E01F0E" w:rsidRP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>Kompleks qaydada nəzarət tədbirlərinin aparılmasının təşkili qaydası</w:t>
      </w:r>
    </w:p>
    <w:p w:rsidR="00E01F0E" w:rsidRDefault="008400D7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Nəzarət tədbirlərin təyin edilməsi qaydaları</w:t>
      </w:r>
    </w:p>
    <w:p w:rsidR="00E01F0E" w:rsidRDefault="00E01F0E" w:rsidP="00E01F0E">
      <w:p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</w:p>
    <w:p w:rsidR="00E01F0E" w:rsidRPr="00E01F0E" w:rsidRDefault="008B1D72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Maliyyə nəzarətinin nəzəri-metodoloji əsasları</w:t>
      </w:r>
    </w:p>
    <w:p w:rsid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>Bank əməliyyatlarının təftişi</w:t>
      </w:r>
    </w:p>
    <w:p w:rsidR="00E01F0E" w:rsidRDefault="008400D7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Nəzarət tədbirlərin nəticələrinin rəsmiləşdirilməsi qaydaları</w:t>
      </w:r>
    </w:p>
    <w:p w:rsidR="00E01F0E" w:rsidRDefault="008400D7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Nəzarət tədbirləri nəticəsində aşkar olunmuş nöqsanlar üzrə tədbirlərin görülməsi qaydası</w:t>
      </w:r>
    </w:p>
    <w:p w:rsidR="00E01F0E" w:rsidRDefault="008400D7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Maliyyə nəzarətinin faktiki təftiş metodu</w:t>
      </w:r>
    </w:p>
    <w:p w:rsidR="00E01F0E" w:rsidRDefault="00D01691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Maliyyə nəzarəti sahəsində beynəlxalq təşkilatlar</w:t>
      </w:r>
    </w:p>
    <w:p w:rsid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 xml:space="preserve"> Maliyyə nəzarəti standartları</w:t>
      </w:r>
    </w:p>
    <w:p w:rsidR="00E01F0E" w:rsidRP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>Maliyyə nəzarəti tədbirlərinin planlaşdırılması</w:t>
      </w:r>
    </w:p>
    <w:p w:rsidR="00E01F0E" w:rsidRP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F3628A" w:rsidRPr="00E01F0E">
        <w:rPr>
          <w:color w:val="000000" w:themeColor="text1"/>
          <w:sz w:val="28"/>
          <w:szCs w:val="28"/>
          <w:lang w:val="az-Latn-AZ"/>
        </w:rPr>
        <w:t xml:space="preserve"> Maliyyə fəaliyyətinin nəticələri haqqında hesabatlara maliyyə nəzarətinin təşkili</w:t>
      </w:r>
    </w:p>
    <w:p w:rsidR="00E01F0E" w:rsidRDefault="009F77AC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</w:t>
      </w:r>
      <w:r w:rsidR="008400D7" w:rsidRPr="00E01F0E">
        <w:rPr>
          <w:color w:val="000000" w:themeColor="text1"/>
          <w:sz w:val="28"/>
          <w:szCs w:val="28"/>
          <w:lang w:val="az-Latn-AZ"/>
        </w:rPr>
        <w:t>Yoxlama nəticələrinin təhlili və yekun sənədlərin hazırlanması qaydaları</w:t>
      </w:r>
    </w:p>
    <w:p w:rsidR="00E01F0E" w:rsidRDefault="004D4110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Maliyyə nəzarətinin yoxlama metodu</w:t>
      </w:r>
    </w:p>
    <w:p w:rsidR="00E01F0E" w:rsidRDefault="004D4110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bCs/>
          <w:color w:val="000000" w:themeColor="text1"/>
          <w:sz w:val="28"/>
          <w:szCs w:val="28"/>
          <w:lang w:val="az-Latn-AZ"/>
        </w:rPr>
        <w:t xml:space="preserve"> Hesablama Palatasının normativ-metodiki sənədləri</w:t>
      </w:r>
    </w:p>
    <w:p w:rsidR="00E01F0E" w:rsidRDefault="008008AF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bCs/>
          <w:color w:val="000000" w:themeColor="text1"/>
          <w:sz w:val="28"/>
          <w:szCs w:val="28"/>
          <w:lang w:val="az-Latn-AZ"/>
        </w:rPr>
        <w:t xml:space="preserve"> Maliyyə nəzarətinin ekspert qiymətləndirmə metodikası</w:t>
      </w:r>
    </w:p>
    <w:p w:rsidR="00E01F0E" w:rsidRDefault="009B4AC5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Büdcə təşkilatlarında daxili nəzarətin təşkili xüsusiyətləri</w:t>
      </w:r>
    </w:p>
    <w:p w:rsidR="00E01F0E" w:rsidRDefault="00204268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Hesablama Palatasının büdcə prosesində iştirakı</w:t>
      </w:r>
    </w:p>
    <w:p w:rsidR="00E01F0E" w:rsidRDefault="00204268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bCs/>
          <w:color w:val="000000" w:themeColor="text1"/>
          <w:sz w:val="28"/>
          <w:szCs w:val="28"/>
          <w:lang w:val="az-Latn-AZ"/>
        </w:rPr>
        <w:t xml:space="preserve"> Maliyyə nəzarətinin xüsusi metodları.</w:t>
      </w:r>
    </w:p>
    <w:p w:rsidR="00E01F0E" w:rsidRDefault="00CF24F1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Dövlət maliyyə nəzarətinin mövcud problemləri və onların aradan qaldırılması məsələləri</w:t>
      </w:r>
    </w:p>
    <w:p w:rsidR="00E01F0E" w:rsidRDefault="00BD774A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Maliyyə nəzarətinin beynəlxalq standartları</w:t>
      </w:r>
    </w:p>
    <w:p w:rsidR="00E01F0E" w:rsidRDefault="0000332A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Vergi auditi orqanlarının hüquqları</w:t>
      </w:r>
    </w:p>
    <w:p w:rsidR="00E01F0E" w:rsidRDefault="0000332A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Vergi nəzarətinin formaları</w:t>
      </w:r>
    </w:p>
    <w:p w:rsidR="00E01F0E" w:rsidRDefault="00F1599E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Hesabla</w:t>
      </w:r>
      <w:r w:rsidR="00C20AF4" w:rsidRPr="00E01F0E">
        <w:rPr>
          <w:color w:val="000000" w:themeColor="text1"/>
          <w:sz w:val="28"/>
          <w:szCs w:val="28"/>
          <w:lang w:val="az-Latn-AZ"/>
        </w:rPr>
        <w:t xml:space="preserve">ma Palatasının maliyyə-büdcə ekspertizası </w:t>
      </w:r>
      <w:r w:rsidRPr="00E01F0E">
        <w:rPr>
          <w:color w:val="000000" w:themeColor="text1"/>
          <w:sz w:val="28"/>
          <w:szCs w:val="28"/>
          <w:lang w:val="az-Latn-AZ"/>
        </w:rPr>
        <w:t xml:space="preserve"> fəaliyyəti</w:t>
      </w:r>
      <w:r w:rsidR="00C20AF4" w:rsidRPr="00E01F0E">
        <w:rPr>
          <w:color w:val="000000" w:themeColor="text1"/>
          <w:sz w:val="28"/>
          <w:szCs w:val="28"/>
          <w:lang w:val="az-Latn-AZ"/>
        </w:rPr>
        <w:t>nin təşkili</w:t>
      </w:r>
    </w:p>
    <w:p w:rsidR="00E01F0E" w:rsidRDefault="00414E45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>Respublikada dövlət maliyyə nəzarətinin təkmilləşdirilməsi və effektivliyinin artırılması</w:t>
      </w:r>
    </w:p>
    <w:p w:rsidR="00DF3C39" w:rsidRPr="00E01F0E" w:rsidRDefault="00DF3C39" w:rsidP="00E01F0E">
      <w:pPr>
        <w:numPr>
          <w:ilvl w:val="0"/>
          <w:numId w:val="1"/>
        </w:numPr>
        <w:spacing w:line="276" w:lineRule="auto"/>
        <w:ind w:right="531"/>
        <w:rPr>
          <w:color w:val="000000" w:themeColor="text1"/>
          <w:sz w:val="28"/>
          <w:szCs w:val="28"/>
          <w:lang w:val="az-Latn-AZ"/>
        </w:rPr>
      </w:pPr>
      <w:r w:rsidRPr="00E01F0E">
        <w:rPr>
          <w:color w:val="000000" w:themeColor="text1"/>
          <w:sz w:val="28"/>
          <w:szCs w:val="28"/>
          <w:lang w:val="az-Latn-AZ"/>
        </w:rPr>
        <w:t xml:space="preserve"> Dövlət maliyyə nəzarəti və beynəlxalq təcrübə</w:t>
      </w:r>
    </w:p>
    <w:p w:rsidR="00414E45" w:rsidRPr="00664034" w:rsidRDefault="00414E45" w:rsidP="00414E45">
      <w:pPr>
        <w:spacing w:line="276" w:lineRule="auto"/>
        <w:ind w:left="964" w:right="531"/>
        <w:rPr>
          <w:color w:val="000000" w:themeColor="text1"/>
          <w:sz w:val="28"/>
          <w:szCs w:val="28"/>
          <w:lang w:val="az-Latn-AZ"/>
        </w:rPr>
      </w:pPr>
    </w:p>
    <w:p w:rsidR="00414E45" w:rsidRPr="00664034" w:rsidRDefault="00414E45" w:rsidP="00F1599E">
      <w:pPr>
        <w:spacing w:line="276" w:lineRule="auto"/>
        <w:ind w:left="964" w:right="531"/>
        <w:rPr>
          <w:color w:val="000000" w:themeColor="text1"/>
          <w:sz w:val="28"/>
          <w:szCs w:val="28"/>
          <w:lang w:val="az-Latn-AZ"/>
        </w:rPr>
      </w:pPr>
    </w:p>
    <w:p w:rsidR="00F1599E" w:rsidRPr="00664034" w:rsidRDefault="00F1599E" w:rsidP="0000332A">
      <w:pPr>
        <w:spacing w:line="276" w:lineRule="auto"/>
        <w:ind w:left="964" w:right="531"/>
        <w:rPr>
          <w:color w:val="000000" w:themeColor="text1"/>
          <w:sz w:val="28"/>
          <w:szCs w:val="28"/>
          <w:lang w:val="az-Latn-AZ"/>
        </w:rPr>
      </w:pPr>
    </w:p>
    <w:p w:rsidR="0000332A" w:rsidRPr="0000332A" w:rsidRDefault="0000332A" w:rsidP="0000332A">
      <w:pPr>
        <w:spacing w:line="276" w:lineRule="auto"/>
        <w:ind w:left="964" w:right="531"/>
        <w:rPr>
          <w:sz w:val="28"/>
          <w:szCs w:val="28"/>
          <w:lang w:val="az-Latn-AZ"/>
        </w:rPr>
      </w:pPr>
    </w:p>
    <w:p w:rsidR="0000332A" w:rsidRPr="00EC7D26" w:rsidRDefault="0000332A" w:rsidP="00437DE4">
      <w:pPr>
        <w:spacing w:line="276" w:lineRule="auto"/>
        <w:ind w:left="964" w:right="531"/>
        <w:rPr>
          <w:sz w:val="28"/>
          <w:szCs w:val="28"/>
          <w:lang w:val="az-Latn-AZ"/>
        </w:rPr>
      </w:pPr>
    </w:p>
    <w:p w:rsidR="00437DE4" w:rsidRPr="00EC7D26" w:rsidRDefault="00437DE4" w:rsidP="00BD774A">
      <w:pPr>
        <w:spacing w:line="276" w:lineRule="auto"/>
        <w:ind w:left="964" w:right="531"/>
        <w:rPr>
          <w:color w:val="000000"/>
          <w:sz w:val="28"/>
          <w:szCs w:val="28"/>
          <w:lang w:val="az-Latn-AZ"/>
        </w:rPr>
      </w:pPr>
    </w:p>
    <w:p w:rsidR="00BD774A" w:rsidRPr="00CF24F1" w:rsidRDefault="00BD774A" w:rsidP="00204268">
      <w:pPr>
        <w:spacing w:line="276" w:lineRule="auto"/>
        <w:ind w:left="964" w:right="531"/>
        <w:rPr>
          <w:bCs/>
          <w:sz w:val="28"/>
          <w:szCs w:val="28"/>
          <w:lang w:val="az-Latn-AZ"/>
        </w:rPr>
      </w:pPr>
    </w:p>
    <w:p w:rsidR="009B4AC5" w:rsidRPr="00CF24F1" w:rsidRDefault="009B4AC5" w:rsidP="004D4110">
      <w:pPr>
        <w:spacing w:line="276" w:lineRule="auto"/>
        <w:ind w:left="964" w:right="531"/>
        <w:rPr>
          <w:color w:val="000000" w:themeColor="text1"/>
          <w:sz w:val="28"/>
          <w:szCs w:val="28"/>
          <w:lang w:val="az-Latn-AZ"/>
        </w:rPr>
      </w:pPr>
    </w:p>
    <w:p w:rsidR="004D4110" w:rsidRPr="008008AF" w:rsidRDefault="004D4110" w:rsidP="009F77AC">
      <w:pPr>
        <w:spacing w:line="276" w:lineRule="auto"/>
        <w:ind w:left="964" w:right="531"/>
        <w:rPr>
          <w:color w:val="000000" w:themeColor="text1"/>
          <w:sz w:val="28"/>
          <w:szCs w:val="28"/>
          <w:lang w:val="az-Latn-AZ"/>
        </w:rPr>
      </w:pPr>
    </w:p>
    <w:p w:rsidR="008400D7" w:rsidRPr="00BE32FA" w:rsidRDefault="008400D7" w:rsidP="008400D7">
      <w:pPr>
        <w:rPr>
          <w:color w:val="FF0000"/>
          <w:lang w:val="az-Latn-AZ"/>
        </w:rPr>
      </w:pPr>
    </w:p>
    <w:p w:rsidR="008400D7" w:rsidRPr="00BE32FA" w:rsidRDefault="008400D7" w:rsidP="00392FF3">
      <w:pPr>
        <w:spacing w:line="276" w:lineRule="auto"/>
        <w:ind w:left="964" w:right="531"/>
        <w:rPr>
          <w:color w:val="FF0000"/>
          <w:sz w:val="28"/>
          <w:szCs w:val="28"/>
          <w:lang w:val="az-Latn-AZ"/>
        </w:rPr>
      </w:pPr>
    </w:p>
    <w:p w:rsidR="00392FF3" w:rsidRPr="00B4094A" w:rsidRDefault="00392FF3" w:rsidP="00392FF3">
      <w:pPr>
        <w:pStyle w:val="a5"/>
        <w:spacing w:line="276" w:lineRule="auto"/>
        <w:ind w:right="531"/>
        <w:jc w:val="both"/>
        <w:rPr>
          <w:rFonts w:ascii="A3 Times AzLat" w:hAnsi="A3 Times AzLat"/>
          <w:b/>
          <w:bCs/>
          <w:sz w:val="32"/>
          <w:szCs w:val="32"/>
          <w:lang w:val="az-Latn-AZ"/>
        </w:rPr>
      </w:pPr>
    </w:p>
    <w:p w:rsidR="00392FF3" w:rsidRPr="00B4094A" w:rsidRDefault="00392FF3" w:rsidP="00392FF3">
      <w:pPr>
        <w:pStyle w:val="a3"/>
        <w:ind w:right="531"/>
        <w:jc w:val="left"/>
        <w:rPr>
          <w:rFonts w:ascii="Calibri" w:hAnsi="Calibri"/>
          <w:b/>
          <w:bCs/>
          <w:sz w:val="32"/>
          <w:szCs w:val="32"/>
          <w:lang w:val="az-Latn-AZ"/>
        </w:rPr>
      </w:pPr>
    </w:p>
    <w:p w:rsidR="00B96CC2" w:rsidRPr="00392FF3" w:rsidRDefault="00B96CC2" w:rsidP="00392FF3">
      <w:pPr>
        <w:ind w:right="531"/>
        <w:rPr>
          <w:lang w:val="az-Latn-AZ"/>
        </w:rPr>
      </w:pPr>
    </w:p>
    <w:sectPr w:rsidR="00B96CC2" w:rsidRPr="00392FF3" w:rsidSect="00392FF3">
      <w:pgSz w:w="15840" w:h="12240" w:orient="landscape" w:code="1"/>
      <w:pgMar w:top="284" w:right="567" w:bottom="567" w:left="567" w:header="720" w:footer="720" w:gutter="0"/>
      <w:cols w:space="48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zer-La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49A"/>
    <w:multiLevelType w:val="hybridMultilevel"/>
    <w:tmpl w:val="4B5C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2AAC"/>
    <w:multiLevelType w:val="hybridMultilevel"/>
    <w:tmpl w:val="FB06D2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D1B88"/>
    <w:multiLevelType w:val="hybridMultilevel"/>
    <w:tmpl w:val="CA0C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36B3"/>
    <w:multiLevelType w:val="hybridMultilevel"/>
    <w:tmpl w:val="D81E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03048"/>
    <w:multiLevelType w:val="hybridMultilevel"/>
    <w:tmpl w:val="FA9A7978"/>
    <w:lvl w:ilvl="0" w:tplc="20B41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>
    <w:nsid w:val="606C6ADF"/>
    <w:multiLevelType w:val="hybridMultilevel"/>
    <w:tmpl w:val="17509FC8"/>
    <w:lvl w:ilvl="0" w:tplc="0310D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0D6592"/>
    <w:multiLevelType w:val="hybridMultilevel"/>
    <w:tmpl w:val="BB8456CC"/>
    <w:lvl w:ilvl="0" w:tplc="CC84A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BE2695"/>
    <w:multiLevelType w:val="hybridMultilevel"/>
    <w:tmpl w:val="DE0E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D6113"/>
    <w:multiLevelType w:val="hybridMultilevel"/>
    <w:tmpl w:val="81F0565C"/>
    <w:lvl w:ilvl="0" w:tplc="F79013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15"/>
    <w:rsid w:val="000017B8"/>
    <w:rsid w:val="0000332A"/>
    <w:rsid w:val="000122E8"/>
    <w:rsid w:val="000359DD"/>
    <w:rsid w:val="000537A1"/>
    <w:rsid w:val="0005436E"/>
    <w:rsid w:val="00081844"/>
    <w:rsid w:val="000910F5"/>
    <w:rsid w:val="00095799"/>
    <w:rsid w:val="000A589B"/>
    <w:rsid w:val="000B1C11"/>
    <w:rsid w:val="000B5277"/>
    <w:rsid w:val="000D5715"/>
    <w:rsid w:val="000E402E"/>
    <w:rsid w:val="000F11AD"/>
    <w:rsid w:val="00113168"/>
    <w:rsid w:val="00124814"/>
    <w:rsid w:val="00130CFD"/>
    <w:rsid w:val="00132D3E"/>
    <w:rsid w:val="001542F4"/>
    <w:rsid w:val="0016129C"/>
    <w:rsid w:val="0016464D"/>
    <w:rsid w:val="00164657"/>
    <w:rsid w:val="00181545"/>
    <w:rsid w:val="00182A18"/>
    <w:rsid w:val="001A2D2E"/>
    <w:rsid w:val="001B70F3"/>
    <w:rsid w:val="001C4D66"/>
    <w:rsid w:val="001C4E21"/>
    <w:rsid w:val="001C5D85"/>
    <w:rsid w:val="001D7841"/>
    <w:rsid w:val="001E1DAA"/>
    <w:rsid w:val="001F1C99"/>
    <w:rsid w:val="001F3419"/>
    <w:rsid w:val="001F6E8E"/>
    <w:rsid w:val="00204268"/>
    <w:rsid w:val="00205345"/>
    <w:rsid w:val="002102DD"/>
    <w:rsid w:val="0021526C"/>
    <w:rsid w:val="00223E17"/>
    <w:rsid w:val="00234937"/>
    <w:rsid w:val="00234AD6"/>
    <w:rsid w:val="00244E1F"/>
    <w:rsid w:val="002504B1"/>
    <w:rsid w:val="00250639"/>
    <w:rsid w:val="00254894"/>
    <w:rsid w:val="00270DEF"/>
    <w:rsid w:val="002B0053"/>
    <w:rsid w:val="002F0ADA"/>
    <w:rsid w:val="003200BB"/>
    <w:rsid w:val="0032725A"/>
    <w:rsid w:val="00357408"/>
    <w:rsid w:val="00362210"/>
    <w:rsid w:val="00366550"/>
    <w:rsid w:val="00387E22"/>
    <w:rsid w:val="00392446"/>
    <w:rsid w:val="00392FF3"/>
    <w:rsid w:val="003A678E"/>
    <w:rsid w:val="003B325A"/>
    <w:rsid w:val="003B338A"/>
    <w:rsid w:val="003C01FD"/>
    <w:rsid w:val="003E4273"/>
    <w:rsid w:val="003F3C93"/>
    <w:rsid w:val="004017DF"/>
    <w:rsid w:val="004058E9"/>
    <w:rsid w:val="00414E45"/>
    <w:rsid w:val="004236FC"/>
    <w:rsid w:val="00437DE4"/>
    <w:rsid w:val="0044484C"/>
    <w:rsid w:val="0045567D"/>
    <w:rsid w:val="00455DC4"/>
    <w:rsid w:val="00463D9C"/>
    <w:rsid w:val="00471516"/>
    <w:rsid w:val="00473007"/>
    <w:rsid w:val="0048016F"/>
    <w:rsid w:val="004C2F4C"/>
    <w:rsid w:val="004D231A"/>
    <w:rsid w:val="004D4110"/>
    <w:rsid w:val="004F49A7"/>
    <w:rsid w:val="0050022B"/>
    <w:rsid w:val="005027BC"/>
    <w:rsid w:val="00505118"/>
    <w:rsid w:val="005307DE"/>
    <w:rsid w:val="00530C4C"/>
    <w:rsid w:val="00550969"/>
    <w:rsid w:val="00551ED0"/>
    <w:rsid w:val="005569F6"/>
    <w:rsid w:val="00562CA2"/>
    <w:rsid w:val="00577332"/>
    <w:rsid w:val="005878EA"/>
    <w:rsid w:val="00590D3F"/>
    <w:rsid w:val="00593B2C"/>
    <w:rsid w:val="005962A3"/>
    <w:rsid w:val="005A65E5"/>
    <w:rsid w:val="005B5102"/>
    <w:rsid w:val="005B6D4B"/>
    <w:rsid w:val="005E43D8"/>
    <w:rsid w:val="005F399A"/>
    <w:rsid w:val="00635691"/>
    <w:rsid w:val="00636858"/>
    <w:rsid w:val="00664034"/>
    <w:rsid w:val="00673040"/>
    <w:rsid w:val="006752E9"/>
    <w:rsid w:val="00683175"/>
    <w:rsid w:val="00685008"/>
    <w:rsid w:val="006A4EF0"/>
    <w:rsid w:val="006B445A"/>
    <w:rsid w:val="006B4BEA"/>
    <w:rsid w:val="006C502D"/>
    <w:rsid w:val="006F476D"/>
    <w:rsid w:val="007172D5"/>
    <w:rsid w:val="0072315B"/>
    <w:rsid w:val="00724FB8"/>
    <w:rsid w:val="00730EDD"/>
    <w:rsid w:val="00733043"/>
    <w:rsid w:val="00734E28"/>
    <w:rsid w:val="0073660B"/>
    <w:rsid w:val="0075501E"/>
    <w:rsid w:val="00756AEF"/>
    <w:rsid w:val="00762650"/>
    <w:rsid w:val="007647E8"/>
    <w:rsid w:val="00772DE9"/>
    <w:rsid w:val="00776BFF"/>
    <w:rsid w:val="007904B4"/>
    <w:rsid w:val="007A0E2A"/>
    <w:rsid w:val="007A3FF1"/>
    <w:rsid w:val="007B4B83"/>
    <w:rsid w:val="007B7A92"/>
    <w:rsid w:val="007C077F"/>
    <w:rsid w:val="007D12A1"/>
    <w:rsid w:val="007E3F27"/>
    <w:rsid w:val="007F0D83"/>
    <w:rsid w:val="00800220"/>
    <w:rsid w:val="008008AF"/>
    <w:rsid w:val="0081368B"/>
    <w:rsid w:val="00821DBB"/>
    <w:rsid w:val="0082593D"/>
    <w:rsid w:val="008325E0"/>
    <w:rsid w:val="008400D7"/>
    <w:rsid w:val="00847405"/>
    <w:rsid w:val="00893F5B"/>
    <w:rsid w:val="008957FB"/>
    <w:rsid w:val="008B1D72"/>
    <w:rsid w:val="008C419F"/>
    <w:rsid w:val="008D0686"/>
    <w:rsid w:val="008E525A"/>
    <w:rsid w:val="008F1E9C"/>
    <w:rsid w:val="00902DB3"/>
    <w:rsid w:val="009067FE"/>
    <w:rsid w:val="00906A25"/>
    <w:rsid w:val="00934494"/>
    <w:rsid w:val="0094428D"/>
    <w:rsid w:val="00952036"/>
    <w:rsid w:val="00955C97"/>
    <w:rsid w:val="00957F17"/>
    <w:rsid w:val="009620A8"/>
    <w:rsid w:val="00965BCB"/>
    <w:rsid w:val="00980C80"/>
    <w:rsid w:val="0098290C"/>
    <w:rsid w:val="00984471"/>
    <w:rsid w:val="009A4D2E"/>
    <w:rsid w:val="009B4AC5"/>
    <w:rsid w:val="009C3A45"/>
    <w:rsid w:val="009D038B"/>
    <w:rsid w:val="009D3690"/>
    <w:rsid w:val="009F77AC"/>
    <w:rsid w:val="009F7AB9"/>
    <w:rsid w:val="00A126B6"/>
    <w:rsid w:val="00A2196C"/>
    <w:rsid w:val="00A2314F"/>
    <w:rsid w:val="00A311D3"/>
    <w:rsid w:val="00A349E8"/>
    <w:rsid w:val="00A40703"/>
    <w:rsid w:val="00A510F5"/>
    <w:rsid w:val="00A52B75"/>
    <w:rsid w:val="00A60DE6"/>
    <w:rsid w:val="00A60EBD"/>
    <w:rsid w:val="00A61BB8"/>
    <w:rsid w:val="00A73EF7"/>
    <w:rsid w:val="00A92158"/>
    <w:rsid w:val="00AA26F3"/>
    <w:rsid w:val="00AA4A79"/>
    <w:rsid w:val="00AB67DC"/>
    <w:rsid w:val="00AB7208"/>
    <w:rsid w:val="00AE0D90"/>
    <w:rsid w:val="00B03566"/>
    <w:rsid w:val="00B22A94"/>
    <w:rsid w:val="00B23F2E"/>
    <w:rsid w:val="00B37D26"/>
    <w:rsid w:val="00B52939"/>
    <w:rsid w:val="00B63D0B"/>
    <w:rsid w:val="00B96CC2"/>
    <w:rsid w:val="00BA44C5"/>
    <w:rsid w:val="00BD5AE5"/>
    <w:rsid w:val="00BD774A"/>
    <w:rsid w:val="00BE32FA"/>
    <w:rsid w:val="00BE34F6"/>
    <w:rsid w:val="00BE6024"/>
    <w:rsid w:val="00C00187"/>
    <w:rsid w:val="00C11CD8"/>
    <w:rsid w:val="00C20AF4"/>
    <w:rsid w:val="00C51FA2"/>
    <w:rsid w:val="00C85529"/>
    <w:rsid w:val="00C85D1B"/>
    <w:rsid w:val="00CA7325"/>
    <w:rsid w:val="00CD456C"/>
    <w:rsid w:val="00CF24F1"/>
    <w:rsid w:val="00CF3C61"/>
    <w:rsid w:val="00CF5918"/>
    <w:rsid w:val="00D01691"/>
    <w:rsid w:val="00D0749F"/>
    <w:rsid w:val="00D077AC"/>
    <w:rsid w:val="00D124B5"/>
    <w:rsid w:val="00D13828"/>
    <w:rsid w:val="00D3399A"/>
    <w:rsid w:val="00D36B4E"/>
    <w:rsid w:val="00D4196B"/>
    <w:rsid w:val="00D42CD1"/>
    <w:rsid w:val="00D435E9"/>
    <w:rsid w:val="00D467B0"/>
    <w:rsid w:val="00D73F04"/>
    <w:rsid w:val="00D76271"/>
    <w:rsid w:val="00D84EBA"/>
    <w:rsid w:val="00D85309"/>
    <w:rsid w:val="00D91D16"/>
    <w:rsid w:val="00DA5E8D"/>
    <w:rsid w:val="00DA76A7"/>
    <w:rsid w:val="00DB14D7"/>
    <w:rsid w:val="00DB2B0B"/>
    <w:rsid w:val="00DB5DF4"/>
    <w:rsid w:val="00DC483B"/>
    <w:rsid w:val="00DE11AE"/>
    <w:rsid w:val="00DF3C39"/>
    <w:rsid w:val="00DF5F69"/>
    <w:rsid w:val="00E01455"/>
    <w:rsid w:val="00E01F0E"/>
    <w:rsid w:val="00E659A8"/>
    <w:rsid w:val="00E6743E"/>
    <w:rsid w:val="00E716F5"/>
    <w:rsid w:val="00E72008"/>
    <w:rsid w:val="00E8007C"/>
    <w:rsid w:val="00E82C06"/>
    <w:rsid w:val="00E87BFC"/>
    <w:rsid w:val="00E90D63"/>
    <w:rsid w:val="00E95400"/>
    <w:rsid w:val="00EB14CD"/>
    <w:rsid w:val="00EC7688"/>
    <w:rsid w:val="00EC7D26"/>
    <w:rsid w:val="00EF1206"/>
    <w:rsid w:val="00F01231"/>
    <w:rsid w:val="00F07FC4"/>
    <w:rsid w:val="00F152B4"/>
    <w:rsid w:val="00F155DE"/>
    <w:rsid w:val="00F1599E"/>
    <w:rsid w:val="00F35508"/>
    <w:rsid w:val="00F3628A"/>
    <w:rsid w:val="00F36D6D"/>
    <w:rsid w:val="00F42E7E"/>
    <w:rsid w:val="00F600FB"/>
    <w:rsid w:val="00F601A1"/>
    <w:rsid w:val="00F619C1"/>
    <w:rsid w:val="00F70674"/>
    <w:rsid w:val="00F73635"/>
    <w:rsid w:val="00FA20C9"/>
    <w:rsid w:val="00FA24AA"/>
    <w:rsid w:val="00FA3A69"/>
    <w:rsid w:val="00FD5B30"/>
    <w:rsid w:val="00FE6FF7"/>
    <w:rsid w:val="00FF181C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2FF3"/>
    <w:pPr>
      <w:jc w:val="center"/>
    </w:pPr>
    <w:rPr>
      <w:rFonts w:ascii="Azer-Lat" w:hAnsi="Azer-Lat"/>
      <w:sz w:val="28"/>
    </w:rPr>
  </w:style>
  <w:style w:type="character" w:customStyle="1" w:styleId="a4">
    <w:name w:val="Название Знак"/>
    <w:basedOn w:val="a0"/>
    <w:link w:val="a3"/>
    <w:rsid w:val="00392FF3"/>
    <w:rPr>
      <w:rFonts w:ascii="Azer-Lat" w:eastAsia="Times New Roman" w:hAnsi="Azer-Lat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92FF3"/>
    <w:rPr>
      <w:rFonts w:ascii="Azer-Lat" w:hAnsi="Azer-Lat"/>
      <w:sz w:val="28"/>
    </w:rPr>
  </w:style>
  <w:style w:type="character" w:customStyle="1" w:styleId="a6">
    <w:name w:val="Подзаголовок Знак"/>
    <w:basedOn w:val="a0"/>
    <w:link w:val="a5"/>
    <w:rsid w:val="00392FF3"/>
    <w:rPr>
      <w:rFonts w:ascii="Azer-Lat" w:eastAsia="Times New Roman" w:hAnsi="Azer-Lat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92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8400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2FF3"/>
    <w:pPr>
      <w:jc w:val="center"/>
    </w:pPr>
    <w:rPr>
      <w:rFonts w:ascii="Azer-Lat" w:hAnsi="Azer-Lat"/>
      <w:sz w:val="28"/>
    </w:rPr>
  </w:style>
  <w:style w:type="character" w:customStyle="1" w:styleId="a4">
    <w:name w:val="Название Знак"/>
    <w:basedOn w:val="a0"/>
    <w:link w:val="a3"/>
    <w:rsid w:val="00392FF3"/>
    <w:rPr>
      <w:rFonts w:ascii="Azer-Lat" w:eastAsia="Times New Roman" w:hAnsi="Azer-Lat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92FF3"/>
    <w:rPr>
      <w:rFonts w:ascii="Azer-Lat" w:hAnsi="Azer-Lat"/>
      <w:sz w:val="28"/>
    </w:rPr>
  </w:style>
  <w:style w:type="character" w:customStyle="1" w:styleId="a6">
    <w:name w:val="Подзаголовок Знак"/>
    <w:basedOn w:val="a0"/>
    <w:link w:val="a5"/>
    <w:rsid w:val="00392FF3"/>
    <w:rPr>
      <w:rFonts w:ascii="Azer-Lat" w:eastAsia="Times New Roman" w:hAnsi="Azer-Lat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92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8400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dcterms:created xsi:type="dcterms:W3CDTF">2016-12-08T05:20:00Z</dcterms:created>
  <dcterms:modified xsi:type="dcterms:W3CDTF">2017-01-06T11:38:00Z</dcterms:modified>
</cp:coreProperties>
</file>