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5A61"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 xml:space="preserve">      AZƏRBAYCAN RESPUBLİKASI TƏHSİL NAZİRLİYİ</w:t>
      </w:r>
    </w:p>
    <w:p w14:paraId="199F111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 xml:space="preserve">       AZƏRBAYCAN DÖVLƏT İQTİSAD UNİVERSİTETİ</w:t>
      </w:r>
    </w:p>
    <w:p w14:paraId="066018CC"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BEYNƏLXALQ MAGİSTRATURA VƏ DOKTORANTURA MƏRKƏZİ</w:t>
      </w:r>
    </w:p>
    <w:p w14:paraId="2FA3F160" w14:textId="4AD6A397" w:rsidR="0048364F" w:rsidRDefault="0048364F" w:rsidP="0048364F">
      <w:pPr>
        <w:widowControl w:val="0"/>
        <w:autoSpaceDE w:val="0"/>
        <w:autoSpaceDN w:val="0"/>
        <w:spacing w:after="0" w:line="360" w:lineRule="auto"/>
        <w:ind w:firstLine="567"/>
        <w:jc w:val="center"/>
        <w:rPr>
          <w:rFonts w:ascii="Times New Roman" w:eastAsia="Times New Roman" w:hAnsi="Times New Roman" w:cs="Times New Roman"/>
          <w:b/>
          <w:sz w:val="28"/>
          <w:szCs w:val="28"/>
          <w:lang w:val="az-Latn-AZ"/>
        </w:rPr>
      </w:pPr>
    </w:p>
    <w:p w14:paraId="274EB046" w14:textId="6E135528" w:rsidR="0048364F" w:rsidRPr="0048364F" w:rsidRDefault="0048364F" w:rsidP="0048364F">
      <w:pPr>
        <w:widowControl w:val="0"/>
        <w:autoSpaceDE w:val="0"/>
        <w:autoSpaceDN w:val="0"/>
        <w:spacing w:after="0" w:line="360" w:lineRule="auto"/>
        <w:ind w:firstLine="567"/>
        <w:jc w:val="right"/>
        <w:rPr>
          <w:rFonts w:ascii="Times New Roman" w:eastAsia="Times New Roman" w:hAnsi="Times New Roman" w:cs="Times New Roman"/>
          <w:i/>
          <w:sz w:val="28"/>
          <w:szCs w:val="28"/>
          <w:lang w:val="az-Latn-AZ"/>
        </w:rPr>
      </w:pPr>
      <w:r w:rsidRPr="0048364F">
        <w:rPr>
          <w:rFonts w:ascii="Times New Roman" w:eastAsia="Times New Roman" w:hAnsi="Times New Roman" w:cs="Times New Roman"/>
          <w:i/>
          <w:sz w:val="28"/>
          <w:szCs w:val="28"/>
          <w:lang w:val="az-Latn-AZ"/>
        </w:rPr>
        <w:t>Əlyazması hüququnda</w:t>
      </w:r>
    </w:p>
    <w:p w14:paraId="3F6FAA3F" w14:textId="77777777" w:rsidR="0048364F" w:rsidRPr="0048364F" w:rsidRDefault="0048364F" w:rsidP="0048364F">
      <w:pPr>
        <w:widowControl w:val="0"/>
        <w:autoSpaceDE w:val="0"/>
        <w:autoSpaceDN w:val="0"/>
        <w:spacing w:after="0" w:line="360" w:lineRule="auto"/>
        <w:ind w:firstLine="567"/>
        <w:jc w:val="center"/>
        <w:rPr>
          <w:rFonts w:ascii="Times New Roman" w:eastAsia="Times New Roman" w:hAnsi="Times New Roman" w:cs="Times New Roman"/>
          <w:b/>
          <w:sz w:val="28"/>
          <w:szCs w:val="28"/>
          <w:lang w:val="az-Latn-AZ"/>
        </w:rPr>
      </w:pPr>
    </w:p>
    <w:p w14:paraId="53894E7A"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p>
    <w:p w14:paraId="585867AD" w14:textId="4F8E4330" w:rsidR="0048364F" w:rsidRPr="0048364F" w:rsidRDefault="0048364F" w:rsidP="0048364F">
      <w:pPr>
        <w:widowControl w:val="0"/>
        <w:autoSpaceDE w:val="0"/>
        <w:autoSpaceDN w:val="0"/>
        <w:spacing w:after="0" w:line="360" w:lineRule="auto"/>
        <w:ind w:right="1071"/>
        <w:jc w:val="center"/>
        <w:rPr>
          <w:rFonts w:ascii="Times New Roman" w:eastAsia="Times New Roman" w:hAnsi="Times New Roman" w:cs="Times New Roman"/>
          <w:b/>
          <w:sz w:val="28"/>
          <w:szCs w:val="28"/>
          <w:lang w:val="az-Latn-AZ"/>
        </w:rPr>
      </w:pPr>
      <w:r w:rsidRPr="0048364F">
        <w:rPr>
          <w:rFonts w:ascii="Times New Roman" w:eastAsia="Times New Roman" w:hAnsi="Times New Roman" w:cs="Times New Roman"/>
          <w:b/>
          <w:sz w:val="28"/>
          <w:szCs w:val="28"/>
          <w:lang w:val="az-Latn-AZ"/>
        </w:rPr>
        <w:t>Qələndərov  Pərvin  Novruz</w:t>
      </w:r>
      <w:r>
        <w:rPr>
          <w:rFonts w:ascii="Times New Roman" w:eastAsia="Times New Roman" w:hAnsi="Times New Roman" w:cs="Times New Roman"/>
          <w:b/>
          <w:sz w:val="28"/>
          <w:szCs w:val="28"/>
          <w:lang w:val="az-Latn-AZ"/>
        </w:rPr>
        <w:t xml:space="preserve"> oğlu</w:t>
      </w:r>
    </w:p>
    <w:p w14:paraId="55948F03"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3F3F471F"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799852B7"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01A1FA17" w14:textId="77777777" w:rsidR="0048364F" w:rsidRDefault="0048364F" w:rsidP="0048364F">
      <w:pPr>
        <w:spacing w:after="0" w:line="360" w:lineRule="auto"/>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“Müasir qloballaşma şəraitində iqtisadi təhlükəsizliyin təmin edilməsi”</w:t>
      </w:r>
    </w:p>
    <w:p w14:paraId="12237ECB" w14:textId="64E35E35" w:rsidR="0048364F" w:rsidRPr="0048364F" w:rsidRDefault="0048364F" w:rsidP="0048364F">
      <w:pPr>
        <w:spacing w:after="0" w:line="360" w:lineRule="auto"/>
        <w:jc w:val="center"/>
        <w:rPr>
          <w:rFonts w:ascii="Times New Roman" w:eastAsia="Calibri" w:hAnsi="Times New Roman" w:cs="Times New Roman"/>
          <w:b/>
          <w:sz w:val="28"/>
          <w:szCs w:val="28"/>
          <w:lang w:val="az-Latn-AZ"/>
        </w:rPr>
      </w:pPr>
      <w:r w:rsidRPr="0048364F">
        <w:rPr>
          <w:rFonts w:ascii="Times New Roman" w:eastAsia="Times New Roman" w:hAnsi="Times New Roman" w:cs="Times New Roman"/>
          <w:sz w:val="28"/>
          <w:szCs w:val="28"/>
          <w:lang w:val="az-Latn-AZ"/>
        </w:rPr>
        <w:t>mövzusunda</w:t>
      </w:r>
    </w:p>
    <w:p w14:paraId="76C3E54B" w14:textId="77777777" w:rsidR="0048364F" w:rsidRPr="0048364F" w:rsidRDefault="0048364F" w:rsidP="0048364F">
      <w:pPr>
        <w:widowControl w:val="0"/>
        <w:autoSpaceDE w:val="0"/>
        <w:autoSpaceDN w:val="0"/>
        <w:spacing w:after="0" w:line="360" w:lineRule="auto"/>
        <w:ind w:firstLine="567"/>
        <w:jc w:val="center"/>
        <w:rPr>
          <w:rFonts w:ascii="Times New Roman" w:eastAsia="Times New Roman" w:hAnsi="Times New Roman" w:cs="Times New Roman"/>
          <w:b/>
          <w:sz w:val="28"/>
          <w:szCs w:val="28"/>
          <w:lang w:val="az-Latn-AZ"/>
        </w:rPr>
      </w:pPr>
    </w:p>
    <w:p w14:paraId="54406D40" w14:textId="77777777" w:rsidR="0048364F" w:rsidRPr="0048364F" w:rsidRDefault="0048364F" w:rsidP="0048364F">
      <w:pPr>
        <w:widowControl w:val="0"/>
        <w:autoSpaceDE w:val="0"/>
        <w:autoSpaceDN w:val="0"/>
        <w:spacing w:after="0" w:line="360" w:lineRule="auto"/>
        <w:ind w:firstLine="567"/>
        <w:jc w:val="center"/>
        <w:rPr>
          <w:rFonts w:ascii="Times New Roman" w:eastAsia="Times New Roman" w:hAnsi="Times New Roman" w:cs="Times New Roman"/>
          <w:b/>
          <w:sz w:val="28"/>
          <w:szCs w:val="28"/>
          <w:lang w:val="az-Latn-AZ"/>
        </w:rPr>
      </w:pPr>
    </w:p>
    <w:p w14:paraId="36E33399" w14:textId="77777777" w:rsidR="0048364F" w:rsidRDefault="0048364F" w:rsidP="0048364F">
      <w:pPr>
        <w:widowControl w:val="0"/>
        <w:autoSpaceDE w:val="0"/>
        <w:autoSpaceDN w:val="0"/>
        <w:spacing w:after="0" w:line="360" w:lineRule="auto"/>
        <w:rPr>
          <w:rFonts w:ascii="Times New Roman" w:eastAsia="Times New Roman" w:hAnsi="Times New Roman" w:cs="Times New Roman"/>
          <w:b/>
          <w:sz w:val="28"/>
          <w:szCs w:val="28"/>
          <w:lang w:val="az-Latn-AZ"/>
        </w:rPr>
      </w:pPr>
    </w:p>
    <w:p w14:paraId="505F6DC9" w14:textId="7615ECF8" w:rsidR="0048364F" w:rsidRPr="0048364F" w:rsidRDefault="0048364F" w:rsidP="0048364F">
      <w:pPr>
        <w:widowControl w:val="0"/>
        <w:autoSpaceDE w:val="0"/>
        <w:autoSpaceDN w:val="0"/>
        <w:spacing w:after="0" w:line="360" w:lineRule="auto"/>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 xml:space="preserve">                                </w:t>
      </w:r>
      <w:r w:rsidRPr="0048364F">
        <w:rPr>
          <w:rFonts w:ascii="Times New Roman" w:eastAsia="Times New Roman" w:hAnsi="Times New Roman" w:cs="Times New Roman"/>
          <w:b/>
          <w:sz w:val="28"/>
          <w:szCs w:val="28"/>
          <w:lang w:val="az-Latn-AZ"/>
        </w:rPr>
        <w:t>MAGİSTR DİSSERTASİYASI</w:t>
      </w:r>
    </w:p>
    <w:p w14:paraId="3E7D99E2"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73855255"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5CB481E9"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13E8AB61"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1592E974" w14:textId="77777777" w:rsidR="0048364F" w:rsidRDefault="0048364F" w:rsidP="0048364F">
      <w:pPr>
        <w:widowControl w:val="0"/>
        <w:autoSpaceDE w:val="0"/>
        <w:autoSpaceDN w:val="0"/>
        <w:spacing w:after="0" w:line="360" w:lineRule="auto"/>
        <w:ind w:left="-270" w:right="-186"/>
        <w:jc w:val="both"/>
        <w:rPr>
          <w:rFonts w:ascii="Times New Roman" w:eastAsia="Times New Roman" w:hAnsi="Times New Roman" w:cs="Times New Roman"/>
          <w:sz w:val="24"/>
          <w:szCs w:val="24"/>
          <w:lang w:val="az-Latn-AZ"/>
        </w:rPr>
      </w:pPr>
      <w:r w:rsidRPr="0048364F">
        <w:rPr>
          <w:rFonts w:ascii="Times New Roman" w:eastAsia="Times New Roman" w:hAnsi="Times New Roman" w:cs="Times New Roman"/>
          <w:sz w:val="28"/>
          <w:szCs w:val="24"/>
          <w:lang w:val="az-Latn-AZ"/>
        </w:rPr>
        <w:t xml:space="preserve">İxtisasın şifri və adı: </w:t>
      </w:r>
      <w:r>
        <w:rPr>
          <w:rFonts w:ascii="Times New Roman" w:eastAsia="Times New Roman" w:hAnsi="Times New Roman" w:cs="Times New Roman"/>
          <w:sz w:val="28"/>
          <w:szCs w:val="24"/>
          <w:lang w:val="az-Latn-AZ"/>
        </w:rPr>
        <w:t xml:space="preserve">- </w:t>
      </w:r>
      <w:r w:rsidRPr="0048364F">
        <w:rPr>
          <w:rFonts w:ascii="Times New Roman" w:eastAsia="Times New Roman" w:hAnsi="Times New Roman" w:cs="Times New Roman"/>
          <w:sz w:val="28"/>
          <w:szCs w:val="24"/>
          <w:lang w:val="az-Latn-AZ"/>
        </w:rPr>
        <w:t>06040</w:t>
      </w:r>
      <w:r>
        <w:rPr>
          <w:rFonts w:ascii="Times New Roman" w:eastAsia="Times New Roman" w:hAnsi="Times New Roman" w:cs="Times New Roman"/>
          <w:sz w:val="28"/>
          <w:szCs w:val="24"/>
          <w:lang w:val="az-Latn-AZ"/>
        </w:rPr>
        <w:t>9</w:t>
      </w:r>
      <w:r w:rsidRPr="0048364F">
        <w:rPr>
          <w:rFonts w:ascii="Times New Roman" w:eastAsia="Times New Roman" w:hAnsi="Times New Roman" w:cs="Times New Roman"/>
          <w:sz w:val="28"/>
          <w:szCs w:val="24"/>
          <w:lang w:val="az-Latn-AZ"/>
        </w:rPr>
        <w:t xml:space="preserve"> “</w:t>
      </w:r>
      <w:r>
        <w:rPr>
          <w:rFonts w:ascii="Times New Roman" w:eastAsia="Times New Roman" w:hAnsi="Times New Roman" w:cs="Times New Roman"/>
          <w:sz w:val="28"/>
          <w:szCs w:val="24"/>
          <w:lang w:val="az-Latn-AZ"/>
        </w:rPr>
        <w:t>Biznesin idarə edilməsi</w:t>
      </w:r>
      <w:r w:rsidRPr="0048364F">
        <w:rPr>
          <w:rFonts w:ascii="Times New Roman" w:eastAsia="Times New Roman" w:hAnsi="Times New Roman" w:cs="Times New Roman"/>
          <w:sz w:val="28"/>
          <w:szCs w:val="24"/>
          <w:lang w:val="az-Latn-AZ"/>
        </w:rPr>
        <w:t>”</w:t>
      </w:r>
    </w:p>
    <w:p w14:paraId="632611CB" w14:textId="7E6987CF" w:rsidR="0048364F" w:rsidRPr="0048364F" w:rsidRDefault="0048364F" w:rsidP="0048364F">
      <w:pPr>
        <w:widowControl w:val="0"/>
        <w:autoSpaceDE w:val="0"/>
        <w:autoSpaceDN w:val="0"/>
        <w:spacing w:after="0" w:line="360" w:lineRule="auto"/>
        <w:ind w:left="-270" w:right="-186"/>
        <w:jc w:val="both"/>
        <w:rPr>
          <w:rFonts w:ascii="Times New Roman" w:eastAsia="Times New Roman" w:hAnsi="Times New Roman" w:cs="Times New Roman"/>
          <w:sz w:val="24"/>
          <w:szCs w:val="24"/>
          <w:lang w:val="az-Latn-AZ"/>
        </w:rPr>
      </w:pPr>
      <w:r w:rsidRPr="0048364F">
        <w:rPr>
          <w:rFonts w:ascii="Times New Roman" w:eastAsia="Times New Roman" w:hAnsi="Times New Roman" w:cs="Times New Roman"/>
          <w:sz w:val="28"/>
          <w:szCs w:val="24"/>
          <w:lang w:val="az-Latn-AZ"/>
        </w:rPr>
        <w:t xml:space="preserve">İxtisaslaşma: </w:t>
      </w:r>
      <w:r>
        <w:rPr>
          <w:rFonts w:ascii="Times New Roman" w:eastAsia="Times New Roman" w:hAnsi="Times New Roman" w:cs="Times New Roman"/>
          <w:sz w:val="28"/>
          <w:szCs w:val="24"/>
          <w:lang w:val="az-Latn-AZ"/>
        </w:rPr>
        <w:t>Biznesin təşkili və idarə edilməsi</w:t>
      </w:r>
    </w:p>
    <w:p w14:paraId="7A867CCC"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146E9DCA"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72A815A3" w14:textId="300D83C3" w:rsidR="0048364F" w:rsidRDefault="00336ADE" w:rsidP="004534DA">
      <w:pPr>
        <w:widowControl w:val="0"/>
        <w:autoSpaceDE w:val="0"/>
        <w:autoSpaceDN w:val="0"/>
        <w:spacing w:after="0" w:line="360" w:lineRule="auto"/>
        <w:ind w:left="-270" w:right="90"/>
        <w:rPr>
          <w:rFonts w:ascii="Times New Roman" w:eastAsia="Times New Roman" w:hAnsi="Times New Roman" w:cs="Times New Roman"/>
          <w:sz w:val="24"/>
          <w:szCs w:val="24"/>
          <w:lang w:val="az-Latn-AZ"/>
        </w:rPr>
      </w:pPr>
      <w:r w:rsidRPr="00336ADE">
        <w:rPr>
          <w:rFonts w:ascii="Times New Roman" w:eastAsia="Times New Roman" w:hAnsi="Times New Roman" w:cs="Times New Roman"/>
          <w:sz w:val="24"/>
          <w:szCs w:val="24"/>
          <w:lang w:val="az-Latn-AZ"/>
        </w:rPr>
        <w:t>Elmi rəhbər</w:t>
      </w:r>
      <w:r>
        <w:rPr>
          <w:rFonts w:ascii="Times New Roman" w:eastAsia="Times New Roman" w:hAnsi="Times New Roman" w:cs="Times New Roman"/>
          <w:sz w:val="24"/>
          <w:szCs w:val="24"/>
          <w:lang w:val="az-Latn-AZ"/>
        </w:rPr>
        <w:t>:</w:t>
      </w:r>
      <w:r w:rsidR="00C379E6">
        <w:rPr>
          <w:rFonts w:ascii="Times New Roman" w:eastAsia="Times New Roman" w:hAnsi="Times New Roman" w:cs="Times New Roman"/>
          <w:sz w:val="24"/>
          <w:szCs w:val="24"/>
          <w:lang w:val="az-Latn-AZ"/>
        </w:rPr>
        <w:t xml:space="preserve">                                                                 i.e.n., dos.</w:t>
      </w:r>
      <w:r w:rsidR="004534DA">
        <w:rPr>
          <w:rFonts w:ascii="Times New Roman" w:eastAsia="Times New Roman" w:hAnsi="Times New Roman" w:cs="Times New Roman"/>
          <w:sz w:val="24"/>
          <w:szCs w:val="24"/>
          <w:lang w:val="az-Latn-AZ"/>
        </w:rPr>
        <w:t>Xanlarzadə</w:t>
      </w:r>
      <w:r w:rsidR="00171E1F">
        <w:rPr>
          <w:rFonts w:ascii="Times New Roman" w:eastAsia="Times New Roman" w:hAnsi="Times New Roman" w:cs="Times New Roman"/>
          <w:sz w:val="24"/>
          <w:szCs w:val="24"/>
          <w:lang w:val="az-Latn-AZ"/>
        </w:rPr>
        <w:t>. S.M</w:t>
      </w:r>
    </w:p>
    <w:p w14:paraId="5A9ABD2F" w14:textId="1E7E15EC" w:rsidR="00336ADE" w:rsidRDefault="00336ADE" w:rsidP="00336ADE">
      <w:pPr>
        <w:widowControl w:val="0"/>
        <w:autoSpaceDE w:val="0"/>
        <w:autoSpaceDN w:val="0"/>
        <w:spacing w:after="0" w:line="360" w:lineRule="auto"/>
        <w:ind w:left="-270" w:right="534"/>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Magistr proqramının rəhbəri:                                       i.u.f.d.,b/m. Şamxalova. S.O</w:t>
      </w:r>
    </w:p>
    <w:p w14:paraId="21E9E668" w14:textId="512FFA5F" w:rsidR="00336ADE" w:rsidRPr="00336ADE" w:rsidRDefault="00336ADE" w:rsidP="00336ADE">
      <w:pPr>
        <w:widowControl w:val="0"/>
        <w:autoSpaceDE w:val="0"/>
        <w:autoSpaceDN w:val="0"/>
        <w:spacing w:after="0" w:line="360" w:lineRule="auto"/>
        <w:ind w:left="-270" w:right="534"/>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Kafedra müdiri:                                                            i.e.d., prof. Kəlbiyev Y.A</w:t>
      </w:r>
    </w:p>
    <w:p w14:paraId="35530474" w14:textId="77777777" w:rsidR="0048364F" w:rsidRPr="0048364F" w:rsidRDefault="0048364F" w:rsidP="0048364F">
      <w:pPr>
        <w:widowControl w:val="0"/>
        <w:autoSpaceDE w:val="0"/>
        <w:autoSpaceDN w:val="0"/>
        <w:spacing w:after="0" w:line="360" w:lineRule="auto"/>
        <w:ind w:left="3247" w:right="3415" w:firstLine="567"/>
        <w:jc w:val="center"/>
        <w:rPr>
          <w:rFonts w:ascii="Times New Roman" w:eastAsia="Times New Roman" w:hAnsi="Times New Roman" w:cs="Times New Roman"/>
          <w:b/>
          <w:sz w:val="24"/>
          <w:szCs w:val="24"/>
          <w:lang w:val="az-Latn-AZ"/>
        </w:rPr>
      </w:pPr>
    </w:p>
    <w:p w14:paraId="6947A00C" w14:textId="77777777" w:rsidR="0048364F" w:rsidRDefault="0048364F" w:rsidP="0048364F">
      <w:pPr>
        <w:spacing w:after="0" w:line="360" w:lineRule="auto"/>
        <w:rPr>
          <w:rFonts w:ascii="Times New Roman" w:eastAsia="Calibri" w:hAnsi="Times New Roman" w:cs="Times New Roman"/>
          <w:b/>
          <w:sz w:val="28"/>
          <w:szCs w:val="28"/>
          <w:lang w:val="az-Latn-AZ"/>
        </w:rPr>
      </w:pPr>
    </w:p>
    <w:p w14:paraId="31963173" w14:textId="6AD1370B" w:rsidR="0048364F" w:rsidRPr="0048364F" w:rsidRDefault="008B0AC5" w:rsidP="00924135">
      <w:pPr>
        <w:spacing w:after="0" w:line="360" w:lineRule="auto"/>
        <w:jc w:val="center"/>
        <w:rPr>
          <w:rFonts w:ascii="Times New Roman" w:eastAsia="Calibri" w:hAnsi="Times New Roman" w:cs="Times New Roman"/>
          <w:b/>
          <w:sz w:val="28"/>
          <w:szCs w:val="28"/>
          <w:lang w:val="az-Latn-AZ"/>
        </w:rPr>
      </w:pPr>
      <w:r>
        <w:rPr>
          <w:rFonts w:ascii="Times New Roman" w:eastAsia="Calibri" w:hAnsi="Times New Roman" w:cs="Times New Roman"/>
          <w:b/>
          <w:noProof/>
          <w:sz w:val="28"/>
          <w:szCs w:val="28"/>
          <w:lang w:val="ru-RU" w:eastAsia="ru-RU"/>
        </w:rPr>
        <mc:AlternateContent>
          <mc:Choice Requires="wps">
            <w:drawing>
              <wp:anchor distT="0" distB="0" distL="114300" distR="114300" simplePos="0" relativeHeight="251660288" behindDoc="0" locked="0" layoutInCell="1" allowOverlap="1" wp14:anchorId="77399655" wp14:editId="5A188766">
                <wp:simplePos x="0" y="0"/>
                <wp:positionH relativeFrom="column">
                  <wp:posOffset>5724426</wp:posOffset>
                </wp:positionH>
                <wp:positionV relativeFrom="paragraph">
                  <wp:posOffset>409690</wp:posOffset>
                </wp:positionV>
                <wp:extent cx="285008" cy="261258"/>
                <wp:effectExtent l="0" t="0" r="20320" b="24765"/>
                <wp:wrapNone/>
                <wp:docPr id="1" name="Поле 1"/>
                <wp:cNvGraphicFramePr/>
                <a:graphic xmlns:a="http://schemas.openxmlformats.org/drawingml/2006/main">
                  <a:graphicData uri="http://schemas.microsoft.com/office/word/2010/wordprocessingShape">
                    <wps:wsp>
                      <wps:cNvSpPr txBox="1"/>
                      <wps:spPr>
                        <a:xfrm>
                          <a:off x="0" y="0"/>
                          <a:ext cx="285008" cy="2612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0FAC25" w14:textId="77777777" w:rsidR="008B0AC5" w:rsidRDefault="008B0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399655" id="_x0000_t202" coordsize="21600,21600" o:spt="202" path="m,l,21600r21600,l21600,xe">
                <v:stroke joinstyle="miter"/>
                <v:path gradientshapeok="t" o:connecttype="rect"/>
              </v:shapetype>
              <v:shape id="Поле 1" o:spid="_x0000_s1026" type="#_x0000_t202" style="position:absolute;left:0;text-align:left;margin-left:450.75pt;margin-top:32.25pt;width:22.4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" fillcolor="white [3201]" strokecolor="white [3212]" strokeweight=".5pt">
                <v:textbox>
                  <w:txbxContent>
                    <w:p w14:paraId="130FAC25" w14:textId="77777777" w:rsidR="008B0AC5" w:rsidRDefault="008B0AC5"/>
                  </w:txbxContent>
                </v:textbox>
              </v:shape>
            </w:pict>
          </mc:Fallback>
        </mc:AlternateContent>
      </w:r>
      <w:r w:rsidR="0048364F" w:rsidRPr="0048364F">
        <w:rPr>
          <w:rFonts w:ascii="Times New Roman" w:eastAsia="Calibri" w:hAnsi="Times New Roman" w:cs="Times New Roman"/>
          <w:b/>
          <w:sz w:val="28"/>
          <w:szCs w:val="28"/>
          <w:lang w:val="az-Latn-AZ"/>
        </w:rPr>
        <w:t>Bakı – 2019</w:t>
      </w:r>
    </w:p>
    <w:p w14:paraId="69F3C89D" w14:textId="48A8856A" w:rsidR="0048364F" w:rsidRPr="0048364F" w:rsidRDefault="00C379E6" w:rsidP="008B0AC5">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lastRenderedPageBreak/>
        <w:t>M Ü N D Ə  R İ C A T</w:t>
      </w:r>
    </w:p>
    <w:p w14:paraId="486425F2"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tbl>
      <w:tblPr>
        <w:tblW w:w="0" w:type="auto"/>
        <w:tblLook w:val="04A0" w:firstRow="1" w:lastRow="0" w:firstColumn="1" w:lastColumn="0" w:noHBand="0" w:noVBand="1"/>
      </w:tblPr>
      <w:tblGrid>
        <w:gridCol w:w="9570"/>
      </w:tblGrid>
      <w:tr w:rsidR="0048364F" w:rsidRPr="0048364F" w14:paraId="28C56254" w14:textId="77777777" w:rsidTr="00581EB4">
        <w:tc>
          <w:tcPr>
            <w:tcW w:w="9570" w:type="dxa"/>
            <w:shd w:val="clear" w:color="auto" w:fill="auto"/>
          </w:tcPr>
          <w:p w14:paraId="451098DE" w14:textId="3A9E7CF4" w:rsidR="0048364F" w:rsidRPr="0048364F" w:rsidRDefault="0048364F" w:rsidP="00C379E6">
            <w:pPr>
              <w:spacing w:after="0" w:line="360" w:lineRule="auto"/>
              <w:rPr>
                <w:rFonts w:ascii="Times New Roman" w:eastAsia="Calibri" w:hAnsi="Times New Roman" w:cs="Times New Roman"/>
                <w:b/>
                <w:sz w:val="28"/>
                <w:szCs w:val="28"/>
                <w:lang w:val="az-Latn-AZ"/>
              </w:rPr>
            </w:pPr>
          </w:p>
        </w:tc>
      </w:tr>
      <w:tr w:rsidR="0048364F" w:rsidRPr="0048364F" w14:paraId="115818BF" w14:textId="77777777" w:rsidTr="00581EB4">
        <w:tc>
          <w:tcPr>
            <w:tcW w:w="9570" w:type="dxa"/>
            <w:shd w:val="clear" w:color="auto" w:fill="auto"/>
          </w:tcPr>
          <w:p w14:paraId="3759F6A6"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Giriş..........................................................................................................................4</w:t>
            </w:r>
          </w:p>
        </w:tc>
      </w:tr>
      <w:tr w:rsidR="0048364F" w:rsidRPr="0048364F" w14:paraId="2CA1220D" w14:textId="77777777" w:rsidTr="00581EB4">
        <w:tc>
          <w:tcPr>
            <w:tcW w:w="9570" w:type="dxa"/>
            <w:shd w:val="clear" w:color="auto" w:fill="auto"/>
          </w:tcPr>
          <w:p w14:paraId="7BBA1413" w14:textId="77777777" w:rsidR="0048364F" w:rsidRPr="0048364F" w:rsidRDefault="0048364F" w:rsidP="0048364F">
            <w:pPr>
              <w:spacing w:after="0" w:line="360" w:lineRule="auto"/>
              <w:rPr>
                <w:rFonts w:ascii="Times New Roman" w:eastAsia="Calibri" w:hAnsi="Times New Roman" w:cs="Times New Roman"/>
                <w:b/>
                <w:bCs/>
                <w:sz w:val="28"/>
                <w:szCs w:val="28"/>
                <w:lang w:val="az-Latn-AZ"/>
              </w:rPr>
            </w:pPr>
            <w:r w:rsidRPr="0048364F">
              <w:rPr>
                <w:rFonts w:ascii="Times New Roman" w:eastAsia="Calibri" w:hAnsi="Times New Roman" w:cs="Times New Roman"/>
                <w:b/>
                <w:bCs/>
                <w:sz w:val="28"/>
                <w:szCs w:val="28"/>
                <w:lang w:val="az-Latn-AZ"/>
              </w:rPr>
              <w:t>I Fəsil. İqtisadi təhlükəsizliyin nəzəri metodoloji əsasları ..................................7</w:t>
            </w:r>
          </w:p>
        </w:tc>
      </w:tr>
      <w:tr w:rsidR="0048364F" w:rsidRPr="0048364F" w14:paraId="7F2082B9" w14:textId="77777777" w:rsidTr="00581EB4">
        <w:tc>
          <w:tcPr>
            <w:tcW w:w="9570" w:type="dxa"/>
            <w:shd w:val="clear" w:color="auto" w:fill="auto"/>
          </w:tcPr>
          <w:p w14:paraId="3CA41E05" w14:textId="77777777" w:rsidR="0048364F" w:rsidRPr="0048364F" w:rsidRDefault="0048364F" w:rsidP="0048364F">
            <w:pPr>
              <w:spacing w:after="0" w:line="360" w:lineRule="auto"/>
              <w:contextualSpacing/>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1.1İqtisadi təhlükəsizliy nəzəriyyəsinin predmenti...................................................7</w:t>
            </w:r>
          </w:p>
        </w:tc>
      </w:tr>
      <w:tr w:rsidR="0048364F" w:rsidRPr="0048364F" w14:paraId="5436C55F" w14:textId="77777777" w:rsidTr="00581EB4">
        <w:tc>
          <w:tcPr>
            <w:tcW w:w="9570" w:type="dxa"/>
            <w:shd w:val="clear" w:color="auto" w:fill="auto"/>
          </w:tcPr>
          <w:p w14:paraId="1D43FC67" w14:textId="77777777" w:rsidR="0048364F" w:rsidRPr="0048364F" w:rsidRDefault="0048364F" w:rsidP="0048364F">
            <w:pPr>
              <w:spacing w:after="0" w:line="360" w:lineRule="auto"/>
              <w:contextualSpacing/>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1.2İqtisadi təhlükəsizliyin meyarları və göstəricilər sistemi...................................16</w:t>
            </w:r>
          </w:p>
        </w:tc>
      </w:tr>
      <w:tr w:rsidR="0048364F" w:rsidRPr="0048364F" w14:paraId="044206E1" w14:textId="77777777" w:rsidTr="00581EB4">
        <w:tc>
          <w:tcPr>
            <w:tcW w:w="9570" w:type="dxa"/>
            <w:shd w:val="clear" w:color="auto" w:fill="auto"/>
          </w:tcPr>
          <w:p w14:paraId="543EB211" w14:textId="653200FC" w:rsidR="0048364F" w:rsidRPr="0048364F" w:rsidRDefault="0048364F" w:rsidP="0048364F">
            <w:pPr>
              <w:spacing w:after="0" w:line="360" w:lineRule="auto"/>
              <w:contextualSpacing/>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1.3Qloballaşma prosesinin sürətlənməsi və iqtisadi sistemlə qarşılıqlı əlaqəsi.................................................................................................................</w:t>
            </w:r>
            <w:r w:rsidR="00D07D6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az-Latn-AZ"/>
              </w:rPr>
              <w:t>.20</w:t>
            </w:r>
          </w:p>
        </w:tc>
      </w:tr>
      <w:tr w:rsidR="0048364F" w:rsidRPr="0048364F" w14:paraId="6CF39D5A" w14:textId="77777777" w:rsidTr="00581EB4">
        <w:tc>
          <w:tcPr>
            <w:tcW w:w="9570" w:type="dxa"/>
            <w:shd w:val="clear" w:color="auto" w:fill="auto"/>
          </w:tcPr>
          <w:p w14:paraId="740E8AE6" w14:textId="77777777" w:rsidR="0048364F" w:rsidRPr="0048364F" w:rsidRDefault="0048364F" w:rsidP="0048364F">
            <w:pPr>
              <w:spacing w:after="0" w:line="360" w:lineRule="auto"/>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az-Latn-AZ"/>
              </w:rPr>
              <w:t>II FƏSİL.</w:t>
            </w:r>
            <w:r w:rsidRPr="0048364F">
              <w:rPr>
                <w:rFonts w:ascii="Times New Roman" w:eastAsia="Calibri" w:hAnsi="Times New Roman" w:cs="Times New Roman"/>
                <w:b/>
                <w:sz w:val="28"/>
                <w:szCs w:val="28"/>
                <w:lang w:val="tr-TR"/>
              </w:rPr>
              <w:t>İqtisadi inkişaf modelinin formalaşmasının təhlükəsizlik aspekti və onun təmin olunmasında dünya təcrübəsi..........................................................27</w:t>
            </w:r>
          </w:p>
        </w:tc>
      </w:tr>
      <w:tr w:rsidR="0048364F" w:rsidRPr="0048364F" w14:paraId="68913AE4" w14:textId="77777777" w:rsidTr="00581EB4">
        <w:tc>
          <w:tcPr>
            <w:tcW w:w="9570" w:type="dxa"/>
            <w:shd w:val="clear" w:color="auto" w:fill="auto"/>
          </w:tcPr>
          <w:p w14:paraId="58E87304" w14:textId="7FCAB59C" w:rsidR="0048364F" w:rsidRPr="0048364F" w:rsidRDefault="0048364F" w:rsidP="0048364F">
            <w:p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2.1 Ölkəmizdə biznes fəaliyyətində</w:t>
            </w:r>
            <w:r w:rsidRPr="0048364F">
              <w:rPr>
                <w:rFonts w:ascii="Times New Roman" w:eastAsia="Calibri" w:hAnsi="Times New Roman" w:cs="Times New Roman"/>
                <w:sz w:val="28"/>
                <w:szCs w:val="28"/>
                <w:lang w:val="az-Latn-AZ"/>
              </w:rPr>
              <w:t xml:space="preserve"> iqtisadi təhlükəsizliyin təmin edilməsinin mövcud vəziyyətinin təhlili və qiymətləndirilməsi.............................................</w:t>
            </w:r>
            <w:r w:rsidR="00D07D6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az-Latn-AZ"/>
              </w:rPr>
              <w:t>27</w:t>
            </w:r>
          </w:p>
        </w:tc>
      </w:tr>
      <w:tr w:rsidR="0048364F" w:rsidRPr="0048364F" w14:paraId="0F0CFFE4" w14:textId="77777777" w:rsidTr="00581EB4">
        <w:tc>
          <w:tcPr>
            <w:tcW w:w="9570" w:type="dxa"/>
            <w:shd w:val="clear" w:color="auto" w:fill="auto"/>
          </w:tcPr>
          <w:p w14:paraId="268D1FE3" w14:textId="77777777" w:rsidR="0048364F" w:rsidRPr="0048364F" w:rsidRDefault="0048364F" w:rsidP="0048364F">
            <w:pPr>
              <w:spacing w:after="0" w:line="360" w:lineRule="auto"/>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2.2 İqtisadi təhlükəsizliyin milli iqtisadi inkişaf modelinin formalaşması..............45</w:t>
            </w:r>
          </w:p>
        </w:tc>
      </w:tr>
      <w:tr w:rsidR="0048364F" w:rsidRPr="0048364F" w14:paraId="193FCDE2" w14:textId="77777777" w:rsidTr="00581EB4">
        <w:tc>
          <w:tcPr>
            <w:tcW w:w="9570" w:type="dxa"/>
            <w:shd w:val="clear" w:color="auto" w:fill="auto"/>
          </w:tcPr>
          <w:p w14:paraId="00C178B1" w14:textId="77777777" w:rsidR="0048364F" w:rsidRPr="0048364F" w:rsidRDefault="0048364F" w:rsidP="0048364F">
            <w:pPr>
              <w:spacing w:after="0" w:line="360" w:lineRule="auto"/>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2.3 İqtisadi təhlükəsizliyin təmin olunmasında  dünya təcrübəsi............................49</w:t>
            </w:r>
          </w:p>
        </w:tc>
      </w:tr>
      <w:tr w:rsidR="0048364F" w:rsidRPr="0048364F" w14:paraId="46FBB64F" w14:textId="77777777" w:rsidTr="00581EB4">
        <w:tc>
          <w:tcPr>
            <w:tcW w:w="9570" w:type="dxa"/>
            <w:shd w:val="clear" w:color="auto" w:fill="auto"/>
          </w:tcPr>
          <w:p w14:paraId="3FCA17B1"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III FƏSİL. Milli iqtisadi təhlükəsizlik strategiyasının reallaşdırılmasında dövlətin rolu...........................................................................................................58</w:t>
            </w:r>
          </w:p>
        </w:tc>
      </w:tr>
      <w:tr w:rsidR="0048364F" w:rsidRPr="0048364F" w14:paraId="75C3D220" w14:textId="77777777" w:rsidTr="00581EB4">
        <w:tc>
          <w:tcPr>
            <w:tcW w:w="9570" w:type="dxa"/>
            <w:shd w:val="clear" w:color="auto" w:fill="auto"/>
          </w:tcPr>
          <w:p w14:paraId="418DBE21" w14:textId="025A2EEE" w:rsidR="0048364F" w:rsidRPr="0048364F" w:rsidRDefault="0048364F" w:rsidP="0048364F">
            <w:p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3.1. İqtisadi təhlükəsizliyin təmin olunmasında dövlət stratrgiyası..................</w:t>
            </w:r>
            <w:r w:rsidR="00D07D6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az-Latn-AZ"/>
              </w:rPr>
              <w:t>.58</w:t>
            </w:r>
          </w:p>
        </w:tc>
      </w:tr>
      <w:tr w:rsidR="0048364F" w:rsidRPr="0048364F" w14:paraId="48C3780A" w14:textId="77777777" w:rsidTr="00581EB4">
        <w:tc>
          <w:tcPr>
            <w:tcW w:w="9570" w:type="dxa"/>
            <w:shd w:val="clear" w:color="auto" w:fill="auto"/>
          </w:tcPr>
          <w:p w14:paraId="7461032B"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3.2 Regionlarda iqtisadi təhlükəsizliyin təmin olunması xüsusiyyətləri.................64</w:t>
            </w:r>
          </w:p>
        </w:tc>
      </w:tr>
      <w:tr w:rsidR="0048364F" w:rsidRPr="0048364F" w14:paraId="0A31F9E8" w14:textId="77777777" w:rsidTr="00581EB4">
        <w:tc>
          <w:tcPr>
            <w:tcW w:w="9570" w:type="dxa"/>
            <w:shd w:val="clear" w:color="auto" w:fill="auto"/>
          </w:tcPr>
          <w:p w14:paraId="0DE0F55F" w14:textId="331F9B88" w:rsidR="0048364F" w:rsidRPr="0048364F" w:rsidRDefault="0048364F" w:rsidP="0048364F">
            <w:p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3.3 Neft kapitalının insan kapitalına çevrilməsi prosesi və qeyri-neft sektorunun inkişafı..............................................................................................................</w:t>
            </w:r>
            <w:r w:rsidR="00D07D6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az-Latn-AZ"/>
              </w:rPr>
              <w:t>70</w:t>
            </w:r>
          </w:p>
        </w:tc>
      </w:tr>
      <w:tr w:rsidR="0048364F" w:rsidRPr="0048364F" w14:paraId="3673C582" w14:textId="77777777" w:rsidTr="00581EB4">
        <w:tc>
          <w:tcPr>
            <w:tcW w:w="9570" w:type="dxa"/>
            <w:shd w:val="clear" w:color="auto" w:fill="auto"/>
          </w:tcPr>
          <w:p w14:paraId="3A4CFC31" w14:textId="7F60BB63" w:rsidR="0048364F" w:rsidRPr="0048364F" w:rsidRDefault="0048364F" w:rsidP="0048364F">
            <w:pPr>
              <w:spacing w:after="0" w:line="360" w:lineRule="auto"/>
              <w:jc w:val="both"/>
              <w:rPr>
                <w:rFonts w:ascii="Times New Roman" w:eastAsia="Calibri" w:hAnsi="Times New Roman" w:cs="Times New Roman"/>
                <w:sz w:val="28"/>
                <w:szCs w:val="28"/>
                <w:lang w:val="es-ES"/>
              </w:rPr>
            </w:pPr>
            <w:r w:rsidRPr="0048364F">
              <w:rPr>
                <w:rFonts w:ascii="Times New Roman" w:eastAsia="Calibri" w:hAnsi="Times New Roman" w:cs="Times New Roman"/>
                <w:b/>
                <w:sz w:val="28"/>
                <w:szCs w:val="28"/>
                <w:lang w:val="es-ES"/>
              </w:rPr>
              <w:t>NƏTİCƏ VƏ TƏKLİFLƏR</w:t>
            </w:r>
            <w:r w:rsidRPr="0048364F">
              <w:rPr>
                <w:rFonts w:ascii="Times New Roman" w:eastAsia="Calibri" w:hAnsi="Times New Roman" w:cs="Times New Roman"/>
                <w:sz w:val="28"/>
                <w:szCs w:val="28"/>
                <w:lang w:val="es-ES"/>
              </w:rPr>
              <w:t>...........................................................................</w:t>
            </w:r>
            <w:r w:rsidR="00D07D6F">
              <w:rPr>
                <w:rFonts w:ascii="Times New Roman" w:eastAsia="Calibri" w:hAnsi="Times New Roman" w:cs="Times New Roman"/>
                <w:sz w:val="28"/>
                <w:szCs w:val="28"/>
                <w:lang w:val="es-ES"/>
              </w:rPr>
              <w:t>...</w:t>
            </w:r>
            <w:r w:rsidRPr="0048364F">
              <w:rPr>
                <w:rFonts w:ascii="Times New Roman" w:eastAsia="Calibri" w:hAnsi="Times New Roman" w:cs="Times New Roman"/>
                <w:sz w:val="28"/>
                <w:szCs w:val="28"/>
                <w:lang w:val="es-ES"/>
              </w:rPr>
              <w:t>...87</w:t>
            </w:r>
          </w:p>
        </w:tc>
      </w:tr>
      <w:tr w:rsidR="0048364F" w:rsidRPr="0048364F" w14:paraId="75F3F528" w14:textId="77777777" w:rsidTr="00581EB4">
        <w:tc>
          <w:tcPr>
            <w:tcW w:w="9570" w:type="dxa"/>
            <w:shd w:val="clear" w:color="auto" w:fill="auto"/>
          </w:tcPr>
          <w:p w14:paraId="126CE0AD" w14:textId="0F3B71EC" w:rsidR="0048364F" w:rsidRPr="0048364F" w:rsidRDefault="0048364F" w:rsidP="0048364F">
            <w:pPr>
              <w:spacing w:after="0" w:line="360" w:lineRule="auto"/>
              <w:jc w:val="both"/>
              <w:rPr>
                <w:rFonts w:ascii="Times New Roman" w:eastAsia="Calibri" w:hAnsi="Times New Roman" w:cs="Times New Roman"/>
                <w:sz w:val="28"/>
                <w:szCs w:val="28"/>
                <w:lang w:val="es-ES"/>
              </w:rPr>
            </w:pPr>
            <w:r w:rsidRPr="0048364F">
              <w:rPr>
                <w:rFonts w:ascii="Times New Roman" w:eastAsia="Calibri" w:hAnsi="Times New Roman" w:cs="Times New Roman"/>
                <w:b/>
                <w:sz w:val="28"/>
                <w:szCs w:val="28"/>
                <w:lang w:val="az-Latn-AZ"/>
              </w:rPr>
              <w:t>İSTİFADƏ EDİLMİŞ ƏDƏBİYYAT SİYAHISI...................................</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.......89</w:t>
            </w:r>
          </w:p>
        </w:tc>
      </w:tr>
      <w:tr w:rsidR="0048364F" w:rsidRPr="0048364F" w14:paraId="44977368" w14:textId="77777777" w:rsidTr="00581EB4">
        <w:tc>
          <w:tcPr>
            <w:tcW w:w="9570" w:type="dxa"/>
            <w:shd w:val="clear" w:color="auto" w:fill="auto"/>
          </w:tcPr>
          <w:p w14:paraId="2B10F518" w14:textId="018DAD4E" w:rsidR="0048364F" w:rsidRPr="0048364F" w:rsidRDefault="0048364F" w:rsidP="0048364F">
            <w:pPr>
              <w:spacing w:after="0" w:line="360" w:lineRule="auto"/>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Cədvəllərin siyahsı.......................................................................................</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.....92</w:t>
            </w:r>
          </w:p>
        </w:tc>
      </w:tr>
      <w:tr w:rsidR="0048364F" w:rsidRPr="0048364F" w14:paraId="2733075F" w14:textId="77777777" w:rsidTr="00581EB4">
        <w:tc>
          <w:tcPr>
            <w:tcW w:w="9570" w:type="dxa"/>
            <w:shd w:val="clear" w:color="auto" w:fill="auto"/>
          </w:tcPr>
          <w:p w14:paraId="013346E2" w14:textId="7D7198D7" w:rsidR="0048364F" w:rsidRPr="0048364F" w:rsidRDefault="0048364F" w:rsidP="0048364F">
            <w:pPr>
              <w:spacing w:after="0" w:line="360" w:lineRule="auto"/>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Şəkillərin siyahsı............................................................................................</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..92</w:t>
            </w:r>
          </w:p>
        </w:tc>
      </w:tr>
      <w:tr w:rsidR="0048364F" w:rsidRPr="0048364F" w14:paraId="23968C36" w14:textId="77777777" w:rsidTr="00581EB4">
        <w:tc>
          <w:tcPr>
            <w:tcW w:w="9570" w:type="dxa"/>
            <w:shd w:val="clear" w:color="auto" w:fill="auto"/>
          </w:tcPr>
          <w:p w14:paraId="6BAE94FD" w14:textId="7D8A7CD8" w:rsidR="0048364F" w:rsidRPr="0048364F" w:rsidRDefault="0048364F" w:rsidP="0048364F">
            <w:pPr>
              <w:spacing w:after="0" w:line="360" w:lineRule="auto"/>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Qrafiklərin siyahsı..........................................................................................</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92</w:t>
            </w:r>
          </w:p>
        </w:tc>
      </w:tr>
      <w:tr w:rsidR="0048364F" w:rsidRPr="0048364F" w14:paraId="12DFCEED" w14:textId="77777777" w:rsidTr="00581EB4">
        <w:tc>
          <w:tcPr>
            <w:tcW w:w="9570" w:type="dxa"/>
            <w:shd w:val="clear" w:color="auto" w:fill="auto"/>
          </w:tcPr>
          <w:p w14:paraId="618DAAD6" w14:textId="4EC54661" w:rsidR="0048364F" w:rsidRPr="0048364F" w:rsidRDefault="0048364F" w:rsidP="0048364F">
            <w:pPr>
              <w:spacing w:after="0" w:line="360" w:lineRule="auto"/>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SUMMARY....................................................................................................</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..93</w:t>
            </w:r>
          </w:p>
        </w:tc>
      </w:tr>
      <w:tr w:rsidR="0048364F" w:rsidRPr="0048364F" w14:paraId="662BE935" w14:textId="77777777" w:rsidTr="00581EB4">
        <w:tc>
          <w:tcPr>
            <w:tcW w:w="9570" w:type="dxa"/>
            <w:shd w:val="clear" w:color="auto" w:fill="auto"/>
          </w:tcPr>
          <w:p w14:paraId="2F122541" w14:textId="339E6ABF" w:rsidR="0048364F" w:rsidRPr="0048364F" w:rsidRDefault="0048364F" w:rsidP="0048364F">
            <w:pPr>
              <w:spacing w:after="0" w:line="360" w:lineRule="auto"/>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REFERAT.....................................................................................................</w:t>
            </w:r>
            <w:r w:rsidR="00D07D6F">
              <w:rPr>
                <w:rFonts w:ascii="Times New Roman" w:eastAsia="Calibri" w:hAnsi="Times New Roman" w:cs="Times New Roman"/>
                <w:b/>
                <w:sz w:val="28"/>
                <w:szCs w:val="28"/>
                <w:lang w:val="az-Latn-AZ"/>
              </w:rPr>
              <w:t>......</w:t>
            </w:r>
            <w:r w:rsidRPr="0048364F">
              <w:rPr>
                <w:rFonts w:ascii="Times New Roman" w:eastAsia="Calibri" w:hAnsi="Times New Roman" w:cs="Times New Roman"/>
                <w:b/>
                <w:sz w:val="28"/>
                <w:szCs w:val="28"/>
                <w:lang w:val="az-Latn-AZ"/>
              </w:rPr>
              <w:t>...94</w:t>
            </w:r>
          </w:p>
        </w:tc>
      </w:tr>
    </w:tbl>
    <w:p w14:paraId="3D9E71BE"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tr-TR"/>
        </w:rPr>
      </w:pPr>
    </w:p>
    <w:p w14:paraId="027E578D" w14:textId="77777777" w:rsidR="0048364F" w:rsidRPr="0048364F" w:rsidRDefault="0048364F" w:rsidP="0048364F">
      <w:pPr>
        <w:spacing w:after="0" w:line="360" w:lineRule="auto"/>
        <w:rPr>
          <w:rFonts w:ascii="Times New Roman" w:eastAsia="Calibri" w:hAnsi="Times New Roman" w:cs="Times New Roman"/>
          <w:b/>
          <w:bCs/>
          <w:sz w:val="28"/>
          <w:szCs w:val="28"/>
          <w:lang w:val="az-Latn-AZ"/>
        </w:rPr>
      </w:pPr>
    </w:p>
    <w:p w14:paraId="1E2F1089" w14:textId="6281EDFB" w:rsidR="0048364F" w:rsidRPr="0048364F" w:rsidRDefault="0048364F" w:rsidP="0048364F">
      <w:pPr>
        <w:spacing w:after="0" w:line="360" w:lineRule="auto"/>
        <w:ind w:firstLine="567"/>
        <w:jc w:val="center"/>
        <w:rPr>
          <w:rFonts w:ascii="Times New Roman" w:eastAsia="Calibri" w:hAnsi="Times New Roman" w:cs="Times New Roman"/>
          <w:b/>
          <w:bCs/>
          <w:sz w:val="28"/>
          <w:szCs w:val="28"/>
          <w:lang w:val="az-Latn-AZ"/>
        </w:rPr>
      </w:pPr>
      <w:r w:rsidRPr="0048364F">
        <w:rPr>
          <w:rFonts w:ascii="Times New Roman" w:eastAsia="Calibri" w:hAnsi="Times New Roman" w:cs="Times New Roman"/>
          <w:b/>
          <w:bCs/>
          <w:sz w:val="28"/>
          <w:szCs w:val="28"/>
          <w:lang w:val="az-Latn-AZ"/>
        </w:rPr>
        <w:lastRenderedPageBreak/>
        <w:t>GİRİŞ</w:t>
      </w:r>
    </w:p>
    <w:p w14:paraId="0E9A136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Mövzunun aktuallığı</w:t>
      </w:r>
      <w:r w:rsidRPr="0048364F">
        <w:rPr>
          <w:rFonts w:ascii="Times New Roman" w:eastAsia="Calibri" w:hAnsi="Times New Roman" w:cs="Times New Roman"/>
          <w:sz w:val="28"/>
          <w:szCs w:val="28"/>
          <w:lang w:val="az-Latn-AZ"/>
        </w:rPr>
        <w:t>. Müasir qloballaşma şəraitində iqtisadi təhlükəsizliyin təmin edilməsi aktual</w:t>
      </w:r>
      <w:r w:rsidRPr="0048364F">
        <w:rPr>
          <w:rFonts w:ascii="Times New Roman" w:eastAsia="Calibri" w:hAnsi="Times New Roman" w:cs="Times New Roman"/>
          <w:sz w:val="28"/>
          <w:szCs w:val="28"/>
          <w:lang w:val="az-Latn-AZ"/>
        </w:rPr>
        <w:softHyphen/>
        <w:t>lığı rəqabət mübarizəsinin güclənməsinə real təhlükənin olması, iqtisadi proseslərin qeyri stabiliyi, mənəvi cəhətdən köhnəlmiş və enerji tutmlu avadanlıqların və texnologiyanın tətbiqi, təsərrüfat subyektləri tərəfindən müqavilə öhdəliklərinin yeinəyetirilmə səviyyəsinin aşağı olması və s. ilə müəyyən olunur. İqtisadi təhlükəsizliyinin təmin edilməsində bir çox alətlərdən istifadə edilir. Bu alətlər çərçivəsində ümumilikdə  perspektiv inkişaf istiqamətlərinin müəyyən edilməsində xüsusi rol oynayan,daxili inmanları və  kənar mühitin yaratdığı təhlükələri nəzərə almağa imkan verən strateji marketinq birinci dərəcəli əhəmiyyətə malikdir.</w:t>
      </w:r>
    </w:p>
    <w:p w14:paraId="47E79376"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Xarici ölkələrin praktikasında bazar münasibətləri şəraitində idarəetmənin, o cümlədən iqtisadi təhlükəsizliyin idarə edilməsinin çoxsaylı metod və alətləri mövcudur və tətbiq edilir. Tədqiqat mövzusu çərçivəsində müəssisənin iqtisadi təhlükəsizliyi dedikdə müəssisənin fəaliyyətinin həyata keçirilməsi pro</w:t>
      </w:r>
      <w:r w:rsidRPr="0048364F">
        <w:rPr>
          <w:rFonts w:ascii="Times New Roman" w:eastAsia="Calibri" w:hAnsi="Times New Roman" w:cs="Times New Roman"/>
          <w:sz w:val="28"/>
          <w:szCs w:val="28"/>
          <w:lang w:val="az-Latn-AZ"/>
        </w:rPr>
        <w:softHyphen/>
        <w:t>sesində nüəssisədaxili və müəssisədən kənar imkanlarının dinamil qiymətlən</w:t>
      </w:r>
      <w:r w:rsidRPr="0048364F">
        <w:rPr>
          <w:rFonts w:ascii="Times New Roman" w:eastAsia="Calibri" w:hAnsi="Times New Roman" w:cs="Times New Roman"/>
          <w:sz w:val="28"/>
          <w:szCs w:val="28"/>
          <w:lang w:val="az-Latn-AZ"/>
        </w:rPr>
        <w:softHyphen/>
        <w:t>diril</w:t>
      </w:r>
      <w:r w:rsidRPr="0048364F">
        <w:rPr>
          <w:rFonts w:ascii="Times New Roman" w:eastAsia="Calibri" w:hAnsi="Times New Roman" w:cs="Times New Roman"/>
          <w:sz w:val="28"/>
          <w:szCs w:val="28"/>
          <w:lang w:val="az-Latn-AZ"/>
        </w:rPr>
        <w:softHyphen/>
        <w:t>məsi başa düşülür.</w:t>
      </w:r>
    </w:p>
    <w:p w14:paraId="1A10FA6C"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Problemin qoyuluşu və  öyrənilmə səviyyəsi</w:t>
      </w:r>
      <w:r w:rsidRPr="0048364F">
        <w:rPr>
          <w:rFonts w:ascii="Times New Roman" w:eastAsia="Calibri" w:hAnsi="Times New Roman" w:cs="Times New Roman"/>
          <w:sz w:val="28"/>
          <w:szCs w:val="28"/>
          <w:lang w:val="az-Latn-AZ"/>
        </w:rPr>
        <w:t>. Müasir qloballaşma şəraitində iqtisadi təhlükəsizliyin təmin edilməsi məsələsi xarici ölkə rus alimləri Abalkin D, J. J. Lamben, D. Dey, F. Kotler, Q. Armstronq, C. Sonders, V. Vonq, L. Abalkin, A. Arxipov, A. Tatarkin, S. Dzarasov, V. Sençaqov və başqaları tərəfindən dərindən tədqiq edilmişdir.</w:t>
      </w:r>
    </w:p>
    <w:p w14:paraId="1863D1E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Ölkəmizdə iqtisadi təhlükəsizlik problemi həm milli təhlükəsizlik çərçivəsində, həm də müstəqil problem kimi İ. Kərimlinin,  M. Bərxudarovin, N. Məmmədovun, M. H. Meybullayevin, A. Şəkərəliyevin, C. Xəlilovun, Ə. Həsənovun, Z. Adıgözəlovun, T. Mehdiyevin və başqalarının elmi işlərində tədqiq edilmişdir.</w:t>
      </w:r>
    </w:p>
    <w:p w14:paraId="4879895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Lakin ixtisaslaşmış ədəbiyyatın məzmununun öyrənilməsi göstərir ki, iqtisadi təhlükəsizliyinin təmin edilməsinə vahid, kompleks və sistemli yanaşma formalaşmamış, daima dəyişən mühitdə onun qiymətləndirilməsi mexaniz</w:t>
      </w:r>
      <w:r w:rsidRPr="0048364F">
        <w:rPr>
          <w:rFonts w:ascii="Times New Roman" w:eastAsia="Calibri" w:hAnsi="Times New Roman" w:cs="Times New Roman"/>
          <w:sz w:val="28"/>
          <w:szCs w:val="28"/>
          <w:lang w:val="az-Latn-AZ"/>
        </w:rPr>
        <w:softHyphen/>
        <w:t xml:space="preserve">mi və </w:t>
      </w:r>
      <w:r w:rsidRPr="0048364F">
        <w:rPr>
          <w:rFonts w:ascii="Times New Roman" w:eastAsia="Calibri" w:hAnsi="Times New Roman" w:cs="Times New Roman"/>
          <w:sz w:val="28"/>
          <w:szCs w:val="28"/>
          <w:lang w:val="az-Latn-AZ"/>
        </w:rPr>
        <w:lastRenderedPageBreak/>
        <w:t>monitorinqinin təşkili məsələsi tam həll edilməmişdir. Bundan başqa ölkə</w:t>
      </w:r>
      <w:r w:rsidRPr="0048364F">
        <w:rPr>
          <w:rFonts w:ascii="Times New Roman" w:eastAsia="Calibri" w:hAnsi="Times New Roman" w:cs="Times New Roman"/>
          <w:sz w:val="28"/>
          <w:szCs w:val="28"/>
          <w:lang w:val="az-Latn-AZ"/>
        </w:rPr>
        <w:softHyphen/>
        <w:t>mizdə iqtisadi təhlükəsizliyinin təmin edilməsində starteji marketinqin tətbiqi məsələei xüsusi tədqiqt işinin predmeti olmamışdır. Buna görə də müasir dövrdə həm müəssisənin uğurlu fəaliyyət göstərməsini, həm də müəssisənin fəaliyyəti üçün təhlükənin yaranmaması üçün strateji marketinqdən istifadə edilməsi zəruridir.</w:t>
      </w:r>
    </w:p>
    <w:p w14:paraId="79971F21"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Tədqiqatın  məqsəd və vəzifələri</w:t>
      </w:r>
      <w:r w:rsidRPr="0048364F">
        <w:rPr>
          <w:rFonts w:ascii="Times New Roman" w:eastAsia="Calibri" w:hAnsi="Times New Roman" w:cs="Times New Roman"/>
          <w:sz w:val="28"/>
          <w:szCs w:val="28"/>
          <w:lang w:val="az-Latn-AZ"/>
        </w:rPr>
        <w:t>. Dissertasiya işinin məqsədi strateji məqsədlərə xidmət edən iqtisadi təhlükəsizliyin təmin edilməsinə dair metodlarının və tədbirlərinin hazırlanmasıdır.</w:t>
      </w:r>
    </w:p>
    <w:p w14:paraId="3592223C"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Dissertasiya işinin məqsədinin uyğun olaraq onun vəzifələri aşağıdakı kimi müəyyən edilmişdir:</w:t>
      </w:r>
    </w:p>
    <w:p w14:paraId="42382B58" w14:textId="77777777" w:rsidR="0048364F" w:rsidRPr="0048364F" w:rsidRDefault="0048364F" w:rsidP="0048364F">
      <w:pPr>
        <w:widowControl w:val="0"/>
        <w:spacing w:after="0" w:line="360" w:lineRule="auto"/>
        <w:ind w:firstLine="567"/>
        <w:jc w:val="both"/>
        <w:rPr>
          <w:rFonts w:ascii="Times New Roman" w:eastAsia="Calibri" w:hAnsi="Times New Roman" w:cs="Times New Roman"/>
          <w:bCs/>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b/>
          <w:bCs/>
          <w:sz w:val="28"/>
          <w:szCs w:val="28"/>
          <w:lang w:val="az-Latn-AZ"/>
        </w:rPr>
        <w:t xml:space="preserve"> </w:t>
      </w:r>
      <w:r w:rsidRPr="0048364F">
        <w:rPr>
          <w:rFonts w:ascii="Times New Roman" w:eastAsia="Calibri" w:hAnsi="Times New Roman" w:cs="Times New Roman"/>
          <w:bCs/>
          <w:sz w:val="28"/>
          <w:szCs w:val="28"/>
          <w:lang w:val="az-Latn-AZ"/>
        </w:rPr>
        <w:t>İqtisadi təhlükəsizliyin nəzəri metodoloji əsaslarının elmi-metodik ədəbiyyatda qoyuluşunun tətqiqi</w:t>
      </w:r>
    </w:p>
    <w:p w14:paraId="7FE396B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bCs/>
          <w:sz w:val="28"/>
          <w:szCs w:val="28"/>
          <w:lang w:val="az-Latn-AZ"/>
        </w:rPr>
        <w:t>-</w:t>
      </w:r>
      <w:r w:rsidRPr="0048364F">
        <w:rPr>
          <w:rFonts w:ascii="Times New Roman" w:eastAsia="Calibri" w:hAnsi="Times New Roman" w:cs="Times New Roman"/>
          <w:sz w:val="28"/>
          <w:szCs w:val="28"/>
          <w:lang w:val="az-Latn-AZ"/>
        </w:rPr>
        <w:t>İ</w:t>
      </w:r>
      <w:r w:rsidRPr="0048364F">
        <w:rPr>
          <w:rFonts w:ascii="Times New Roman" w:eastAsia="Calibri" w:hAnsi="Times New Roman" w:cs="Times New Roman"/>
          <w:sz w:val="28"/>
          <w:szCs w:val="28"/>
          <w:lang w:val="tr-TR"/>
        </w:rPr>
        <w:t>qtisadi təhlükəsizliy nəzəriyyəsinin predmentinin təhlili</w:t>
      </w:r>
    </w:p>
    <w:p w14:paraId="591B1E0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təhlükəsizliyin meyarları və göstəricilər sisteminin araşdırılması</w:t>
      </w:r>
    </w:p>
    <w:p w14:paraId="005C3AD5"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tr-TR"/>
        </w:rPr>
        <w:t>-Qloballaşma prosesinin sürətlənməsi və iqtisadi sistemlə qarşılıqlı əlaqəsinin ataşdırılması</w:t>
      </w:r>
    </w:p>
    <w:p w14:paraId="6D499EA5"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sz w:val="28"/>
          <w:szCs w:val="28"/>
          <w:lang w:val="az-Latn-AZ"/>
        </w:rPr>
        <w:t>-</w:t>
      </w:r>
      <w:r w:rsidRPr="0048364F">
        <w:rPr>
          <w:rFonts w:ascii="Times New Roman" w:eastAsia="Calibri" w:hAnsi="Times New Roman" w:cs="Times New Roman"/>
          <w:sz w:val="28"/>
          <w:szCs w:val="28"/>
          <w:lang w:val="tr-TR"/>
        </w:rPr>
        <w:t>İqtisadi inkişaf modelinin formalaşmasının təhlükəsizlik aspekti və onun təmin olunmasında dünya təcrübəsi</w:t>
      </w:r>
    </w:p>
    <w:p w14:paraId="3C5812A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İqtisadi təhlükəsizliyin formalaşmasında dövlətçilik maraq və məqsədlərinin rolu və yerinin müəyyənləçdirilməsi</w:t>
      </w:r>
    </w:p>
    <w:p w14:paraId="19D0A2DB"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 xml:space="preserve"> İqtisadi təhlükəsizliyin milli iqtisadi inkişaf modelinin formalaşması istiqamətlərinin tətqiqi</w:t>
      </w:r>
    </w:p>
    <w:p w14:paraId="74046DA4"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İqtisadi təhlükəsizliyin təmin olunmasında  dünya təcrübəsinin öyrənilməsi</w:t>
      </w:r>
    </w:p>
    <w:p w14:paraId="68EF34B8"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-İqtisadi təhlükəsizliyin təmin olunmasında dövlət stratrgiyasının araşdırlması</w:t>
      </w:r>
    </w:p>
    <w:p w14:paraId="3BC678B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-Neft kapitalının insan kapitalına dönməsi və qeyri-neft sahəsinin rolunun tətqiqi</w:t>
      </w:r>
    </w:p>
    <w:p w14:paraId="4811163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Tədqiqatın obyekti</w:t>
      </w:r>
      <w:r w:rsidRPr="0048364F">
        <w:rPr>
          <w:rFonts w:ascii="Times New Roman" w:eastAsia="Calibri" w:hAnsi="Times New Roman" w:cs="Times New Roman"/>
          <w:color w:val="000000"/>
          <w:sz w:val="28"/>
          <w:szCs w:val="28"/>
          <w:lang w:val="az-Latn-AZ" w:bidi="bn-IN"/>
        </w:rPr>
        <w:t xml:space="preserve"> </w:t>
      </w:r>
      <w:r w:rsidRPr="0048364F">
        <w:rPr>
          <w:rFonts w:ascii="Times New Roman" w:eastAsia="Calibri" w:hAnsi="Times New Roman" w:cs="Times New Roman"/>
          <w:b/>
          <w:color w:val="000000"/>
          <w:sz w:val="28"/>
          <w:szCs w:val="28"/>
          <w:lang w:val="az-Latn-AZ" w:bidi="bn-IN"/>
        </w:rPr>
        <w:t>və predmenti.</w:t>
      </w:r>
      <w:r w:rsidRPr="0048364F">
        <w:rPr>
          <w:rFonts w:ascii="Times New Roman" w:eastAsia="Calibri" w:hAnsi="Times New Roman" w:cs="Times New Roman"/>
          <w:color w:val="000000"/>
          <w:sz w:val="28"/>
          <w:szCs w:val="28"/>
          <w:lang w:val="az-Latn-AZ" w:bidi="bn-IN"/>
        </w:rPr>
        <w:t xml:space="preserve"> Tədqiqatın obyekti kimi </w:t>
      </w:r>
      <w:r w:rsidRPr="0048364F">
        <w:rPr>
          <w:rFonts w:ascii="Times New Roman" w:eastAsia="Calibri" w:hAnsi="Times New Roman" w:cs="Times New Roman"/>
          <w:sz w:val="28"/>
          <w:szCs w:val="28"/>
          <w:lang w:val="az-Latn-AZ" w:bidi="bn-IN"/>
        </w:rPr>
        <w:t xml:space="preserve">müasir qloballaşma şəraitində iqtisadi təhlükəsizliyin təmin edilməsi </w:t>
      </w:r>
      <w:r w:rsidRPr="0048364F">
        <w:rPr>
          <w:rFonts w:ascii="Times New Roman" w:eastAsia="Calibri" w:hAnsi="Times New Roman" w:cs="Times New Roman"/>
          <w:color w:val="000000"/>
          <w:sz w:val="28"/>
          <w:szCs w:val="28"/>
          <w:lang w:val="az-Latn-AZ" w:bidi="bn-IN"/>
        </w:rPr>
        <w:t>çıxış edir.Tədqiqatın predmeti iqtisadi təhlükəsizliyi strateji marketinq alətlərinin, elementlərinin tətbiqi yolu ilə onun təmin edilməsi sistemidir.</w:t>
      </w:r>
    </w:p>
    <w:p w14:paraId="528CFAE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lastRenderedPageBreak/>
        <w:t>Tədqiqatın metodları.</w:t>
      </w:r>
      <w:r w:rsidRPr="0048364F">
        <w:rPr>
          <w:rFonts w:ascii="Times New Roman" w:eastAsia="Calibri" w:hAnsi="Times New Roman" w:cs="Times New Roman"/>
          <w:color w:val="000000"/>
          <w:sz w:val="28"/>
          <w:szCs w:val="28"/>
          <w:lang w:val="az-Latn-AZ" w:bidi="bn-IN"/>
        </w:rPr>
        <w:t>Tədqiqat işinin metodoloji  əsasını bazar iqtisadiyyatının ideologiyası, struktur-funksional təhlil, detellaşdırılan sistemli yanaşma, iqtisadi nəzəriyyə, sosiologiya, strateji və qərarlarının qəbulu nəzəriyyəsi və s. təşkil edir.</w:t>
      </w:r>
    </w:p>
    <w:p w14:paraId="0581D34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color w:val="000000"/>
          <w:sz w:val="28"/>
          <w:szCs w:val="28"/>
          <w:lang w:val="az-Latn-AZ" w:bidi="bn-IN"/>
        </w:rPr>
        <w:t>Bir sıra məsələlərin həll edilməsində sistemin morfoloji təhlili və sintezi, ekspert qiymətləndirməsi, qərarların qəbulunun çoxkriteriyalı metodlarından istifadə edilmişdir.</w:t>
      </w:r>
    </w:p>
    <w:p w14:paraId="6093D59C"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Tədqiqatın informasiya bazası</w:t>
      </w:r>
      <w:r w:rsidRPr="0048364F">
        <w:rPr>
          <w:rFonts w:ascii="Times New Roman" w:eastAsia="Calibri" w:hAnsi="Times New Roman" w:cs="Times New Roman"/>
          <w:color w:val="000000"/>
          <w:sz w:val="28"/>
          <w:szCs w:val="28"/>
          <w:lang w:val="az-Latn-AZ" w:bidi="bn-IN"/>
        </w:rPr>
        <w:t>. Tədqiqat işində hormativ-hüquqi aktlardan, təlimatlardan, ixtisaslaaşmış ədəbiyyatdan, istehsal-təmir müəssisəsininstatistik və mühasibat hesabatlarından istifadə edilmişdir.</w:t>
      </w:r>
    </w:p>
    <w:p w14:paraId="2276BB0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  nəticəsində əldə edilmiş elmi –praltiki nəticələr.</w:t>
      </w:r>
      <w:r w:rsidRPr="0048364F">
        <w:rPr>
          <w:rFonts w:ascii="Times New Roman" w:eastAsia="Calibri" w:hAnsi="Times New Roman" w:cs="Times New Roman"/>
          <w:color w:val="000000"/>
          <w:sz w:val="28"/>
          <w:szCs w:val="28"/>
          <w:lang w:val="az-Latn-AZ" w:bidi="bn-IN"/>
        </w:rPr>
        <w:t xml:space="preserve"> </w:t>
      </w:r>
      <w:r w:rsidRPr="0048364F">
        <w:rPr>
          <w:rFonts w:ascii="Times New Roman" w:eastAsia="Calibri" w:hAnsi="Times New Roman" w:cs="Times New Roman"/>
          <w:b/>
          <w:bCs/>
          <w:color w:val="000000"/>
          <w:sz w:val="28"/>
          <w:szCs w:val="28"/>
          <w:lang w:val="az-Latn-AZ" w:bidi="bn-IN"/>
        </w:rPr>
        <w:t>T</w:t>
      </w:r>
      <w:r w:rsidRPr="0048364F">
        <w:rPr>
          <w:rFonts w:ascii="Times New Roman" w:eastAsia="Calibri" w:hAnsi="Times New Roman" w:cs="Times New Roman"/>
          <w:color w:val="000000"/>
          <w:sz w:val="28"/>
          <w:szCs w:val="28"/>
          <w:lang w:val="az-Latn-AZ" w:bidi="bn-IN"/>
        </w:rPr>
        <w:t>əhlükəzlik elementlərinin nəzərə almaqla iqtisadi təhlükəsizlik analıyışının dəqiqləşdirilməsi yönümdə araşdırmalar hazırdada aktualdır. İqtisadi təhlükəsizliyinin səviyyəsini tam və ətraflı qiymətləndirməyə, alternativ variantlarını modelləşdirməyə və iqtisadi təhlükəsizliyin optimal səviyyəsini müəyyən etməyə imkan verən struktur-mənntiq modelinin hazırlanmasına ehtiyac vardır.</w:t>
      </w:r>
    </w:p>
    <w:p w14:paraId="3FF2EBD1"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 işinin praktiki əhəmiyyəti</w:t>
      </w:r>
      <w:r w:rsidRPr="0048364F">
        <w:rPr>
          <w:rFonts w:ascii="Times New Roman" w:eastAsia="Calibri" w:hAnsi="Times New Roman" w:cs="Times New Roman"/>
          <w:color w:val="000000"/>
          <w:sz w:val="28"/>
          <w:szCs w:val="28"/>
          <w:lang w:val="az-Latn-AZ" w:bidi="bn-IN"/>
        </w:rPr>
        <w:t>. Tədqiqat işinin praktika tətbiqi müəssisənin iqtisadi təhlükəsizliyinə dair hərtərəfli əsaslandırılmış idarəetmə qərarları qəbul etməyə, iqtisadi təhlükəsizliyin optimal səviyyəsini müəyyən etməyə və müəssisənin dayanıqlı inkişafına nail olmağa imkan verəcəkdir.</w:t>
      </w:r>
    </w:p>
    <w:p w14:paraId="654D81B2"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lang w:val="az-Latn-AZ" w:bidi="bn-IN"/>
        </w:rPr>
      </w:pPr>
      <w:r w:rsidRPr="0048364F">
        <w:rPr>
          <w:rFonts w:ascii="Times New Roman" w:eastAsia="Calibri" w:hAnsi="Times New Roman" w:cs="Times New Roman"/>
          <w:b/>
          <w:bCs/>
          <w:sz w:val="28"/>
          <w:szCs w:val="28"/>
          <w:lang w:val="az-Latn-AZ" w:bidi="bn-IN"/>
        </w:rPr>
        <w:t>Dissertasiya işinin stukturu</w:t>
      </w:r>
      <w:r w:rsidRPr="0048364F">
        <w:rPr>
          <w:rFonts w:ascii="Times New Roman" w:eastAsia="Calibri" w:hAnsi="Times New Roman" w:cs="Times New Roman"/>
          <w:sz w:val="28"/>
          <w:szCs w:val="28"/>
          <w:lang w:val="az-Latn-AZ" w:bidi="bn-IN"/>
        </w:rPr>
        <w:t>. Dissertasiya işi giriş, üç fəsil, doqquz paraqraf  nəticə və təkliflərdən ibarətdir.</w:t>
      </w:r>
    </w:p>
    <w:p w14:paraId="69758285"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5C1D27FE"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659428E4"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7FF1A910"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74EFBCC7"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2C2A02C6"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62B92FBB"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2C41F4DD" w14:textId="77777777" w:rsidR="004455B7" w:rsidRDefault="004455B7" w:rsidP="0048364F">
      <w:pPr>
        <w:spacing w:after="0" w:line="360" w:lineRule="auto"/>
        <w:ind w:firstLine="567"/>
        <w:jc w:val="center"/>
        <w:rPr>
          <w:rFonts w:ascii="Times New Roman" w:eastAsia="Calibri" w:hAnsi="Times New Roman" w:cs="Times New Roman"/>
          <w:b/>
          <w:bCs/>
          <w:sz w:val="28"/>
          <w:szCs w:val="28"/>
          <w:lang w:val="tr-TR"/>
        </w:rPr>
      </w:pPr>
    </w:p>
    <w:p w14:paraId="756915E9" w14:textId="0DFFE006" w:rsidR="0048364F" w:rsidRPr="0048364F" w:rsidRDefault="0048364F" w:rsidP="0048364F">
      <w:pPr>
        <w:spacing w:after="0" w:line="360" w:lineRule="auto"/>
        <w:ind w:firstLine="567"/>
        <w:jc w:val="center"/>
        <w:rPr>
          <w:rFonts w:ascii="Times New Roman" w:eastAsia="Calibri" w:hAnsi="Times New Roman" w:cs="Times New Roman"/>
          <w:b/>
          <w:bCs/>
          <w:sz w:val="28"/>
          <w:szCs w:val="28"/>
          <w:lang w:val="az-Latn-AZ"/>
        </w:rPr>
      </w:pPr>
      <w:r w:rsidRPr="0048364F">
        <w:rPr>
          <w:rFonts w:ascii="Times New Roman" w:eastAsia="Calibri" w:hAnsi="Times New Roman" w:cs="Times New Roman"/>
          <w:b/>
          <w:bCs/>
          <w:sz w:val="28"/>
          <w:szCs w:val="28"/>
          <w:lang w:val="tr-TR"/>
        </w:rPr>
        <w:lastRenderedPageBreak/>
        <w:t>I FƏSİL. İ</w:t>
      </w:r>
      <w:r w:rsidRPr="0048364F">
        <w:rPr>
          <w:rFonts w:ascii="Times New Roman" w:eastAsia="Calibri" w:hAnsi="Times New Roman" w:cs="Times New Roman"/>
          <w:b/>
          <w:bCs/>
          <w:sz w:val="28"/>
          <w:szCs w:val="28"/>
          <w:lang w:val="az-Latn-AZ"/>
        </w:rPr>
        <w:t>QTİSADİ TƏHLÜKƏSIZLİYİN NƏZƏRİ METODOLOJİ ƏSASLARI</w:t>
      </w:r>
    </w:p>
    <w:p w14:paraId="5B7A8AF2" w14:textId="77777777" w:rsidR="0048364F" w:rsidRPr="0048364F" w:rsidRDefault="0048364F" w:rsidP="0048364F">
      <w:pPr>
        <w:numPr>
          <w:ilvl w:val="1"/>
          <w:numId w:val="8"/>
        </w:numPr>
        <w:spacing w:after="0" w:line="360" w:lineRule="auto"/>
        <w:ind w:firstLine="567"/>
        <w:contextualSpacing/>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rPr>
        <w:t>İ</w:t>
      </w:r>
      <w:r w:rsidRPr="0048364F">
        <w:rPr>
          <w:rFonts w:ascii="Times New Roman" w:eastAsia="Calibri" w:hAnsi="Times New Roman" w:cs="Times New Roman"/>
          <w:b/>
          <w:sz w:val="28"/>
          <w:szCs w:val="28"/>
          <w:lang w:val="az-Latn-AZ"/>
        </w:rPr>
        <w:t>qtisadi təhlükəsizliy nəzəriyyəsinin predmenti</w:t>
      </w:r>
    </w:p>
    <w:p w14:paraId="07315722"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0AE87870"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Hal-hazırda iqtisadi təhlükəsizlik iqtisadi asılılıq və müstəqillik, sabitlik və qeyri sabitlik, iqtisadi təzyiq, şantaj, məcbur etmə və aqressiya kateqoriyaları ilə sıxı əlaqli olan kateqoriya kimi qəbul edilir. Rus alimi E. N. Pozdnyakov iqtisadi təhlü</w:t>
      </w:r>
      <w:r w:rsidRPr="0048364F">
        <w:rPr>
          <w:rFonts w:ascii="Times New Roman" w:eastAsia="Calibri" w:hAnsi="Times New Roman" w:cs="Times New Roman"/>
          <w:sz w:val="28"/>
          <w:szCs w:val="28"/>
          <w:shd w:val="clear" w:color="auto" w:fill="FFFFFF"/>
          <w:lang w:val="az-Latn-AZ" w:bidi="bn-IN"/>
        </w:rPr>
        <w:softHyphen/>
        <w:t>kə</w:t>
      </w:r>
      <w:r w:rsidRPr="0048364F">
        <w:rPr>
          <w:rFonts w:ascii="Times New Roman" w:eastAsia="Calibri" w:hAnsi="Times New Roman" w:cs="Times New Roman"/>
          <w:sz w:val="28"/>
          <w:szCs w:val="28"/>
          <w:shd w:val="clear" w:color="auto" w:fill="FFFFFF"/>
          <w:lang w:val="az-Latn-AZ" w:bidi="bn-IN"/>
        </w:rPr>
        <w:softHyphen/>
        <w:t>sizliyi belə müəyyən etmişdir: “İqtisadi təhlükəsizlik müəyyən hadisə nəticəsində bazar subyektlərinə (dövlətə, ayrı-ayrı regiona, müəssisəyə və ya fərdlərə) vurulan zərərdən və ya ziyandan müdafiə olunmadır”.</w:t>
      </w:r>
    </w:p>
    <w:p w14:paraId="1361264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İqtisadi ədəbiyyatda iqtisadi təhlükəsizliyin 4 səviyyəsi: 1) beynəlxalq (qlobal və ya regional) təhükəsizlik, 2) milli təhlükəsizlik, 3) lokal (ölkə daxilində regional və ya sahəvi) və 4) xüsusi (müəssisə və şəxsi) təhlükəsizlik səviyyələri qeyd olunur.</w:t>
      </w:r>
    </w:p>
    <w:p w14:paraId="110701A3"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Beynəlxalq təhlükəsizlik</w:t>
      </w:r>
      <w:r w:rsidRPr="0048364F">
        <w:rPr>
          <w:rFonts w:ascii="Times New Roman" w:eastAsia="Calibri" w:hAnsi="Times New Roman" w:cs="Times New Roman"/>
          <w:sz w:val="28"/>
          <w:szCs w:val="28"/>
          <w:shd w:val="clear" w:color="auto" w:fill="FFFFFF"/>
          <w:lang w:val="az-Latn-AZ" w:bidi="bn-IN"/>
        </w:rPr>
        <w:t xml:space="preserve"> dedikdə heç bir xarici təzyiqə məuz qalmadan və bir-birinin daxili işlərinə qarışmamaq, qarşılıqlı anlaşma və qarşılıqlı sərfəli əməkdaşlıq prinsiplərəinə əsalanmaqla dünya dövlətlərinin hər birinə müstəqil surətdə sosial və iqtisadi inkişaf strtegiyası seçməyə və həyata keçirməyə imkan verən paktların, sazişlərin, razılaşmaların və yan-yana yaşamanın beynəlxalq hüquqi şərtləri kompleksi başa düşülür</w:t>
      </w:r>
      <w:r w:rsidRPr="0048364F">
        <w:rPr>
          <w:rFonts w:ascii="Times New Roman" w:eastAsia="Calibri" w:hAnsi="Times New Roman" w:cs="Times New Roman"/>
          <w:sz w:val="24"/>
          <w:szCs w:val="28"/>
          <w:shd w:val="clear" w:color="auto" w:fill="FFFFFF"/>
          <w:lang w:val="az-Latn-AZ" w:bidi="bn-IN"/>
        </w:rPr>
        <w:t>.(</w:t>
      </w:r>
      <w:r w:rsidRPr="0048364F">
        <w:rPr>
          <w:rFonts w:ascii="Times New Roman" w:eastAsia="Calibri" w:hAnsi="Times New Roman" w:cs="Vrinda"/>
          <w:sz w:val="24"/>
          <w:szCs w:val="28"/>
          <w:lang w:val="az-Latn-AZ" w:bidi="bn-IN"/>
        </w:rPr>
        <w:t xml:space="preserve"> </w:t>
      </w:r>
      <w:r w:rsidRPr="0048364F">
        <w:rPr>
          <w:rFonts w:ascii="Times New Roman" w:eastAsia="Calibri" w:hAnsi="Times New Roman" w:cs="Times New Roman"/>
          <w:sz w:val="24"/>
          <w:szCs w:val="28"/>
          <w:lang w:val="az-Latn-AZ" w:bidi="bn-IN"/>
        </w:rPr>
        <w:t>Mirkişili T.F, (2014)</w:t>
      </w:r>
      <w:r w:rsidRPr="0048364F">
        <w:rPr>
          <w:rFonts w:ascii="Times New Roman" w:eastAsia="Calibri" w:hAnsi="Times New Roman" w:cs="Vrinda"/>
          <w:sz w:val="24"/>
          <w:szCs w:val="28"/>
          <w:lang w:val="az-Latn-AZ" w:bidi="bn-IN"/>
        </w:rPr>
        <w:t xml:space="preserve"> :</w:t>
      </w:r>
      <w:r w:rsidRPr="0048364F">
        <w:rPr>
          <w:rFonts w:ascii="Times New Roman" w:eastAsia="Calibri" w:hAnsi="Times New Roman" w:cs="Times New Roman"/>
          <w:sz w:val="24"/>
          <w:szCs w:val="28"/>
          <w:lang w:val="az-Latn-AZ" w:bidi="bn-IN"/>
        </w:rPr>
        <w:t xml:space="preserve"> 189 s. </w:t>
      </w:r>
      <w:r w:rsidRPr="0048364F">
        <w:rPr>
          <w:rFonts w:ascii="Times New Roman" w:eastAsia="Calibri" w:hAnsi="Times New Roman" w:cs="Times New Roman"/>
          <w:sz w:val="24"/>
          <w:szCs w:val="28"/>
          <w:shd w:val="clear" w:color="auto" w:fill="FFFFFF"/>
          <w:lang w:val="az-Latn-AZ" w:bidi="bn-IN"/>
        </w:rPr>
        <w:t>)</w:t>
      </w:r>
    </w:p>
    <w:p w14:paraId="54D67D64"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Milli təhlükəsizlik</w:t>
      </w:r>
      <w:r w:rsidRPr="0048364F">
        <w:rPr>
          <w:rFonts w:ascii="Times New Roman" w:eastAsia="Calibri" w:hAnsi="Times New Roman" w:cs="Times New Roman"/>
          <w:sz w:val="28"/>
          <w:szCs w:val="28"/>
          <w:shd w:val="clear" w:color="auto" w:fill="FFFFFF"/>
          <w:lang w:val="az-Latn-AZ" w:bidi="bn-IN"/>
        </w:rPr>
        <w:t xml:space="preserve"> – iqtisadiyyatın, ölkənin milli maraqların zəmanətli müdafiəsini, harmonik dayanıqlı sosial istiqamətli inkişafını, hətta xarici və daxili proseslərin əlverişsiz olduğu situasiyalarda belə kafi səviyyədə istehsal və müdafiə potensialını təmin edən vəziyyətidir. İstehsalın inteqrasiyası baş verdiyi hallarda milli təhlükəsizlik beynəlxalq təhlükəsizlik məsələsi ilə daha çox culğalaşır. </w:t>
      </w:r>
    </w:p>
    <w:p w14:paraId="4395417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Xüsusi və ya şəxsi təhlükəsizlik</w:t>
      </w:r>
      <w:r w:rsidRPr="0048364F">
        <w:rPr>
          <w:rFonts w:ascii="Times New Roman" w:eastAsia="Calibri" w:hAnsi="Times New Roman" w:cs="Times New Roman"/>
          <w:sz w:val="28"/>
          <w:szCs w:val="28"/>
          <w:shd w:val="clear" w:color="auto" w:fill="FFFFFF"/>
          <w:lang w:val="az-Latn-AZ" w:bidi="bn-IN"/>
        </w:rPr>
        <w:t xml:space="preserve"> hüquqi, istehsal və ya təşkilati əlaqəlrin, maddi və intellektual resursların stabil fəaliyyət göstərilməsini, maliyyə-kommersiya uğuru qazanılmasını, elmi-tüxniki tərəqqiyə və sosial inkişafa nail olunmasını təmin edən xəziyyətidir.</w:t>
      </w:r>
    </w:p>
    <w:p w14:paraId="4FFE4248"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Ölkənin iIqtisadi təhlükəsizliyinin təmin edilməsi dövlətin ən vacib </w:t>
      </w:r>
      <w:r w:rsidRPr="0048364F">
        <w:rPr>
          <w:rFonts w:ascii="Times New Roman" w:eastAsia="Calibri" w:hAnsi="Times New Roman" w:cs="Times New Roman"/>
          <w:sz w:val="28"/>
          <w:szCs w:val="28"/>
          <w:shd w:val="clear" w:color="auto" w:fill="FFFFFF"/>
          <w:lang w:val="az-Latn-AZ" w:bidi="bn-IN"/>
        </w:rPr>
        <w:lastRenderedPageBreak/>
        <w:t>funksiyalarından biridir. Iqtisadi təhlükəsizlik problemi cəmiyyətin inkişafının hər bir mərhələsində iqtisadi inkişafın törəməsi kimi müəyyən olunur. Belə ki, bu problemin konkret məzmunu və mahiyyəti cəmiyyətin inkişafının hər bir mərhələsində formalaşan situasiya ilə müəyyən olunur. Ölkəmizin iqtisadi təhlükəsizliyinin təmin edilməsinin səciyəvi problemləri burada formalaşmış sosial-iqtisadi situasiysı ilə şərtlənir.</w:t>
      </w:r>
    </w:p>
    <w:p w14:paraId="6841B73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“Milli təhlükəsizlik” anlayışı ilə yanaşı “iqtisadi təhlükəzlik” anlayışı da müasir cəmiyyətin daxili və xarici siyasətinin ayrılmaz tərkib hissəsidir. Çünki iqtisadiyyat cəmiyyətin, dövlətin  və fərdin fəaliyyətinin həyati vacib tərəfi olduğundan iqti</w:t>
      </w:r>
      <w:r w:rsidRPr="0048364F">
        <w:rPr>
          <w:rFonts w:ascii="Times New Roman" w:eastAsia="Calibri" w:hAnsi="Times New Roman" w:cs="Times New Roman"/>
          <w:sz w:val="28"/>
          <w:szCs w:val="28"/>
          <w:shd w:val="clear" w:color="auto" w:fill="FFFFFF"/>
          <w:lang w:val="az-Latn-AZ" w:bidi="bn-IN"/>
        </w:rPr>
        <w:softHyphen/>
        <w:t xml:space="preserve">sadiyytın həyat qabiliyyətliyi, mümkün daxili və xarici təhlükələr yarandığı hallarda onun dayanıqlılığı qiymətləndirilmədiyi halda mülli təhlükəsizlik anlayışı heç bir şeyi ifadə etmir. Onu </w:t>
      </w:r>
      <w:r w:rsidRPr="0048364F">
        <w:rPr>
          <w:rFonts w:ascii="Times New Roman" w:eastAsia="Calibri" w:hAnsi="Times New Roman" w:cs="Times New Roman"/>
          <w:sz w:val="28"/>
          <w:szCs w:val="28"/>
          <w:lang w:val="az-Latn-AZ" w:bidi="bn-IN"/>
        </w:rPr>
        <w:t>da qeyd etmək lazımdır ki, m</w:t>
      </w:r>
      <w:r w:rsidRPr="0048364F">
        <w:rPr>
          <w:rFonts w:ascii="Times New Roman" w:eastAsia="Calibri" w:hAnsi="Times New Roman" w:cs="Times New Roman"/>
          <w:sz w:val="28"/>
          <w:szCs w:val="28"/>
          <w:shd w:val="clear" w:color="auto" w:fill="FFFFFF"/>
          <w:lang w:val="az-Latn-AZ" w:bidi="bn-IN"/>
        </w:rPr>
        <w:t>üdafiə, informasiya, ekoloji, ərzaq, enerji və s. təhlükəsizlik məsələlərini də əhatə etdiyindən “milli təhlükəsizlik” məfhumu “iqtisadi təhlükəsizlik” anlayışından kifayət qədər geniş anlayışdır.</w:t>
      </w:r>
    </w:p>
    <w:p w14:paraId="3C1FC5B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Ölkəmizin iqtisadi sisteminin fəaliyyətinin müasir bazar şərtləri iqtisadi təhlükəsizlik problemini aktual bir problemə çevrmişdir. Ölkəmizin iqtisadiyyatının planlı və ya mərkəzləşdirilmiş inzibati-amirlik sistemindən bazar münasibətlərinə keçidi bir sıra neqativ amillərlə müşayiət olunur. Bunlara ilk növbədə qanun</w:t>
      </w:r>
      <w:r w:rsidRPr="0048364F">
        <w:rPr>
          <w:rFonts w:ascii="Times New Roman" w:eastAsia="Calibri" w:hAnsi="Times New Roman" w:cs="Times New Roman"/>
          <w:sz w:val="28"/>
          <w:szCs w:val="28"/>
          <w:shd w:val="clear" w:color="auto" w:fill="FFFFFF"/>
          <w:lang w:val="az-Latn-AZ" w:bidi="bn-IN"/>
        </w:rPr>
        <w:softHyphen/>
        <w:t>vericiliyin mükəmməl olmaması, siyasi, iqtisadi və cəmiyyətin həyatının sosial tərəf</w:t>
      </w:r>
      <w:r w:rsidRPr="0048364F">
        <w:rPr>
          <w:rFonts w:ascii="Times New Roman" w:eastAsia="Calibri" w:hAnsi="Times New Roman" w:cs="Times New Roman"/>
          <w:sz w:val="28"/>
          <w:szCs w:val="28"/>
          <w:shd w:val="clear" w:color="auto" w:fill="FFFFFF"/>
          <w:lang w:val="az-Latn-AZ" w:bidi="bn-IN"/>
        </w:rPr>
        <w:softHyphen/>
        <w:t>lərinin qeyri-stabilliyi və ən başlıcası, ölkənin gələcək inkişafının qeyri-müəyyənliyi aiddir. Buna görə də həm fəaliyyətin stabilliyinin, bütünlükdə cəmiyyətin maraqları naminə mənfəətin artırılmasının, həm də ölkənin iqtisadi sisteminin əsası olan müəs</w:t>
      </w:r>
      <w:r w:rsidRPr="0048364F">
        <w:rPr>
          <w:rFonts w:ascii="Times New Roman" w:eastAsia="Calibri" w:hAnsi="Times New Roman" w:cs="Times New Roman"/>
          <w:sz w:val="28"/>
          <w:szCs w:val="28"/>
          <w:shd w:val="clear" w:color="auto" w:fill="FFFFFF"/>
          <w:lang w:val="az-Latn-AZ" w:bidi="bn-IN"/>
        </w:rPr>
        <w:softHyphen/>
        <w:t>sisənin maraqlarının gözlənilməsinin təminatı olan iqtisdi təhlükəsizlik probleminin öyrniəməsi zərurəti meydan çıxır.</w:t>
      </w:r>
    </w:p>
    <w:p w14:paraId="29F1423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Müəssisəyə təsərrüfatçılığın müstəqil subyekti kimi yanaşəldıqda iqtisadi təhlükəsizlik onun fəaliyyətinin stabilliyini, maliyyə-kommersiya uğurunu, elmi-texnili tərəqqini və sosial inkişafını təmin edən hüquqi, iqtisadi münasibətlər, təşkilati əlaqələr, maddi və intelektual resusların müasir vəziyyəti vasitəsi kimi çıxış edir. Bunlar həm də iqtisadi təhlükəsizlik sisteminin idarə edilməsinin </w:t>
      </w:r>
      <w:r w:rsidRPr="0048364F">
        <w:rPr>
          <w:rFonts w:ascii="Times New Roman" w:eastAsia="Calibri" w:hAnsi="Times New Roman" w:cs="Times New Roman"/>
          <w:sz w:val="28"/>
          <w:szCs w:val="28"/>
          <w:shd w:val="clear" w:color="auto" w:fill="FFFFFF"/>
          <w:lang w:val="az-Latn-AZ" w:bidi="bn-IN"/>
        </w:rPr>
        <w:lastRenderedPageBreak/>
        <w:t>təhlilini, tərtib və idarə edilməsini şərtləndirir.</w:t>
      </w:r>
    </w:p>
    <w:p w14:paraId="27871DE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Qeyd etmək lazımdır ki, müəssisənin iqtisadi təhlükəsizliyinin təmin edilməsi üzrə kompleks proqram hələ kifayət qədər işlənib hazırlanmamışdır. İqtisadi ədəbiyyatda müəssisənin iqtisadi təhlükəsizliyinin ən çox sosial-iqtisadi sistem baxımdan nəzərdən keçirilməsi təklif edilir. Bu halda sitemin fəaliyyəti üçün təhlükə yaradan hadisələri bu fəaliyyətə neqativ təsir edən amillər kimi ifadə etmək və bu amillərin müəssisənin iş qabiıiyyətinə təsir səviyyəsini müəyyənləşdirmək  olar. Ənənəvi olaraq iqtisadi təhlükəsizlik sosial-iqtisadi sistemin mühüm keyfiyyət xarakteristikası kimi nəzərdən keçirilir.(</w:t>
      </w:r>
      <w:r w:rsidRPr="0048364F">
        <w:rPr>
          <w:rFonts w:ascii="Times New Roman" w:eastAsia="Calibri" w:hAnsi="Times New Roman" w:cs="Times New Roman"/>
          <w:sz w:val="24"/>
          <w:szCs w:val="24"/>
          <w:lang w:val="az-Latn-AZ" w:bidi="bn-IN"/>
        </w:rPr>
        <w:t xml:space="preserve"> Məmmədov N.A.</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(2015)</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 xml:space="preserve"> 143 s</w:t>
      </w:r>
      <w:r w:rsidRPr="0048364F">
        <w:rPr>
          <w:rFonts w:ascii="Times New Roman" w:eastAsia="Calibri" w:hAnsi="Times New Roman" w:cs="Times New Roman"/>
          <w:sz w:val="28"/>
          <w:szCs w:val="28"/>
          <w:shd w:val="clear" w:color="auto" w:fill="FFFFFF"/>
          <w:lang w:val="az-Latn-AZ" w:bidi="bn-IN"/>
        </w:rPr>
        <w:t>)</w:t>
      </w:r>
    </w:p>
    <w:p w14:paraId="0593683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Iqtisadi təhlükəsizlik aşağıdakı 3 mühüm elementdən ibarət mürəkkəb struktura malikdir:</w:t>
      </w:r>
    </w:p>
    <w:p w14:paraId="0312918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1. İqtisadi müstəqillik (təsərrüfatçılıq fəaliyyətində sərbəstlik və seçim azadlığı). Bu element a) istehsal, əmək və digər resurslara nəzarət edilməsi imkanını, b) istehsalın, effektliliyinin və məhsulun keyfiyyətinin müəssisənin rəqabət qabiliyyət</w:t>
      </w:r>
      <w:r w:rsidRPr="0048364F">
        <w:rPr>
          <w:rFonts w:ascii="Times New Roman" w:eastAsia="Calibri" w:hAnsi="Times New Roman" w:cs="Times New Roman"/>
          <w:sz w:val="28"/>
          <w:szCs w:val="28"/>
          <w:shd w:val="clear" w:color="auto" w:fill="FFFFFF"/>
          <w:lang w:val="az-Latn-AZ" w:bidi="bn-IN"/>
        </w:rPr>
        <w:softHyphen/>
        <w:t>liliyini təmin edən səviyyəsinə, həmçinin müəssisəyə daxili və xarici bazarlarda, kooperasiya əlaqələrində və elmi-texniki nəaliyyətlərin mübadiləsində bərabər hüquqlu tərəfdaş kimi iştirak etməsinə imkan verən səviyyəsinə nail olunmsını nəzərdə tutur.</w:t>
      </w:r>
    </w:p>
    <w:p w14:paraId="7A669A3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2. Mülkiyyət formasından asılı olmayaraq əmlakın müdafiəsini, işgüzar aktivlik üçün şərait və təminat yaradan şəraitin yaradılmasını, situasiyanı destabilizasiya edən amilləri  əngəllənməsini (iqtisadiyyatda kriminal strarukturlara qarşı mübarizə, gəlirlərin bölgüsündə ciddi fərqlərin qarşısının alınmasını və bu kimi neqativ halların aradan qaldırılmasını) nəzərdə tutan iqtisadi durumun stabilliyi və dayanıqlığı. </w:t>
      </w:r>
    </w:p>
    <w:p w14:paraId="4D36776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3. Müasir, dinamik inkişaf edən dünyada xüsusi vacib olan daxili səbəblərdən törəyən inkişafa və tərəqiyyə meyllilik qabiliyyəti. Investsiya və innovasiya istiqa</w:t>
      </w:r>
      <w:r w:rsidRPr="0048364F">
        <w:rPr>
          <w:rFonts w:ascii="Times New Roman" w:eastAsia="Calibri" w:hAnsi="Times New Roman" w:cs="Times New Roman"/>
          <w:sz w:val="28"/>
          <w:szCs w:val="28"/>
          <w:shd w:val="clear" w:color="auto" w:fill="FFFFFF"/>
          <w:lang w:val="az-Latn-AZ" w:bidi="bn-IN"/>
        </w:rPr>
        <w:softHyphen/>
        <w:t>mətli işləmələr, işçilərin peşəkarlıq, maarifləndirmə və ümumi mədəni səviyyəsinin artırılması müəssisənin iqtisadiyyatının dayanıqlılığının və özünü qoruyub saxlama qabiliyyətinin zəruri və vacib şərti olur.</w:t>
      </w:r>
    </w:p>
    <w:p w14:paraId="3D8FE2AB"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Yuxarda izah edilənləri ümumiləşdirərək belə nəticəyə gələ bilərik ki, iqtisadi </w:t>
      </w:r>
      <w:r w:rsidRPr="0048364F">
        <w:rPr>
          <w:rFonts w:ascii="Times New Roman" w:eastAsia="Calibri" w:hAnsi="Times New Roman" w:cs="Times New Roman"/>
          <w:sz w:val="28"/>
          <w:szCs w:val="28"/>
          <w:shd w:val="clear" w:color="auto" w:fill="FFFFFF"/>
          <w:lang w:val="az-Latn-AZ" w:bidi="bn-IN"/>
        </w:rPr>
        <w:lastRenderedPageBreak/>
        <w:t>təhlükəsizlik müəssisənin sosial-iqtisadi vəziyyətinin stabilliyini, müstəqqiliyini, dayanıqlılığını, daimi yeniləşməsini və özünü təkmilləşdirmə qabiliyyətini təmin edən şərtlərin və amillərin məcmudur.</w:t>
      </w:r>
    </w:p>
    <w:p w14:paraId="53F786B2" w14:textId="3A9E11AC" w:rsidR="0048364F" w:rsidRPr="0048364F" w:rsidRDefault="003A58B7"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Pr>
          <w:rFonts w:ascii="Times New Roman" w:eastAsia="Calibri" w:hAnsi="Times New Roman" w:cs="Times New Roman"/>
          <w:sz w:val="28"/>
          <w:szCs w:val="28"/>
          <w:shd w:val="clear" w:color="auto" w:fill="FFFFFF"/>
          <w:lang w:val="az-Latn-AZ" w:bidi="bn-IN"/>
        </w:rPr>
        <w:t>İ</w:t>
      </w:r>
      <w:r w:rsidR="0048364F" w:rsidRPr="0048364F">
        <w:rPr>
          <w:rFonts w:ascii="Times New Roman" w:eastAsia="Calibri" w:hAnsi="Times New Roman" w:cs="Times New Roman"/>
          <w:sz w:val="28"/>
          <w:szCs w:val="28"/>
          <w:shd w:val="clear" w:color="auto" w:fill="FFFFFF"/>
          <w:lang w:val="az-Latn-AZ" w:bidi="bn-IN"/>
        </w:rPr>
        <w:t>qtisadi təhlükəsizliyin mahiyyətini düzgün anlamaq üçün onun “inkuşaf” və “dayanıqlılıq” məhfumları ilə əlaqəsini nəzərdən keçirmək lazımdır. Çünki inkişaf iqtisadi təhlükəsizliyin komponentlərindən biridir. Belə ki, iqtisadiy</w:t>
      </w:r>
      <w:r w:rsidR="0048364F" w:rsidRPr="0048364F">
        <w:rPr>
          <w:rFonts w:ascii="Times New Roman" w:eastAsia="Calibri" w:hAnsi="Times New Roman" w:cs="Times New Roman"/>
          <w:sz w:val="28"/>
          <w:szCs w:val="28"/>
          <w:shd w:val="clear" w:color="auto" w:fill="FFFFFF"/>
          <w:lang w:val="az-Latn-AZ" w:bidi="bn-IN"/>
        </w:rPr>
        <w:softHyphen/>
        <w:t>yatında dəyişiklik baş vermədiyi halda müəssisənin “yaşama”, həmçinin daxili və xarici təhlükələrə müqavimət göstərmək və uyğunlaşma imkanı ciddi surətdə azalır. Təh</w:t>
      </w:r>
      <w:r w:rsidR="0048364F" w:rsidRPr="0048364F">
        <w:rPr>
          <w:rFonts w:ascii="Times New Roman" w:eastAsia="Calibri" w:hAnsi="Times New Roman" w:cs="Times New Roman"/>
          <w:sz w:val="28"/>
          <w:szCs w:val="28"/>
          <w:shd w:val="clear" w:color="auto" w:fill="FFFFFF"/>
          <w:lang w:val="az-Latn-AZ" w:bidi="bn-IN"/>
        </w:rPr>
        <w:softHyphen/>
        <w:t xml:space="preserve">lükəsizlik və dayanıqlılıq isə tam və bütöv sistem olan müəssisənin iqtisadiyyatının mühüm xarakteristikasıdır. </w:t>
      </w:r>
      <w:r w:rsidR="0048364F" w:rsidRPr="0048364F">
        <w:rPr>
          <w:rFonts w:ascii="Times New Roman" w:eastAsia="Calibri" w:hAnsi="Times New Roman" w:cs="Times New Roman"/>
          <w:i/>
          <w:iCs/>
          <w:sz w:val="28"/>
          <w:szCs w:val="28"/>
          <w:shd w:val="clear" w:color="auto" w:fill="FFFFFF"/>
          <w:lang w:val="az-Latn-AZ" w:bidi="bn-IN"/>
        </w:rPr>
        <w:t>İqtisadiyyatın dayanıqlılığı</w:t>
      </w:r>
      <w:r w:rsidR="0048364F" w:rsidRPr="0048364F">
        <w:rPr>
          <w:rFonts w:ascii="Times New Roman" w:eastAsia="Calibri" w:hAnsi="Times New Roman" w:cs="Times New Roman"/>
          <w:sz w:val="28"/>
          <w:szCs w:val="28"/>
          <w:shd w:val="clear" w:color="auto" w:fill="FFFFFF"/>
          <w:lang w:val="az-Latn-AZ" w:bidi="bn-IN"/>
        </w:rPr>
        <w:t xml:space="preserve"> onun elementlərinin, şaquli, üfiqi və digər əlaqələrinin möhkəmliliyini və etibarlılığını, daxili və xarici “yüklənməyə” tab gətirmə qabiliyyətini xarakterizə edir. </w:t>
      </w:r>
      <w:r w:rsidR="0048364F" w:rsidRPr="0048364F">
        <w:rPr>
          <w:rFonts w:ascii="Times New Roman" w:eastAsia="Calibri" w:hAnsi="Times New Roman" w:cs="Times New Roman"/>
          <w:i/>
          <w:iCs/>
          <w:sz w:val="28"/>
          <w:szCs w:val="28"/>
          <w:shd w:val="clear" w:color="auto" w:fill="FFFFFF"/>
          <w:lang w:val="az-Latn-AZ" w:bidi="bn-IN"/>
        </w:rPr>
        <w:t>İqtisadiyyatın təhlükəsizliyi</w:t>
      </w:r>
      <w:r w:rsidR="0048364F" w:rsidRPr="0048364F">
        <w:rPr>
          <w:rFonts w:ascii="Times New Roman" w:eastAsia="Calibri" w:hAnsi="Times New Roman" w:cs="Times New Roman"/>
          <w:sz w:val="28"/>
          <w:szCs w:val="28"/>
          <w:shd w:val="clear" w:color="auto" w:fill="FFFFFF"/>
          <w:lang w:val="az-Latn-AZ" w:bidi="bn-IN"/>
        </w:rPr>
        <w:t xml:space="preserve"> obyektin daxili və xarici təhlükələrin yaranması, həmin təhlükələrin öncədən baş verməsinin söylənməsi və proqnozlaşdırılması çətin olan amillər baxımından həmin obyektin vəziyyətidir. Müəssisənin iqtisadi sistemi, onun istehsal və maliyyə resursları və s. arasındakı əlaqə (nisbət) nə qədər dayanıqlı olarsa, onda müəssisə iqtisadi baxımdan bir o qədər həyat qabiliyyətli və deməli, onun iqtisadi təhlükəsizliyi kifayət qədər yüksək olur. Sistemin müxtəlif elementləri arasında nisbətin və əlaqələrin pozulması qeyri-stabiliyin yaranmasına səbəb olur və iqtisadiyyatın təhlükəsiz vəziyyətdən təhlükəli vəziyyətə keçidinə dəlalət edir.</w:t>
      </w:r>
    </w:p>
    <w:p w14:paraId="59F74CE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İqtisadi təhlükəsizliyin mahiyyətini meyarlar və göstıricilər sistemi vasitəsi ilə aşkar etmək mümkündür. </w:t>
      </w:r>
      <w:r w:rsidRPr="0048364F">
        <w:rPr>
          <w:rFonts w:ascii="Times New Roman" w:eastAsia="Calibri" w:hAnsi="Times New Roman" w:cs="Times New Roman"/>
          <w:i/>
          <w:iCs/>
          <w:sz w:val="28"/>
          <w:szCs w:val="28"/>
          <w:shd w:val="clear" w:color="auto" w:fill="FFFFFF"/>
          <w:lang w:val="az-Latn-AZ" w:bidi="bn-IN"/>
        </w:rPr>
        <w:t>İqtisadi təhlükəsizlilik meyarları</w:t>
      </w:r>
      <w:r w:rsidRPr="0048364F">
        <w:rPr>
          <w:rFonts w:ascii="Times New Roman" w:eastAsia="Calibri" w:hAnsi="Times New Roman" w:cs="Times New Roman"/>
          <w:sz w:val="28"/>
          <w:szCs w:val="28"/>
          <w:shd w:val="clear" w:color="auto" w:fill="FFFFFF"/>
          <w:lang w:val="az-Latn-AZ" w:bidi="bn-IN"/>
        </w:rPr>
        <w:t xml:space="preserve"> iqtisadiyyatın vəziyyətinin onun mahiyyətini əks etdirən proseslər baxımından qiymətləndirilməsidir. Bura maddi və intellektual resursların, onlardan effektli istifadə edilməsinin, rəqabət qabi</w:t>
      </w:r>
      <w:r w:rsidRPr="0048364F">
        <w:rPr>
          <w:rFonts w:ascii="Times New Roman" w:eastAsia="Calibri" w:hAnsi="Times New Roman" w:cs="Times New Roman"/>
          <w:sz w:val="28"/>
          <w:szCs w:val="28"/>
          <w:shd w:val="clear" w:color="auto" w:fill="FFFFFF"/>
          <w:lang w:val="az-Latn-AZ" w:bidi="bn-IN"/>
        </w:rPr>
        <w:softHyphen/>
        <w:t>liyyətliliyinin, hüquqi müstəqilliyinin, sosial stabilliyinin və s. qiymətləndirilməsi aiddir.</w:t>
      </w:r>
    </w:p>
    <w:p w14:paraId="7F4F205F" w14:textId="25991104" w:rsidR="0048364F" w:rsidRPr="0048364F" w:rsidRDefault="000A5E9E"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Pr>
          <w:rFonts w:ascii="Times New Roman" w:eastAsia="Calibri" w:hAnsi="Times New Roman" w:cs="Times New Roman"/>
          <w:sz w:val="28"/>
          <w:szCs w:val="28"/>
          <w:shd w:val="clear" w:color="auto" w:fill="FFFFFF"/>
          <w:lang w:val="az-Latn-AZ" w:bidi="bn-IN"/>
        </w:rPr>
        <w:t>İ</w:t>
      </w:r>
      <w:r w:rsidR="0048364F" w:rsidRPr="0048364F">
        <w:rPr>
          <w:rFonts w:ascii="Times New Roman" w:eastAsia="Calibri" w:hAnsi="Times New Roman" w:cs="Times New Roman"/>
          <w:sz w:val="28"/>
          <w:szCs w:val="28"/>
          <w:shd w:val="clear" w:color="auto" w:fill="FFFFFF"/>
          <w:lang w:val="az-Latn-AZ" w:bidi="bn-IN"/>
        </w:rPr>
        <w:t>qtisadi təhlükəsizlik subyektlərinin və onun fəaliyyətinə təhdidlər yaradan problemlərin tədqiqi göstərir ki, iqtisadi təhlükəsizliyə təhdidlərin təsnifləşdiril</w:t>
      </w:r>
      <w:r w:rsidR="0048364F" w:rsidRPr="0048364F">
        <w:rPr>
          <w:rFonts w:ascii="Times New Roman" w:eastAsia="Calibri" w:hAnsi="Times New Roman" w:cs="Times New Roman"/>
          <w:sz w:val="28"/>
          <w:szCs w:val="28"/>
          <w:shd w:val="clear" w:color="auto" w:fill="FFFFFF"/>
          <w:lang w:val="az-Latn-AZ" w:bidi="bn-IN"/>
        </w:rPr>
        <w:softHyphen/>
        <w:t xml:space="preserve">məsinə “təhlükə” anlayışının məzmunun müəyyən edilməsindən başlanılmalıdır. </w:t>
      </w:r>
      <w:r w:rsidR="0048364F" w:rsidRPr="0048364F">
        <w:rPr>
          <w:rFonts w:ascii="Times New Roman" w:eastAsia="Calibri" w:hAnsi="Times New Roman" w:cs="Times New Roman"/>
          <w:sz w:val="28"/>
          <w:szCs w:val="28"/>
          <w:shd w:val="clear" w:color="auto" w:fill="FFFFFF"/>
          <w:lang w:val="az-Latn-AZ" w:bidi="bn-IN"/>
        </w:rPr>
        <w:lastRenderedPageBreak/>
        <w:t>Təhlükə dedikdə sosial obyekt və subyektə neqativ təsir edən və bu təsir nəticəsində həmin obyekt və subyektə ziyan vura bilən, onların vəziyyətini pisləşdirən və ya məhv edilməsinə səbəb olan obyektiv imkanlar başa düşülür .  Neqativ təsir etmə imkanları təhdid mənbəyinin, yəni destruktiv amillərlərin mövcudluğu ilə müəyyən olunur. Təhlükələr, təhdidlər təbii mənşəli ola bilər.</w:t>
      </w:r>
    </w:p>
    <w:p w14:paraId="1999DB85"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Təhlükə, təhdid baş vermə ehtimalına görə a) yalnıçı, b) potensial və c) real təhlükə və təhdidlər bölünürlər. (</w:t>
      </w:r>
      <w:r w:rsidRPr="0048364F">
        <w:rPr>
          <w:rFonts w:ascii="Times New Roman" w:eastAsia="Calibri" w:hAnsi="Times New Roman" w:cs="Times New Roman"/>
          <w:sz w:val="24"/>
          <w:szCs w:val="24"/>
          <w:lang w:val="az-Latn-AZ" w:bidi="bn-IN"/>
        </w:rPr>
        <w:t>Məmmədov N.A.</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(2015)</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 xml:space="preserve"> 143 s</w:t>
      </w:r>
      <w:r w:rsidRPr="0048364F">
        <w:rPr>
          <w:rFonts w:ascii="Times New Roman" w:eastAsia="Calibri" w:hAnsi="Times New Roman" w:cs="Times New Roman"/>
          <w:sz w:val="28"/>
          <w:szCs w:val="28"/>
          <w:shd w:val="clear" w:color="auto" w:fill="FFFFFF"/>
          <w:lang w:val="az-Latn-AZ" w:bidi="bn-IN"/>
        </w:rPr>
        <w:t>)</w:t>
      </w:r>
    </w:p>
    <w:p w14:paraId="3E872C4C"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Təhlükə istiqamətinin (və ya məqsədə yönəlmə) və ya subyektiv amillərin rolunun xarakterinə görə</w:t>
      </w:r>
      <w:r w:rsidRPr="0048364F">
        <w:rPr>
          <w:rFonts w:ascii="Times New Roman" w:eastAsia="Calibri" w:hAnsi="Times New Roman" w:cs="Times New Roman"/>
          <w:sz w:val="28"/>
          <w:szCs w:val="28"/>
          <w:shd w:val="clear" w:color="auto" w:fill="FFFFFF"/>
          <w:lang w:val="az-Latn-AZ" w:bidi="bn-IN"/>
        </w:rPr>
        <w:t xml:space="preserve"> çağrışa, riskə, təhlükəyə və təhdidə bölünür.</w:t>
      </w:r>
    </w:p>
    <w:p w14:paraId="62BB352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Çağrış</w:t>
      </w:r>
      <w:r w:rsidRPr="0048364F">
        <w:rPr>
          <w:rFonts w:ascii="Times New Roman" w:eastAsia="Calibri" w:hAnsi="Times New Roman" w:cs="Times New Roman"/>
          <w:sz w:val="28"/>
          <w:szCs w:val="28"/>
          <w:shd w:val="clear" w:color="auto" w:fill="FFFFFF"/>
          <w:lang w:val="az-Latn-AZ" w:bidi="bn-IN"/>
        </w:rPr>
        <w:t xml:space="preserve"> mütləq reaksiya verilməsi tələb olunan hadisələrin məcmusudur.</w:t>
      </w:r>
    </w:p>
    <w:p w14:paraId="42F3E9D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 xml:space="preserve">Risk </w:t>
      </w:r>
      <w:r w:rsidRPr="0048364F">
        <w:rPr>
          <w:rFonts w:ascii="Times New Roman" w:eastAsia="Calibri" w:hAnsi="Times New Roman" w:cs="Times New Roman"/>
          <w:sz w:val="28"/>
          <w:szCs w:val="28"/>
          <w:shd w:val="clear" w:color="auto" w:fill="FFFFFF"/>
          <w:lang w:val="az-Latn-AZ" w:bidi="bn-IN"/>
        </w:rPr>
        <w:t>obyektin özünün fəaliyyətinin əlverişsiz nəticəsinin meydana çıxması imkanıdır.</w:t>
      </w:r>
    </w:p>
    <w:p w14:paraId="225DFB67"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Təhlükə</w:t>
      </w:r>
      <w:r w:rsidRPr="0048364F">
        <w:rPr>
          <w:rFonts w:ascii="Times New Roman" w:eastAsia="Calibri" w:hAnsi="Times New Roman" w:cs="Times New Roman"/>
          <w:sz w:val="28"/>
          <w:szCs w:val="28"/>
          <w:shd w:val="clear" w:color="auto" w:fill="FFFFFF"/>
          <w:lang w:val="az-Latn-AZ" w:bidi="bn-IN"/>
        </w:rPr>
        <w:t xml:space="preserve"> dərk edilən, lakin subyektə mütləq ziyan və ya zərər vuran hadisələrdir.</w:t>
      </w:r>
    </w:p>
    <w:p w14:paraId="0A82574B"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Təhdid</w:t>
      </w:r>
      <w:r w:rsidRPr="0048364F">
        <w:rPr>
          <w:rFonts w:ascii="Times New Roman" w:eastAsia="Calibri" w:hAnsi="Times New Roman" w:cs="Times New Roman"/>
          <w:sz w:val="28"/>
          <w:szCs w:val="28"/>
          <w:shd w:val="clear" w:color="auto" w:fill="FFFFFF"/>
          <w:lang w:val="az-Latn-AZ" w:bidi="bn-IN"/>
        </w:rPr>
        <w:t xml:space="preserve"> təhlükənin birbaşa və konkret forması və ya subyektin maraqları üçün real təhlükə yaradan amillərin məcmudur.</w:t>
      </w:r>
    </w:p>
    <w:p w14:paraId="455B868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Təhdid</w:t>
      </w:r>
      <w:r w:rsidRPr="0048364F">
        <w:rPr>
          <w:rFonts w:ascii="Times New Roman" w:eastAsia="Calibri" w:hAnsi="Times New Roman" w:cs="Times New Roman"/>
          <w:sz w:val="28"/>
          <w:szCs w:val="28"/>
          <w:shd w:val="clear" w:color="auto" w:fill="FFFFFF"/>
          <w:lang w:val="az-Latn-AZ" w:bidi="bn-IN"/>
        </w:rPr>
        <w:t xml:space="preserve"> miqyasına görə planetar, beynəlxalq, regional, milli və lokal təhdidlərə bölünür.</w:t>
      </w:r>
    </w:p>
    <w:p w14:paraId="6345B2C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i/>
          <w:iCs/>
          <w:sz w:val="28"/>
          <w:szCs w:val="28"/>
          <w:shd w:val="clear" w:color="auto" w:fill="FFFFFF"/>
          <w:lang w:val="az-Latn-AZ" w:bidi="bn-IN"/>
        </w:rPr>
        <w:t>İctimai fəaliyyət sferasına görə</w:t>
      </w:r>
      <w:r w:rsidRPr="0048364F">
        <w:rPr>
          <w:rFonts w:ascii="Times New Roman" w:eastAsia="Calibri" w:hAnsi="Times New Roman" w:cs="Times New Roman"/>
          <w:sz w:val="28"/>
          <w:szCs w:val="28"/>
          <w:shd w:val="clear" w:color="auto" w:fill="FFFFFF"/>
          <w:lang w:val="az-Latn-AZ" w:bidi="bn-IN"/>
        </w:rPr>
        <w:t xml:space="preserve"> təhlükə sosial, siyasi, hərbi, iqtisadi, ekoloji, demoqrafik, genetik, informatik, mədəni, hüquqi, mənəvi, intellektual, enerketik və elmi-texniki təhlükələrə bölünür.</w:t>
      </w:r>
    </w:p>
    <w:p w14:paraId="03E94BA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Bunu cədvəl formasında belə ifadə etmək olar (cədvəl 1).</w:t>
      </w:r>
    </w:p>
    <w:p w14:paraId="2808E039"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Müəssisənin iqtisadi təhlükəsizliyinin səviyyəsi birbaşa onun təhdidləri qabaq</w:t>
      </w:r>
      <w:r w:rsidRPr="0048364F">
        <w:rPr>
          <w:rFonts w:ascii="Times New Roman" w:eastAsia="Calibri" w:hAnsi="Times New Roman" w:cs="Times New Roman"/>
          <w:sz w:val="28"/>
          <w:szCs w:val="28"/>
          <w:shd w:val="clear" w:color="auto" w:fill="FFFFFF"/>
          <w:lang w:val="az-Latn-AZ" w:bidi="bn-IN"/>
        </w:rPr>
        <w:softHyphen/>
        <w:t>cadan görə və onun qarşısını ala bilmə qabiliyyətindən, həmçinin müəssisənin fəaliyyətinə mənfi təsir edən neqativ hadisələrin vurduğu ziyanı aradan qaldırmaq qabiliyyətindən asılıdır.</w:t>
      </w:r>
    </w:p>
    <w:p w14:paraId="778EC34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Bu neqativ hadisələrin səbəbləri və mənbəyi fiziki və hüquqi şəxslərin, o cümlədən dövlərt orqanlarının və onların işçilərinin, xarici təşkilatların və ya rəqib müəssisələrin bilərəkdən (şüurlu olaraq) və bilmədən (qeyri şüuri olaraq) etdiyi hərəkətlər və ya fəaliyyət, həmçinin bazardakı konyunkturanın maliyyə vəziyyəti, </w:t>
      </w:r>
      <w:r w:rsidRPr="0048364F">
        <w:rPr>
          <w:rFonts w:ascii="Times New Roman" w:eastAsia="Calibri" w:hAnsi="Times New Roman" w:cs="Times New Roman"/>
          <w:sz w:val="28"/>
          <w:szCs w:val="28"/>
          <w:shd w:val="clear" w:color="auto" w:fill="FFFFFF"/>
          <w:lang w:val="az-Latn-AZ" w:bidi="bn-IN"/>
        </w:rPr>
        <w:lastRenderedPageBreak/>
        <w:t>elmi kəşflər və texnoloji işləmələr, fors-major hadisələr və s. ola bilər. Neqativ hadisələr 2 yerə: a) obyektiv və b) subyektiv hadisələrə bölünür.</w:t>
      </w:r>
    </w:p>
    <w:p w14:paraId="3AE622BB"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Obyektiv neqativ hadisələrə müəssisənin, onun rəhbərliyinin və işçilərinin iştirakı olmadan və onun iradəsindən asılı olmayaraq meydana çıxan neqativ hadisələr, məsələn, fors-major hadisələr, qanunvericilik aktlarında edilən  dəyişiklik-lər, valyuta kurslarında baş verən dəyişikliklər, xammal və materiaların, göstərilən xidmətlərinin haqqının artıb-azalması və s. nəticəsində meydana çıxan neqativ hadisələr aiddir.</w:t>
      </w:r>
    </w:p>
    <w:p w14:paraId="29CF32BB" w14:textId="77777777" w:rsidR="0048364F" w:rsidRPr="0048364F" w:rsidRDefault="0048364F" w:rsidP="0048364F">
      <w:pPr>
        <w:widowControl w:val="0"/>
        <w:spacing w:after="0" w:line="360" w:lineRule="auto"/>
        <w:ind w:firstLine="567"/>
        <w:jc w:val="right"/>
        <w:rPr>
          <w:rFonts w:ascii="Times New Roman" w:eastAsia="Calibri" w:hAnsi="Times New Roman" w:cs="Times New Roman"/>
          <w:b/>
          <w:sz w:val="28"/>
          <w:szCs w:val="28"/>
          <w:shd w:val="clear" w:color="auto" w:fill="FFFFFF"/>
          <w:lang w:val="az-Latn-AZ" w:bidi="bn-IN"/>
        </w:rPr>
      </w:pPr>
      <w:r w:rsidRPr="0048364F">
        <w:rPr>
          <w:rFonts w:ascii="Times New Roman" w:eastAsia="Calibri" w:hAnsi="Times New Roman" w:cs="Times New Roman"/>
          <w:b/>
          <w:sz w:val="28"/>
          <w:szCs w:val="28"/>
          <w:shd w:val="clear" w:color="auto" w:fill="FFFFFF"/>
          <w:lang w:val="az-Latn-AZ" w:bidi="bn-IN"/>
        </w:rPr>
        <w:t>Cədvəl 1</w:t>
      </w:r>
    </w:p>
    <w:p w14:paraId="0CD9FEC3" w14:textId="77777777" w:rsidR="0048364F" w:rsidRPr="0048364F" w:rsidRDefault="0048364F" w:rsidP="0048364F">
      <w:pPr>
        <w:widowControl w:val="0"/>
        <w:spacing w:after="0" w:line="360" w:lineRule="auto"/>
        <w:ind w:firstLine="567"/>
        <w:jc w:val="center"/>
        <w:rPr>
          <w:rFonts w:ascii="Times New Roman" w:eastAsia="Calibri" w:hAnsi="Times New Roman" w:cs="Times New Roman"/>
          <w:b/>
          <w:sz w:val="28"/>
          <w:szCs w:val="28"/>
          <w:shd w:val="clear" w:color="auto" w:fill="FFFFFF"/>
          <w:lang w:val="az-Latn-AZ" w:bidi="bn-IN"/>
        </w:rPr>
      </w:pPr>
      <w:r w:rsidRPr="0048364F">
        <w:rPr>
          <w:rFonts w:ascii="Times New Roman" w:eastAsia="Calibri" w:hAnsi="Times New Roman" w:cs="Times New Roman"/>
          <w:b/>
          <w:sz w:val="28"/>
          <w:szCs w:val="28"/>
          <w:shd w:val="clear" w:color="auto" w:fill="FFFFFF"/>
          <w:lang w:val="az-Latn-AZ" w:bidi="bn-IN"/>
        </w:rPr>
        <w:t>İqtisadi təhlükəsisizliyə təhlükə və təhdidlərin təsnifləşdirilməsi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131"/>
        <w:gridCol w:w="4319"/>
      </w:tblGrid>
      <w:tr w:rsidR="0048364F" w:rsidRPr="0048364F" w14:paraId="35A9481B" w14:textId="77777777" w:rsidTr="00581EB4">
        <w:trPr>
          <w:trHeight w:val="545"/>
        </w:trPr>
        <w:tc>
          <w:tcPr>
            <w:tcW w:w="2030" w:type="dxa"/>
            <w:shd w:val="clear" w:color="auto" w:fill="auto"/>
          </w:tcPr>
          <w:p w14:paraId="220F359D" w14:textId="77777777" w:rsidR="0048364F" w:rsidRPr="0048364F" w:rsidRDefault="0048364F" w:rsidP="0048364F">
            <w:pPr>
              <w:widowControl w:val="0"/>
              <w:tabs>
                <w:tab w:val="left" w:pos="5118"/>
              </w:tabs>
              <w:spacing w:after="0" w:line="240" w:lineRule="auto"/>
              <w:jc w:val="center"/>
              <w:rPr>
                <w:rFonts w:ascii="Times New Roman" w:eastAsia="Times New Roman" w:hAnsi="Times New Roman" w:cs="Times New Roman"/>
                <w:b/>
                <w:bCs/>
                <w:sz w:val="24"/>
                <w:szCs w:val="28"/>
                <w:lang w:bidi="bn-IN"/>
              </w:rPr>
            </w:pPr>
            <w:r w:rsidRPr="0048364F">
              <w:rPr>
                <w:rFonts w:ascii="Times New Roman" w:eastAsia="Times New Roman" w:hAnsi="Times New Roman" w:cs="Times New Roman"/>
                <w:b/>
                <w:bCs/>
                <w:sz w:val="24"/>
                <w:szCs w:val="28"/>
                <w:shd w:val="clear" w:color="auto" w:fill="FFFFFF"/>
                <w:lang w:val="az-Latn-AZ" w:bidi="bn-IN"/>
              </w:rPr>
              <w:t>Təhlükə və təhdidlərin adı</w:t>
            </w:r>
          </w:p>
        </w:tc>
        <w:tc>
          <w:tcPr>
            <w:tcW w:w="3131" w:type="dxa"/>
            <w:shd w:val="clear" w:color="auto" w:fill="auto"/>
          </w:tcPr>
          <w:p w14:paraId="3C889968" w14:textId="77777777" w:rsidR="0048364F" w:rsidRPr="0048364F" w:rsidRDefault="0048364F" w:rsidP="0048364F">
            <w:pPr>
              <w:widowControl w:val="0"/>
              <w:tabs>
                <w:tab w:val="left" w:pos="5118"/>
              </w:tabs>
              <w:spacing w:after="0" w:line="240" w:lineRule="auto"/>
              <w:jc w:val="center"/>
              <w:rPr>
                <w:rFonts w:ascii="Times New Roman" w:eastAsia="Times New Roman" w:hAnsi="Times New Roman" w:cs="Times New Roman"/>
                <w:b/>
                <w:bCs/>
                <w:sz w:val="24"/>
                <w:szCs w:val="28"/>
                <w:lang w:bidi="bn-IN"/>
              </w:rPr>
            </w:pPr>
            <w:r w:rsidRPr="0048364F">
              <w:rPr>
                <w:rFonts w:ascii="Times New Roman" w:eastAsia="Times New Roman" w:hAnsi="Times New Roman" w:cs="Times New Roman"/>
                <w:b/>
                <w:bCs/>
                <w:sz w:val="24"/>
                <w:szCs w:val="28"/>
                <w:lang w:bidi="bn-IN"/>
              </w:rPr>
              <w:t>Təsnifləşdirmə əlaməti</w:t>
            </w:r>
          </w:p>
        </w:tc>
        <w:tc>
          <w:tcPr>
            <w:tcW w:w="4319" w:type="dxa"/>
            <w:shd w:val="clear" w:color="auto" w:fill="auto"/>
          </w:tcPr>
          <w:p w14:paraId="5F720EA9" w14:textId="77777777" w:rsidR="0048364F" w:rsidRPr="0048364F" w:rsidRDefault="0048364F" w:rsidP="0048364F">
            <w:pPr>
              <w:widowControl w:val="0"/>
              <w:tabs>
                <w:tab w:val="left" w:pos="5118"/>
              </w:tabs>
              <w:spacing w:after="0" w:line="240" w:lineRule="auto"/>
              <w:jc w:val="center"/>
              <w:rPr>
                <w:rFonts w:ascii="Times New Roman" w:eastAsia="Times New Roman" w:hAnsi="Times New Roman" w:cs="Times New Roman"/>
                <w:b/>
                <w:bCs/>
                <w:sz w:val="24"/>
                <w:szCs w:val="28"/>
                <w:lang w:bidi="bn-IN"/>
              </w:rPr>
            </w:pPr>
            <w:r w:rsidRPr="0048364F">
              <w:rPr>
                <w:rFonts w:ascii="Times New Roman" w:eastAsia="Times New Roman" w:hAnsi="Times New Roman" w:cs="Times New Roman"/>
                <w:b/>
                <w:bCs/>
                <w:sz w:val="24"/>
                <w:szCs w:val="28"/>
                <w:shd w:val="clear" w:color="auto" w:fill="FFFFFF"/>
                <w:lang w:val="az-Latn-AZ" w:bidi="bn-IN"/>
              </w:rPr>
              <w:t>Təhlükə və təhdidlərin müxtəlifliyi</w:t>
            </w:r>
          </w:p>
        </w:tc>
      </w:tr>
      <w:tr w:rsidR="0048364F" w:rsidRPr="0048364F" w14:paraId="6E6C2324" w14:textId="77777777" w:rsidTr="00581EB4">
        <w:trPr>
          <w:trHeight w:val="832"/>
        </w:trPr>
        <w:tc>
          <w:tcPr>
            <w:tcW w:w="2030" w:type="dxa"/>
            <w:shd w:val="clear" w:color="auto" w:fill="auto"/>
          </w:tcPr>
          <w:p w14:paraId="3A3FFE10"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
                <w:bCs/>
                <w:sz w:val="24"/>
                <w:szCs w:val="28"/>
                <w:lang w:bidi="bn-IN"/>
              </w:rPr>
            </w:pPr>
            <w:r w:rsidRPr="0048364F">
              <w:rPr>
                <w:rFonts w:ascii="Times New Roman" w:eastAsia="Times New Roman" w:hAnsi="Times New Roman" w:cs="Times New Roman"/>
                <w:b/>
                <w:bCs/>
                <w:sz w:val="24"/>
                <w:szCs w:val="28"/>
                <w:lang w:bidi="bn-IN"/>
              </w:rPr>
              <w:t>Təhlükə</w:t>
            </w:r>
          </w:p>
        </w:tc>
        <w:tc>
          <w:tcPr>
            <w:tcW w:w="3131" w:type="dxa"/>
            <w:shd w:val="clear" w:color="auto" w:fill="auto"/>
          </w:tcPr>
          <w:p w14:paraId="440285E0" w14:textId="77777777" w:rsidR="0048364F" w:rsidRPr="0048364F" w:rsidRDefault="0048364F" w:rsidP="0048364F">
            <w:pPr>
              <w:widowControl w:val="0"/>
              <w:tabs>
                <w:tab w:val="left" w:pos="5118"/>
              </w:tabs>
              <w:spacing w:after="0" w:line="240" w:lineRule="auto"/>
              <w:jc w:val="both"/>
              <w:rPr>
                <w:rFonts w:ascii="Times New Roman" w:eastAsia="Calibri" w:hAnsi="Times New Roman" w:cs="Times New Roman"/>
                <w:sz w:val="24"/>
                <w:szCs w:val="28"/>
                <w:lang w:bidi="bn-IN"/>
              </w:rPr>
            </w:pPr>
            <w:r w:rsidRPr="0048364F">
              <w:rPr>
                <w:rFonts w:ascii="Times New Roman" w:eastAsia="Calibri" w:hAnsi="Times New Roman" w:cs="Times New Roman"/>
                <w:sz w:val="24"/>
                <w:szCs w:val="28"/>
                <w:lang w:bidi="bn-IN"/>
              </w:rPr>
              <w:t>1. Baş vermə ehtimalına görə</w:t>
            </w:r>
          </w:p>
        </w:tc>
        <w:tc>
          <w:tcPr>
            <w:tcW w:w="4319" w:type="dxa"/>
            <w:shd w:val="clear" w:color="auto" w:fill="auto"/>
          </w:tcPr>
          <w:p w14:paraId="2FD6C8F4"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lang w:bidi="bn-IN"/>
              </w:rPr>
            </w:pPr>
            <w:r w:rsidRPr="0048364F">
              <w:rPr>
                <w:rFonts w:ascii="Times New Roman" w:eastAsia="Times New Roman" w:hAnsi="Times New Roman" w:cs="Times New Roman"/>
                <w:bCs/>
                <w:sz w:val="24"/>
                <w:szCs w:val="28"/>
                <w:lang w:bidi="bn-IN"/>
              </w:rPr>
              <w:t>-yalançı</w:t>
            </w:r>
          </w:p>
          <w:p w14:paraId="5DE805AA"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lang w:bidi="bn-IN"/>
              </w:rPr>
            </w:pPr>
            <w:r w:rsidRPr="0048364F">
              <w:rPr>
                <w:rFonts w:ascii="Times New Roman" w:eastAsia="Times New Roman" w:hAnsi="Times New Roman" w:cs="Times New Roman"/>
                <w:bCs/>
                <w:sz w:val="24"/>
                <w:szCs w:val="28"/>
                <w:lang w:bidi="bn-IN"/>
              </w:rPr>
              <w:t>- potensial</w:t>
            </w:r>
          </w:p>
          <w:p w14:paraId="292E4079"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lang w:bidi="bn-IN"/>
              </w:rPr>
            </w:pPr>
            <w:r w:rsidRPr="0048364F">
              <w:rPr>
                <w:rFonts w:ascii="Times New Roman" w:eastAsia="Times New Roman" w:hAnsi="Times New Roman" w:cs="Times New Roman"/>
                <w:bCs/>
                <w:sz w:val="24"/>
                <w:szCs w:val="28"/>
                <w:lang w:bidi="bn-IN"/>
              </w:rPr>
              <w:t>- real</w:t>
            </w:r>
          </w:p>
        </w:tc>
      </w:tr>
      <w:tr w:rsidR="0048364F" w:rsidRPr="0048364F" w14:paraId="64870861" w14:textId="77777777" w:rsidTr="00581EB4">
        <w:trPr>
          <w:trHeight w:val="3890"/>
        </w:trPr>
        <w:tc>
          <w:tcPr>
            <w:tcW w:w="2030" w:type="dxa"/>
            <w:shd w:val="clear" w:color="auto" w:fill="auto"/>
          </w:tcPr>
          <w:p w14:paraId="458D1D54"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
                <w:bCs/>
                <w:sz w:val="24"/>
                <w:szCs w:val="28"/>
                <w:lang w:bidi="bn-IN"/>
              </w:rPr>
            </w:pPr>
          </w:p>
        </w:tc>
        <w:tc>
          <w:tcPr>
            <w:tcW w:w="3131" w:type="dxa"/>
            <w:shd w:val="clear" w:color="auto" w:fill="auto"/>
          </w:tcPr>
          <w:p w14:paraId="51AB0617" w14:textId="77777777" w:rsidR="0048364F" w:rsidRPr="0048364F" w:rsidRDefault="0048364F" w:rsidP="0048364F">
            <w:pPr>
              <w:widowControl w:val="0"/>
              <w:tabs>
                <w:tab w:val="left" w:pos="5118"/>
              </w:tabs>
              <w:spacing w:after="0" w:line="240" w:lineRule="auto"/>
              <w:jc w:val="both"/>
              <w:rPr>
                <w:rFonts w:ascii="Times New Roman" w:eastAsia="Calibri" w:hAnsi="Times New Roman" w:cs="Times New Roman"/>
                <w:sz w:val="24"/>
                <w:szCs w:val="28"/>
                <w:lang w:bidi="bn-IN"/>
              </w:rPr>
            </w:pPr>
            <w:r w:rsidRPr="0048364F">
              <w:rPr>
                <w:rFonts w:ascii="Times New Roman" w:eastAsia="Calibri" w:hAnsi="Times New Roman" w:cs="Times New Roman"/>
                <w:sz w:val="24"/>
                <w:szCs w:val="28"/>
                <w:lang w:bidi="bn-IN"/>
              </w:rPr>
              <w:t>2. Fəaliyyət sferasına görə</w:t>
            </w:r>
          </w:p>
        </w:tc>
        <w:tc>
          <w:tcPr>
            <w:tcW w:w="4319" w:type="dxa"/>
            <w:shd w:val="clear" w:color="auto" w:fill="auto"/>
          </w:tcPr>
          <w:p w14:paraId="291593BF"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sosial</w:t>
            </w:r>
          </w:p>
          <w:p w14:paraId="3BD1D5BD"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siyasi</w:t>
            </w:r>
          </w:p>
          <w:p w14:paraId="7C0174D8"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hərbi</w:t>
            </w:r>
          </w:p>
          <w:p w14:paraId="5EEC83B8"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iqtisadi</w:t>
            </w:r>
          </w:p>
          <w:p w14:paraId="3286106C"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ekoloji</w:t>
            </w:r>
          </w:p>
          <w:p w14:paraId="5C30CC42"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demoqrafik</w:t>
            </w:r>
          </w:p>
          <w:p w14:paraId="5718F5B0"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genetik</w:t>
            </w:r>
          </w:p>
          <w:p w14:paraId="7396487C"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informatik</w:t>
            </w:r>
          </w:p>
          <w:p w14:paraId="6767BE4C"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mədəni</w:t>
            </w:r>
          </w:p>
          <w:p w14:paraId="11FC5030"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hüquqi</w:t>
            </w:r>
          </w:p>
          <w:p w14:paraId="179D0E77"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mənəvi</w:t>
            </w:r>
          </w:p>
          <w:p w14:paraId="7F40BA93"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intellektual</w:t>
            </w:r>
          </w:p>
          <w:p w14:paraId="7142A750"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xml:space="preserve">- enerketik </w:t>
            </w:r>
          </w:p>
          <w:p w14:paraId="2519A977"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lang w:bidi="bn-IN"/>
              </w:rPr>
            </w:pPr>
            <w:r w:rsidRPr="0048364F">
              <w:rPr>
                <w:rFonts w:ascii="Times New Roman" w:eastAsia="Times New Roman" w:hAnsi="Times New Roman" w:cs="Times New Roman"/>
                <w:bCs/>
                <w:sz w:val="24"/>
                <w:szCs w:val="28"/>
                <w:shd w:val="clear" w:color="auto" w:fill="FFFFFF"/>
                <w:lang w:val="az-Latn-AZ" w:bidi="bn-IN"/>
              </w:rPr>
              <w:t>- elmi-texniki</w:t>
            </w:r>
          </w:p>
        </w:tc>
      </w:tr>
      <w:tr w:rsidR="0048364F" w:rsidRPr="0048364F" w14:paraId="6F938B48" w14:textId="77777777" w:rsidTr="00581EB4">
        <w:trPr>
          <w:trHeight w:val="1392"/>
        </w:trPr>
        <w:tc>
          <w:tcPr>
            <w:tcW w:w="2030" w:type="dxa"/>
            <w:shd w:val="clear" w:color="auto" w:fill="auto"/>
          </w:tcPr>
          <w:p w14:paraId="2B595C63"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
                <w:bCs/>
                <w:sz w:val="24"/>
                <w:szCs w:val="28"/>
                <w:lang w:bidi="bn-IN"/>
              </w:rPr>
            </w:pPr>
            <w:r w:rsidRPr="0048364F">
              <w:rPr>
                <w:rFonts w:ascii="Times New Roman" w:eastAsia="Times New Roman" w:hAnsi="Times New Roman" w:cs="Times New Roman"/>
                <w:b/>
                <w:bCs/>
                <w:sz w:val="24"/>
                <w:szCs w:val="28"/>
                <w:lang w:bidi="bn-IN"/>
              </w:rPr>
              <w:t xml:space="preserve">Təhdid </w:t>
            </w:r>
          </w:p>
        </w:tc>
        <w:tc>
          <w:tcPr>
            <w:tcW w:w="3131" w:type="dxa"/>
            <w:shd w:val="clear" w:color="auto" w:fill="auto"/>
          </w:tcPr>
          <w:p w14:paraId="1E3A1211"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lang w:bidi="bn-IN"/>
              </w:rPr>
            </w:pPr>
            <w:r w:rsidRPr="0048364F">
              <w:rPr>
                <w:rFonts w:ascii="Times New Roman" w:eastAsia="Times New Roman" w:hAnsi="Times New Roman" w:cs="Times New Roman"/>
                <w:bCs/>
                <w:sz w:val="24"/>
                <w:szCs w:val="28"/>
                <w:lang w:bidi="bn-IN"/>
              </w:rPr>
              <w:t>Miqyasına görə</w:t>
            </w:r>
          </w:p>
        </w:tc>
        <w:tc>
          <w:tcPr>
            <w:tcW w:w="4319" w:type="dxa"/>
            <w:shd w:val="clear" w:color="auto" w:fill="auto"/>
          </w:tcPr>
          <w:p w14:paraId="34D3D052"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planetar</w:t>
            </w:r>
          </w:p>
          <w:p w14:paraId="3CEBB1D5"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beynəlxalq</w:t>
            </w:r>
          </w:p>
          <w:p w14:paraId="3911FC44"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regional</w:t>
            </w:r>
          </w:p>
          <w:p w14:paraId="020785EA"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xml:space="preserve">- milli </w:t>
            </w:r>
          </w:p>
          <w:p w14:paraId="75A900E0" w14:textId="77777777" w:rsidR="0048364F" w:rsidRPr="0048364F" w:rsidRDefault="0048364F" w:rsidP="0048364F">
            <w:pPr>
              <w:widowControl w:val="0"/>
              <w:tabs>
                <w:tab w:val="left" w:pos="5118"/>
              </w:tabs>
              <w:spacing w:after="0" w:line="240" w:lineRule="auto"/>
              <w:jc w:val="both"/>
              <w:rPr>
                <w:rFonts w:ascii="Times New Roman" w:eastAsia="Times New Roman" w:hAnsi="Times New Roman" w:cs="Times New Roman"/>
                <w:bCs/>
                <w:sz w:val="24"/>
                <w:szCs w:val="28"/>
                <w:shd w:val="clear" w:color="auto" w:fill="FFFFFF"/>
                <w:lang w:val="az-Latn-AZ" w:bidi="bn-IN"/>
              </w:rPr>
            </w:pPr>
            <w:r w:rsidRPr="0048364F">
              <w:rPr>
                <w:rFonts w:ascii="Times New Roman" w:eastAsia="Times New Roman" w:hAnsi="Times New Roman" w:cs="Times New Roman"/>
                <w:bCs/>
                <w:sz w:val="24"/>
                <w:szCs w:val="28"/>
                <w:shd w:val="clear" w:color="auto" w:fill="FFFFFF"/>
                <w:lang w:val="az-Latn-AZ" w:bidi="bn-IN"/>
              </w:rPr>
              <w:t>- lokal</w:t>
            </w:r>
          </w:p>
        </w:tc>
      </w:tr>
    </w:tbl>
    <w:p w14:paraId="0A534E4F" w14:textId="77777777" w:rsidR="0048364F" w:rsidRPr="0048364F" w:rsidRDefault="0048364F" w:rsidP="0048364F">
      <w:pPr>
        <w:widowControl w:val="0"/>
        <w:shd w:val="clear" w:color="auto" w:fill="FFFFFF"/>
        <w:tabs>
          <w:tab w:val="left" w:pos="0"/>
          <w:tab w:val="left" w:pos="142"/>
        </w:tabs>
        <w:spacing w:after="0" w:line="240" w:lineRule="auto"/>
        <w:jc w:val="both"/>
        <w:rPr>
          <w:rFonts w:ascii="Times New Roman" w:eastAsia="Arial Unicode MS" w:hAnsi="Times New Roman" w:cs="Times New Roman"/>
          <w:b/>
          <w:sz w:val="24"/>
          <w:szCs w:val="24"/>
          <w:lang w:val="tr-TR" w:eastAsia="ru-RU" w:bidi="ru-RU"/>
        </w:rPr>
      </w:pPr>
      <w:r w:rsidRPr="0048364F">
        <w:rPr>
          <w:rFonts w:ascii="Times New Roman" w:eastAsia="Calibri" w:hAnsi="Times New Roman" w:cs="Vrinda"/>
          <w:b/>
          <w:sz w:val="24"/>
          <w:szCs w:val="24"/>
          <w:shd w:val="clear" w:color="auto" w:fill="FFFFFF"/>
          <w:lang w:val="tr-TR" w:bidi="bn-IN"/>
        </w:rPr>
        <w:t xml:space="preserve">Mənbə: </w:t>
      </w:r>
      <w:r w:rsidRPr="0048364F">
        <w:rPr>
          <w:rFonts w:ascii="Times New Roman" w:eastAsia="Arial Unicode MS" w:hAnsi="Times New Roman" w:cs="Times New Roman"/>
          <w:b/>
          <w:sz w:val="24"/>
          <w:szCs w:val="24"/>
          <w:lang w:val="tr-TR" w:eastAsia="ru-RU" w:bidi="ru-RU"/>
        </w:rPr>
        <w:t>Gracheva E. Yu, (2010) Financial law: schemes, comments: Training. allowance. M .: New Lawyer. s.145</w:t>
      </w:r>
    </w:p>
    <w:p w14:paraId="38EFD7A2"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b/>
          <w:sz w:val="24"/>
          <w:szCs w:val="28"/>
          <w:shd w:val="clear" w:color="auto" w:fill="FFFFFF"/>
          <w:lang w:val="tr-TR" w:bidi="bn-IN"/>
        </w:rPr>
      </w:pPr>
    </w:p>
    <w:p w14:paraId="64303EC3"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Subyektiv neqativ hadisələrə fiziki və hüquqi şəxslərin bilərəkdən etdikləri hərkətlər və ya idarəetmə qərarlarının qəbulunda yol verdikləri səhvlər, ayrı-ayrı idarəetmə strukturların və ya ya bütünlükdə müəssisənin işçilərinin qeyri effektiv işi nəticəsində yaranan neqativ hadisələr aiddir</w:t>
      </w:r>
    </w:p>
    <w:p w14:paraId="29E4A1AC"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lastRenderedPageBreak/>
        <w:t>Yuxarıda izah edilənlərə əsaslanmaqla müəssisənin fəaliyyətinə iqtisadi, mənəvi və digər ziyan vuran subyektlərin məcmusunu aşağıdakı kimi təsnifləşdirə bilərik:</w:t>
      </w:r>
    </w:p>
    <w:p w14:paraId="431B0D5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1. Vicdansız xüsusi şəxslər;</w:t>
      </w:r>
    </w:p>
    <w:p w14:paraId="7FDC865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2. Qeyri mütəşəkkil cinayətkar elementlər;</w:t>
      </w:r>
    </w:p>
    <w:p w14:paraId="4A1BBF5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3. Mütəşəkkil cinayətkar dəstə;</w:t>
      </w:r>
    </w:p>
    <w:p w14:paraId="2587EB09"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4. Beynəlxal sənaye şiponaj təşkilatı;</w:t>
      </w:r>
    </w:p>
    <w:p w14:paraId="6A5072DC"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5. Xarici ölkələrin xüsusi xidmət orqanları;</w:t>
      </w:r>
    </w:p>
    <w:p w14:paraId="2B5363C6"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6. Vicdansız əməkdaşlar;</w:t>
      </w:r>
    </w:p>
    <w:p w14:paraId="3927747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7. Korrupsiyalaşmış dövlət orqanları və məmurlar;</w:t>
      </w:r>
    </w:p>
    <w:p w14:paraId="39AB519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8. Vicdansız rəqiblər;</w:t>
      </w:r>
    </w:p>
    <w:p w14:paraId="7C660AA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9. Vicdansız tərəfdaşlar və müştərilər.</w:t>
      </w:r>
    </w:p>
    <w:p w14:paraId="71B4CCF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Qeyd edilənlərə əsaslanmaqla təsərrüfat subyektlərinin təhlükəsizliyinə təsir edən amilləri şərti olaraq a) daxili və b) xarici təhdidlərə bölə bilərik. Başqa sözlə, bu amillər təsərrüfat subyektinin təhlükəsizliyinə xarici və daxili təhdidlər kimi müəyyən edilə bilər.(</w:t>
      </w:r>
      <w:r w:rsidRPr="0048364F">
        <w:rPr>
          <w:rFonts w:ascii="Times New Roman" w:eastAsia="Calibri" w:hAnsi="Times New Roman" w:cs="Times New Roman"/>
          <w:sz w:val="24"/>
          <w:szCs w:val="24"/>
          <w:lang w:val="tr-TR" w:bidi="bn-IN"/>
        </w:rPr>
        <w:t xml:space="preserve"> Həsənov R.T., (2011)</w:t>
      </w:r>
      <w:r w:rsidRPr="0048364F">
        <w:rPr>
          <w:rFonts w:ascii="Times New Roman" w:eastAsia="Calibri" w:hAnsi="Times New Roman" w:cs="Vrinda"/>
          <w:sz w:val="24"/>
          <w:szCs w:val="24"/>
          <w:lang w:val="tr-TR" w:bidi="bn-IN"/>
        </w:rPr>
        <w:t xml:space="preserve"> :</w:t>
      </w:r>
      <w:r w:rsidRPr="0048364F">
        <w:rPr>
          <w:rFonts w:ascii="Times New Roman" w:eastAsia="Calibri" w:hAnsi="Times New Roman" w:cs="Times New Roman"/>
          <w:sz w:val="24"/>
          <w:szCs w:val="24"/>
          <w:lang w:val="tr-TR" w:bidi="bn-IN"/>
        </w:rPr>
        <w:t xml:space="preserve"> 343 s</w:t>
      </w:r>
      <w:r w:rsidRPr="0048364F">
        <w:rPr>
          <w:rFonts w:ascii="Times New Roman" w:eastAsia="Calibri" w:hAnsi="Times New Roman" w:cs="Times New Roman"/>
          <w:sz w:val="28"/>
          <w:szCs w:val="28"/>
          <w:shd w:val="clear" w:color="auto" w:fill="FFFFFF"/>
          <w:lang w:val="tr-TR" w:bidi="bn-IN"/>
        </w:rPr>
        <w:t>)</w:t>
      </w:r>
    </w:p>
    <w:p w14:paraId="40270CA6"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A. Q. Şavayev təsərrüfat subyektinin təhlükəsiliyini təhdid edən daxili amillərə aşağıdakıları aid edir:</w:t>
      </w:r>
      <w:r w:rsidRPr="0048364F">
        <w:rPr>
          <w:rFonts w:ascii="Times New Roman" w:eastAsia="Calibri" w:hAnsi="Times New Roman" w:cs="Times New Roman"/>
          <w:sz w:val="24"/>
          <w:szCs w:val="24"/>
          <w:lang w:val="tr-TR" w:bidi="bn-IN"/>
        </w:rPr>
        <w:t xml:space="preserve"> </w:t>
      </w:r>
    </w:p>
    <w:p w14:paraId="351D00B7"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müəssisənin işçilərinin cinayətkar və digər qeyri-qanuni hərəkətləri və əməlləri;</w:t>
      </w:r>
    </w:p>
    <w:p w14:paraId="34B1401A"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kommersiya sirri olan məlumatların qorunması rejiminin pozulmasını;</w:t>
      </w:r>
    </w:p>
    <w:p w14:paraId="0EF4F433"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texniki vasitələrdən, ilk növbədə kompyuterdən istifadə qaydasında yol verilən səhvləri;</w:t>
      </w:r>
    </w:p>
    <w:p w14:paraId="6648F85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cinayətkarlara özlərinin məqsədini həyata keçirilməsi üçün ilkin şərait yaradan digər qayda və nizam-intizam pozuntularını.</w:t>
      </w:r>
    </w:p>
    <w:p w14:paraId="186BAA6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xml:space="preserve">Müəssisənin əməkdaşlarının cinayətkar və digər qanuna zidd hərəkətləri və ya fəaliyyəti onların mütəşəkkil cinayətkar dəstə və sənaye şiponaj strukturları ilə əlaqəsinin olmadığını nəzərdə tutur. Bu hadisələrin səbəbləri maddi və ya psixoloji qəbildən olan bütün ziddiyyətlər və digər mənfi həyat situasiyaları ola bilər. Məlum olduğu kimi, hüquqi davranışdan fərqli olaraq cinayətkar davranış </w:t>
      </w:r>
      <w:r w:rsidRPr="0048364F">
        <w:rPr>
          <w:rFonts w:ascii="Times New Roman" w:eastAsia="Calibri" w:hAnsi="Times New Roman" w:cs="Times New Roman"/>
          <w:sz w:val="28"/>
          <w:szCs w:val="28"/>
          <w:shd w:val="clear" w:color="auto" w:fill="FFFFFF"/>
          <w:lang w:val="tr-TR" w:bidi="bn-IN"/>
        </w:rPr>
        <w:lastRenderedPageBreak/>
        <w:t>dəyərlər, baxışlar və sosial ustanovkalarda kök salır. Kriminalist alimlərin tədqiqatlarında insanların spesifik maraqlarını və dəyərlər oriyentirlərini müəyyən edən tələbatların strukturunda təhrif etmələrə yol verildiyi qeyd olunur. Bu isə cinayətkar iqtisadi davranş obrazı formalaşdırır.</w:t>
      </w:r>
    </w:p>
    <w:p w14:paraId="7573E203"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Təsərrüfat subyektlərinin təhlükəsizliyinə təhdid törədən xarici amillərə aşağıdakılar aiddir :</w:t>
      </w:r>
    </w:p>
    <w:p w14:paraId="79B295AE" w14:textId="77777777" w:rsidR="0048364F" w:rsidRPr="0048364F" w:rsidRDefault="0048364F" w:rsidP="0048364F">
      <w:pPr>
        <w:widowControl w:val="0"/>
        <w:spacing w:after="0" w:line="360" w:lineRule="auto"/>
        <w:ind w:right="23"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a) haqsız rəqabət, digər təsərrüfat subyektlərin və dövlət müəssisələrin rəqabəti;</w:t>
      </w:r>
    </w:p>
    <w:p w14:paraId="53253982" w14:textId="77777777" w:rsidR="0048364F" w:rsidRPr="0048364F" w:rsidRDefault="0048364F" w:rsidP="0048364F">
      <w:pPr>
        <w:widowControl w:val="0"/>
        <w:spacing w:after="0" w:line="360" w:lineRule="auto"/>
        <w:ind w:right="23"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b) dövlət və yerli idarəetmə orqanları sistemindəki korrupsiya;</w:t>
      </w:r>
    </w:p>
    <w:p w14:paraId="561C0F76"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c) tərəfdaşlar tərəfindən müqavilə şərtlərinin yerinə yetirilməsində yol verilən ciddi pozuntular;</w:t>
      </w:r>
    </w:p>
    <w:p w14:paraId="0D89F68A"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ç) dövlət nəzarət və hüquq-mühafizə orqanlarının qanuna zidd hərəkətləri;</w:t>
      </w:r>
    </w:p>
    <w:p w14:paraId="00C3C95A"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d) xarici ölkələrin təsərrüfat orqanlarının</w:t>
      </w:r>
    </w:p>
    <w:p w14:paraId="72104487"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xarici ölkədəki rəqiblər üçün faydalı təsirin göstərilməsinə;</w:t>
      </w:r>
    </w:p>
    <w:p w14:paraId="7521F02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xammal mənbələrindən istifadə edilməsinin aradan qaldırılmasına, sənayenin və infrastrukturun mühüm sahələrinin inkişaf etdirilməməsinə;</w:t>
      </w:r>
    </w:p>
    <w:p w14:paraId="32069F9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xarici bazarların ixracatçı ölkənin rəqabətqabiliyyətli məhsullarının qeyri qanuni qəbul etməməsinə;</w:t>
      </w:r>
    </w:p>
    <w:p w14:paraId="43266B0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təsərrüfat subyektlərinin rəqabət qabiliyyətliyinin zəiflədilməsinə;</w:t>
      </w:r>
    </w:p>
    <w:p w14:paraId="33E5DF3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ölkədən “ağıl sahiblərinin” axın prosesinin stimullaşdırılmasına;</w:t>
      </w:r>
    </w:p>
    <w:p w14:paraId="14B00BE2"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ölkəmizdən kapitalın və strateji baxımdan mühüm xammaların qeyri qanunu çıxarılmasına;</w:t>
      </w:r>
    </w:p>
    <w:p w14:paraId="40C48F9A"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 ölkəmizin təsərrüfat subyektlərinə mənəvi cəhətdən köhnəlmiş və dəst olmayan avadanlıqların göndərilməsinə yönəlik hərəkətləri.</w:t>
      </w:r>
    </w:p>
    <w:p w14:paraId="4FC5F11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e) ölkəmizin iqtisadiyyatına beynəlxalq mütəşəkkil dəstələrin və cinayəkar şəxslərin daxil olması və s.</w:t>
      </w:r>
    </w:p>
    <w:p w14:paraId="77BFF47F"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Medvedyevin araşdırmalarında Rusiyanın təhlükəsizlik durumunun qiymətləndirilməsi dövlətin beynəlxalq təhlükəsizliyi anlayışının elə bir durumun rəyinə əsaslanır ki, bu vaxt milli dövlətçilik düşüncələrinə qarşı yönələn təhlükələrin ləğv edilməsi və ya neytrallaşdırılması bərpa edilir. Endogen və </w:t>
      </w:r>
      <w:r w:rsidRPr="0048364F">
        <w:rPr>
          <w:rFonts w:ascii="Times New Roman" w:eastAsia="Calibri" w:hAnsi="Times New Roman" w:cs="Times New Roman"/>
          <w:sz w:val="28"/>
          <w:szCs w:val="28"/>
          <w:lang w:val="tr-TR"/>
        </w:rPr>
        <w:lastRenderedPageBreak/>
        <w:t xml:space="preserve">ekzogen nədənlərdən bu cür təhlükələr cəmiyyətin həyatının ən fərqli istiqamətlərində ortaya çıxa bilər. V.Medvedyevin zənnincə, milli təhlükəsizliyin prioritetlərinin müəyyənləşdirilməsi siyasi konyunkturanın maraqlarından, siyasi spekulyasıyalardan qurtulmalıdır. </w:t>
      </w:r>
    </w:p>
    <w:p w14:paraId="1A139BD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baxımdan 2005-ci ildən başlayaraq ölkəmizdə ÜDM-un davamlı olaraq artması iqtisadi təhlükəsizliyin qorunmasına imkan yaratmaqla milli iqtisadi inkişaf modelinin formalaşmasına təkan vermişdir. Bunu konkret rəqəmlərdə deyil, eyni zamanda ölkədə gedən sosial-iqtisadi inkişafı əks etdirən göstəricilərdə, regionlarda baş verən müsbət istiqamətli irəliləyişlərdə də görmək olar. Nəticə etibarilə 2016-cı ildə iqtisadi artım sürətinin 34,5% artması ölkəmizin strateji istiqamətdə inkişafının müəyyənləşməsinə şərait yaratmaqla, iqtisadi mənafelərin qorunmasına imkan vermişdir.</w:t>
      </w:r>
    </w:p>
    <w:p w14:paraId="7D4EF3C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shd w:val="clear" w:color="auto" w:fill="FFFFFF"/>
          <w:lang w:val="tr-TR" w:bidi="bn-IN"/>
        </w:rPr>
      </w:pPr>
      <w:r w:rsidRPr="0048364F">
        <w:rPr>
          <w:rFonts w:ascii="Times New Roman" w:eastAsia="Calibri" w:hAnsi="Times New Roman" w:cs="Times New Roman"/>
          <w:sz w:val="28"/>
          <w:szCs w:val="28"/>
          <w:shd w:val="clear" w:color="auto" w:fill="FFFFFF"/>
          <w:lang w:val="tr-TR" w:bidi="bn-IN"/>
        </w:rPr>
        <w:t>İqtisadi ədəbiyyatda və rəsmi sənədlərdə iqtisadi təhdidlərin müxtəlif variantları təklif edilir. Həm də bu zaman onun məhdudiyyətsiz genişlənməsi, ona iqtisadiyyatın keçid dövrünə xas olan adi çatışmazlıqların daxil olması baş verir. Bu cür yanaşmada iqtisadi təhlükəsizlik iqtisadi inkişafın ümumi xarakteristikalarında “əriyir” və bunun  əsasında onun təmin edilməsi üzrə tədbirlər hazırlamaq çətinləşir.(</w:t>
      </w:r>
      <w:r w:rsidRPr="0048364F">
        <w:rPr>
          <w:rFonts w:ascii="Times New Roman" w:eastAsia="Calibri" w:hAnsi="Times New Roman" w:cs="Times New Roman"/>
          <w:sz w:val="24"/>
          <w:szCs w:val="24"/>
          <w:lang w:val="tr-TR" w:bidi="bn-IN"/>
        </w:rPr>
        <w:t xml:space="preserve"> Həsənov R.T., (2011)</w:t>
      </w:r>
      <w:r w:rsidRPr="0048364F">
        <w:rPr>
          <w:rFonts w:ascii="Times New Roman" w:eastAsia="Calibri" w:hAnsi="Times New Roman" w:cs="Vrinda"/>
          <w:sz w:val="24"/>
          <w:szCs w:val="24"/>
          <w:lang w:val="tr-TR" w:bidi="bn-IN"/>
        </w:rPr>
        <w:t xml:space="preserve"> :</w:t>
      </w:r>
      <w:r w:rsidRPr="0048364F">
        <w:rPr>
          <w:rFonts w:ascii="Times New Roman" w:eastAsia="Calibri" w:hAnsi="Times New Roman" w:cs="Times New Roman"/>
          <w:sz w:val="24"/>
          <w:szCs w:val="24"/>
          <w:lang w:val="tr-TR" w:bidi="bn-IN"/>
        </w:rPr>
        <w:t xml:space="preserve"> 343 s</w:t>
      </w:r>
      <w:r w:rsidRPr="0048364F">
        <w:rPr>
          <w:rFonts w:ascii="Times New Roman" w:eastAsia="Calibri" w:hAnsi="Times New Roman" w:cs="Times New Roman"/>
          <w:sz w:val="28"/>
          <w:szCs w:val="28"/>
          <w:shd w:val="clear" w:color="auto" w:fill="FFFFFF"/>
          <w:lang w:val="tr-TR" w:bidi="bn-IN"/>
        </w:rPr>
        <w:t>)</w:t>
      </w:r>
    </w:p>
    <w:p w14:paraId="58EBF81B"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Bütövlükdə iqtisadiyyat və müdafiə sistemi arasında dərin disproparsiyanın olması sonda ölkənin dağılması üçün real təhlükə mənbəyinə çevrilə bilər (Keçmiş SSRİ-nin təcrübəsi də buna misaldır).</w:t>
      </w:r>
    </w:p>
    <w:p w14:paraId="6F9A0EBB"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İqtisadi təhlükəsizlik anlayışının məzmununu başa düşmək üçün onun «inkişaf», «sabitlik», anlayışları ilə əlaqəsini araşdırmaq məqsədəuyğundur. İnkişaf iqtisadi təhzlükəsizliyin komponentlərindən biridir. İqtisadiyyatın inkişaf etməsi, onun daxili və xarici təsirlərə, təhlükələrə qarşı müqaviməti və uyğunlaşa bilməsi kəskin şəkildə aşağı düşər və yüksəliş imkanları məhdudlaşır. Dayanıqlıq və təhlükəsizlik vahid bir sistem kimi iqtisadiyyatın mühüm xüsusiyyətlərindəndir. Onları heç də bir-birinə qarşı qoymaq lazım deyil, hər biri özünəməxsus səviyyədə iqtisadiyyatın səviyyəsini, vəziyyətini xarakterizə edir. İqtisadi dayanıqlıq onun elementlərinin, üfıqi, şaquli və digər sistem daxili əlaqələrin möhkəmliyini və </w:t>
      </w:r>
      <w:r w:rsidRPr="0048364F">
        <w:rPr>
          <w:rFonts w:ascii="Times New Roman" w:eastAsia="Calibri" w:hAnsi="Times New Roman" w:cs="Times New Roman"/>
          <w:sz w:val="28"/>
          <w:szCs w:val="28"/>
          <w:lang w:val="tr-TR"/>
        </w:rPr>
        <w:lastRenderedPageBreak/>
        <w:t>etibarlığmı, daxili və xarici təsirlərə («yüklənmələrə») qarşı davam gətirmə, dayanmaq qabiliyyətini bır növ əks etdirir. Təhlükəsizlik-obyektin daxili və xarici təsirlər, təhlükələr şəraitində mövcud olma və inkişaf edə bilmə qabiliyyəti nöqteyi-nəzərindən onun əlaqələr sistemində vəziyyətini ifadə etməklə yanaşı, həmçinin gözlənilməz və çətin proqnozlaşdırılan amillərin təsiri müəyyən edir.</w:t>
      </w:r>
    </w:p>
    <w:p w14:paraId="0433FD7F" w14:textId="77777777" w:rsidR="0048364F" w:rsidRPr="0048364F" w:rsidRDefault="0048364F" w:rsidP="0048364F">
      <w:pPr>
        <w:spacing w:after="0" w:line="360" w:lineRule="auto"/>
        <w:ind w:firstLine="567"/>
        <w:jc w:val="center"/>
        <w:rPr>
          <w:rFonts w:ascii="Times New Roman" w:eastAsia="Calibri" w:hAnsi="Times New Roman" w:cs="Times New Roman"/>
          <w:sz w:val="28"/>
          <w:szCs w:val="28"/>
          <w:lang w:val="tr-TR"/>
        </w:rPr>
      </w:pPr>
    </w:p>
    <w:p w14:paraId="5990916E"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53B1E6C2" w14:textId="77777777" w:rsidR="0048364F" w:rsidRPr="0048364F" w:rsidRDefault="0048364F" w:rsidP="0048364F">
      <w:pPr>
        <w:numPr>
          <w:ilvl w:val="1"/>
          <w:numId w:val="8"/>
        </w:numPr>
        <w:spacing w:after="0" w:line="360" w:lineRule="auto"/>
        <w:ind w:firstLine="567"/>
        <w:contextualSpacing/>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İqtisadi təhlükəsizliyin meyarları və göstəricilər sistemi</w:t>
      </w:r>
    </w:p>
    <w:p w14:paraId="6AEE7F69"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5A9ABE4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İqtisadi təhlükəsizlik üçün göstəricilərdən daha çox bu göstəricilərin hüdud qiymətləri vacibdir.Bu göstəricilərin hüdud qiymətləri elə bir kəmiyyətdir ki, onlardan kənarlaşmalar inkişafın və təkrar istehsalın normal gedişinin pozulmasına, iqtisadi təhlükəsizlik sahəsində neqativ və dağıdıcı meyllərin yaranmasına gətirib çıxarır. İqtisdi təhlükəsizliyə yalnız qiymətləri onlar üçün müəyyən edilmiş hüdud qiymətləri daxilində olan göstəricilər kompleksinin tapılması ilə nail olmaq mümkündür. </w:t>
      </w:r>
    </w:p>
    <w:p w14:paraId="7D83842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İqtisadi təhlükəsizliyə, o cümlədən ölkəmizin iqtisadi təlükəsizliyinə təsir edən amilləri iki qrupa: </w:t>
      </w:r>
    </w:p>
    <w:p w14:paraId="3972F4B6"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1) təbii və </w:t>
      </w:r>
    </w:p>
    <w:p w14:paraId="0A22CAD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2) hök</w:t>
      </w:r>
      <w:r w:rsidRPr="0048364F">
        <w:rPr>
          <w:rFonts w:ascii="Times New Roman" w:eastAsia="Calibri" w:hAnsi="Times New Roman" w:cs="Times New Roman"/>
          <w:sz w:val="28"/>
          <w:szCs w:val="28"/>
          <w:shd w:val="clear" w:color="auto" w:fill="FFFFFF"/>
          <w:lang w:val="az-Latn-AZ" w:bidi="bn-IN"/>
        </w:rPr>
        <w:softHyphen/>
        <w:t xml:space="preserve">umətin yürütdiyi siayasət amillərinə bölünür. </w:t>
      </w:r>
    </w:p>
    <w:p w14:paraId="73CCD3C6"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Birinci qrup amillərə </w:t>
      </w:r>
    </w:p>
    <w:p w14:paraId="13E5572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a) ölkənin malik olduğu təbii ehtiyatlar, </w:t>
      </w:r>
    </w:p>
    <w:p w14:paraId="604E4A1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b) ölkənin yerləşdiyi coğrafi mövqe və </w:t>
      </w:r>
    </w:p>
    <w:p w14:paraId="367E228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c) ölkənin əmək ehtiyatları, ikinci qrup amillərə isə </w:t>
      </w:r>
    </w:p>
    <w:p w14:paraId="1FFFC01B"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a) ölkənin iqtisadi quruuşu, </w:t>
      </w:r>
    </w:p>
    <w:p w14:paraId="31799996"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b) idarəçilik metodları,</w:t>
      </w:r>
    </w:p>
    <w:p w14:paraId="2105D7C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c) iqtisadi qanunvericilik aktları, </w:t>
      </w:r>
    </w:p>
    <w:p w14:paraId="783491C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d) zəruri iqtisadi biliklər,</w:t>
      </w:r>
    </w:p>
    <w:p w14:paraId="13CAB733"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 e) ölkənin beynəlxalq əmək bölgüsündə yeri və ə) inteqrasiya aid edilir.</w:t>
      </w:r>
    </w:p>
    <w:p w14:paraId="62E2E2E3"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Hər bir ölkənin iqtisadi təhlükəsizliyinin göstəriciləri və onların kəmiyyəti </w:t>
      </w:r>
      <w:r w:rsidRPr="0048364F">
        <w:rPr>
          <w:rFonts w:ascii="Times New Roman" w:eastAsia="Calibri" w:hAnsi="Times New Roman" w:cs="Times New Roman"/>
          <w:sz w:val="28"/>
          <w:szCs w:val="28"/>
          <w:shd w:val="clear" w:color="auto" w:fill="FFFFFF"/>
          <w:lang w:val="az-Latn-AZ" w:bidi="bn-IN"/>
        </w:rPr>
        <w:lastRenderedPageBreak/>
        <w:t>həmin ölkənin hökuməti tərəfindən müəyyən olunur. Ölkəmizin iqtisadi təhlükəsiz</w:t>
      </w:r>
      <w:r w:rsidRPr="0048364F">
        <w:rPr>
          <w:rFonts w:ascii="Times New Roman" w:eastAsia="Calibri" w:hAnsi="Times New Roman" w:cs="Times New Roman"/>
          <w:sz w:val="28"/>
          <w:szCs w:val="28"/>
          <w:shd w:val="clear" w:color="auto" w:fill="FFFFFF"/>
          <w:lang w:val="az-Latn-AZ" w:bidi="bn-IN"/>
        </w:rPr>
        <w:softHyphen/>
        <w:t>liyi göstəriciləri, onların həddləri və faktiki qiymətləri aşağıdakı cədvəldə verilmişdir(</w:t>
      </w:r>
      <w:r w:rsidRPr="0048364F">
        <w:rPr>
          <w:rFonts w:ascii="Times New Roman" w:eastAsia="Calibri" w:hAnsi="Times New Roman" w:cs="Times New Roman"/>
          <w:sz w:val="24"/>
          <w:szCs w:val="24"/>
          <w:lang w:val="az-Latn-AZ" w:bidi="ru-RU"/>
        </w:rPr>
        <w:t xml:space="preserve"> Адамс </w:t>
      </w:r>
      <w:r w:rsidRPr="0048364F">
        <w:rPr>
          <w:rFonts w:ascii="Times New Roman" w:eastAsia="Calibri" w:hAnsi="Times New Roman" w:cs="Times New Roman"/>
          <w:sz w:val="24"/>
          <w:szCs w:val="24"/>
          <w:lang w:val="az-Latn-AZ" w:bidi="bn-IN"/>
        </w:rPr>
        <w:t>P.</w:t>
      </w:r>
      <w:r w:rsidRPr="0048364F">
        <w:rPr>
          <w:rFonts w:ascii="Times New Roman" w:eastAsia="Calibri" w:hAnsi="Times New Roman" w:cs="Vrinda"/>
          <w:sz w:val="24"/>
          <w:szCs w:val="24"/>
          <w:lang w:val="az-Latn-AZ" w:bidi="bn-IN"/>
        </w:rPr>
        <w:t xml:space="preserve"> (2015)</w:t>
      </w:r>
      <w:r w:rsidRPr="0048364F">
        <w:rPr>
          <w:rFonts w:ascii="Times New Roman" w:eastAsia="Calibri" w:hAnsi="Times New Roman" w:cs="Vrinda"/>
          <w:sz w:val="24"/>
          <w:szCs w:val="24"/>
          <w:lang w:val="az-Latn-AZ" w:bidi="ru-RU"/>
        </w:rPr>
        <w:t>, ЮНИТИ</w:t>
      </w:r>
      <w:r w:rsidRPr="0048364F">
        <w:rPr>
          <w:rFonts w:ascii="Times New Roman" w:eastAsia="Calibri" w:hAnsi="Times New Roman" w:cs="Times New Roman"/>
          <w:sz w:val="28"/>
          <w:szCs w:val="28"/>
          <w:shd w:val="clear" w:color="auto" w:fill="FFFFFF"/>
          <w:lang w:val="az-Latn-AZ" w:bidi="bn-IN"/>
        </w:rPr>
        <w:t>)</w:t>
      </w:r>
    </w:p>
    <w:p w14:paraId="3527039E"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İqtisadi təhlükəsizliyin təmin edilməsinin strateji məqsədi mövcudolma, inkişaf, stabillik, daxili və xarici təhlükələrin mənfi təsirinə qarşı durma tab gətirə bilmək üçün zəruri olan şəraitin yaradılmasıdır. İqtisadi təhlükəsizliyinin strateji məqsədi onun təmin edilməsi üzrə vəzifə və tədbirlər kompleksinə uyğun olaraq konkret</w:t>
      </w:r>
      <w:r w:rsidRPr="0048364F">
        <w:rPr>
          <w:rFonts w:ascii="Times New Roman" w:eastAsia="Calibri" w:hAnsi="Times New Roman" w:cs="Times New Roman"/>
          <w:sz w:val="28"/>
          <w:szCs w:val="28"/>
          <w:shd w:val="clear" w:color="auto" w:fill="FFFFFF"/>
          <w:lang w:val="az-Latn-AZ" w:bidi="bn-IN"/>
        </w:rPr>
        <w:softHyphen/>
        <w:t>ləşdirilir. İqtisadi təhlükəsizliyin vəzifələrinin iki səviyyəyə:</w:t>
      </w:r>
    </w:p>
    <w:p w14:paraId="34C2A67B"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 1) makroiqtisadi və</w:t>
      </w:r>
    </w:p>
    <w:p w14:paraId="2A798D9C"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 2) mik</w:t>
      </w:r>
      <w:r w:rsidRPr="0048364F">
        <w:rPr>
          <w:rFonts w:ascii="Times New Roman" w:eastAsia="Calibri" w:hAnsi="Times New Roman" w:cs="Times New Roman"/>
          <w:sz w:val="28"/>
          <w:szCs w:val="28"/>
          <w:shd w:val="clear" w:color="auto" w:fill="FFFFFF"/>
          <w:lang w:val="az-Latn-AZ" w:bidi="bn-IN"/>
        </w:rPr>
        <w:softHyphen/>
        <w:t xml:space="preserve">roiqtisadi vəzifələr ayırmaq olar. Makroiqtisadi səviyyənin əsas vəzifələrinə </w:t>
      </w:r>
    </w:p>
    <w:p w14:paraId="143A53B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a) məcmu tələbin artırılmasını, </w:t>
      </w:r>
    </w:p>
    <w:p w14:paraId="1CAB711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bidi="bn-IN"/>
        </w:rPr>
      </w:pPr>
      <w:r w:rsidRPr="0048364F">
        <w:rPr>
          <w:rFonts w:ascii="Times New Roman" w:eastAsia="Calibri" w:hAnsi="Times New Roman" w:cs="Times New Roman"/>
          <w:sz w:val="28"/>
          <w:szCs w:val="28"/>
          <w:shd w:val="clear" w:color="auto" w:fill="FFFFFF"/>
          <w:lang w:bidi="bn-IN"/>
        </w:rPr>
        <w:t xml:space="preserve">b) əlverişli investisiya mühitinin yaradılmasını, </w:t>
      </w:r>
    </w:p>
    <w:p w14:paraId="781E9416"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bidi="bn-IN"/>
        </w:rPr>
      </w:pPr>
      <w:r w:rsidRPr="0048364F">
        <w:rPr>
          <w:rFonts w:ascii="Times New Roman" w:eastAsia="Calibri" w:hAnsi="Times New Roman" w:cs="Times New Roman"/>
          <w:sz w:val="28"/>
          <w:szCs w:val="28"/>
          <w:shd w:val="clear" w:color="auto" w:fill="FFFFFF"/>
          <w:lang w:bidi="bn-IN"/>
        </w:rPr>
        <w:t>c) ixracın stimullaşdırılmasını,</w:t>
      </w:r>
    </w:p>
    <w:p w14:paraId="4823FF30"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bidi="bn-IN"/>
        </w:rPr>
      </w:pPr>
      <w:r w:rsidRPr="0048364F">
        <w:rPr>
          <w:rFonts w:ascii="Times New Roman" w:eastAsia="Calibri" w:hAnsi="Times New Roman" w:cs="Times New Roman"/>
          <w:sz w:val="28"/>
          <w:szCs w:val="28"/>
          <w:shd w:val="clear" w:color="auto" w:fill="FFFFFF"/>
          <w:lang w:bidi="bn-IN"/>
        </w:rPr>
        <w:t xml:space="preserve">d) hamı tərəfindən qəbul olunmuş prosedurlar çərçivəsində idaxalın tənzimlənməsini və s. aid etmək olar. </w:t>
      </w:r>
    </w:p>
    <w:p w14:paraId="28019D3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bidi="bn-IN"/>
        </w:rPr>
      </w:pPr>
      <w:r w:rsidRPr="0048364F">
        <w:rPr>
          <w:rFonts w:ascii="Times New Roman" w:eastAsia="Calibri" w:hAnsi="Times New Roman" w:cs="Times New Roman"/>
          <w:sz w:val="28"/>
          <w:szCs w:val="28"/>
          <w:shd w:val="clear" w:color="auto" w:fill="FFFFFF"/>
          <w:lang w:bidi="bn-IN"/>
        </w:rPr>
        <w:t>Dövlətin iqtisadi təhlükəsizliyinin təmin edilməsi sisteminin mikro səviyyəsi iqtisadi baxımdan effektli olan subyektlərin inkişafının dəstəklənməsinin və stimullaşdırılmasının vəzifələrinə, iqtisadi baxımdan effektli olmayan subyektlərin ləğv edilməsinə və yenidən təşkil olmasına, davranış normalarının tətbiq edilməsinə və s. uyğun olaraq müəyyən edilir. Rusiyalı alimi A. İ. Arxipovun fikirincə bunun üçün birincisi, “artım nöqtəsi”, yəni azad və rəqabətli bazarda real ödəmə qabiliyyətli tələbi tapa bilən müəssisə və təşkilatların aşkar edilməli, ikincisi, fəaliyyət göstərən müəssisə və təşkilatların təsər</w:t>
      </w:r>
      <w:r w:rsidRPr="0048364F">
        <w:rPr>
          <w:rFonts w:ascii="Times New Roman" w:eastAsia="Calibri" w:hAnsi="Times New Roman" w:cs="Times New Roman"/>
          <w:sz w:val="28"/>
          <w:szCs w:val="28"/>
          <w:shd w:val="clear" w:color="auto" w:fill="FFFFFF"/>
          <w:lang w:bidi="bn-IN"/>
        </w:rPr>
        <w:softHyphen/>
        <w:t>rüfatçılıq sistemində rol və yeri müəyyən edilməli, fəaliyyəti effektsiz olan müəssisə və təşkilatlar ləğv edilməli, dövlət müəssisələrin idarə edilməsinin effektliliyi artırılmalı, üçüncüsü, dövlət ehtiiyac</w:t>
      </w:r>
      <w:r w:rsidRPr="0048364F">
        <w:rPr>
          <w:rFonts w:ascii="Times New Roman" w:eastAsia="Calibri" w:hAnsi="Times New Roman" w:cs="Times New Roman"/>
          <w:sz w:val="28"/>
          <w:szCs w:val="28"/>
          <w:shd w:val="clear" w:color="auto" w:fill="FFFFFF"/>
          <w:lang w:bidi="bn-IN"/>
        </w:rPr>
        <w:softHyphen/>
        <w:t xml:space="preserve">larının təmin edilməsi üçün zəruri olan məhsulları istehsal edən müəssisələr (yalnız hərbi sifarişləri yerinə yetirən və konversiyaya məruz qalmayan müdafiə kompleksi müəssisələrinin, nüvə itkilərinin emalı müəssisələrinin və s.), həmçinin nəzarət səhm paketi dövlətə məxsus olan </w:t>
      </w:r>
      <w:r w:rsidRPr="0048364F">
        <w:rPr>
          <w:rFonts w:ascii="Times New Roman" w:eastAsia="Calibri" w:hAnsi="Times New Roman" w:cs="Times New Roman"/>
          <w:sz w:val="28"/>
          <w:szCs w:val="28"/>
          <w:shd w:val="clear" w:color="auto" w:fill="FFFFFF"/>
          <w:lang w:bidi="bn-IN"/>
        </w:rPr>
        <w:lastRenderedPageBreak/>
        <w:t>təsərrüfat subyektləri müəyyən edilməli və beşincisi, dövlətin himayəsinə ehtiyacı olan müəssisələrin siyahısı müəyyən edilməlidir.</w:t>
      </w:r>
    </w:p>
    <w:p w14:paraId="60F848F3"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Qarşıya qoyulan vəzifələrin yerinə yetirilməsi üçün onların realizasiyasının iqtisadi təhlükənin qarşısını alan təşkilati-iqtisadi sistemi və hüquqi tədbirləri əhatə edin mexanizmi hazırlanmalıdır. A. İ. Arxipov və E. A. İvanov tərəfindən qlobal səviyyə üçün hazırlanmış formal struktura görə təsərrüfat subyektinin iqtisadi vəziyyətinin təhlükəsizyi bu mərhələlərə: 1 mərhələ. Təsərrüfat subyektinin vəziyyətinin hərtərəfli xülasəsi və qiymətləndirilməsi; 2 mərhələ. Faktiki nəticələrin plan</w:t>
      </w:r>
      <w:r w:rsidRPr="0048364F">
        <w:rPr>
          <w:rFonts w:ascii="Times New Roman" w:eastAsia="Calibri" w:hAnsi="Times New Roman" w:cs="Times New Roman"/>
          <w:sz w:val="28"/>
          <w:szCs w:val="28"/>
          <w:shd w:val="clear" w:color="auto" w:fill="FFFFFF"/>
          <w:lang w:val="az-Latn-AZ" w:bidi="bn-IN"/>
        </w:rPr>
        <w:softHyphen/>
        <w:t>laşdırlan göstəriciləri iə müqayisəsi; 3 mərhələ.  Qərarların qəbulu mərhələlərinə uyğun realizə edildiyi halda təmin ediləcəkdir.</w:t>
      </w:r>
    </w:p>
    <w:p w14:paraId="30137E8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Yuxarıda qeyd edilən proses mahiyətcə istənilən fəaliyyətə, məsələn, istehsal, iqtisadi, marketinq və s. fəaıiyyətə nəzarət sistemidir. Buna görə də iqtisadi təhlükəsizliyi təmin edən mexanizm özündə a) daxili və xarici təhlükənin aşkar edilməsinin və proqnozlaşdırıl</w:t>
      </w:r>
      <w:r w:rsidRPr="0048364F">
        <w:rPr>
          <w:rFonts w:ascii="Times New Roman" w:eastAsia="Calibri" w:hAnsi="Times New Roman" w:cs="Times New Roman"/>
          <w:sz w:val="28"/>
          <w:szCs w:val="28"/>
          <w:shd w:val="clear" w:color="auto" w:fill="FFFFFF"/>
          <w:lang w:val="az-Latn-AZ" w:bidi="bn-IN"/>
        </w:rPr>
        <w:softHyphen/>
        <w:t xml:space="preserve">masının vəziyyətinin </w:t>
      </w:r>
      <w:r w:rsidRPr="0048364F">
        <w:rPr>
          <w:rFonts w:ascii="Times New Roman" w:eastAsia="Calibri" w:hAnsi="Times New Roman" w:cs="Times New Roman"/>
          <w:i/>
          <w:iCs/>
          <w:sz w:val="28"/>
          <w:szCs w:val="28"/>
          <w:shd w:val="clear" w:color="auto" w:fill="FFFFFF"/>
          <w:lang w:val="az-Latn-AZ" w:bidi="bn-IN"/>
        </w:rPr>
        <w:t>obyektiv və hərtərəfli moni</w:t>
      </w:r>
      <w:r w:rsidRPr="0048364F">
        <w:rPr>
          <w:rFonts w:ascii="Times New Roman" w:eastAsia="Calibri" w:hAnsi="Times New Roman" w:cs="Times New Roman"/>
          <w:i/>
          <w:iCs/>
          <w:sz w:val="28"/>
          <w:szCs w:val="28"/>
          <w:shd w:val="clear" w:color="auto" w:fill="FFFFFF"/>
          <w:lang w:val="az-Latn-AZ" w:bidi="bn-IN"/>
        </w:rPr>
        <w:softHyphen/>
        <w:t>ti</w:t>
      </w:r>
      <w:r w:rsidRPr="0048364F">
        <w:rPr>
          <w:rFonts w:ascii="Times New Roman" w:eastAsia="Calibri" w:hAnsi="Times New Roman" w:cs="Times New Roman"/>
          <w:i/>
          <w:iCs/>
          <w:sz w:val="28"/>
          <w:szCs w:val="28"/>
          <w:shd w:val="clear" w:color="auto" w:fill="FFFFFF"/>
          <w:lang w:val="az-Latn-AZ" w:bidi="bn-IN"/>
        </w:rPr>
        <w:softHyphen/>
        <w:t>rinqini</w:t>
      </w:r>
      <w:r w:rsidRPr="0048364F">
        <w:rPr>
          <w:rFonts w:ascii="Times New Roman" w:eastAsia="Calibri" w:hAnsi="Times New Roman" w:cs="Times New Roman"/>
          <w:sz w:val="28"/>
          <w:szCs w:val="28"/>
          <w:shd w:val="clear" w:color="auto" w:fill="FFFFFF"/>
          <w:lang w:val="az-Latn-AZ" w:bidi="bn-IN"/>
        </w:rPr>
        <w:t xml:space="preserve">, b) sosial-iqtisadi götəricilərin mümkün yol verilə bilən </w:t>
      </w:r>
      <w:r w:rsidRPr="0048364F">
        <w:rPr>
          <w:rFonts w:ascii="Times New Roman" w:eastAsia="Calibri" w:hAnsi="Times New Roman" w:cs="Times New Roman"/>
          <w:i/>
          <w:iCs/>
          <w:sz w:val="28"/>
          <w:szCs w:val="28"/>
          <w:shd w:val="clear" w:color="auto" w:fill="FFFFFF"/>
          <w:lang w:val="az-Latn-AZ" w:bidi="bn-IN"/>
        </w:rPr>
        <w:t>hüdud qiymətlərinin</w:t>
      </w:r>
      <w:r w:rsidRPr="0048364F">
        <w:rPr>
          <w:rFonts w:ascii="Times New Roman" w:eastAsia="Calibri" w:hAnsi="Times New Roman" w:cs="Times New Roman"/>
          <w:sz w:val="28"/>
          <w:szCs w:val="28"/>
          <w:shd w:val="clear" w:color="auto" w:fill="FFFFFF"/>
          <w:lang w:val="az-Latn-AZ" w:bidi="bn-IN"/>
        </w:rPr>
        <w:t xml:space="preserve"> müəyyən edilməsini (hüdud qiymətlərinə əməl edilməməsi qeyri stabilliyə gətirib çıxar və c) daxili və xarici təhlükələrin aşkar edilməsi və qarşısını alınması üzrə </w:t>
      </w:r>
      <w:r w:rsidRPr="0048364F">
        <w:rPr>
          <w:rFonts w:ascii="Times New Roman" w:eastAsia="Calibri" w:hAnsi="Times New Roman" w:cs="Times New Roman"/>
          <w:i/>
          <w:iCs/>
          <w:sz w:val="28"/>
          <w:szCs w:val="28"/>
          <w:shd w:val="clear" w:color="auto" w:fill="FFFFFF"/>
          <w:lang w:val="az-Latn-AZ" w:bidi="bn-IN"/>
        </w:rPr>
        <w:t>fəaliyyəti</w:t>
      </w:r>
      <w:r w:rsidRPr="0048364F">
        <w:rPr>
          <w:rFonts w:ascii="Times New Roman" w:eastAsia="Calibri" w:hAnsi="Times New Roman" w:cs="Times New Roman"/>
          <w:sz w:val="28"/>
          <w:szCs w:val="28"/>
          <w:shd w:val="clear" w:color="auto" w:fill="FFFFFF"/>
          <w:lang w:val="az-Latn-AZ" w:bidi="bn-IN"/>
        </w:rPr>
        <w:t xml:space="preserve"> birləşdirir. Aşağıda bu elementlərin hər biri yığcam olaraq xarakterizə ediilir. </w:t>
      </w:r>
    </w:p>
    <w:p w14:paraId="76EAACC1"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Monitorinq iqtisdi təhlükəsizlik göstəricilərinin dinamikasının müşahidə olunmasının informasiya-analitik sistemidir. Hüdud qiymətlərinin yol verilən səviyyəsinin keçilməsi kompensasiya resurslarının yaradılmasının nəzərdə tutur. Bu resurslara gözlənilən ekstremal situasiyalarda istifadə edilə bilər. Burada resurslarlın, toxunulmaz ehtiyatların, istehsal və qeyri istehsal təyinatlı ehtiyatların və s. səviyyəsi ilə sosial-iqtisadi göstəricilər arasında əlaqə nəzərdə tutlur.(</w:t>
      </w:r>
      <w:r w:rsidRPr="0048364F">
        <w:rPr>
          <w:rFonts w:ascii="Times New Roman" w:eastAsia="Calibri" w:hAnsi="Times New Roman" w:cs="Times New Roman"/>
          <w:sz w:val="24"/>
          <w:szCs w:val="24"/>
          <w:lang w:val="az-Latn-AZ" w:bidi="ru-RU"/>
        </w:rPr>
        <w:t xml:space="preserve"> Адамс </w:t>
      </w:r>
      <w:r w:rsidRPr="0048364F">
        <w:rPr>
          <w:rFonts w:ascii="Times New Roman" w:eastAsia="Calibri" w:hAnsi="Times New Roman" w:cs="Times New Roman"/>
          <w:sz w:val="24"/>
          <w:szCs w:val="24"/>
          <w:lang w:val="az-Latn-AZ" w:bidi="bn-IN"/>
        </w:rPr>
        <w:t>P.</w:t>
      </w:r>
      <w:r w:rsidRPr="0048364F">
        <w:rPr>
          <w:rFonts w:ascii="Times New Roman" w:eastAsia="Calibri" w:hAnsi="Times New Roman" w:cs="Vrinda"/>
          <w:sz w:val="24"/>
          <w:szCs w:val="24"/>
          <w:lang w:val="az-Latn-AZ" w:bidi="bn-IN"/>
        </w:rPr>
        <w:t xml:space="preserve"> (2015)</w:t>
      </w:r>
      <w:r w:rsidRPr="0048364F">
        <w:rPr>
          <w:rFonts w:ascii="Times New Roman" w:eastAsia="Calibri" w:hAnsi="Times New Roman" w:cs="Vrinda"/>
          <w:sz w:val="24"/>
          <w:szCs w:val="24"/>
          <w:lang w:val="az-Latn-AZ" w:bidi="ru-RU"/>
        </w:rPr>
        <w:t>, ЮНИТИ</w:t>
      </w:r>
      <w:r w:rsidRPr="0048364F">
        <w:rPr>
          <w:rFonts w:ascii="Times New Roman" w:eastAsia="Calibri" w:hAnsi="Times New Roman" w:cs="Times New Roman"/>
          <w:sz w:val="28"/>
          <w:szCs w:val="28"/>
          <w:shd w:val="clear" w:color="auto" w:fill="FFFFFF"/>
          <w:lang w:val="az-Latn-AZ" w:bidi="bn-IN"/>
        </w:rPr>
        <w:t>)</w:t>
      </w:r>
    </w:p>
    <w:p w14:paraId="23F2578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 xml:space="preserve">İqtisadi təhlükəsizliyə daxili və xarici təhdidlərin aşkar edilməsi və qarşısının alınması üzrə əsas fəaliyyətə a) iqtisadi inkişafın faktiki və ya proqnozlaşdırılan qiymətlərinin  iqtisadi təhlükəsizlik üçün müəyyən edilmiş hüdud qiymətlərindən kənarlaşmaların aşkar edilməsi və təhlükəli zonadan çıxma üzrə kompleks </w:t>
      </w:r>
      <w:r w:rsidRPr="0048364F">
        <w:rPr>
          <w:rFonts w:ascii="Times New Roman" w:eastAsia="Calibri" w:hAnsi="Times New Roman" w:cs="Times New Roman"/>
          <w:sz w:val="28"/>
          <w:szCs w:val="28"/>
          <w:shd w:val="clear" w:color="auto" w:fill="FFFFFF"/>
          <w:lang w:val="az-Latn-AZ" w:bidi="bn-IN"/>
        </w:rPr>
        <w:lastRenderedPageBreak/>
        <w:t>tədbirlərin hazırlanması; b) iqtisadi təhlükəsizliyi təmin edən tədbirlər və mexanizmləri (bu tədbirlər və mexanizmlər sosial-iqtisadi inkişafın proqnozları ilə eyni zamanda hazırlanır və sosial-iqtisadi inkişaf proqramlar çərçivəsində reallaşdırılır); c) iqtisadi təhlükəsizlik üçün təhlükənin yaranmasına yol verməmək və ya bu təhlükənin aradan qaldırılması məqsədi ilə hazırlanmış tədbirlərin realizasiyası üzrə işlərin təşkili (hazırlanmış tədbirlərin realizasiyası üzrə işlərin təşkilinin gedişində Təhlükəsizlik Xidməti iqtisadi təhlükəsizliyin təmin edilməsi üzrə büdcənin nəzərdən keçirir və zəruri tədbirlərin həyata keçirilməsi bölməsinin fəaliyyətini əlaqələndirir); d) iqtisadi təhlükəsizlik baxımından maliyyə və təsərrüfat məsələləri üzrə qəbul edilmiş qərarların ekspertizası aiddir. İqtisadi təhlükəsizliyə təhdidlərin aradan qaldırılması tədbirlərinin realizasiyası onların icra olunmasına nəzarət sisteminin yaradılmasını istəyir.</w:t>
      </w:r>
    </w:p>
    <w:p w14:paraId="2314DA25"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Vurğulamalıyıq ki, təsərrüfat subyektlərinin fəaliyyətinə direktiv, inzibati metod</w:t>
      </w:r>
      <w:r w:rsidRPr="0048364F">
        <w:rPr>
          <w:rFonts w:ascii="Times New Roman" w:eastAsia="Calibri" w:hAnsi="Times New Roman" w:cs="Times New Roman"/>
          <w:sz w:val="28"/>
          <w:szCs w:val="28"/>
          <w:shd w:val="clear" w:color="auto" w:fill="FFFFFF"/>
          <w:lang w:val="az-Latn-AZ" w:bidi="bn-IN"/>
        </w:rPr>
        <w:softHyphen/>
        <w:t>larla müdaxilə edilməsi məhdudlaşdırıldığı çoxukladlı bazar iqtisadiyyatı şəraitində iqtisadiyyatın dövlət tərəfindən tənzimlənməsi, o cümlədən yeniliklərinin və pul-maliyyə axınlarının məqsədyönlü nizamlanmasına zərurət yaranır. Hər bir ölkənin iqtisadi cəhətdən qorunmasının bərpası mexanizminin nəzəri və praktiki məsələlərinin hazırlanması həmin ölkənin milli konsepsiyasına əsaslanır.</w:t>
      </w:r>
    </w:p>
    <w:p w14:paraId="720179D5"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shd w:val="clear" w:color="auto" w:fill="FFFFFF"/>
          <w:lang w:val="az-Latn-AZ" w:bidi="bn-IN"/>
        </w:rPr>
      </w:pPr>
      <w:r w:rsidRPr="0048364F">
        <w:rPr>
          <w:rFonts w:ascii="Times New Roman" w:eastAsia="Calibri" w:hAnsi="Times New Roman" w:cs="Times New Roman"/>
          <w:sz w:val="28"/>
          <w:szCs w:val="28"/>
          <w:shd w:val="clear" w:color="auto" w:fill="FFFFFF"/>
          <w:lang w:val="az-Latn-AZ" w:bidi="bn-IN"/>
        </w:rPr>
        <w:t>İqtisadi təhlükəsizliyin və onun iqtisadi asılılıq və müstəqillik, stabillik və qeyri-stabillik, zəif və güclü tərəfləri və s. kateqoriyalarla əlaqəsinin sonrakı tədqiqi iüçün  hər şeydən əvvəl iqtisadi təhlükəsizlik subyektlərinin və bu subyektlər üçün təhlükə yaradan təhdidlərin təsnifləşdirilməsi lazımdır.</w:t>
      </w:r>
    </w:p>
    <w:p w14:paraId="3DABC9A7"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0263ED74"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4E993030" w14:textId="77777777" w:rsidR="0048364F" w:rsidRPr="00D07D6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01A7D4F3" w14:textId="77777777" w:rsidR="00552C78" w:rsidRPr="00D07D6F" w:rsidRDefault="00552C78" w:rsidP="0048364F">
      <w:pPr>
        <w:spacing w:after="0" w:line="360" w:lineRule="auto"/>
        <w:ind w:firstLine="567"/>
        <w:contextualSpacing/>
        <w:rPr>
          <w:rFonts w:ascii="Times New Roman" w:eastAsia="Calibri" w:hAnsi="Times New Roman" w:cs="Times New Roman"/>
          <w:sz w:val="28"/>
          <w:szCs w:val="28"/>
          <w:lang w:val="az-Latn-AZ"/>
        </w:rPr>
      </w:pPr>
    </w:p>
    <w:p w14:paraId="65DA925B"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0D2D93A4" w14:textId="77777777" w:rsidR="0048364F" w:rsidRPr="0048364F" w:rsidRDefault="0048364F" w:rsidP="0048364F">
      <w:pPr>
        <w:spacing w:after="0" w:line="360" w:lineRule="auto"/>
        <w:ind w:firstLine="567"/>
        <w:contextualSpacing/>
        <w:rPr>
          <w:rFonts w:ascii="Times New Roman" w:eastAsia="Calibri" w:hAnsi="Times New Roman" w:cs="Times New Roman"/>
          <w:sz w:val="28"/>
          <w:szCs w:val="28"/>
          <w:lang w:val="az-Latn-AZ"/>
        </w:rPr>
      </w:pPr>
    </w:p>
    <w:p w14:paraId="2885A13E" w14:textId="77777777" w:rsidR="0048364F" w:rsidRPr="0048364F" w:rsidRDefault="0048364F" w:rsidP="0048364F">
      <w:pPr>
        <w:numPr>
          <w:ilvl w:val="1"/>
          <w:numId w:val="8"/>
        </w:numPr>
        <w:spacing w:after="0" w:line="360" w:lineRule="auto"/>
        <w:ind w:firstLine="567"/>
        <w:contextualSpacing/>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lastRenderedPageBreak/>
        <w:t>Qloballaşma prosesinin sürətlənməsi və iqtisadi sistemlə qarşılıqlı əlaqəsi</w:t>
      </w:r>
    </w:p>
    <w:p w14:paraId="298796E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İqtisadi təhlükəsizliyin komponentlərini daha ətraflı nəzərdən keçirmək üçün onu şərti sxem şəkilində nəzərdən keçirək. Bu, qarşıya qoyulan vəzifəni, yəni idarəetmə qərarlarının qəbulu məqsədi ilə iqtisadi təhlükəsizliyin vəziyyətinin formal təsviri vəzifəsini əyani surətdə təsvir etməyə imkan verəcəkdir. Yuxarıda izah edilənləri ilkin olaraq şəkil 1-də verilmiş sxsem formasında təsvir etmək olar. Bunun üstünlüyü müəssisənin fəaliyyətinin müfəssəl təsvirinə ehtiyacın olmamasıdır.</w:t>
      </w:r>
    </w:p>
    <w:p w14:paraId="51B3D09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İndi müəssisənin iqtisadi təhlükəsizliyinin hər bir komponentini nəzərdən keçirək.</w:t>
      </w:r>
    </w:p>
    <w:p w14:paraId="7A54FF33"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r w:rsidRPr="0048364F">
        <w:rPr>
          <w:rFonts w:ascii="Times New Roman" w:eastAsia="Calibri" w:hAnsi="Times New Roman" w:cs="Times New Roman"/>
          <w:i/>
          <w:iCs/>
          <w:color w:val="000000"/>
          <w:sz w:val="28"/>
          <w:szCs w:val="28"/>
          <w:shd w:val="clear" w:color="auto" w:fill="FFFFFF"/>
          <w:lang w:val="az-Latn-AZ" w:bidi="bn-IN"/>
        </w:rPr>
        <w:t>Müəssisənin istehsal-maliyyə təhlükəsizliyi</w:t>
      </w:r>
      <w:r w:rsidRPr="0048364F">
        <w:rPr>
          <w:rFonts w:ascii="Times New Roman" w:eastAsia="Calibri" w:hAnsi="Times New Roman" w:cs="Times New Roman"/>
          <w:color w:val="000000"/>
          <w:sz w:val="28"/>
          <w:szCs w:val="28"/>
          <w:shd w:val="clear" w:color="auto" w:fill="FFFFFF"/>
          <w:lang w:val="az-Latn-AZ" w:bidi="bn-IN"/>
        </w:rPr>
        <w:t>. Müəssisənin istehsal-maliyyə təhlükəsizliyi dedikdə müvafiq maliyyə təminatı ilə möhkəmləndirilmiş istehsal tisklinin stabil işlək vəziyyətdə olması və ya fəaliyyət göstərməsi başa düşülür. İqtisadi təhlükəsizliyin istehsal və maliyyə təhlükəsizliyinə bölünməsi və onların ayrı-ayrılıqda nəzərdən keçirilməsi iqtisadi təhlükəsizliyin lüzumsuz parçalanmasına və onun qiymətləndirilməsinin çətinləşməsinə səbəb ola biləcəyindən ümumi komponentlərin nəzərdən keçirilməsi daha məqsədəuyğundur. Onu da qeyd etmək lazımdır ki, iqtisadi təhlükəsizliyə aid ədəbiyyatda bu istiqamətlər kifayət qədər ətraflı öyrənilmişdir və müstəqil tədqiqat sahəsidir. Burada əsas vəzifə iqtisadi təhlükəsizliyin vəziyyətinin kompleks qiymətlən</w:t>
      </w:r>
      <w:r w:rsidRPr="0048364F">
        <w:rPr>
          <w:rFonts w:ascii="Times New Roman" w:eastAsia="Calibri" w:hAnsi="Times New Roman" w:cs="Times New Roman"/>
          <w:color w:val="000000"/>
          <w:sz w:val="28"/>
          <w:szCs w:val="28"/>
          <w:shd w:val="clear" w:color="auto" w:fill="FFFFFF"/>
          <w:lang w:val="az-Latn-AZ" w:bidi="bn-IN"/>
        </w:rPr>
        <w:softHyphen/>
        <w:t>diril</w:t>
      </w:r>
      <w:r w:rsidRPr="0048364F">
        <w:rPr>
          <w:rFonts w:ascii="Times New Roman" w:eastAsia="Calibri" w:hAnsi="Times New Roman" w:cs="Times New Roman"/>
          <w:color w:val="000000"/>
          <w:sz w:val="28"/>
          <w:szCs w:val="28"/>
          <w:shd w:val="clear" w:color="auto" w:fill="FFFFFF"/>
          <w:lang w:val="az-Latn-AZ" w:bidi="bn-IN"/>
        </w:rPr>
        <w:softHyphen/>
        <w:t>məsidir. Buna isə iriləşdirlmiş, lakin çox tutmlu (həcmli) detallaşdırma ilə nail olmaq mümkündür. Buna görə də istehsal və maliyyə göstəricilərinin qiymətləndirilməsi üçün maliyyə və istehsal təhlükəsizliyinin nəyi ifadə etdiyini dəqiqləşdirmək lazımdır.(</w:t>
      </w:r>
      <w:r w:rsidRPr="0048364F">
        <w:rPr>
          <w:rFonts w:ascii="Times New Roman" w:eastAsia="Calibri" w:hAnsi="Times New Roman" w:cs="Vrinda"/>
          <w:sz w:val="24"/>
          <w:szCs w:val="24"/>
          <w:lang w:val="az-Latn-AZ" w:bidi="ru-RU"/>
        </w:rPr>
        <w:t xml:space="preserve"> </w:t>
      </w:r>
      <w:r w:rsidRPr="0048364F">
        <w:rPr>
          <w:rFonts w:ascii="Times New Roman" w:eastAsia="Calibri" w:hAnsi="Times New Roman" w:cs="Times New Roman"/>
          <w:sz w:val="24"/>
          <w:szCs w:val="24"/>
          <w:lang w:bidi="ru-RU"/>
        </w:rPr>
        <w:t xml:space="preserve">Алексеев И. </w:t>
      </w:r>
      <w:r w:rsidRPr="0048364F">
        <w:rPr>
          <w:rFonts w:ascii="Times New Roman" w:eastAsia="Calibri" w:hAnsi="Times New Roman" w:cs="Times New Roman"/>
          <w:sz w:val="24"/>
          <w:szCs w:val="24"/>
          <w:lang w:bidi="bn-IN"/>
        </w:rPr>
        <w:t>(2011)</w:t>
      </w:r>
      <w:r w:rsidRPr="0048364F">
        <w:rPr>
          <w:rFonts w:ascii="Times New Roman" w:eastAsia="Calibri" w:hAnsi="Times New Roman" w:cs="Times New Roman"/>
          <w:sz w:val="24"/>
          <w:szCs w:val="24"/>
          <w:lang w:bidi="ru-RU"/>
        </w:rPr>
        <w:t>, № 1.</w:t>
      </w:r>
      <w:r w:rsidRPr="0048364F">
        <w:rPr>
          <w:rFonts w:ascii="Times New Roman" w:eastAsia="Calibri" w:hAnsi="Times New Roman" w:cs="Times New Roman"/>
          <w:color w:val="000000"/>
          <w:sz w:val="28"/>
          <w:szCs w:val="28"/>
          <w:shd w:val="clear" w:color="auto" w:fill="FFFFFF"/>
          <w:lang w:bidi="bn-IN"/>
        </w:rPr>
        <w:t>)</w:t>
      </w:r>
    </w:p>
    <w:p w14:paraId="29CF2E0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0C25AEF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1CB60D3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0F2544B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23C98BC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45B020C7" w14:textId="77777777" w:rsidR="004455B7" w:rsidRDefault="004455B7" w:rsidP="0048364F">
      <w:pPr>
        <w:spacing w:after="200" w:line="276" w:lineRule="auto"/>
        <w:jc w:val="center"/>
        <w:rPr>
          <w:rFonts w:ascii="Times New Roman" w:eastAsia="Calibri" w:hAnsi="Times New Roman" w:cs="Times New Roman"/>
          <w:b/>
          <w:sz w:val="28"/>
          <w:szCs w:val="28"/>
          <w:lang w:val="az-Latn-AZ"/>
        </w:rPr>
      </w:pPr>
    </w:p>
    <w:p w14:paraId="6DDA26BC" w14:textId="77777777" w:rsidR="001C310C" w:rsidRDefault="001C310C" w:rsidP="0048364F">
      <w:pPr>
        <w:spacing w:after="200" w:line="276" w:lineRule="auto"/>
        <w:jc w:val="center"/>
        <w:rPr>
          <w:rFonts w:ascii="Times New Roman" w:eastAsia="Calibri" w:hAnsi="Times New Roman" w:cs="Times New Roman"/>
          <w:b/>
          <w:sz w:val="28"/>
          <w:szCs w:val="28"/>
          <w:lang w:val="az-Latn-AZ"/>
        </w:rPr>
      </w:pPr>
    </w:p>
    <w:p w14:paraId="06050C38" w14:textId="4C803766" w:rsidR="0048364F" w:rsidRPr="0048364F" w:rsidRDefault="0048364F" w:rsidP="0048364F">
      <w:pPr>
        <w:spacing w:after="200" w:line="276" w:lineRule="auto"/>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Şəkil 1. Müəssisənin iqtisadi təhlükəsizliyinin komponentləri</w:t>
      </w:r>
    </w:p>
    <w:p w14:paraId="0AB2848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7D93141E" w14:textId="21959945" w:rsidR="0048364F" w:rsidRPr="0048364F" w:rsidRDefault="0048364F" w:rsidP="0048364F">
      <w:pPr>
        <w:widowControl w:val="0"/>
        <w:spacing w:after="0" w:line="360" w:lineRule="auto"/>
        <w:ind w:right="20" w:firstLine="567"/>
        <w:jc w:val="center"/>
        <w:rPr>
          <w:rFonts w:ascii="Times New Roman" w:eastAsia="Calibri" w:hAnsi="Times New Roman" w:cs="Times New Roman"/>
          <w:color w:val="000000"/>
          <w:sz w:val="28"/>
          <w:szCs w:val="28"/>
          <w:shd w:val="clear" w:color="auto" w:fill="FFFFFF"/>
          <w:lang w:bidi="bn-IN"/>
        </w:rPr>
      </w:pPr>
      <w:r w:rsidRPr="0048364F">
        <w:rPr>
          <w:rFonts w:ascii="Times New Roman" w:eastAsia="Calibri" w:hAnsi="Times New Roman" w:cs="Times New Roman"/>
          <w:noProof/>
          <w:color w:val="000000"/>
          <w:sz w:val="28"/>
          <w:szCs w:val="28"/>
          <w:lang w:val="ru-RU" w:eastAsia="ru-RU"/>
        </w:rPr>
        <mc:AlternateContent>
          <mc:Choice Requires="wpg">
            <w:drawing>
              <wp:anchor distT="0" distB="0" distL="114300" distR="114300" simplePos="0" relativeHeight="251659264" behindDoc="0" locked="0" layoutInCell="1" allowOverlap="1" wp14:anchorId="47177D7F" wp14:editId="2B561CA4">
                <wp:simplePos x="0" y="0"/>
                <wp:positionH relativeFrom="column">
                  <wp:posOffset>335280</wp:posOffset>
                </wp:positionH>
                <wp:positionV relativeFrom="paragraph">
                  <wp:posOffset>67310</wp:posOffset>
                </wp:positionV>
                <wp:extent cx="5842635" cy="4799965"/>
                <wp:effectExtent l="0" t="8255" r="0" b="190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4799965"/>
                          <a:chOff x="1701" y="3474"/>
                          <a:chExt cx="9540" cy="7560"/>
                        </a:xfrm>
                      </wpg:grpSpPr>
                      <wps:wsp>
                        <wps:cNvPr id="123" name="Text Box 103"/>
                        <wps:cNvSpPr txBox="1">
                          <a:spLocks noChangeArrowheads="1"/>
                        </wps:cNvSpPr>
                        <wps:spPr bwMode="auto">
                          <a:xfrm>
                            <a:off x="4041" y="3474"/>
                            <a:ext cx="5040" cy="360"/>
                          </a:xfrm>
                          <a:prstGeom prst="rect">
                            <a:avLst/>
                          </a:prstGeom>
                          <a:solidFill>
                            <a:srgbClr val="FFFFFF"/>
                          </a:solidFill>
                          <a:ln w="9525">
                            <a:solidFill>
                              <a:srgbClr val="000000"/>
                            </a:solidFill>
                            <a:miter lim="800000"/>
                            <a:headEnd/>
                            <a:tailEnd/>
                          </a:ln>
                        </wps:spPr>
                        <wps:txbx>
                          <w:txbxContent>
                            <w:p w14:paraId="3F273BA0" w14:textId="77777777" w:rsidR="00581EB4" w:rsidRPr="00967D0A" w:rsidRDefault="00581EB4" w:rsidP="0048364F">
                              <w:pPr>
                                <w:jc w:val="center"/>
                                <w:rPr>
                                  <w:rFonts w:ascii="Times New Roman" w:hAnsi="Times New Roman"/>
                                  <w:b/>
                                  <w:sz w:val="28"/>
                                  <w:szCs w:val="28"/>
                                  <w:lang w:val="az-Latn-AZ"/>
                                </w:rPr>
                              </w:pPr>
                              <w:r w:rsidRPr="00967D0A">
                                <w:rPr>
                                  <w:rFonts w:ascii="Times New Roman" w:hAnsi="Times New Roman"/>
                                  <w:b/>
                                  <w:sz w:val="28"/>
                                  <w:szCs w:val="28"/>
                                  <w:lang w:val="az-Latn-AZ"/>
                                </w:rPr>
                                <w:t>Müəssisənin iqtisadi təhlükəsizliyi</w:t>
                              </w:r>
                            </w:p>
                          </w:txbxContent>
                        </wps:txbx>
                        <wps:bodyPr rot="0" vert="horz" wrap="square" lIns="0" tIns="0" rIns="0" bIns="0" anchor="t" anchorCtr="0" upright="1">
                          <a:noAutofit/>
                        </wps:bodyPr>
                      </wps:wsp>
                      <wps:wsp>
                        <wps:cNvPr id="124" name="Line 104"/>
                        <wps:cNvCnPr>
                          <a:cxnSpLocks noChangeShapeType="1"/>
                        </wps:cNvCnPr>
                        <wps:spPr bwMode="auto">
                          <a:xfrm>
                            <a:off x="6561"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5"/>
                        <wps:cNvCnPr>
                          <a:cxnSpLocks noChangeShapeType="1"/>
                        </wps:cNvCnPr>
                        <wps:spPr bwMode="auto">
                          <a:xfrm>
                            <a:off x="2421" y="4194"/>
                            <a:ext cx="6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6"/>
                        <wps:cNvCnPr>
                          <a:cxnSpLocks noChangeShapeType="1"/>
                        </wps:cNvCnPr>
                        <wps:spPr bwMode="auto">
                          <a:xfrm>
                            <a:off x="2421"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07"/>
                        <wps:cNvSpPr txBox="1">
                          <a:spLocks noChangeArrowheads="1"/>
                        </wps:cNvSpPr>
                        <wps:spPr bwMode="auto">
                          <a:xfrm>
                            <a:off x="2153" y="4554"/>
                            <a:ext cx="540" cy="2160"/>
                          </a:xfrm>
                          <a:prstGeom prst="rect">
                            <a:avLst/>
                          </a:prstGeom>
                          <a:solidFill>
                            <a:srgbClr val="FFFFFF"/>
                          </a:solidFill>
                          <a:ln w="9525">
                            <a:solidFill>
                              <a:srgbClr val="000000"/>
                            </a:solidFill>
                            <a:miter lim="800000"/>
                            <a:headEnd/>
                            <a:tailEnd/>
                          </a:ln>
                        </wps:spPr>
                        <wps:txbx>
                          <w:txbxContent>
                            <w:p w14:paraId="5F272C7C" w14:textId="77777777" w:rsidR="00581EB4" w:rsidRPr="001B2068" w:rsidRDefault="00581EB4" w:rsidP="0048364F">
                              <w:pPr>
                                <w:jc w:val="center"/>
                                <w:rPr>
                                  <w:sz w:val="28"/>
                                  <w:szCs w:val="28"/>
                                  <w:lang w:val="az-Latn-AZ"/>
                                </w:rPr>
                              </w:pPr>
                              <w:r w:rsidRPr="001B2068">
                                <w:rPr>
                                  <w:sz w:val="28"/>
                                  <w:szCs w:val="28"/>
                                  <w:lang w:val="az-Latn-AZ"/>
                                </w:rPr>
                                <w:t>Maliyyə</w:t>
                              </w:r>
                            </w:p>
                          </w:txbxContent>
                        </wps:txbx>
                        <wps:bodyPr rot="0" vert="vert270" wrap="square" lIns="72000" tIns="0" rIns="0" bIns="0" anchor="t" anchorCtr="0" upright="1">
                          <a:noAutofit/>
                        </wps:bodyPr>
                      </wps:wsp>
                      <wps:wsp>
                        <wps:cNvPr id="128" name="Line 108"/>
                        <wps:cNvCnPr>
                          <a:cxnSpLocks noChangeShapeType="1"/>
                        </wps:cNvCnPr>
                        <wps:spPr bwMode="auto">
                          <a:xfrm>
                            <a:off x="3975"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9"/>
                        <wps:cNvCnPr>
                          <a:cxnSpLocks noChangeShapeType="1"/>
                        </wps:cNvCnPr>
                        <wps:spPr bwMode="auto">
                          <a:xfrm>
                            <a:off x="5235"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0"/>
                        <wps:cNvCnPr>
                          <a:cxnSpLocks noChangeShapeType="1"/>
                        </wps:cNvCnPr>
                        <wps:spPr bwMode="auto">
                          <a:xfrm>
                            <a:off x="6289"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1"/>
                        <wps:cNvCnPr>
                          <a:cxnSpLocks noChangeShapeType="1"/>
                        </wps:cNvCnPr>
                        <wps:spPr bwMode="auto">
                          <a:xfrm>
                            <a:off x="7373"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2"/>
                        <wps:cNvCnPr>
                          <a:cxnSpLocks noChangeShapeType="1"/>
                        </wps:cNvCnPr>
                        <wps:spPr bwMode="auto">
                          <a:xfrm>
                            <a:off x="8629" y="41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113"/>
                        <wps:cNvSpPr txBox="1">
                          <a:spLocks noChangeArrowheads="1"/>
                        </wps:cNvSpPr>
                        <wps:spPr bwMode="auto">
                          <a:xfrm>
                            <a:off x="9621" y="5274"/>
                            <a:ext cx="16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27632" w14:textId="77777777" w:rsidR="00581EB4" w:rsidRPr="00967D0A" w:rsidRDefault="00581EB4" w:rsidP="0048364F">
                              <w:pPr>
                                <w:jc w:val="center"/>
                                <w:rPr>
                                  <w:rFonts w:ascii="Times New Roman" w:hAnsi="Times New Roman"/>
                                  <w:sz w:val="28"/>
                                  <w:szCs w:val="28"/>
                                  <w:lang w:val="az-Latn-AZ"/>
                                </w:rPr>
                              </w:pPr>
                              <w:r w:rsidRPr="00967D0A">
                                <w:rPr>
                                  <w:rFonts w:ascii="Times New Roman" w:hAnsi="Times New Roman"/>
                                  <w:sz w:val="28"/>
                                  <w:szCs w:val="28"/>
                                  <w:lang w:val="az-Latn-AZ"/>
                                </w:rPr>
                                <w:t>Funksional elementlər</w:t>
                              </w:r>
                            </w:p>
                          </w:txbxContent>
                        </wps:txbx>
                        <wps:bodyPr rot="0" vert="horz" wrap="square" lIns="91440" tIns="45720" rIns="91440" bIns="45720" anchor="t" anchorCtr="0" upright="1">
                          <a:noAutofit/>
                        </wps:bodyPr>
                      </wps:wsp>
                      <wps:wsp>
                        <wps:cNvPr id="134" name="Text Box 114"/>
                        <wps:cNvSpPr txBox="1">
                          <a:spLocks noChangeArrowheads="1"/>
                        </wps:cNvSpPr>
                        <wps:spPr bwMode="auto">
                          <a:xfrm>
                            <a:off x="1815" y="7074"/>
                            <a:ext cx="1260" cy="1620"/>
                          </a:xfrm>
                          <a:prstGeom prst="rect">
                            <a:avLst/>
                          </a:prstGeom>
                          <a:solidFill>
                            <a:srgbClr val="FFFFFF"/>
                          </a:solidFill>
                          <a:ln w="9525">
                            <a:solidFill>
                              <a:srgbClr val="000000"/>
                            </a:solidFill>
                            <a:miter lim="800000"/>
                            <a:headEnd/>
                            <a:tailEnd/>
                          </a:ln>
                        </wps:spPr>
                        <wps:txbx>
                          <w:txbxContent>
                            <w:p w14:paraId="16DD649C" w14:textId="77777777" w:rsidR="00581EB4" w:rsidRPr="00967D0A" w:rsidRDefault="00581EB4" w:rsidP="0048364F">
                              <w:pPr>
                                <w:jc w:val="center"/>
                                <w:rPr>
                                  <w:rFonts w:ascii="Times New Roman" w:hAnsi="Times New Roman"/>
                                  <w:lang w:val="az-Latn-AZ"/>
                                </w:rPr>
                              </w:pPr>
                              <w:r w:rsidRPr="00967D0A">
                                <w:rPr>
                                  <w:rFonts w:ascii="Times New Roman" w:hAnsi="Times New Roman"/>
                                  <w:lang w:val="az-Latn-AZ"/>
                                </w:rPr>
                                <w:t>Kapital</w:t>
                              </w:r>
                            </w:p>
                          </w:txbxContent>
                        </wps:txbx>
                        <wps:bodyPr rot="0" vert="horz" wrap="square" lIns="91440" tIns="334800" rIns="91440" bIns="45720" anchor="t" anchorCtr="0" upright="1">
                          <a:noAutofit/>
                        </wps:bodyPr>
                      </wps:wsp>
                      <wps:wsp>
                        <wps:cNvPr id="135" name="Line 115"/>
                        <wps:cNvCnPr>
                          <a:cxnSpLocks noChangeShapeType="1"/>
                        </wps:cNvCnPr>
                        <wps:spPr bwMode="auto">
                          <a:xfrm>
                            <a:off x="2410"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116"/>
                        <wps:cNvSpPr txBox="1">
                          <a:spLocks noChangeArrowheads="1"/>
                        </wps:cNvSpPr>
                        <wps:spPr bwMode="auto">
                          <a:xfrm>
                            <a:off x="3692" y="4554"/>
                            <a:ext cx="540" cy="2160"/>
                          </a:xfrm>
                          <a:prstGeom prst="rect">
                            <a:avLst/>
                          </a:prstGeom>
                          <a:solidFill>
                            <a:srgbClr val="FFFFFF"/>
                          </a:solidFill>
                          <a:ln w="9525">
                            <a:solidFill>
                              <a:srgbClr val="000000"/>
                            </a:solidFill>
                            <a:miter lim="800000"/>
                            <a:headEnd/>
                            <a:tailEnd/>
                          </a:ln>
                        </wps:spPr>
                        <wps:txbx>
                          <w:txbxContent>
                            <w:p w14:paraId="466985AB" w14:textId="77777777" w:rsidR="00581EB4" w:rsidRPr="001B2068" w:rsidRDefault="00581EB4" w:rsidP="0048364F">
                              <w:pPr>
                                <w:jc w:val="center"/>
                                <w:rPr>
                                  <w:sz w:val="28"/>
                                  <w:szCs w:val="28"/>
                                  <w:lang w:val="az-Latn-AZ"/>
                                </w:rPr>
                              </w:pPr>
                              <w:r w:rsidRPr="001B2068">
                                <w:rPr>
                                  <w:sz w:val="28"/>
                                  <w:szCs w:val="28"/>
                                  <w:lang w:val="az-Latn-AZ"/>
                                </w:rPr>
                                <w:t>Texniki</w:t>
                              </w:r>
                            </w:p>
                          </w:txbxContent>
                        </wps:txbx>
                        <wps:bodyPr rot="0" vert="vert270" wrap="square" lIns="72000" tIns="0" rIns="0" bIns="0" anchor="t" anchorCtr="0" upright="1">
                          <a:noAutofit/>
                        </wps:bodyPr>
                      </wps:wsp>
                      <wps:wsp>
                        <wps:cNvPr id="137" name="Text Box 117"/>
                        <wps:cNvSpPr txBox="1">
                          <a:spLocks noChangeArrowheads="1"/>
                        </wps:cNvSpPr>
                        <wps:spPr bwMode="auto">
                          <a:xfrm>
                            <a:off x="4941" y="4554"/>
                            <a:ext cx="540" cy="2160"/>
                          </a:xfrm>
                          <a:prstGeom prst="rect">
                            <a:avLst/>
                          </a:prstGeom>
                          <a:solidFill>
                            <a:srgbClr val="FFFFFF"/>
                          </a:solidFill>
                          <a:ln w="9525">
                            <a:solidFill>
                              <a:srgbClr val="000000"/>
                            </a:solidFill>
                            <a:miter lim="800000"/>
                            <a:headEnd/>
                            <a:tailEnd/>
                          </a:ln>
                        </wps:spPr>
                        <wps:txbx>
                          <w:txbxContent>
                            <w:p w14:paraId="5939D885" w14:textId="77777777" w:rsidR="00581EB4" w:rsidRPr="001B2068" w:rsidRDefault="00581EB4" w:rsidP="0048364F">
                              <w:pPr>
                                <w:jc w:val="center"/>
                                <w:rPr>
                                  <w:sz w:val="28"/>
                                  <w:szCs w:val="28"/>
                                  <w:lang w:val="az-Latn-AZ"/>
                                </w:rPr>
                              </w:pPr>
                              <w:r w:rsidRPr="001B2068">
                                <w:rPr>
                                  <w:sz w:val="28"/>
                                  <w:szCs w:val="28"/>
                                  <w:lang w:val="az-Latn-AZ"/>
                                </w:rPr>
                                <w:t>İntellektual</w:t>
                              </w:r>
                            </w:p>
                            <w:p w14:paraId="1B3459A2" w14:textId="77777777" w:rsidR="00581EB4" w:rsidRPr="00C21E4E" w:rsidRDefault="00581EB4" w:rsidP="0048364F"/>
                          </w:txbxContent>
                        </wps:txbx>
                        <wps:bodyPr rot="0" vert="vert270" wrap="square" lIns="72000" tIns="0" rIns="0" bIns="0" anchor="t" anchorCtr="0" upright="1">
                          <a:noAutofit/>
                        </wps:bodyPr>
                      </wps:wsp>
                      <wps:wsp>
                        <wps:cNvPr id="138" name="Text Box 118"/>
                        <wps:cNvSpPr txBox="1">
                          <a:spLocks noChangeArrowheads="1"/>
                        </wps:cNvSpPr>
                        <wps:spPr bwMode="auto">
                          <a:xfrm>
                            <a:off x="3266" y="7074"/>
                            <a:ext cx="1495" cy="1620"/>
                          </a:xfrm>
                          <a:prstGeom prst="rect">
                            <a:avLst/>
                          </a:prstGeom>
                          <a:solidFill>
                            <a:srgbClr val="FFFFFF"/>
                          </a:solidFill>
                          <a:ln w="9525">
                            <a:solidFill>
                              <a:srgbClr val="000000"/>
                            </a:solidFill>
                            <a:miter lim="800000"/>
                            <a:headEnd/>
                            <a:tailEnd/>
                          </a:ln>
                        </wps:spPr>
                        <wps:txbx>
                          <w:txbxContent>
                            <w:p w14:paraId="425F643C" w14:textId="77777777" w:rsidR="00581EB4" w:rsidRPr="00967D0A" w:rsidRDefault="00581EB4" w:rsidP="0048364F">
                              <w:pPr>
                                <w:jc w:val="center"/>
                                <w:rPr>
                                  <w:rFonts w:ascii="Times New Roman" w:hAnsi="Times New Roman"/>
                                  <w:sz w:val="24"/>
                                  <w:szCs w:val="28"/>
                                  <w:lang w:val="az-Latn-AZ"/>
                                </w:rPr>
                              </w:pPr>
                              <w:r>
                                <w:rPr>
                                  <w:rFonts w:ascii="Times New Roman" w:hAnsi="Times New Roman"/>
                                  <w:sz w:val="24"/>
                                  <w:szCs w:val="28"/>
                                  <w:lang w:val="az-Latn-AZ"/>
                                </w:rPr>
                                <w:t>Texnika, texnologiy</w:t>
                              </w:r>
                              <w:r w:rsidRPr="00967D0A">
                                <w:rPr>
                                  <w:rFonts w:ascii="Times New Roman" w:hAnsi="Times New Roman"/>
                                  <w:sz w:val="24"/>
                                  <w:szCs w:val="28"/>
                                  <w:lang w:val="az-Latn-AZ"/>
                                </w:rPr>
                                <w:t>, avadan</w:t>
                              </w:r>
                              <w:r w:rsidRPr="00967D0A">
                                <w:rPr>
                                  <w:rFonts w:ascii="Times New Roman" w:hAnsi="Times New Roman"/>
                                  <w:sz w:val="24"/>
                                  <w:szCs w:val="28"/>
                                  <w:lang w:val="az-Latn-AZ"/>
                                </w:rPr>
                                <w:softHyphen/>
                                <w:t>lıq</w:t>
                              </w:r>
                            </w:p>
                          </w:txbxContent>
                        </wps:txbx>
                        <wps:bodyPr rot="0" vert="horz" wrap="square" lIns="91440" tIns="45720" rIns="91440" bIns="45720" anchor="t" anchorCtr="0" upright="1">
                          <a:noAutofit/>
                        </wps:bodyPr>
                      </wps:wsp>
                      <wps:wsp>
                        <wps:cNvPr id="139" name="Line 119"/>
                        <wps:cNvCnPr>
                          <a:cxnSpLocks noChangeShapeType="1"/>
                        </wps:cNvCnPr>
                        <wps:spPr bwMode="auto">
                          <a:xfrm>
                            <a:off x="3949"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120"/>
                        <wps:cNvSpPr txBox="1">
                          <a:spLocks noChangeArrowheads="1"/>
                        </wps:cNvSpPr>
                        <wps:spPr bwMode="auto">
                          <a:xfrm>
                            <a:off x="6021" y="4554"/>
                            <a:ext cx="540" cy="2160"/>
                          </a:xfrm>
                          <a:prstGeom prst="rect">
                            <a:avLst/>
                          </a:prstGeom>
                          <a:solidFill>
                            <a:srgbClr val="FFFFFF"/>
                          </a:solidFill>
                          <a:ln w="9525">
                            <a:solidFill>
                              <a:srgbClr val="000000"/>
                            </a:solidFill>
                            <a:miter lim="800000"/>
                            <a:headEnd/>
                            <a:tailEnd/>
                          </a:ln>
                        </wps:spPr>
                        <wps:txbx>
                          <w:txbxContent>
                            <w:p w14:paraId="6095171B" w14:textId="77777777" w:rsidR="00581EB4" w:rsidRPr="001B2068" w:rsidRDefault="00581EB4" w:rsidP="0048364F">
                              <w:pPr>
                                <w:jc w:val="center"/>
                                <w:rPr>
                                  <w:sz w:val="28"/>
                                  <w:szCs w:val="28"/>
                                  <w:lang w:val="az-Latn-AZ"/>
                                </w:rPr>
                              </w:pPr>
                              <w:r w:rsidRPr="001B2068">
                                <w:rPr>
                                  <w:sz w:val="28"/>
                                  <w:szCs w:val="28"/>
                                  <w:lang w:val="az-Latn-AZ"/>
                                </w:rPr>
                                <w:t>Kadr</w:t>
                              </w:r>
                            </w:p>
                            <w:p w14:paraId="52A44152" w14:textId="77777777" w:rsidR="00581EB4" w:rsidRPr="00C21E4E" w:rsidRDefault="00581EB4" w:rsidP="0048364F"/>
                          </w:txbxContent>
                        </wps:txbx>
                        <wps:bodyPr rot="0" vert="vert270" wrap="square" lIns="72000" tIns="0" rIns="0" bIns="0" anchor="t" anchorCtr="0" upright="1">
                          <a:noAutofit/>
                        </wps:bodyPr>
                      </wps:wsp>
                      <wps:wsp>
                        <wps:cNvPr id="141" name="Text Box 121"/>
                        <wps:cNvSpPr txBox="1">
                          <a:spLocks noChangeArrowheads="1"/>
                        </wps:cNvSpPr>
                        <wps:spPr bwMode="auto">
                          <a:xfrm>
                            <a:off x="7101" y="4554"/>
                            <a:ext cx="540" cy="2160"/>
                          </a:xfrm>
                          <a:prstGeom prst="rect">
                            <a:avLst/>
                          </a:prstGeom>
                          <a:solidFill>
                            <a:srgbClr val="FFFFFF"/>
                          </a:solidFill>
                          <a:ln w="9525">
                            <a:solidFill>
                              <a:srgbClr val="000000"/>
                            </a:solidFill>
                            <a:miter lim="800000"/>
                            <a:headEnd/>
                            <a:tailEnd/>
                          </a:ln>
                        </wps:spPr>
                        <wps:txbx>
                          <w:txbxContent>
                            <w:p w14:paraId="026AD0D1" w14:textId="77777777" w:rsidR="00581EB4" w:rsidRPr="001B2068" w:rsidRDefault="00581EB4" w:rsidP="0048364F">
                              <w:pPr>
                                <w:jc w:val="center"/>
                                <w:rPr>
                                  <w:sz w:val="28"/>
                                  <w:szCs w:val="28"/>
                                  <w:lang w:val="az-Latn-AZ"/>
                                </w:rPr>
                              </w:pPr>
                              <w:r w:rsidRPr="001B2068">
                                <w:rPr>
                                  <w:sz w:val="28"/>
                                  <w:szCs w:val="28"/>
                                  <w:lang w:val="az-Latn-AZ"/>
                                </w:rPr>
                                <w:t>Hüquq</w:t>
                              </w:r>
                              <w:r>
                                <w:rPr>
                                  <w:sz w:val="28"/>
                                  <w:szCs w:val="28"/>
                                  <w:lang w:val="az-Latn-AZ"/>
                                </w:rPr>
                                <w:t>i</w:t>
                              </w:r>
                              <w:r w:rsidRPr="001B2068">
                                <w:rPr>
                                  <w:sz w:val="28"/>
                                  <w:szCs w:val="28"/>
                                  <w:lang w:val="az-Latn-AZ"/>
                                </w:rPr>
                                <w:t xml:space="preserve"> </w:t>
                              </w:r>
                            </w:p>
                            <w:p w14:paraId="56D9963A" w14:textId="77777777" w:rsidR="00581EB4" w:rsidRPr="001B2068" w:rsidRDefault="00581EB4" w:rsidP="0048364F">
                              <w:pPr>
                                <w:rPr>
                                  <w:sz w:val="28"/>
                                  <w:szCs w:val="28"/>
                                </w:rPr>
                              </w:pPr>
                            </w:p>
                          </w:txbxContent>
                        </wps:txbx>
                        <wps:bodyPr rot="0" vert="vert270" wrap="square" lIns="72000" tIns="0" rIns="0" bIns="0" anchor="t" anchorCtr="0" upright="1">
                          <a:noAutofit/>
                        </wps:bodyPr>
                      </wps:wsp>
                      <wps:wsp>
                        <wps:cNvPr id="142" name="Text Box 122"/>
                        <wps:cNvSpPr txBox="1">
                          <a:spLocks noChangeArrowheads="1"/>
                        </wps:cNvSpPr>
                        <wps:spPr bwMode="auto">
                          <a:xfrm>
                            <a:off x="8361" y="4554"/>
                            <a:ext cx="540" cy="2160"/>
                          </a:xfrm>
                          <a:prstGeom prst="rect">
                            <a:avLst/>
                          </a:prstGeom>
                          <a:solidFill>
                            <a:srgbClr val="FFFFFF"/>
                          </a:solidFill>
                          <a:ln w="9525">
                            <a:solidFill>
                              <a:srgbClr val="000000"/>
                            </a:solidFill>
                            <a:miter lim="800000"/>
                            <a:headEnd/>
                            <a:tailEnd/>
                          </a:ln>
                        </wps:spPr>
                        <wps:txbx>
                          <w:txbxContent>
                            <w:p w14:paraId="746500AB" w14:textId="77777777" w:rsidR="00581EB4" w:rsidRPr="001B2068" w:rsidRDefault="00581EB4" w:rsidP="0048364F">
                              <w:pPr>
                                <w:jc w:val="center"/>
                                <w:rPr>
                                  <w:sz w:val="28"/>
                                  <w:szCs w:val="28"/>
                                </w:rPr>
                              </w:pPr>
                              <w:r>
                                <w:rPr>
                                  <w:sz w:val="28"/>
                                  <w:szCs w:val="28"/>
                                  <w:lang w:val="az-Latn-AZ"/>
                                </w:rPr>
                                <w:t>İ</w:t>
                              </w:r>
                              <w:r w:rsidRPr="001B2068">
                                <w:rPr>
                                  <w:sz w:val="28"/>
                                  <w:szCs w:val="28"/>
                                  <w:lang w:val="az-Latn-AZ"/>
                                </w:rPr>
                                <w:t>nformasiya</w:t>
                              </w:r>
                            </w:p>
                          </w:txbxContent>
                        </wps:txbx>
                        <wps:bodyPr rot="0" vert="vert270" wrap="square" lIns="72000" tIns="0" rIns="0" bIns="0" anchor="t" anchorCtr="0" upright="1">
                          <a:noAutofit/>
                        </wps:bodyPr>
                      </wps:wsp>
                      <wps:wsp>
                        <wps:cNvPr id="143" name="Line 123"/>
                        <wps:cNvCnPr>
                          <a:cxnSpLocks noChangeShapeType="1"/>
                        </wps:cNvCnPr>
                        <wps:spPr bwMode="auto">
                          <a:xfrm>
                            <a:off x="5220"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4"/>
                        <wps:cNvCnPr>
                          <a:cxnSpLocks noChangeShapeType="1"/>
                        </wps:cNvCnPr>
                        <wps:spPr bwMode="auto">
                          <a:xfrm>
                            <a:off x="6304"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5"/>
                        <wps:cNvCnPr>
                          <a:cxnSpLocks noChangeShapeType="1"/>
                        </wps:cNvCnPr>
                        <wps:spPr bwMode="auto">
                          <a:xfrm>
                            <a:off x="5220" y="70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6"/>
                        <wps:cNvCnPr>
                          <a:cxnSpLocks noChangeShapeType="1"/>
                        </wps:cNvCnPr>
                        <wps:spPr bwMode="auto">
                          <a:xfrm>
                            <a:off x="5742" y="70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27"/>
                        <wps:cNvSpPr txBox="1">
                          <a:spLocks noChangeArrowheads="1"/>
                        </wps:cNvSpPr>
                        <wps:spPr bwMode="auto">
                          <a:xfrm>
                            <a:off x="5121" y="7254"/>
                            <a:ext cx="1260" cy="1440"/>
                          </a:xfrm>
                          <a:prstGeom prst="rect">
                            <a:avLst/>
                          </a:prstGeom>
                          <a:solidFill>
                            <a:srgbClr val="FFFFFF"/>
                          </a:solidFill>
                          <a:ln w="9525">
                            <a:solidFill>
                              <a:srgbClr val="000000"/>
                            </a:solidFill>
                            <a:miter lim="800000"/>
                            <a:headEnd/>
                            <a:tailEnd/>
                          </a:ln>
                        </wps:spPr>
                        <wps:txbx>
                          <w:txbxContent>
                            <w:p w14:paraId="61D7898B" w14:textId="77777777" w:rsidR="00581EB4" w:rsidRPr="00967D0A" w:rsidRDefault="00581EB4" w:rsidP="0048364F">
                              <w:pPr>
                                <w:rPr>
                                  <w:rFonts w:ascii="Times New Roman" w:hAnsi="Times New Roman"/>
                                  <w:sz w:val="24"/>
                                  <w:szCs w:val="28"/>
                                  <w:lang w:val="az-Latn-AZ"/>
                                </w:rPr>
                              </w:pPr>
                              <w:r w:rsidRPr="00967D0A">
                                <w:rPr>
                                  <w:rFonts w:ascii="Times New Roman" w:hAnsi="Times New Roman"/>
                                  <w:sz w:val="24"/>
                                  <w:szCs w:val="28"/>
                                  <w:lang w:val="az-Latn-AZ"/>
                                </w:rPr>
                                <w:t>Kadrlar</w:t>
                              </w:r>
                            </w:p>
                          </w:txbxContent>
                        </wps:txbx>
                        <wps:bodyPr rot="0" vert="horz" wrap="square" lIns="91440" tIns="262800" rIns="91440" bIns="45720" anchor="t" anchorCtr="0" upright="1">
                          <a:noAutofit/>
                        </wps:bodyPr>
                      </wps:wsp>
                      <wps:wsp>
                        <wps:cNvPr id="148" name="Text Box 128"/>
                        <wps:cNvSpPr txBox="1">
                          <a:spLocks noChangeArrowheads="1"/>
                        </wps:cNvSpPr>
                        <wps:spPr bwMode="auto">
                          <a:xfrm>
                            <a:off x="6818" y="7254"/>
                            <a:ext cx="1040" cy="1440"/>
                          </a:xfrm>
                          <a:prstGeom prst="rect">
                            <a:avLst/>
                          </a:prstGeom>
                          <a:solidFill>
                            <a:srgbClr val="FFFFFF"/>
                          </a:solidFill>
                          <a:ln w="9525">
                            <a:solidFill>
                              <a:srgbClr val="000000"/>
                            </a:solidFill>
                            <a:miter lim="800000"/>
                            <a:headEnd/>
                            <a:tailEnd/>
                          </a:ln>
                        </wps:spPr>
                        <wps:txbx>
                          <w:txbxContent>
                            <w:p w14:paraId="24C48937" w14:textId="77777777" w:rsidR="00581EB4" w:rsidRPr="00967D0A" w:rsidRDefault="00581EB4" w:rsidP="0048364F">
                              <w:pPr>
                                <w:jc w:val="center"/>
                                <w:rPr>
                                  <w:rFonts w:ascii="Times New Roman" w:hAnsi="Times New Roman"/>
                                  <w:sz w:val="24"/>
                                  <w:szCs w:val="24"/>
                                  <w:lang w:val="az-Latn-AZ"/>
                                </w:rPr>
                              </w:pPr>
                              <w:r w:rsidRPr="00967D0A">
                                <w:rPr>
                                  <w:rFonts w:ascii="Times New Roman" w:hAnsi="Times New Roman"/>
                                  <w:sz w:val="24"/>
                                  <w:szCs w:val="24"/>
                                  <w:lang w:val="az-Latn-AZ"/>
                                </w:rPr>
                                <w:t>Hüquq</w:t>
                              </w:r>
                            </w:p>
                          </w:txbxContent>
                        </wps:txbx>
                        <wps:bodyPr rot="0" vert="horz" wrap="square" lIns="91440" tIns="334800" rIns="91440" bIns="45720" anchor="t" anchorCtr="0" upright="1">
                          <a:noAutofit/>
                        </wps:bodyPr>
                      </wps:wsp>
                      <wps:wsp>
                        <wps:cNvPr id="149" name="Line 129"/>
                        <wps:cNvCnPr>
                          <a:cxnSpLocks noChangeShapeType="1"/>
                        </wps:cNvCnPr>
                        <wps:spPr bwMode="auto">
                          <a:xfrm>
                            <a:off x="7353" y="6714"/>
                            <a:ext cx="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30"/>
                        <wps:cNvSpPr txBox="1">
                          <a:spLocks noChangeArrowheads="1"/>
                        </wps:cNvSpPr>
                        <wps:spPr bwMode="auto">
                          <a:xfrm>
                            <a:off x="8078" y="7254"/>
                            <a:ext cx="1040" cy="1440"/>
                          </a:xfrm>
                          <a:prstGeom prst="rect">
                            <a:avLst/>
                          </a:prstGeom>
                          <a:solidFill>
                            <a:srgbClr val="FFFFFF"/>
                          </a:solidFill>
                          <a:ln w="9525">
                            <a:solidFill>
                              <a:srgbClr val="000000"/>
                            </a:solidFill>
                            <a:miter lim="800000"/>
                            <a:headEnd/>
                            <a:tailEnd/>
                          </a:ln>
                        </wps:spPr>
                        <wps:txbx>
                          <w:txbxContent>
                            <w:p w14:paraId="22D0D627" w14:textId="77777777" w:rsidR="00581EB4" w:rsidRPr="00967D0A" w:rsidRDefault="00581EB4" w:rsidP="0048364F">
                              <w:pPr>
                                <w:jc w:val="center"/>
                                <w:rPr>
                                  <w:rFonts w:ascii="Times New Roman" w:hAnsi="Times New Roman"/>
                                  <w:lang w:val="az-Latn-AZ"/>
                                </w:rPr>
                              </w:pPr>
                              <w:r w:rsidRPr="00967D0A">
                                <w:rPr>
                                  <w:rFonts w:ascii="Times New Roman" w:hAnsi="Times New Roman"/>
                                  <w:lang w:val="az-Latn-AZ"/>
                                </w:rPr>
                                <w:t>İnfor</w:t>
                              </w:r>
                              <w:r w:rsidRPr="00967D0A">
                                <w:rPr>
                                  <w:rFonts w:ascii="Times New Roman" w:hAnsi="Times New Roman"/>
                                  <w:lang w:val="az-Latn-AZ"/>
                                </w:rPr>
                                <w:softHyphen/>
                                <w:t>masiya</w:t>
                              </w:r>
                            </w:p>
                          </w:txbxContent>
                        </wps:txbx>
                        <wps:bodyPr rot="0" vert="horz" wrap="square" lIns="91440" tIns="226800" rIns="91440" bIns="45720" anchor="t" anchorCtr="0" upright="1">
                          <a:noAutofit/>
                        </wps:bodyPr>
                      </wps:wsp>
                      <wps:wsp>
                        <wps:cNvPr id="151" name="Line 131"/>
                        <wps:cNvCnPr>
                          <a:cxnSpLocks noChangeShapeType="1"/>
                        </wps:cNvCnPr>
                        <wps:spPr bwMode="auto">
                          <a:xfrm>
                            <a:off x="9206" y="56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132"/>
                        <wps:cNvSpPr txBox="1">
                          <a:spLocks noChangeArrowheads="1"/>
                        </wps:cNvSpPr>
                        <wps:spPr bwMode="auto">
                          <a:xfrm>
                            <a:off x="9621" y="7188"/>
                            <a:ext cx="16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46179" w14:textId="77777777" w:rsidR="00581EB4" w:rsidRPr="00967D0A" w:rsidRDefault="00581EB4" w:rsidP="0048364F">
                              <w:pPr>
                                <w:jc w:val="center"/>
                                <w:rPr>
                                  <w:rFonts w:ascii="Times New Roman" w:hAnsi="Times New Roman"/>
                                  <w:sz w:val="28"/>
                                  <w:szCs w:val="28"/>
                                  <w:lang w:val="az-Latn-AZ"/>
                                </w:rPr>
                              </w:pPr>
                              <w:r w:rsidRPr="00967D0A">
                                <w:rPr>
                                  <w:rFonts w:ascii="Times New Roman" w:hAnsi="Times New Roman"/>
                                  <w:sz w:val="28"/>
                                  <w:szCs w:val="28"/>
                                  <w:lang w:val="az-Latn-AZ"/>
                                </w:rPr>
                                <w:t>Koporativ resurslar</w:t>
                              </w:r>
                            </w:p>
                          </w:txbxContent>
                        </wps:txbx>
                        <wps:bodyPr rot="0" vert="horz" wrap="square" lIns="91440" tIns="45720" rIns="91440" bIns="45720" anchor="t" anchorCtr="0" upright="1">
                          <a:noAutofit/>
                        </wps:bodyPr>
                      </wps:wsp>
                      <wps:wsp>
                        <wps:cNvPr id="153" name="Line 133"/>
                        <wps:cNvCnPr>
                          <a:cxnSpLocks noChangeShapeType="1"/>
                        </wps:cNvCnPr>
                        <wps:spPr bwMode="auto">
                          <a:xfrm>
                            <a:off x="9206" y="75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34"/>
                        <wps:cNvCnPr>
                          <a:cxnSpLocks noChangeShapeType="1"/>
                        </wps:cNvCnPr>
                        <wps:spPr bwMode="auto">
                          <a:xfrm>
                            <a:off x="2417" y="86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5"/>
                        <wps:cNvCnPr>
                          <a:cxnSpLocks noChangeShapeType="1"/>
                        </wps:cNvCnPr>
                        <wps:spPr bwMode="auto">
                          <a:xfrm>
                            <a:off x="4041" y="86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6"/>
                        <wps:cNvCnPr>
                          <a:cxnSpLocks noChangeShapeType="1"/>
                        </wps:cNvCnPr>
                        <wps:spPr bwMode="auto">
                          <a:xfrm>
                            <a:off x="2421" y="905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7"/>
                        <wps:cNvCnPr>
                          <a:cxnSpLocks noChangeShapeType="1"/>
                        </wps:cNvCnPr>
                        <wps:spPr bwMode="auto">
                          <a:xfrm>
                            <a:off x="3251" y="90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8"/>
                        <wps:cNvCnPr>
                          <a:cxnSpLocks noChangeShapeType="1"/>
                        </wps:cNvCnPr>
                        <wps:spPr bwMode="auto">
                          <a:xfrm>
                            <a:off x="8607" y="6714"/>
                            <a:ext cx="4"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39"/>
                        <wps:cNvSpPr txBox="1">
                          <a:spLocks noChangeArrowheads="1"/>
                        </wps:cNvSpPr>
                        <wps:spPr bwMode="auto">
                          <a:xfrm>
                            <a:off x="1881" y="9234"/>
                            <a:ext cx="2880" cy="1080"/>
                          </a:xfrm>
                          <a:prstGeom prst="rect">
                            <a:avLst/>
                          </a:prstGeom>
                          <a:solidFill>
                            <a:srgbClr val="FFFFFF"/>
                          </a:solidFill>
                          <a:ln w="9525">
                            <a:solidFill>
                              <a:srgbClr val="000000"/>
                            </a:solidFill>
                            <a:miter lim="800000"/>
                            <a:headEnd/>
                            <a:tailEnd/>
                          </a:ln>
                        </wps:spPr>
                        <wps:txbx>
                          <w:txbxContent>
                            <w:p w14:paraId="630C277C" w14:textId="77777777" w:rsidR="00581EB4" w:rsidRPr="00967D0A" w:rsidRDefault="00581EB4" w:rsidP="0048364F">
                              <w:pPr>
                                <w:spacing w:line="240" w:lineRule="auto"/>
                                <w:jc w:val="center"/>
                                <w:rPr>
                                  <w:rFonts w:ascii="Times New Roman" w:hAnsi="Times New Roman"/>
                                  <w:sz w:val="24"/>
                                  <w:szCs w:val="28"/>
                                  <w:lang w:val="az-Latn-AZ"/>
                                </w:rPr>
                              </w:pPr>
                              <w:r w:rsidRPr="00967D0A">
                                <w:rPr>
                                  <w:rFonts w:ascii="Times New Roman" w:hAnsi="Times New Roman"/>
                                  <w:sz w:val="24"/>
                                  <w:szCs w:val="28"/>
                                  <w:lang w:val="az-Latn-AZ"/>
                                </w:rPr>
                                <w:t>İstehsal-maliyyə təhlükəsizliyi</w:t>
                              </w:r>
                            </w:p>
                            <w:p w14:paraId="6453B9A7" w14:textId="77777777" w:rsidR="00581EB4" w:rsidRPr="00967D0A" w:rsidRDefault="00581EB4" w:rsidP="0048364F">
                              <w:pPr>
                                <w:spacing w:line="240" w:lineRule="auto"/>
                                <w:rPr>
                                  <w:rFonts w:ascii="Times New Roman" w:hAnsi="Times New Roman"/>
                                  <w:sz w:val="20"/>
                                </w:rPr>
                              </w:pPr>
                            </w:p>
                          </w:txbxContent>
                        </wps:txbx>
                        <wps:bodyPr rot="0" vert="horz" wrap="square" lIns="91440" tIns="45720" rIns="91440" bIns="45720" anchor="t" anchorCtr="0" upright="1">
                          <a:noAutofit/>
                        </wps:bodyPr>
                      </wps:wsp>
                      <wps:wsp>
                        <wps:cNvPr id="160" name="Text Box 140"/>
                        <wps:cNvSpPr txBox="1">
                          <a:spLocks noChangeArrowheads="1"/>
                        </wps:cNvSpPr>
                        <wps:spPr bwMode="auto">
                          <a:xfrm>
                            <a:off x="4941" y="9234"/>
                            <a:ext cx="1620" cy="1080"/>
                          </a:xfrm>
                          <a:prstGeom prst="rect">
                            <a:avLst/>
                          </a:prstGeom>
                          <a:solidFill>
                            <a:srgbClr val="FFFFFF"/>
                          </a:solidFill>
                          <a:ln w="9525">
                            <a:solidFill>
                              <a:srgbClr val="000000"/>
                            </a:solidFill>
                            <a:miter lim="800000"/>
                            <a:headEnd/>
                            <a:tailEnd/>
                          </a:ln>
                        </wps:spPr>
                        <wps:txbx>
                          <w:txbxContent>
                            <w:p w14:paraId="7B06344D" w14:textId="77777777" w:rsidR="00581EB4" w:rsidRPr="00967D0A" w:rsidRDefault="00581EB4" w:rsidP="0048364F">
                              <w:pPr>
                                <w:spacing w:line="240" w:lineRule="auto"/>
                                <w:jc w:val="center"/>
                                <w:rPr>
                                  <w:rFonts w:ascii="Times New Roman" w:hAnsi="Times New Roman"/>
                                  <w:sz w:val="20"/>
                                </w:rPr>
                              </w:pPr>
                              <w:r w:rsidRPr="00967D0A">
                                <w:rPr>
                                  <w:rFonts w:ascii="Times New Roman" w:hAnsi="Times New Roman"/>
                                  <w:sz w:val="24"/>
                                  <w:szCs w:val="28"/>
                                  <w:lang w:val="az-Latn-AZ"/>
                                </w:rPr>
                                <w:t>Sosial təhlükəsiz</w:t>
                              </w:r>
                              <w:r w:rsidRPr="00967D0A">
                                <w:rPr>
                                  <w:rFonts w:ascii="Times New Roman" w:hAnsi="Times New Roman"/>
                                  <w:sz w:val="24"/>
                                  <w:szCs w:val="28"/>
                                  <w:lang w:val="az-Latn-AZ"/>
                                </w:rPr>
                                <w:softHyphen/>
                                <w:t>lik</w:t>
                              </w:r>
                            </w:p>
                          </w:txbxContent>
                        </wps:txbx>
                        <wps:bodyPr rot="0" vert="horz" wrap="square" lIns="91440" tIns="45720" rIns="91440" bIns="45720" anchor="t" anchorCtr="0" upright="1">
                          <a:noAutofit/>
                        </wps:bodyPr>
                      </wps:wsp>
                      <wps:wsp>
                        <wps:cNvPr id="161" name="Line 141"/>
                        <wps:cNvCnPr>
                          <a:cxnSpLocks noChangeShapeType="1"/>
                        </wps:cNvCnPr>
                        <wps:spPr bwMode="auto">
                          <a:xfrm>
                            <a:off x="5716" y="86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2"/>
                        <wps:cNvCnPr>
                          <a:cxnSpLocks noChangeShapeType="1"/>
                        </wps:cNvCnPr>
                        <wps:spPr bwMode="auto">
                          <a:xfrm>
                            <a:off x="7461" y="86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3"/>
                        <wps:cNvCnPr>
                          <a:cxnSpLocks noChangeShapeType="1"/>
                        </wps:cNvCnPr>
                        <wps:spPr bwMode="auto">
                          <a:xfrm>
                            <a:off x="8541" y="86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4"/>
                        <wps:cNvCnPr>
                          <a:cxnSpLocks noChangeShapeType="1"/>
                        </wps:cNvCnPr>
                        <wps:spPr bwMode="auto">
                          <a:xfrm>
                            <a:off x="7461" y="90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5"/>
                        <wps:cNvCnPr>
                          <a:cxnSpLocks noChangeShapeType="1"/>
                        </wps:cNvCnPr>
                        <wps:spPr bwMode="auto">
                          <a:xfrm>
                            <a:off x="8111" y="90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Text Box 146"/>
                        <wps:cNvSpPr txBox="1">
                          <a:spLocks noChangeArrowheads="1"/>
                        </wps:cNvSpPr>
                        <wps:spPr bwMode="auto">
                          <a:xfrm>
                            <a:off x="6741" y="9234"/>
                            <a:ext cx="2880" cy="1080"/>
                          </a:xfrm>
                          <a:prstGeom prst="rect">
                            <a:avLst/>
                          </a:prstGeom>
                          <a:solidFill>
                            <a:srgbClr val="FFFFFF"/>
                          </a:solidFill>
                          <a:ln w="9525">
                            <a:solidFill>
                              <a:srgbClr val="000000"/>
                            </a:solidFill>
                            <a:miter lim="800000"/>
                            <a:headEnd/>
                            <a:tailEnd/>
                          </a:ln>
                        </wps:spPr>
                        <wps:txbx>
                          <w:txbxContent>
                            <w:p w14:paraId="381158BF" w14:textId="77777777" w:rsidR="00581EB4" w:rsidRPr="00967D0A" w:rsidRDefault="00581EB4" w:rsidP="0048364F">
                              <w:pPr>
                                <w:spacing w:line="240" w:lineRule="auto"/>
                                <w:jc w:val="center"/>
                                <w:rPr>
                                  <w:rFonts w:ascii="Times New Roman" w:hAnsi="Times New Roman"/>
                                  <w:sz w:val="24"/>
                                  <w:szCs w:val="28"/>
                                  <w:lang w:val="az-Latn-AZ"/>
                                </w:rPr>
                              </w:pPr>
                              <w:r w:rsidRPr="00967D0A">
                                <w:rPr>
                                  <w:rFonts w:ascii="Times New Roman" w:hAnsi="Times New Roman"/>
                                  <w:sz w:val="24"/>
                                  <w:szCs w:val="28"/>
                                  <w:lang w:val="az-Latn-AZ"/>
                                </w:rPr>
                                <w:t>İnformasiya-bazar təhlükəsizliyi</w:t>
                              </w:r>
                            </w:p>
                            <w:p w14:paraId="0C866B16" w14:textId="77777777" w:rsidR="00581EB4" w:rsidRPr="00967D0A" w:rsidRDefault="00581EB4" w:rsidP="0048364F">
                              <w:pPr>
                                <w:spacing w:line="240" w:lineRule="auto"/>
                                <w:rPr>
                                  <w:rFonts w:ascii="Times New Roman" w:hAnsi="Times New Roman"/>
                                  <w:sz w:val="20"/>
                                </w:rPr>
                              </w:pPr>
                            </w:p>
                          </w:txbxContent>
                        </wps:txbx>
                        <wps:bodyPr rot="0" vert="horz" wrap="square" lIns="91440" tIns="45720" rIns="91440" bIns="45720" anchor="t" anchorCtr="0" upright="1">
                          <a:noAutofit/>
                        </wps:bodyPr>
                      </wps:wsp>
                      <wps:wsp>
                        <wps:cNvPr id="167" name="Text Box 147"/>
                        <wps:cNvSpPr txBox="1">
                          <a:spLocks noChangeArrowheads="1"/>
                        </wps:cNvSpPr>
                        <wps:spPr bwMode="auto">
                          <a:xfrm>
                            <a:off x="1701" y="10494"/>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6DA59" w14:textId="77777777" w:rsidR="00581EB4" w:rsidRPr="00967D0A" w:rsidRDefault="00581EB4" w:rsidP="0048364F">
                              <w:pPr>
                                <w:rPr>
                                  <w:rFonts w:ascii="Times New Roman" w:hAnsi="Times New Roman"/>
                                  <w:b/>
                                  <w:sz w:val="24"/>
                                  <w:szCs w:val="28"/>
                                  <w:lang w:val="az-Latn-A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77D7F" id="Group 122" o:spid="_x0000_s1027" style="position:absolute;left:0;text-align:left;margin-left:26.4pt;margin-top:5.3pt;width:460.05pt;height:377.95pt;z-index:251659264" coordorigin="1701,3474" coordsize="954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">
                <v:shape id="Text Box 103" o:spid="_x0000_s1028" type="#_x0000_t202" style="position:absolute;left:4041;top:3474;width:50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">
                  <v:textbox inset="0,0,0,0">
                    <w:txbxContent>
                      <w:p w14:paraId="3F273BA0" w14:textId="77777777" w:rsidR="00581EB4" w:rsidRPr="00967D0A" w:rsidRDefault="00581EB4" w:rsidP="0048364F">
                        <w:pPr>
                          <w:jc w:val="center"/>
                          <w:rPr>
                            <w:rFonts w:ascii="Times New Roman" w:hAnsi="Times New Roman"/>
                            <w:b/>
                            <w:sz w:val="28"/>
                            <w:szCs w:val="28"/>
                            <w:lang w:val="az-Latn-AZ"/>
                          </w:rPr>
                        </w:pPr>
                        <w:r w:rsidRPr="00967D0A">
                          <w:rPr>
                            <w:rFonts w:ascii="Times New Roman" w:hAnsi="Times New Roman"/>
                            <w:b/>
                            <w:sz w:val="28"/>
                            <w:szCs w:val="28"/>
                            <w:lang w:val="az-Latn-AZ"/>
                          </w:rPr>
                          <w:t>Müəssisənin iqtisadi təhlükəsizliyi</w:t>
                        </w:r>
                      </w:p>
                    </w:txbxContent>
                  </v:textbox>
                </v:shape>
                <v:line id="Line 104" o:spid="_x0000_s1029" style="position:absolute;visibility:visible;mso-wrap-style:square" from="6561,3834" to="656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05" o:spid="_x0000_s1030" style="position:absolute;visibility:visible;mso-wrap-style:square" from="2421,4194" to="861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106" o:spid="_x0000_s1031" style="position:absolute;visibility:visible;mso-wrap-style:square" from="2421,4194" to="242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Text Box 107" o:spid="_x0000_s1032" type="#_x0000_t202" style="position:absolute;left:2153;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">
                  <v:textbox style="layout-flow:vertical;mso-layout-flow-alt:bottom-to-top" inset="2mm,0,0,0">
                    <w:txbxContent>
                      <w:p w14:paraId="5F272C7C" w14:textId="77777777" w:rsidR="00581EB4" w:rsidRPr="001B2068" w:rsidRDefault="00581EB4" w:rsidP="0048364F">
                        <w:pPr>
                          <w:jc w:val="center"/>
                          <w:rPr>
                            <w:sz w:val="28"/>
                            <w:szCs w:val="28"/>
                            <w:lang w:val="az-Latn-AZ"/>
                          </w:rPr>
                        </w:pPr>
                        <w:r w:rsidRPr="001B2068">
                          <w:rPr>
                            <w:sz w:val="28"/>
                            <w:szCs w:val="28"/>
                            <w:lang w:val="az-Latn-AZ"/>
                          </w:rPr>
                          <w:t>Maliyyə</w:t>
                        </w:r>
                      </w:p>
                    </w:txbxContent>
                  </v:textbox>
                </v:shape>
                <v:line id="Line 108" o:spid="_x0000_s1033" style="position:absolute;visibility:visible;mso-wrap-style:square" from="3975,4194" to="3975,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09" o:spid="_x0000_s1034" style="position:absolute;visibility:visible;mso-wrap-style:square" from="5235,4194" to="5235,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10" o:spid="_x0000_s1035" style="position:absolute;visibility:visible;mso-wrap-style:square" from="6289,4194" to="6289,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111" o:spid="_x0000_s1036" style="position:absolute;visibility:visible;mso-wrap-style:square" from="7373,4194" to="7373,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112" o:spid="_x0000_s1037" style="position:absolute;visibility:visible;mso-wrap-style:square" from="8629,4194" to="8629,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shape id="Text Box 113" o:spid="_x0000_s1038" type="#_x0000_t202" style="position:absolute;left:9621;top:527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7CE27632" w14:textId="77777777" w:rsidR="00581EB4" w:rsidRPr="00967D0A" w:rsidRDefault="00581EB4" w:rsidP="0048364F">
                        <w:pPr>
                          <w:jc w:val="center"/>
                          <w:rPr>
                            <w:rFonts w:ascii="Times New Roman" w:hAnsi="Times New Roman"/>
                            <w:sz w:val="28"/>
                            <w:szCs w:val="28"/>
                            <w:lang w:val="az-Latn-AZ"/>
                          </w:rPr>
                        </w:pPr>
                        <w:r w:rsidRPr="00967D0A">
                          <w:rPr>
                            <w:rFonts w:ascii="Times New Roman" w:hAnsi="Times New Roman"/>
                            <w:sz w:val="28"/>
                            <w:szCs w:val="28"/>
                            <w:lang w:val="az-Latn-AZ"/>
                          </w:rPr>
                          <w:t>Funksional elementlər</w:t>
                        </w:r>
                      </w:p>
                    </w:txbxContent>
                  </v:textbox>
                </v:shape>
                <v:shape id="Text Box 114" o:spid="_x0000_s1039" type="#_x0000_t202" style="position:absolute;left:1815;top:7074;width:1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">
                  <v:textbox inset=",9.3mm">
                    <w:txbxContent>
                      <w:p w14:paraId="16DD649C" w14:textId="77777777" w:rsidR="00581EB4" w:rsidRPr="00967D0A" w:rsidRDefault="00581EB4" w:rsidP="0048364F">
                        <w:pPr>
                          <w:jc w:val="center"/>
                          <w:rPr>
                            <w:rFonts w:ascii="Times New Roman" w:hAnsi="Times New Roman"/>
                            <w:lang w:val="az-Latn-AZ"/>
                          </w:rPr>
                        </w:pPr>
                        <w:r w:rsidRPr="00967D0A">
                          <w:rPr>
                            <w:rFonts w:ascii="Times New Roman" w:hAnsi="Times New Roman"/>
                            <w:lang w:val="az-Latn-AZ"/>
                          </w:rPr>
                          <w:t>Kapital</w:t>
                        </w:r>
                      </w:p>
                    </w:txbxContent>
                  </v:textbox>
                </v:shape>
                <v:line id="Line 115" o:spid="_x0000_s1040" style="position:absolute;visibility:visible;mso-wrap-style:square" from="2410,6714" to="2410,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 id="Text Box 116" o:spid="_x0000_s1041" type="#_x0000_t202" style="position:absolute;left:3692;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">
                  <v:textbox style="layout-flow:vertical;mso-layout-flow-alt:bottom-to-top" inset="2mm,0,0,0">
                    <w:txbxContent>
                      <w:p w14:paraId="466985AB" w14:textId="77777777" w:rsidR="00581EB4" w:rsidRPr="001B2068" w:rsidRDefault="00581EB4" w:rsidP="0048364F">
                        <w:pPr>
                          <w:jc w:val="center"/>
                          <w:rPr>
                            <w:sz w:val="28"/>
                            <w:szCs w:val="28"/>
                            <w:lang w:val="az-Latn-AZ"/>
                          </w:rPr>
                        </w:pPr>
                        <w:r w:rsidRPr="001B2068">
                          <w:rPr>
                            <w:sz w:val="28"/>
                            <w:szCs w:val="28"/>
                            <w:lang w:val="az-Latn-AZ"/>
                          </w:rPr>
                          <w:t>Texniki</w:t>
                        </w:r>
                      </w:p>
                    </w:txbxContent>
                  </v:textbox>
                </v:shape>
                <v:shape id="Text Box 117" o:spid="_x0000_s1042" type="#_x0000_t202" style="position:absolute;left:4941;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">
                  <v:textbox style="layout-flow:vertical;mso-layout-flow-alt:bottom-to-top" inset="2mm,0,0,0">
                    <w:txbxContent>
                      <w:p w14:paraId="5939D885" w14:textId="77777777" w:rsidR="00581EB4" w:rsidRPr="001B2068" w:rsidRDefault="00581EB4" w:rsidP="0048364F">
                        <w:pPr>
                          <w:jc w:val="center"/>
                          <w:rPr>
                            <w:sz w:val="28"/>
                            <w:szCs w:val="28"/>
                            <w:lang w:val="az-Latn-AZ"/>
                          </w:rPr>
                        </w:pPr>
                        <w:r w:rsidRPr="001B2068">
                          <w:rPr>
                            <w:sz w:val="28"/>
                            <w:szCs w:val="28"/>
                            <w:lang w:val="az-Latn-AZ"/>
                          </w:rPr>
                          <w:t>İntellektual</w:t>
                        </w:r>
                      </w:p>
                      <w:p w14:paraId="1B3459A2" w14:textId="77777777" w:rsidR="00581EB4" w:rsidRPr="00C21E4E" w:rsidRDefault="00581EB4" w:rsidP="0048364F"/>
                    </w:txbxContent>
                  </v:textbox>
                </v:shape>
                <v:shape id="Text Box 118" o:spid="_x0000_s1043" type="#_x0000_t202" style="position:absolute;left:3266;top:7074;width:149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425F643C" w14:textId="77777777" w:rsidR="00581EB4" w:rsidRPr="00967D0A" w:rsidRDefault="00581EB4" w:rsidP="0048364F">
                        <w:pPr>
                          <w:jc w:val="center"/>
                          <w:rPr>
                            <w:rFonts w:ascii="Times New Roman" w:hAnsi="Times New Roman"/>
                            <w:sz w:val="24"/>
                            <w:szCs w:val="28"/>
                            <w:lang w:val="az-Latn-AZ"/>
                          </w:rPr>
                        </w:pPr>
                        <w:r>
                          <w:rPr>
                            <w:rFonts w:ascii="Times New Roman" w:hAnsi="Times New Roman"/>
                            <w:sz w:val="24"/>
                            <w:szCs w:val="28"/>
                            <w:lang w:val="az-Latn-AZ"/>
                          </w:rPr>
                          <w:t>Texnika, texnologiy</w:t>
                        </w:r>
                        <w:r w:rsidRPr="00967D0A">
                          <w:rPr>
                            <w:rFonts w:ascii="Times New Roman" w:hAnsi="Times New Roman"/>
                            <w:sz w:val="24"/>
                            <w:szCs w:val="28"/>
                            <w:lang w:val="az-Latn-AZ"/>
                          </w:rPr>
                          <w:t>, avadan</w:t>
                        </w:r>
                        <w:r w:rsidRPr="00967D0A">
                          <w:rPr>
                            <w:rFonts w:ascii="Times New Roman" w:hAnsi="Times New Roman"/>
                            <w:sz w:val="24"/>
                            <w:szCs w:val="28"/>
                            <w:lang w:val="az-Latn-AZ"/>
                          </w:rPr>
                          <w:softHyphen/>
                          <w:t>lıq</w:t>
                        </w:r>
                      </w:p>
                    </w:txbxContent>
                  </v:textbox>
                </v:shape>
                <v:line id="Line 119" o:spid="_x0000_s1044" style="position:absolute;visibility:visible;mso-wrap-style:square" from="3949,6714" to="3949,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Text Box 120" o:spid="_x0000_s1045" type="#_x0000_t202" style="position:absolute;left:6021;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">
                  <v:textbox style="layout-flow:vertical;mso-layout-flow-alt:bottom-to-top" inset="2mm,0,0,0">
                    <w:txbxContent>
                      <w:p w14:paraId="6095171B" w14:textId="77777777" w:rsidR="00581EB4" w:rsidRPr="001B2068" w:rsidRDefault="00581EB4" w:rsidP="0048364F">
                        <w:pPr>
                          <w:jc w:val="center"/>
                          <w:rPr>
                            <w:sz w:val="28"/>
                            <w:szCs w:val="28"/>
                            <w:lang w:val="az-Latn-AZ"/>
                          </w:rPr>
                        </w:pPr>
                        <w:r w:rsidRPr="001B2068">
                          <w:rPr>
                            <w:sz w:val="28"/>
                            <w:szCs w:val="28"/>
                            <w:lang w:val="az-Latn-AZ"/>
                          </w:rPr>
                          <w:t>Kadr</w:t>
                        </w:r>
                      </w:p>
                      <w:p w14:paraId="52A44152" w14:textId="77777777" w:rsidR="00581EB4" w:rsidRPr="00C21E4E" w:rsidRDefault="00581EB4" w:rsidP="0048364F"/>
                    </w:txbxContent>
                  </v:textbox>
                </v:shape>
                <v:shape id="Text Box 121" o:spid="_x0000_s1046" type="#_x0000_t202" style="position:absolute;left:7101;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">
                  <v:textbox style="layout-flow:vertical;mso-layout-flow-alt:bottom-to-top" inset="2mm,0,0,0">
                    <w:txbxContent>
                      <w:p w14:paraId="026AD0D1" w14:textId="77777777" w:rsidR="00581EB4" w:rsidRPr="001B2068" w:rsidRDefault="00581EB4" w:rsidP="0048364F">
                        <w:pPr>
                          <w:jc w:val="center"/>
                          <w:rPr>
                            <w:sz w:val="28"/>
                            <w:szCs w:val="28"/>
                            <w:lang w:val="az-Latn-AZ"/>
                          </w:rPr>
                        </w:pPr>
                        <w:r w:rsidRPr="001B2068">
                          <w:rPr>
                            <w:sz w:val="28"/>
                            <w:szCs w:val="28"/>
                            <w:lang w:val="az-Latn-AZ"/>
                          </w:rPr>
                          <w:t>Hüquq</w:t>
                        </w:r>
                        <w:r>
                          <w:rPr>
                            <w:sz w:val="28"/>
                            <w:szCs w:val="28"/>
                            <w:lang w:val="az-Latn-AZ"/>
                          </w:rPr>
                          <w:t>i</w:t>
                        </w:r>
                        <w:r w:rsidRPr="001B2068">
                          <w:rPr>
                            <w:sz w:val="28"/>
                            <w:szCs w:val="28"/>
                            <w:lang w:val="az-Latn-AZ"/>
                          </w:rPr>
                          <w:t xml:space="preserve"> </w:t>
                        </w:r>
                      </w:p>
                      <w:p w14:paraId="56D9963A" w14:textId="77777777" w:rsidR="00581EB4" w:rsidRPr="001B2068" w:rsidRDefault="00581EB4" w:rsidP="0048364F">
                        <w:pPr>
                          <w:rPr>
                            <w:sz w:val="28"/>
                            <w:szCs w:val="28"/>
                          </w:rPr>
                        </w:pPr>
                      </w:p>
                    </w:txbxContent>
                  </v:textbox>
                </v:shape>
                <v:shape id="Text Box 122" o:spid="_x0000_s1047" type="#_x0000_t202" style="position:absolute;left:8361;top:4554;width:5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">
                  <v:textbox style="layout-flow:vertical;mso-layout-flow-alt:bottom-to-top" inset="2mm,0,0,0">
                    <w:txbxContent>
                      <w:p w14:paraId="746500AB" w14:textId="77777777" w:rsidR="00581EB4" w:rsidRPr="001B2068" w:rsidRDefault="00581EB4" w:rsidP="0048364F">
                        <w:pPr>
                          <w:jc w:val="center"/>
                          <w:rPr>
                            <w:sz w:val="28"/>
                            <w:szCs w:val="28"/>
                          </w:rPr>
                        </w:pPr>
                        <w:r>
                          <w:rPr>
                            <w:sz w:val="28"/>
                            <w:szCs w:val="28"/>
                            <w:lang w:val="az-Latn-AZ"/>
                          </w:rPr>
                          <w:t>İ</w:t>
                        </w:r>
                        <w:r w:rsidRPr="001B2068">
                          <w:rPr>
                            <w:sz w:val="28"/>
                            <w:szCs w:val="28"/>
                            <w:lang w:val="az-Latn-AZ"/>
                          </w:rPr>
                          <w:t>nformasiya</w:t>
                        </w:r>
                      </w:p>
                    </w:txbxContent>
                  </v:textbox>
                </v:shape>
                <v:line id="Line 123" o:spid="_x0000_s1048" style="position:absolute;visibility:visible;mso-wrap-style:square" from="5220,6714" to="5220,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24" o:spid="_x0000_s1049" style="position:absolute;visibility:visible;mso-wrap-style:square" from="6304,6714" to="630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25" o:spid="_x0000_s1050" style="position:absolute;visibility:visible;mso-wrap-style:square" from="5220,7074" to="6300,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26" o:spid="_x0000_s1051" style="position:absolute;visibility:visible;mso-wrap-style:square" from="5742,7074" to="574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shape id="Text Box 127" o:spid="_x0000_s1052" type="#_x0000_t202" style="position:absolute;left:5121;top:7254;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">
                  <v:textbox inset=",7.3mm">
                    <w:txbxContent>
                      <w:p w14:paraId="61D7898B" w14:textId="77777777" w:rsidR="00581EB4" w:rsidRPr="00967D0A" w:rsidRDefault="00581EB4" w:rsidP="0048364F">
                        <w:pPr>
                          <w:rPr>
                            <w:rFonts w:ascii="Times New Roman" w:hAnsi="Times New Roman"/>
                            <w:sz w:val="24"/>
                            <w:szCs w:val="28"/>
                            <w:lang w:val="az-Latn-AZ"/>
                          </w:rPr>
                        </w:pPr>
                        <w:r w:rsidRPr="00967D0A">
                          <w:rPr>
                            <w:rFonts w:ascii="Times New Roman" w:hAnsi="Times New Roman"/>
                            <w:sz w:val="24"/>
                            <w:szCs w:val="28"/>
                            <w:lang w:val="az-Latn-AZ"/>
                          </w:rPr>
                          <w:t>Kadrlar</w:t>
                        </w:r>
                      </w:p>
                    </w:txbxContent>
                  </v:textbox>
                </v:shape>
                <v:shape id="Text Box 128" o:spid="_x0000_s1053" type="#_x0000_t202" style="position:absolute;left:6818;top:7254;width:10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">
                  <v:textbox inset=",9.3mm">
                    <w:txbxContent>
                      <w:p w14:paraId="24C48937" w14:textId="77777777" w:rsidR="00581EB4" w:rsidRPr="00967D0A" w:rsidRDefault="00581EB4" w:rsidP="0048364F">
                        <w:pPr>
                          <w:jc w:val="center"/>
                          <w:rPr>
                            <w:rFonts w:ascii="Times New Roman" w:hAnsi="Times New Roman"/>
                            <w:sz w:val="24"/>
                            <w:szCs w:val="24"/>
                            <w:lang w:val="az-Latn-AZ"/>
                          </w:rPr>
                        </w:pPr>
                        <w:r w:rsidRPr="00967D0A">
                          <w:rPr>
                            <w:rFonts w:ascii="Times New Roman" w:hAnsi="Times New Roman"/>
                            <w:sz w:val="24"/>
                            <w:szCs w:val="24"/>
                            <w:lang w:val="az-Latn-AZ"/>
                          </w:rPr>
                          <w:t>Hüquq</w:t>
                        </w:r>
                      </w:p>
                    </w:txbxContent>
                  </v:textbox>
                </v:shape>
                <v:line id="Line 129" o:spid="_x0000_s1054" style="position:absolute;visibility:visible;mso-wrap-style:square" from="7353,6714" to="7357,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shape id="Text Box 130" o:spid="_x0000_s1055" type="#_x0000_t202" style="position:absolute;left:8078;top:7254;width:10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">
                  <v:textbox inset=",6.3mm">
                    <w:txbxContent>
                      <w:p w14:paraId="22D0D627" w14:textId="77777777" w:rsidR="00581EB4" w:rsidRPr="00967D0A" w:rsidRDefault="00581EB4" w:rsidP="0048364F">
                        <w:pPr>
                          <w:jc w:val="center"/>
                          <w:rPr>
                            <w:rFonts w:ascii="Times New Roman" w:hAnsi="Times New Roman"/>
                            <w:lang w:val="az-Latn-AZ"/>
                          </w:rPr>
                        </w:pPr>
                        <w:r w:rsidRPr="00967D0A">
                          <w:rPr>
                            <w:rFonts w:ascii="Times New Roman" w:hAnsi="Times New Roman"/>
                            <w:lang w:val="az-Latn-AZ"/>
                          </w:rPr>
                          <w:t>İnfor</w:t>
                        </w:r>
                        <w:r w:rsidRPr="00967D0A">
                          <w:rPr>
                            <w:rFonts w:ascii="Times New Roman" w:hAnsi="Times New Roman"/>
                            <w:lang w:val="az-Latn-AZ"/>
                          </w:rPr>
                          <w:softHyphen/>
                          <w:t>masiya</w:t>
                        </w:r>
                      </w:p>
                    </w:txbxContent>
                  </v:textbox>
                </v:shape>
                <v:line id="Line 131" o:spid="_x0000_s1056" style="position:absolute;visibility:visible;mso-wrap-style:square" from="9206,5634" to="9746,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shape id="Text Box 132" o:spid="_x0000_s1057" type="#_x0000_t202" style="position:absolute;left:9621;top:7188;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40B46179" w14:textId="77777777" w:rsidR="00581EB4" w:rsidRPr="00967D0A" w:rsidRDefault="00581EB4" w:rsidP="0048364F">
                        <w:pPr>
                          <w:jc w:val="center"/>
                          <w:rPr>
                            <w:rFonts w:ascii="Times New Roman" w:hAnsi="Times New Roman"/>
                            <w:sz w:val="28"/>
                            <w:szCs w:val="28"/>
                            <w:lang w:val="az-Latn-AZ"/>
                          </w:rPr>
                        </w:pPr>
                        <w:r w:rsidRPr="00967D0A">
                          <w:rPr>
                            <w:rFonts w:ascii="Times New Roman" w:hAnsi="Times New Roman"/>
                            <w:sz w:val="28"/>
                            <w:szCs w:val="28"/>
                            <w:lang w:val="az-Latn-AZ"/>
                          </w:rPr>
                          <w:t>Koporativ resurslar</w:t>
                        </w:r>
                      </w:p>
                    </w:txbxContent>
                  </v:textbox>
                </v:shape>
                <v:line id="Line 133" o:spid="_x0000_s1058" style="position:absolute;visibility:visible;mso-wrap-style:square" from="9206,7548" to="974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134" o:spid="_x0000_s1059" style="position:absolute;visibility:visible;mso-wrap-style:square" from="2417,8694" to="2417,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35" o:spid="_x0000_s1060" style="position:absolute;visibility:visible;mso-wrap-style:square" from="4041,8694" to="404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36" o:spid="_x0000_s1061" style="position:absolute;visibility:visible;mso-wrap-style:square" from="2421,9054" to="404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37" o:spid="_x0000_s1062" style="position:absolute;visibility:visible;mso-wrap-style:square" from="3251,9054" to="325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38" o:spid="_x0000_s1063" style="position:absolute;visibility:visible;mso-wrap-style:square" from="8607,6714" to="861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Text Box 139" o:spid="_x0000_s1064" type="#_x0000_t202" style="position:absolute;left:1881;top:923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14:paraId="630C277C" w14:textId="77777777" w:rsidR="00581EB4" w:rsidRPr="00967D0A" w:rsidRDefault="00581EB4" w:rsidP="0048364F">
                        <w:pPr>
                          <w:spacing w:line="240" w:lineRule="auto"/>
                          <w:jc w:val="center"/>
                          <w:rPr>
                            <w:rFonts w:ascii="Times New Roman" w:hAnsi="Times New Roman"/>
                            <w:sz w:val="24"/>
                            <w:szCs w:val="28"/>
                            <w:lang w:val="az-Latn-AZ"/>
                          </w:rPr>
                        </w:pPr>
                        <w:r w:rsidRPr="00967D0A">
                          <w:rPr>
                            <w:rFonts w:ascii="Times New Roman" w:hAnsi="Times New Roman"/>
                            <w:sz w:val="24"/>
                            <w:szCs w:val="28"/>
                            <w:lang w:val="az-Latn-AZ"/>
                          </w:rPr>
                          <w:t>İstehsal-maliyyə təhlükəsizliyi</w:t>
                        </w:r>
                      </w:p>
                      <w:p w14:paraId="6453B9A7" w14:textId="77777777" w:rsidR="00581EB4" w:rsidRPr="00967D0A" w:rsidRDefault="00581EB4" w:rsidP="0048364F">
                        <w:pPr>
                          <w:spacing w:line="240" w:lineRule="auto"/>
                          <w:rPr>
                            <w:rFonts w:ascii="Times New Roman" w:hAnsi="Times New Roman"/>
                            <w:sz w:val="20"/>
                          </w:rPr>
                        </w:pPr>
                      </w:p>
                    </w:txbxContent>
                  </v:textbox>
                </v:shape>
                <v:shape id="Text Box 140" o:spid="_x0000_s1065" type="#_x0000_t202" style="position:absolute;left:4941;top:9234;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7B06344D" w14:textId="77777777" w:rsidR="00581EB4" w:rsidRPr="00967D0A" w:rsidRDefault="00581EB4" w:rsidP="0048364F">
                        <w:pPr>
                          <w:spacing w:line="240" w:lineRule="auto"/>
                          <w:jc w:val="center"/>
                          <w:rPr>
                            <w:rFonts w:ascii="Times New Roman" w:hAnsi="Times New Roman"/>
                            <w:sz w:val="20"/>
                          </w:rPr>
                        </w:pPr>
                        <w:r w:rsidRPr="00967D0A">
                          <w:rPr>
                            <w:rFonts w:ascii="Times New Roman" w:hAnsi="Times New Roman"/>
                            <w:sz w:val="24"/>
                            <w:szCs w:val="28"/>
                            <w:lang w:val="az-Latn-AZ"/>
                          </w:rPr>
                          <w:t>Sosial təhlükəsiz</w:t>
                        </w:r>
                        <w:r w:rsidRPr="00967D0A">
                          <w:rPr>
                            <w:rFonts w:ascii="Times New Roman" w:hAnsi="Times New Roman"/>
                            <w:sz w:val="24"/>
                            <w:szCs w:val="28"/>
                            <w:lang w:val="az-Latn-AZ"/>
                          </w:rPr>
                          <w:softHyphen/>
                          <w:t>lik</w:t>
                        </w:r>
                      </w:p>
                    </w:txbxContent>
                  </v:textbox>
                </v:shape>
                <v:line id="Line 141" o:spid="_x0000_s1066" style="position:absolute;visibility:visible;mso-wrap-style:square" from="5716,8694" to="5716,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42" o:spid="_x0000_s1067" style="position:absolute;visibility:visible;mso-wrap-style:square" from="7461,8694" to="746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43" o:spid="_x0000_s1068" style="position:absolute;visibility:visible;mso-wrap-style:square" from="8541,8694" to="854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44" o:spid="_x0000_s1069" style="position:absolute;visibility:visible;mso-wrap-style:square" from="7461,9054" to="854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45" o:spid="_x0000_s1070" style="position:absolute;visibility:visible;mso-wrap-style:square" from="8111,9054" to="811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shape id="Text Box 146" o:spid="_x0000_s1071" type="#_x0000_t202" style="position:absolute;left:6741;top:923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381158BF" w14:textId="77777777" w:rsidR="00581EB4" w:rsidRPr="00967D0A" w:rsidRDefault="00581EB4" w:rsidP="0048364F">
                        <w:pPr>
                          <w:spacing w:line="240" w:lineRule="auto"/>
                          <w:jc w:val="center"/>
                          <w:rPr>
                            <w:rFonts w:ascii="Times New Roman" w:hAnsi="Times New Roman"/>
                            <w:sz w:val="24"/>
                            <w:szCs w:val="28"/>
                            <w:lang w:val="az-Latn-AZ"/>
                          </w:rPr>
                        </w:pPr>
                        <w:r w:rsidRPr="00967D0A">
                          <w:rPr>
                            <w:rFonts w:ascii="Times New Roman" w:hAnsi="Times New Roman"/>
                            <w:sz w:val="24"/>
                            <w:szCs w:val="28"/>
                            <w:lang w:val="az-Latn-AZ"/>
                          </w:rPr>
                          <w:t>İnformasiya-bazar təhlükəsizliyi</w:t>
                        </w:r>
                      </w:p>
                      <w:p w14:paraId="0C866B16" w14:textId="77777777" w:rsidR="00581EB4" w:rsidRPr="00967D0A" w:rsidRDefault="00581EB4" w:rsidP="0048364F">
                        <w:pPr>
                          <w:spacing w:line="240" w:lineRule="auto"/>
                          <w:rPr>
                            <w:rFonts w:ascii="Times New Roman" w:hAnsi="Times New Roman"/>
                            <w:sz w:val="20"/>
                          </w:rPr>
                        </w:pPr>
                      </w:p>
                    </w:txbxContent>
                  </v:textbox>
                </v:shape>
                <v:shape id="Text Box 147" o:spid="_x0000_s1072" type="#_x0000_t202" style="position:absolute;left:1701;top:10494;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14:paraId="1BC6DA59" w14:textId="77777777" w:rsidR="00581EB4" w:rsidRPr="00967D0A" w:rsidRDefault="00581EB4" w:rsidP="0048364F">
                        <w:pPr>
                          <w:rPr>
                            <w:rFonts w:ascii="Times New Roman" w:hAnsi="Times New Roman"/>
                            <w:b/>
                            <w:sz w:val="24"/>
                            <w:szCs w:val="28"/>
                            <w:lang w:val="az-Latn-AZ"/>
                          </w:rPr>
                        </w:pPr>
                      </w:p>
                    </w:txbxContent>
                  </v:textbox>
                </v:shape>
              </v:group>
            </w:pict>
          </mc:Fallback>
        </mc:AlternateContent>
      </w:r>
    </w:p>
    <w:p w14:paraId="0E77C461" w14:textId="77777777" w:rsidR="0048364F" w:rsidRPr="0048364F" w:rsidRDefault="0048364F" w:rsidP="0048364F">
      <w:pPr>
        <w:widowControl w:val="0"/>
        <w:spacing w:after="0" w:line="360" w:lineRule="auto"/>
        <w:ind w:right="20" w:firstLine="567"/>
        <w:jc w:val="center"/>
        <w:rPr>
          <w:rFonts w:ascii="Times New Roman" w:eastAsia="Calibri" w:hAnsi="Times New Roman" w:cs="Times New Roman"/>
          <w:color w:val="000000"/>
          <w:sz w:val="28"/>
          <w:szCs w:val="28"/>
          <w:shd w:val="clear" w:color="auto" w:fill="FFFFFF"/>
          <w:lang w:bidi="bn-IN"/>
        </w:rPr>
      </w:pPr>
    </w:p>
    <w:p w14:paraId="23B56BEC" w14:textId="77777777" w:rsidR="0048364F" w:rsidRPr="0048364F" w:rsidRDefault="0048364F" w:rsidP="0048364F">
      <w:pPr>
        <w:widowControl w:val="0"/>
        <w:spacing w:after="0" w:line="360" w:lineRule="auto"/>
        <w:ind w:right="20" w:firstLine="567"/>
        <w:jc w:val="center"/>
        <w:rPr>
          <w:rFonts w:ascii="Times New Roman" w:eastAsia="Calibri" w:hAnsi="Times New Roman" w:cs="Times New Roman"/>
          <w:color w:val="000000"/>
          <w:sz w:val="28"/>
          <w:szCs w:val="28"/>
          <w:shd w:val="clear" w:color="auto" w:fill="FFFFFF"/>
          <w:lang w:bidi="bn-IN"/>
        </w:rPr>
      </w:pPr>
    </w:p>
    <w:p w14:paraId="01F9F66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6D6FAE8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70885A32"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39F9349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286250A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5EBCF66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124692A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38760A4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23763E29"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0A3B6CFC"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24D0BAF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76A1712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2A7E62F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bidi="bn-IN"/>
        </w:rPr>
      </w:pPr>
    </w:p>
    <w:p w14:paraId="4DA8A049" w14:textId="77777777" w:rsidR="0048364F" w:rsidRPr="0048364F" w:rsidRDefault="0048364F" w:rsidP="0048364F">
      <w:pPr>
        <w:spacing w:after="200" w:line="276" w:lineRule="auto"/>
        <w:rPr>
          <w:rFonts w:ascii="Times New Roman" w:eastAsia="Calibri" w:hAnsi="Times New Roman" w:cs="Times New Roman"/>
          <w:b/>
          <w:sz w:val="24"/>
          <w:szCs w:val="28"/>
          <w:lang w:val="az-Latn-AZ"/>
        </w:rPr>
      </w:pPr>
      <w:r w:rsidRPr="0048364F">
        <w:rPr>
          <w:rFonts w:ascii="Times New Roman" w:eastAsia="Arial Unicode MS" w:hAnsi="Times New Roman" w:cs="Times New Roman"/>
          <w:b/>
          <w:sz w:val="24"/>
          <w:szCs w:val="28"/>
          <w:lang w:val="tr-TR" w:eastAsia="ru-RU" w:bidi="ru-RU"/>
        </w:rPr>
        <w:t>Mənbə: Bodies of state administrative and financial control in Brazil // Presidential control, (2016) №10</w:t>
      </w:r>
    </w:p>
    <w:p w14:paraId="5919ED9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p>
    <w:p w14:paraId="52BC378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İstehsal təhlükəsizliyi dedik də elmi tədqiqatlar və təcrübə-konstruktor işlə</w:t>
      </w:r>
      <w:r w:rsidRPr="0048364F">
        <w:rPr>
          <w:rFonts w:ascii="Times New Roman" w:eastAsia="Calibri" w:hAnsi="Times New Roman" w:cs="Times New Roman"/>
          <w:color w:val="000000"/>
          <w:sz w:val="28"/>
          <w:szCs w:val="28"/>
          <w:shd w:val="clear" w:color="auto" w:fill="FFFFFF"/>
          <w:lang w:val="az-Latn-AZ" w:bidi="bn-IN"/>
        </w:rPr>
        <w:softHyphen/>
        <w:t>mələri, marketinq fəaliyyəti, istehsal tiskli, maliyyə fəaliyyəti, təchizat fəaliyyəti və idarəetmə fəaliyyəti də daxil olmaqla müəssisənin fasiləsiz və effektli fəaliyyəti başa düşülür.</w:t>
      </w:r>
    </w:p>
    <w:p w14:paraId="19AB4469"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Onların vəzifəsini keyfiyyətin idarə edilməsi vasitəsi ilə məhsulun rəqabət qabiliyyətliyinin yüksəldilməsi və müəssisənin infrastrukturu daxilində </w:t>
      </w:r>
      <w:r w:rsidRPr="0048364F">
        <w:rPr>
          <w:rFonts w:ascii="Times New Roman" w:eastAsia="Calibri" w:hAnsi="Times New Roman" w:cs="Times New Roman"/>
          <w:color w:val="000000"/>
          <w:sz w:val="28"/>
          <w:szCs w:val="28"/>
          <w:shd w:val="clear" w:color="auto" w:fill="FFFFFF"/>
          <w:lang w:val="az-Latn-AZ" w:bidi="bn-IN"/>
        </w:rPr>
        <w:lastRenderedPageBreak/>
        <w:t>müəssisənin fəaliyyətinə təsir edən amillər formasında təsvir etmək olar. Elmi-tədqiqat və təcrübə-konstruktor işlərinin vəziyyəti istehsal prosesinin təkmilləşdirilməsi imkanını əks etdirir və və müəssisənin elmi-texniki potensialının səviyyəsini göstərir.</w:t>
      </w:r>
    </w:p>
    <w:p w14:paraId="5A6C281D"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Marketinq xidmətinin imkanları hədəf seqmentinin əsaslandırılmış surətdə seçilməsini və bu seqmenti formalaşdıran istehlakçıların tələbatlarının ödənilməsi üçün zəruri olan məhsulların istehsalının təmin edir. Bu həm kəmiyyət, həm də keyfiyyət ölçülərində ifadə oluna bilər.</w:t>
      </w:r>
    </w:p>
    <w:p w14:paraId="024BD4A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İstehsal tiskli sonradan bölüşdürmə və satış sisteminə daxil olacaq əmtəə-material qiymətlilərinin istehsalı prosesidir. Istehsalın imkanları müəssisənin iqtisadi sisteminin işlək vəziyyətdə olmasının nüvəsi olduğundan onun vasitəsi ilə müəs</w:t>
      </w:r>
      <w:r w:rsidRPr="0048364F">
        <w:rPr>
          <w:rFonts w:ascii="Times New Roman" w:eastAsia="Calibri" w:hAnsi="Times New Roman" w:cs="Times New Roman"/>
          <w:color w:val="000000"/>
          <w:sz w:val="28"/>
          <w:szCs w:val="28"/>
          <w:shd w:val="clear" w:color="auto" w:fill="FFFFFF"/>
          <w:lang w:val="az-Latn-AZ" w:bidi="bn-IN"/>
        </w:rPr>
        <w:softHyphen/>
        <w:t>sisənin bütün fəaliyyətinin effektli inkişaf perspektivi müəyyən olunur.</w:t>
      </w:r>
    </w:p>
    <w:p w14:paraId="322AB928"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Müəssisənin maliyyə imkanları qarşıya qoyulmuş məqsəd və ya məqsədlərə nail olunması vasitəsidir. Müəssisənin maliyyə imkanı vasitəsi ilə həm də müəssisənin inkişaf perspektivləri qiymətləndirlir və əsaslandırılır.(</w:t>
      </w:r>
      <w:r w:rsidRPr="0048364F">
        <w:rPr>
          <w:rFonts w:ascii="Times New Roman" w:eastAsia="Calibri" w:hAnsi="Times New Roman" w:cs="Vrinda"/>
          <w:sz w:val="24"/>
          <w:szCs w:val="24"/>
          <w:lang w:val="az-Latn-AZ" w:bidi="ru-RU"/>
        </w:rPr>
        <w:t xml:space="preserve"> </w:t>
      </w:r>
      <w:r w:rsidRPr="0048364F">
        <w:rPr>
          <w:rFonts w:ascii="Times New Roman" w:eastAsia="Calibri" w:hAnsi="Times New Roman" w:cs="Times New Roman"/>
          <w:sz w:val="24"/>
          <w:szCs w:val="24"/>
          <w:lang w:val="az-Latn-AZ" w:bidi="ru-RU"/>
        </w:rPr>
        <w:t xml:space="preserve">Алексеев И. </w:t>
      </w:r>
      <w:r w:rsidRPr="0048364F">
        <w:rPr>
          <w:rFonts w:ascii="Times New Roman" w:eastAsia="Calibri" w:hAnsi="Times New Roman" w:cs="Times New Roman"/>
          <w:sz w:val="24"/>
          <w:szCs w:val="24"/>
          <w:lang w:val="az-Latn-AZ" w:bidi="bn-IN"/>
        </w:rPr>
        <w:t>(2011)</w:t>
      </w:r>
      <w:r w:rsidRPr="0048364F">
        <w:rPr>
          <w:rFonts w:ascii="Times New Roman" w:eastAsia="Calibri" w:hAnsi="Times New Roman" w:cs="Times New Roman"/>
          <w:sz w:val="24"/>
          <w:szCs w:val="24"/>
          <w:lang w:val="az-Latn-AZ" w:bidi="ru-RU"/>
        </w:rPr>
        <w:t>, № 1.</w:t>
      </w:r>
      <w:r w:rsidRPr="0048364F">
        <w:rPr>
          <w:rFonts w:ascii="Times New Roman" w:eastAsia="Calibri" w:hAnsi="Times New Roman" w:cs="Times New Roman"/>
          <w:color w:val="000000"/>
          <w:sz w:val="28"/>
          <w:szCs w:val="28"/>
          <w:shd w:val="clear" w:color="auto" w:fill="FFFFFF"/>
          <w:lang w:val="az-Latn-AZ" w:bidi="bn-IN"/>
        </w:rPr>
        <w:t>)</w:t>
      </w:r>
    </w:p>
    <w:p w14:paraId="2C0DF1E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Təchizat fəaliyyəti istehsal proseinin fasiləsiz və ahəngdar davam etməsi üçün müəssisənin zəruri xammal və materiallarla, enerji və dəstləşdirici məhsullarla təmin edilməsidir. Daim dəyişən bazar situasiyasına uyğunlaşmaq lazım gəldiyindən təchizatın imkanları istehsal prosesinin fasiləsiz və ahəngdar həyata keçirilməsi ilə yanaşı müəssisənin inkişaf prespektivinə ciddi təsir edir. </w:t>
      </w:r>
    </w:p>
    <w:p w14:paraId="2E04EDA7"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İdarəetmə fəaliyyəti istehsal prosesinin bütün mərhələlərini - müəssisənin strategiasının hazırlanmasından gəlirlərin bölüşdürülməsinə kimi olan mərhələləri - əhatə edir. Bu, xətti və funksional rəhbərlik metodlarında, insani münasibətlər sistemində, kadrların ixtisas səviyyəsinin artırılmasında, işçilərin sağlamlığının mühaizəsində və əməyin motivasiya modellərində ifadə olunan korporativ mədəniyyətin mühüm elementidir.  Şübhəsizdir ki, idarəetmə fəaliyyəti özündə müəssisənin fəaliyyətinin bütün istiqamətlərinin birləşdirir və sistemi həyat qabiliyyətli vəziyətə gətirir.</w:t>
      </w:r>
    </w:p>
    <w:p w14:paraId="0E1DD9E4"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Maliyyə təhlükəsizliyi iqtisadi sistemin sağlamlaşdırılması və onun artımı </w:t>
      </w:r>
      <w:r w:rsidRPr="0048364F">
        <w:rPr>
          <w:rFonts w:ascii="Times New Roman" w:eastAsia="Calibri" w:hAnsi="Times New Roman" w:cs="Times New Roman"/>
          <w:color w:val="000000"/>
          <w:sz w:val="28"/>
          <w:szCs w:val="28"/>
          <w:shd w:val="clear" w:color="auto" w:fill="FFFFFF"/>
          <w:lang w:val="az-Latn-AZ" w:bidi="bn-IN"/>
        </w:rPr>
        <w:lastRenderedPageBreak/>
        <w:t>üzrə məqsədli praktiki işdir. Başqa sözlə, maliyyə təhlükəsizliyi yalnız bütünlükdə müəssisənin iqtisadi sisteminin effektli fəaliyyətini deyil, həm də onu təşkil edən bütün bölmələrin təhlükəsiz fəaliyyət göstərməsini nəzərdə tutur. Maliyyə təhlükəsizliyi konsepsiyasının əsas prinsipi maliyyə vəsaitlərinin qorunub saxlanması vasitəsi ilə qoyulmuuş malyyə vəsaitlərindən məqsədli istifadə edilməsi və bu vəsaitlərin tez və effektli şəklidə özünü ödəməsi üçün şəraitin yaradılmasıdır. Deməli, maliyyə təhlükəsizliyi konsepsiyasının bu əsas prinsiplərinin realizasiyası maliyyə vəsaitlərindən vaxtlı-vaxtında istifadə edilməsi sisteminin yaradılması ilə yanaşı onların özünü ödəməsinə nəzarət edilməsini də nəzərdə tutur. Maliyyə-iqtisadi mexanizminin fəaliyyətinin təhlili göstərir ki, maliyyə təhlükəsisliyinin effektli sisteminin formalaşdırılması yalnız iqtisadi təhlükəsizliyin təmin edilməsinin vacib amili deyil, həm də onun hərəkətverici qüvvəsidir. Böyük ehtimalla demək olar ki, maliyyə üçün təhlükə və təhdidlər nə qədər az olarsa ondan əldə edilən vəsaitlərin həcmi bir o qədər yüksək olacaqdır. Lakin maliyyə təhlükəsizliyinin tam və bütöv sistem kimi formalaşdırılması üçün maliyyə-pul alətlərinin fəaliyyətinin təhlil edilməsi zəruridir. Bu təhlilin əsas istiqaməti və son nəticəsi iqtisadi artımı təmin edən sistemin konseptual əsaslarının işlənib hazırlanması olmalıdır. Burada cari maliyyə-iqtisadi problemlərin həllinə yönəlik maliyyə siyasətinin məqsədyönlü təhlilinə xüsusi diqqət yetirilməlidir.(</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Белобжецкий ИА.</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2009</w:t>
      </w:r>
      <w:r w:rsidRPr="0048364F">
        <w:rPr>
          <w:rFonts w:ascii="Times New Roman" w:eastAsia="Calibri" w:hAnsi="Times New Roman" w:cs="Vrinda"/>
          <w:sz w:val="24"/>
          <w:szCs w:val="24"/>
          <w:lang w:val="az-Latn-AZ" w:bidi="bn-IN"/>
        </w:rPr>
        <w:t>)</w:t>
      </w:r>
      <w:r w:rsidRPr="0048364F">
        <w:rPr>
          <w:rFonts w:ascii="Times New Roman" w:eastAsia="Calibri" w:hAnsi="Times New Roman" w:cs="Times New Roman"/>
          <w:sz w:val="24"/>
          <w:szCs w:val="24"/>
          <w:lang w:val="az-Latn-AZ" w:bidi="bn-IN"/>
        </w:rPr>
        <w:t>.</w:t>
      </w:r>
      <w:r w:rsidRPr="0048364F">
        <w:rPr>
          <w:rFonts w:ascii="Times New Roman" w:eastAsia="Calibri" w:hAnsi="Times New Roman" w:cs="Times New Roman"/>
          <w:color w:val="000000"/>
          <w:sz w:val="28"/>
          <w:szCs w:val="28"/>
          <w:shd w:val="clear" w:color="auto" w:fill="FFFFFF"/>
          <w:lang w:val="az-Latn-AZ" w:bidi="bn-IN"/>
        </w:rPr>
        <w:t>)</w:t>
      </w:r>
    </w:p>
    <w:p w14:paraId="2A3CB87A"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Beynəlxalq praktikada müəssisənin maliyyə stabilliyinin qiymətləndirilməsində çoxsaylı göstəricilərdən: rentabellik əmsalı, likvidlik əmsalı, kapital qoyuluşunun effektliliyi əmsalı, özünüödəmə müddəti, xüsusi və cəlb edilmiş dövriyyə vəsaitlərinin nisbəti,  dövriyyə vəsaitlərinin üzrə qısamüddətli öhdəliklərin ödənilməsi əmsalı və s. göstəricilərdən istifadə edilir. Qeyd etmək lazımdır ki, amerikalı mütəxəssislər daha çox gətirilmiş xalis mənfəət, maksimal pul axınları və ya zərərsizlik nöqtəsi və bu kimi digər göstəricilərdən istifadə edirlər . Dünya praktikasında müəssisənin bu göstəriciləri üzrə iqtisadi təhlükəsizliyin optimal normativləri də müıəyyən edilmişdir. Məsələn, xüsusi və cəlb edilmiş dövriyyə vəsaitlərinin nisbət 1:1, likvidlik əmsalı 1 və ondan yüksək </w:t>
      </w:r>
      <w:r w:rsidRPr="0048364F">
        <w:rPr>
          <w:rFonts w:ascii="Times New Roman" w:eastAsia="Calibri" w:hAnsi="Times New Roman" w:cs="Times New Roman"/>
          <w:color w:val="000000"/>
          <w:sz w:val="28"/>
          <w:szCs w:val="28"/>
          <w:shd w:val="clear" w:color="auto" w:fill="FFFFFF"/>
          <w:lang w:val="az-Latn-AZ" w:bidi="bn-IN"/>
        </w:rPr>
        <w:lastRenderedPageBreak/>
        <w:t>səviyyədə, dövriyyə vəsaitlərinin üzrə qısamüddətli öhdəliklərin ödənilməsi əmsalı 2, kapitalın xalis rentabelliyi kredit stavkasından yüksək olmalıdır və s.</w:t>
      </w:r>
    </w:p>
    <w:p w14:paraId="767DE01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İqtisadi təhlükəsizliyinin birinci iki komponentinin – istehsal-maliyyə və sosial komponentlərinin məzmunu təhlili əsasıda belə bir nəticəyə gəlmək olar: onların vəziyyəti müəssisədxili fəaliyyətin effektliliyini əks etdirir və müvafiq olaraq müəssisənin rəhbərliyi tərəfindən idarə edilir. Lakin bazarda uğurlu fəaliyyət göstərmək üçün müəssisə bu komponentlərin tələb edilən səviyyəsinə nail olmaqla yanaşı o, xarici ətraf mühitlə sazlanmış və nizamlnmış əlaqə qura bilməlidir. Bu əlaqə əvvəlcə informasiya xarakteri daşıyır. Müasir dəyişkən və burulğanlı müasir şəraitdə müəssisənin obyektiv və etibarlı informasiyaya malik olması çox mühüm əhəmiyyət kəsb edir. Bununla əlaqədar olaraq, artıq yuxarıda qeyd edildiyi kimi, iqtisadi təhlükəsizliyin üçüncü elementini informasiya bazar komponenti təşkil edir. </w:t>
      </w:r>
    </w:p>
    <w:p w14:paraId="560A7592"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İndi iqtisadi təhlükəsizliyinin bu iki tərkib hissəsini – informasiya və bazarı nəzərdən keçirək. Əsaslandırılmış inkişafa nail olmaq üçün müəssisəyə, bir tərəfdən, fəaliyyətini obyektiv və hərtəfli xarakterizə edən informasiya lazımdır, yaxud rəqiblərin təşəbbüsü ələ keçirməməsi üçün müəssisə informasiyanı müdafiə edə bilməlidir. Digər tərəfdən, inkişaf strategiyasını bazar diktə etdiyindən və ya kifayət qədər imkanların mövud olduğu halda bazara qəbul etdirildiyindən (bu da başlan</w:t>
      </w:r>
      <w:r w:rsidRPr="0048364F">
        <w:rPr>
          <w:rFonts w:ascii="Times New Roman" w:eastAsia="Calibri" w:hAnsi="Times New Roman" w:cs="Times New Roman"/>
          <w:color w:val="000000"/>
          <w:sz w:val="28"/>
          <w:szCs w:val="28"/>
          <w:shd w:val="clear" w:color="auto" w:fill="FFFFFF"/>
          <w:lang w:val="az-Latn-AZ" w:bidi="bn-IN"/>
        </w:rPr>
        <w:softHyphen/>
        <w:t>ğıcdan informasiya kanalları vasitəsi ilə həyata keçirilir) informasiyaya tələbat bir</w:t>
      </w:r>
      <w:r w:rsidRPr="0048364F">
        <w:rPr>
          <w:rFonts w:ascii="Times New Roman" w:eastAsia="Calibri" w:hAnsi="Times New Roman" w:cs="Times New Roman"/>
          <w:color w:val="000000"/>
          <w:sz w:val="28"/>
          <w:szCs w:val="28"/>
          <w:shd w:val="clear" w:color="auto" w:fill="FFFFFF"/>
          <w:lang w:val="az-Latn-AZ" w:bidi="bn-IN"/>
        </w:rPr>
        <w:softHyphen/>
        <w:t>başa bazarda aktivliklə əlaqədardır. Gələcəkdə inteqrasiya imkanını əldə etmək məqsədi ilə a) infor</w:t>
      </w:r>
      <w:r w:rsidRPr="0048364F">
        <w:rPr>
          <w:rFonts w:ascii="Times New Roman" w:eastAsia="Calibri" w:hAnsi="Times New Roman" w:cs="Times New Roman"/>
          <w:color w:val="000000"/>
          <w:sz w:val="28"/>
          <w:szCs w:val="28"/>
          <w:shd w:val="clear" w:color="auto" w:fill="FFFFFF"/>
          <w:lang w:val="az-Latn-AZ" w:bidi="bn-IN"/>
        </w:rPr>
        <w:softHyphen/>
        <w:t>masiya təhlükəsizliyi və sənaye casusluğu və b) bazar riski situasiyalarında iqtisadi təhlükəsizlik məsələlərini nəzərdən keçirək.(</w:t>
      </w:r>
      <w:r w:rsidRPr="0048364F">
        <w:rPr>
          <w:rFonts w:ascii="Times New Roman" w:eastAsia="Calibri" w:hAnsi="Times New Roman" w:cs="Times New Roman"/>
          <w:sz w:val="24"/>
          <w:szCs w:val="24"/>
          <w:lang w:val="az-Latn-AZ" w:bidi="bn-IN"/>
        </w:rPr>
        <w:t xml:space="preserve"> В.С. Балабанов, Е.Н Борисенко.</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2002</w:t>
      </w:r>
      <w:r w:rsidRPr="0048364F">
        <w:rPr>
          <w:rFonts w:ascii="Times New Roman" w:eastAsia="Calibri" w:hAnsi="Times New Roman" w:cs="Vrinda"/>
          <w:sz w:val="24"/>
          <w:szCs w:val="24"/>
          <w:lang w:val="az-Latn-AZ" w:bidi="bn-IN"/>
        </w:rPr>
        <w:t>)</w:t>
      </w:r>
      <w:r w:rsidRPr="0048364F">
        <w:rPr>
          <w:rFonts w:ascii="Times New Roman" w:eastAsia="Calibri" w:hAnsi="Times New Roman" w:cs="Times New Roman"/>
          <w:sz w:val="24"/>
          <w:szCs w:val="24"/>
          <w:lang w:val="az-Latn-AZ" w:bidi="bn-IN"/>
        </w:rPr>
        <w:t>.</w:t>
      </w:r>
      <w:r w:rsidRPr="0048364F">
        <w:rPr>
          <w:rFonts w:ascii="Times New Roman" w:eastAsia="Calibri" w:hAnsi="Times New Roman" w:cs="Times New Roman"/>
          <w:color w:val="000000"/>
          <w:sz w:val="28"/>
          <w:szCs w:val="28"/>
          <w:shd w:val="clear" w:color="auto" w:fill="FFFFFF"/>
          <w:lang w:val="az-Latn-AZ" w:bidi="bn-IN"/>
        </w:rPr>
        <w:t>)</w:t>
      </w:r>
    </w:p>
    <w:p w14:paraId="6A4D4A43"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 xml:space="preserve">İnformasiya təhlükəsisliyi və sənaye casusluğu. Bazar münasibətləri şəraitində ideya, məxfi informasiya və deməli, kommersiya sirri mənfəət, fayda əldə etmək deməkdir. Müəssisənin uğurlu bazar fəaliyyəti göstərmə qabiliyyəti həlledici dərəcədə kommersiya sirrinin mühafizə və ya müdafiə olunma səviyyəsindən asılıdır. Azərbaycan Respublikasının Mülki Məcəlləsinə görə kommersiya sirri üçüncü şəxsə məlum olmaması, qanuni əsaslarla onun əldə </w:t>
      </w:r>
      <w:r w:rsidRPr="0048364F">
        <w:rPr>
          <w:rFonts w:ascii="Times New Roman" w:eastAsia="Calibri" w:hAnsi="Times New Roman" w:cs="Times New Roman"/>
          <w:color w:val="000000"/>
          <w:sz w:val="28"/>
          <w:szCs w:val="28"/>
          <w:shd w:val="clear" w:color="auto" w:fill="FFFFFF"/>
          <w:lang w:val="az-Latn-AZ" w:bidi="bn-IN"/>
        </w:rPr>
        <w:lastRenderedPageBreak/>
        <w:t>edilməsinin mümkün olmaması və informasiyanın sahibi onu lzımi dərəcədə qoruduğundan əlçatan olmaması səbəbindən real və ya potensial kommersiya dəyərliliyi olan informasiyadır. Kommersiya sirrinin qorunası probleminə yanaşmada əsas mühakimə onun mülkiyyət və dəyərliliyə malik olmasıdır. Bu problemin həll edilməsi üçün, birincisi, müəssisədə dövr edən hansı məlumatın kommersiya sirri olduğunu müəyyən etmək, ikincisi, kommersiya sirrinin mühafizəsi üzrə tədbirlərin işlənib hazırlanması lazımdır.</w:t>
      </w:r>
    </w:p>
    <w:p w14:paraId="3226DF9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Bazar münasibətlərinə keçid iqtisdi təhlükəsizlik üzrə mütəxəssislərindən yeni, lakin yaxın bir fəaliyyət sahəsinə - kommersiya sirrinin qorunmasına istiqa</w:t>
      </w:r>
      <w:r w:rsidRPr="0048364F">
        <w:rPr>
          <w:rFonts w:ascii="Times New Roman" w:eastAsia="Calibri" w:hAnsi="Times New Roman" w:cs="Times New Roman"/>
          <w:color w:val="000000"/>
          <w:sz w:val="28"/>
          <w:szCs w:val="28"/>
          <w:shd w:val="clear" w:color="auto" w:fill="FFFFFF"/>
          <w:lang w:val="az-Latn-AZ" w:bidi="bn-IN"/>
        </w:rPr>
        <w:softHyphen/>
        <w:t>mət</w:t>
      </w:r>
      <w:r w:rsidRPr="0048364F">
        <w:rPr>
          <w:rFonts w:ascii="Times New Roman" w:eastAsia="Calibri" w:hAnsi="Times New Roman" w:cs="Times New Roman"/>
          <w:color w:val="000000"/>
          <w:sz w:val="28"/>
          <w:szCs w:val="28"/>
          <w:shd w:val="clear" w:color="auto" w:fill="FFFFFF"/>
          <w:lang w:val="az-Latn-AZ" w:bidi="bn-IN"/>
        </w:rPr>
        <w:softHyphen/>
        <w:t>lən</w:t>
      </w:r>
      <w:r w:rsidRPr="0048364F">
        <w:rPr>
          <w:rFonts w:ascii="Times New Roman" w:eastAsia="Calibri" w:hAnsi="Times New Roman" w:cs="Times New Roman"/>
          <w:color w:val="000000"/>
          <w:sz w:val="28"/>
          <w:szCs w:val="28"/>
          <w:shd w:val="clear" w:color="auto" w:fill="FFFFFF"/>
          <w:lang w:val="az-Latn-AZ" w:bidi="bn-IN"/>
        </w:rPr>
        <w:softHyphen/>
        <w:t>mək bacarığı tələb etdi. Kommersiya sirrinin qorunmasının əsas, başlıca cəhəti məlumatın və onu təşkil edən elementlərin alqı-satqı predmeti, tamahkarlıq predmeti olmasıdır. Məlumatın məhsul olması keyfiyyətinə malik olması üçün ondan sərbəst istifadə edilməsi məhdudlaşdırılmalıdır, yəni müstəsna olaraq məlumatlar onu qiymətləndirən, ondan istifadə edilməsi hüdudlarını və imkanlarını müəyyən edən, həmçinin  onların qorunmasını təşkil edən və onlara sərancam verə bilən mülkiyyət</w:t>
      </w:r>
      <w:r w:rsidRPr="0048364F">
        <w:rPr>
          <w:rFonts w:ascii="Times New Roman" w:eastAsia="Calibri" w:hAnsi="Times New Roman" w:cs="Times New Roman"/>
          <w:color w:val="000000"/>
          <w:sz w:val="28"/>
          <w:szCs w:val="28"/>
          <w:shd w:val="clear" w:color="auto" w:fill="FFFFFF"/>
          <w:lang w:val="az-Latn-AZ" w:bidi="bn-IN"/>
        </w:rPr>
        <w:softHyphen/>
        <w:t>çisinə məxsus olmalıdır. Şübhəsizdir ki, bazar münasibətləri mütləq müassisələr arasındakı rəqabəti gücləndirir. Xarici ölkələrin təcrübəsi göstərir ki, kommersiya sirrini mühafizə edə bilməyənlər mümükün satışının 30%-i itirir və ya müflis olur. Bəzi məlumatlara görə texnoloji və işgüzar sirrlər səbəbindən ABŞ biznesinə dəyən ziyanın illik həcmi 40 mlyard $ təşkil edir</w:t>
      </w:r>
    </w:p>
    <w:p w14:paraId="185C188B"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Tədqiqatçlılar xüsusi informasiyanın texnoloji (elmi-tədqiqat  və təcrübə konstruktor işləri, texnologiya, idarəetmə) və işgüzar (kommersiya-maliyyə) növü</w:t>
      </w:r>
      <w:r w:rsidRPr="0048364F">
        <w:rPr>
          <w:rFonts w:ascii="Times New Roman" w:eastAsia="Calibri" w:hAnsi="Times New Roman" w:cs="Times New Roman"/>
          <w:color w:val="000000"/>
          <w:sz w:val="28"/>
          <w:szCs w:val="28"/>
          <w:shd w:val="clear" w:color="auto" w:fill="FFFFFF"/>
          <w:lang w:val="az-Latn-AZ" w:bidi="bn-IN"/>
        </w:rPr>
        <w:softHyphen/>
        <w:t>nün olduğunu qeyd edirlər. Bu məhfumlardan yalnız onlar sadə olduğuna və müəyyən məna kəsb etdiyinə görə deyil, həm də onların hər birinin müxtəlif növləri və özünə məxsus xüsusiyyətləri olduğuna görə istifadə edilir. Xüsusi informasiya kommersiya informasiyası olduqda və onun mühafizəsi və realizsiyasının effektli üsulları hazırlandıqda bu bölgü ələlxüsus faydalıdır.</w:t>
      </w:r>
    </w:p>
    <w:p w14:paraId="202655E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shd w:val="clear" w:color="auto" w:fill="FFFFFF"/>
          <w:lang w:val="az-Latn-AZ" w:bidi="bn-IN"/>
        </w:rPr>
      </w:pPr>
      <w:r w:rsidRPr="0048364F">
        <w:rPr>
          <w:rFonts w:ascii="Times New Roman" w:eastAsia="Calibri" w:hAnsi="Times New Roman" w:cs="Times New Roman"/>
          <w:color w:val="000000"/>
          <w:sz w:val="28"/>
          <w:szCs w:val="28"/>
          <w:shd w:val="clear" w:color="auto" w:fill="FFFFFF"/>
          <w:lang w:val="az-Latn-AZ" w:bidi="bn-IN"/>
        </w:rPr>
        <w:t>Texnoloji informasiya bu və ya digər avadanlıqla, dizaynla, kimyəvi tərkibi (formulu) və ya istehsal üsülu ilə müəyyən edilə bilər. Bunların bəziləri patentləş</w:t>
      </w:r>
      <w:r w:rsidRPr="0048364F">
        <w:rPr>
          <w:rFonts w:ascii="Times New Roman" w:eastAsia="Calibri" w:hAnsi="Times New Roman" w:cs="Times New Roman"/>
          <w:color w:val="000000"/>
          <w:sz w:val="28"/>
          <w:szCs w:val="28"/>
          <w:shd w:val="clear" w:color="auto" w:fill="FFFFFF"/>
          <w:lang w:val="az-Latn-AZ" w:bidi="bn-IN"/>
        </w:rPr>
        <w:softHyphen/>
        <w:t xml:space="preserve">dirilə bilər. Bütün bunlar “texnologiya” kateqoriyasının təsir dairəsinə düşür və </w:t>
      </w:r>
      <w:r w:rsidRPr="0048364F">
        <w:rPr>
          <w:rFonts w:ascii="Times New Roman" w:eastAsia="Calibri" w:hAnsi="Times New Roman" w:cs="Times New Roman"/>
          <w:color w:val="000000"/>
          <w:sz w:val="28"/>
          <w:szCs w:val="28"/>
          <w:shd w:val="clear" w:color="auto" w:fill="FFFFFF"/>
          <w:lang w:val="az-Latn-AZ" w:bidi="bn-IN"/>
        </w:rPr>
        <w:lastRenderedPageBreak/>
        <w:t>onun əks izahı yoxdur, yəni heç də bütün texnoloji informasiyalar patentləşdirilmir. Həqi</w:t>
      </w:r>
      <w:r w:rsidRPr="0048364F">
        <w:rPr>
          <w:rFonts w:ascii="Times New Roman" w:eastAsia="Calibri" w:hAnsi="Times New Roman" w:cs="Times New Roman"/>
          <w:color w:val="000000"/>
          <w:sz w:val="28"/>
          <w:szCs w:val="28"/>
          <w:shd w:val="clear" w:color="auto" w:fill="FFFFFF"/>
          <w:lang w:val="az-Latn-AZ" w:bidi="bn-IN"/>
        </w:rPr>
        <w:softHyphen/>
        <w:t>qən də çoxlu sayda ideyalar, məsələn, “nou-hau” xüsusi informasiyaya olasına baxmayaraq patenləşdirilmir. Texnoloji informasiya işgüzar informasiyadan tətbiqi sferasına görə də fərqlənir. İşgüzar informasiya, müştərilərin siahısı, müəssisənin marketinq planı, məhsulun rəqabətqabiliyyətliliyi və s. daha çox biznes və rəqabətlə əlaqəlidir. Beləliklə, xüsusi informasiya bütünlüklə konkret bir müəssisəyə məxsus olmasa belə onun üçün kommersiya baxımından qiymətli olan informasiyadır. Bir sıra hallarda bir neçə yerdən götürülmüş və hamıya məlum olan ideya kommersiya baxımından qiymətli olan informasiyanın bənsərsiz (unikal) kombinasiyasını təşkil edir. Bəzi hallarda bu informasiyanın heç bir xərc çəkmədən və ya cüzi xərclərlə əldə eməsinin mümkün olmasına baxmayaraq o, rəqiblərlə müqayisədə ona malik olan müəssisəyə rəqabət üstünlüyü əldə etməyə imkan verir.(</w:t>
      </w:r>
      <w:r w:rsidRPr="0048364F">
        <w:rPr>
          <w:rFonts w:ascii="Times New Roman" w:eastAsia="Calibri" w:hAnsi="Times New Roman" w:cs="Times New Roman"/>
          <w:sz w:val="24"/>
          <w:szCs w:val="24"/>
          <w:lang w:val="az-Latn-AZ" w:bidi="bn-IN"/>
        </w:rPr>
        <w:t xml:space="preserve"> В.С. Балабанов, Е.Н Борисенко.</w:t>
      </w:r>
      <w:r w:rsidRPr="0048364F">
        <w:rPr>
          <w:rFonts w:ascii="Times New Roman" w:eastAsia="Calibri" w:hAnsi="Times New Roman" w:cs="Vrinda"/>
          <w:sz w:val="24"/>
          <w:szCs w:val="24"/>
          <w:lang w:val="az-Latn-AZ" w:bidi="bn-IN"/>
        </w:rPr>
        <w:t xml:space="preserve"> (</w:t>
      </w:r>
      <w:r w:rsidRPr="0048364F">
        <w:rPr>
          <w:rFonts w:ascii="Times New Roman" w:eastAsia="Calibri" w:hAnsi="Times New Roman" w:cs="Times New Roman"/>
          <w:sz w:val="24"/>
          <w:szCs w:val="24"/>
          <w:lang w:val="az-Latn-AZ" w:bidi="bn-IN"/>
        </w:rPr>
        <w:t>2002</w:t>
      </w:r>
      <w:r w:rsidRPr="0048364F">
        <w:rPr>
          <w:rFonts w:ascii="Times New Roman" w:eastAsia="Calibri" w:hAnsi="Times New Roman" w:cs="Vrinda"/>
          <w:sz w:val="24"/>
          <w:szCs w:val="24"/>
          <w:lang w:val="az-Latn-AZ" w:bidi="bn-IN"/>
        </w:rPr>
        <w:t>)</w:t>
      </w:r>
      <w:r w:rsidRPr="0048364F">
        <w:rPr>
          <w:rFonts w:ascii="Times New Roman" w:eastAsia="Calibri" w:hAnsi="Times New Roman" w:cs="Times New Roman"/>
          <w:sz w:val="24"/>
          <w:szCs w:val="24"/>
          <w:lang w:val="az-Latn-AZ" w:bidi="bn-IN"/>
        </w:rPr>
        <w:t>.</w:t>
      </w:r>
      <w:r w:rsidRPr="0048364F">
        <w:rPr>
          <w:rFonts w:ascii="Times New Roman" w:eastAsia="Calibri" w:hAnsi="Times New Roman" w:cs="Times New Roman"/>
          <w:color w:val="000000"/>
          <w:sz w:val="28"/>
          <w:szCs w:val="28"/>
          <w:shd w:val="clear" w:color="auto" w:fill="FFFFFF"/>
          <w:lang w:val="az-Latn-AZ" w:bidi="bn-IN"/>
        </w:rPr>
        <w:t>)</w:t>
      </w:r>
    </w:p>
    <w:p w14:paraId="79BB3F3C"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1F75CE58"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0579CF07"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2D07F6D7"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259571E5"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713F2539"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1E83DD0B"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43C3A0AC"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42F7D0BC"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380F8581"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46816B19"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6DF671A0"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2271F546"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08DB3282"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5C2D61EB"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54125328"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5E0CF6C1"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2CCF44D3"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az-Latn-AZ"/>
        </w:rPr>
        <w:lastRenderedPageBreak/>
        <w:t>II FƏSİL.</w:t>
      </w:r>
      <w:r w:rsidRPr="0048364F">
        <w:rPr>
          <w:rFonts w:ascii="Times New Roman" w:eastAsia="Calibri" w:hAnsi="Times New Roman" w:cs="Times New Roman"/>
          <w:b/>
          <w:sz w:val="28"/>
          <w:szCs w:val="28"/>
          <w:lang w:val="tr-TR"/>
        </w:rPr>
        <w:t>İQTİSADİ İNKİŞAF MODELİNİN FORMALAŞMASININ TƏHLÜKƏSİZLİK ASPEKTİ VƏ ONUN TƏMİN OLUNMASINDA DÜNYA TƏCRÜBƏSİ</w:t>
      </w:r>
    </w:p>
    <w:p w14:paraId="269015B7"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MS Mincho" w:hAnsi="Times New Roman" w:cs="Times New Roman"/>
          <w:b/>
          <w:sz w:val="28"/>
          <w:szCs w:val="28"/>
          <w:lang w:val="tr-TR"/>
        </w:rPr>
        <w:t xml:space="preserve">2.1 </w:t>
      </w:r>
      <w:r w:rsidRPr="0048364F">
        <w:rPr>
          <w:rFonts w:ascii="Times New Roman" w:eastAsia="Calibri" w:hAnsi="Times New Roman" w:cs="Times New Roman"/>
          <w:b/>
          <w:sz w:val="28"/>
          <w:szCs w:val="28"/>
          <w:lang w:val="tr-TR"/>
        </w:rPr>
        <w:t>Ölkəmizdə biznes fəaliyyətində</w:t>
      </w:r>
      <w:r w:rsidRPr="0048364F">
        <w:rPr>
          <w:rFonts w:ascii="Times New Roman" w:eastAsia="Calibri" w:hAnsi="Times New Roman" w:cs="Times New Roman"/>
          <w:b/>
          <w:sz w:val="28"/>
          <w:szCs w:val="28"/>
          <w:lang w:val="az-Latn-AZ"/>
        </w:rPr>
        <w:t xml:space="preserve"> iqtisadi təhlükəsizliyin təmin edilməsinin mövcud vəziyyətinin təhlili və qiymətləndirilməsi</w:t>
      </w:r>
    </w:p>
    <w:p w14:paraId="009DD6C4" w14:textId="77777777" w:rsidR="0048364F" w:rsidRPr="0048364F" w:rsidRDefault="0048364F" w:rsidP="0048364F">
      <w:pPr>
        <w:spacing w:after="0" w:line="360" w:lineRule="auto"/>
        <w:ind w:firstLine="567"/>
        <w:jc w:val="both"/>
        <w:rPr>
          <w:rFonts w:ascii="Times New Roman" w:eastAsia="Calibri" w:hAnsi="Times New Roman" w:cs="Times New Roman"/>
          <w:b/>
          <w:sz w:val="28"/>
          <w:szCs w:val="28"/>
          <w:lang w:val="tr-TR"/>
        </w:rPr>
      </w:pPr>
    </w:p>
    <w:p w14:paraId="4244C30B"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Korporativ təhlükəsizlik və yaxud biznesin təhlükəsizliyi məsələsi hansı iş gördüyündən, harada olduğundan, neçə insanın orada fəaliyyət göstərməsindən asılı olmayaraq müəyyən bir təşkilat qarşısında durur. O, fərqli yollarla həll edilir: bir sıra yerlərdə müəssisənin mülkiyyətçi yaxud direktoru, hər hansı bir kursda xüsusi təlimdən keçmiş insanlar və yaxud təhlükəsizlik xidməti onu yoluna qoyur, bir sıra müəssisələr isə təhlükəsizlik üzrə autsorsinq xidmətindən faydalanırlar.  </w:t>
      </w:r>
    </w:p>
    <w:p w14:paraId="62FB4C6B"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Şirkətin müdafiəsinin əlverişli sisteminin yaradılmasına, əməkdaşlarında bu mövzuya əsaslanan minimum bilik səviyyəsi, kommersiya müəssisəsinin təhlükəsizliyi, müəssisənin təhlükəsizlik sisteminin əlverişli şəkildə yaradılmasında mütəxəssislərin məhdudluğu üzrə peşəkarlar yetişdirən zəruri ədəbiyyatların və təhsil ocaqlarının mövcud olmaması əngəl olur. Təcrübədən görünür ki, şirkət problemlər meydana çıxdıqdan, maliyyə itkiləri də olduqdan sonra öz təhlükəsizliyi haqqında düşünməyə başlayır. </w:t>
      </w:r>
    </w:p>
    <w:p w14:paraId="5DAF9EDA"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Təhlükəsizliyinin təmin olunması subyektlərinin variantları: </w:t>
      </w:r>
    </w:p>
    <w:p w14:paraId="356E064F"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1. Təhlükəsizliyinin təmin edilməsi işini şirkətin rəhbərliyi görür. </w:t>
      </w:r>
    </w:p>
    <w:p w14:paraId="58F4DAD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2. Təhlükəsizliyinin təmin edilməsi işini vəzifə öhdəlikləri olan  əməkdaş görür. </w:t>
      </w:r>
    </w:p>
    <w:p w14:paraId="447D4C2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3. Təhlükəsizliyinin təmin edilməsi işini bu işin onun vacib vəzifəsi olan əməkdaş yerinə yetirir. </w:t>
      </w:r>
    </w:p>
    <w:p w14:paraId="15DEE496"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4. Təhlükəsizliyinin təmin edilməsi işini təhlükəsizlik Şurası və bu iş onun mühim vəzifəsi olan əməkdaş yerinə yetirir.</w:t>
      </w:r>
    </w:p>
    <w:p w14:paraId="22F40A5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5.Təhlükəsizliyinin təmin edilməsi işini xarici təşkilat  görür. </w:t>
      </w:r>
    </w:p>
    <w:p w14:paraId="073E4A4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6. Təhlükəsizliyinin təmin edilməsi işini Təhlükəsizlik Xidməti görür.</w:t>
      </w:r>
    </w:p>
    <w:p w14:paraId="7BB48458"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7. Sadaladığımız 6  variantın qarışığı. </w:t>
      </w:r>
    </w:p>
    <w:p w14:paraId="57461C27"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Təhlükəsizlik xidmətinin işinin təşkil edilməsi şirkətin ümumi təhlükəsizliyini qorumaq üçün lazımdır. Bu cür yanaşma kadr təhlükəsizlik problemlərinin həll edilməsini özündə əks etdirir. Şirkətdə TX-nin təşkil edilməsi biznesin fundamentində durur. Təhlükəsizlik xidmətinin məhsuldar işi ayrı-ayrı problemlərin başlanğıc araşdırmasını istəyir. Burada TX-nin təşkilati tərkibinin planlaşdırılması və onun təmin olunmasının mənbələrinin axtarılması xüsusi rol oynayır. Hər kəsə məlumdur ki, hər bir qurum istənilən bir məsələnin həll edilməsi üçün qəbul edilir. (</w:t>
      </w:r>
      <w:r w:rsidRPr="0048364F">
        <w:rPr>
          <w:rFonts w:ascii="Times New Roman" w:eastAsia="Calibri" w:hAnsi="Times New Roman" w:cs="Times New Roman"/>
          <w:sz w:val="24"/>
          <w:szCs w:val="24"/>
          <w:lang w:val="tr-TR" w:bidi="ru-RU"/>
        </w:rPr>
        <w:t>Волчихин В.Г.</w:t>
      </w:r>
      <w:r w:rsidRPr="0048364F">
        <w:rPr>
          <w:rFonts w:ascii="Times New Roman" w:eastAsia="Calibri" w:hAnsi="Times New Roman" w:cs="Times New Roman"/>
          <w:sz w:val="24"/>
          <w:szCs w:val="24"/>
          <w:lang w:val="az-Latn-AZ" w:bidi="ru-RU"/>
        </w:rPr>
        <w:t xml:space="preserve"> (</w:t>
      </w:r>
      <w:r w:rsidRPr="0048364F">
        <w:rPr>
          <w:rFonts w:ascii="Times New Roman" w:eastAsia="Calibri" w:hAnsi="Times New Roman" w:cs="Times New Roman"/>
          <w:sz w:val="24"/>
          <w:szCs w:val="24"/>
          <w:lang w:val="tr-TR" w:bidi="ru-RU"/>
        </w:rPr>
        <w:t>2011</w:t>
      </w:r>
      <w:r w:rsidRPr="0048364F">
        <w:rPr>
          <w:rFonts w:ascii="Times New Roman" w:eastAsia="Calibri" w:hAnsi="Times New Roman" w:cs="Times New Roman"/>
          <w:sz w:val="24"/>
          <w:szCs w:val="24"/>
          <w:lang w:val="az-Latn-AZ" w:bidi="ru-RU"/>
        </w:rPr>
        <w:t>)</w:t>
      </w:r>
      <w:r w:rsidRPr="0048364F">
        <w:rPr>
          <w:rFonts w:ascii="Times New Roman" w:eastAsia="Calibri" w:hAnsi="Times New Roman" w:cs="Times New Roman"/>
          <w:sz w:val="24"/>
          <w:szCs w:val="24"/>
          <w:lang w:val="tr-TR" w:bidi="ru-RU"/>
        </w:rPr>
        <w:t xml:space="preserve"> № 4.</w:t>
      </w:r>
      <w:r w:rsidRPr="0048364F">
        <w:rPr>
          <w:rFonts w:ascii="Times New Roman" w:eastAsia="Calibri" w:hAnsi="Times New Roman" w:cs="Times New Roman"/>
          <w:sz w:val="28"/>
          <w:szCs w:val="28"/>
          <w:lang w:val="tr-TR"/>
        </w:rPr>
        <w:t>)</w:t>
      </w:r>
    </w:p>
    <w:p w14:paraId="37B2EB7F"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funksiyaları AR-nın “Qeyri-dövlət mühafizə fəaliyyəti haqqında qanunda” qeyd olunan müddəalar üzrə həyata keçirilir. TX-nin mühim vəzifələri aşağıdakılardır: </w:t>
      </w:r>
    </w:p>
    <w:p w14:paraId="66012D1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1. İstehsal-ticarət fəaliyyətinin təhlükəsizliyi üçün və gizli məlumatlar qoruyub saxlamaq. </w:t>
      </w:r>
    </w:p>
    <w:p w14:paraId="562CCAC3"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2.  Şirkətin kommersiya sirri təşkil edən məlumatın qeyri-qanuni əldə edilməsini aradan qaldırmaq. </w:t>
      </w:r>
    </w:p>
    <w:p w14:paraId="0F6B862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3. Kommersiya sirrinin mühafizə olunması üzrə işi aşağıdakı meyillərdə icra etmək: proqram və riyaziyyat, mühəndis-texniki, fiziki, aparat, hüquqi, təşkilati. </w:t>
      </w:r>
    </w:p>
    <w:p w14:paraId="2B05CAC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4. Adi iş günündə və fövqəladə vəziyyətlərdə gizli informasiyaların yayılmasında potensial kanalları müəyyən etmək və lokallaşdırmaq.</w:t>
      </w:r>
    </w:p>
    <w:p w14:paraId="18400005"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5. Fəaliyyətinin ayrı-ayrı növlərinin, eyni zamanda, işgüzar xarakterli görüşlərin, müzakirələrin,  konfransların həyata keçirilməsi üçün zəmin yaratmaq. </w:t>
      </w:r>
    </w:p>
    <w:p w14:paraId="6A4D723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6. Binanın və şirkətin otaqlarını mühafizə etmək.</w:t>
      </w:r>
    </w:p>
    <w:p w14:paraId="382497BB"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7. Firmanın rəhbər heyətin, o cümlədən təşkilatın bütün üzvlərinin şəxsi təhlükəsizliyi məqsədilə imkan yaratmaq.</w:t>
      </w:r>
    </w:p>
    <w:p w14:paraId="6EDDA74A"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8. Qanun pozan şəxslərin yanlış davranışlarını və rəqibləri nəzərdən keçirmək, onlara mane olacaq tədbirlər həyata keçirmək. TX vəzifələrin standart dəstini qiymətləndirərək, belə bir nəticəyə gələ bilirik ki, 4 əsas struktur bölmələri (müəssisələrdə, holdinqlərdə və s. TX-nin yaradılması) yaratmaq mütləqdir: məlumatın mühafizəsi şöbəsi; xarici fəaliyyətinin təhlükəsizliyinə cavabdeh olan mühəndis-texniki şöbə və qrup, rejim və mühafizə qrupu. </w:t>
      </w:r>
    </w:p>
    <w:p w14:paraId="4867B13A"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Xidmət zamanı işçilərin sayına təsir göstərən amillər:</w:t>
      </w:r>
    </w:p>
    <w:p w14:paraId="4D06D4E9" w14:textId="77777777" w:rsidR="0048364F" w:rsidRPr="0048364F" w:rsidRDefault="0048364F" w:rsidP="0048364F">
      <w:pPr>
        <w:numPr>
          <w:ilvl w:val="0"/>
          <w:numId w:val="18"/>
        </w:numPr>
        <w:spacing w:after="0" w:line="360" w:lineRule="auto"/>
        <w:ind w:firstLine="567"/>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firmanın maliyyə imkanlarının səviyyəsi;</w:t>
      </w:r>
    </w:p>
    <w:p w14:paraId="1A22DC7E" w14:textId="77777777" w:rsidR="0048364F" w:rsidRPr="0048364F" w:rsidRDefault="0048364F" w:rsidP="0048364F">
      <w:pPr>
        <w:numPr>
          <w:ilvl w:val="0"/>
          <w:numId w:val="18"/>
        </w:numPr>
        <w:spacing w:after="0" w:line="360" w:lineRule="auto"/>
        <w:ind w:firstLine="567"/>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mütləq qorunmalı olan sirlər;</w:t>
      </w:r>
    </w:p>
    <w:p w14:paraId="46718C30" w14:textId="77777777" w:rsidR="0048364F" w:rsidRPr="0048364F" w:rsidRDefault="0048364F" w:rsidP="0048364F">
      <w:pPr>
        <w:numPr>
          <w:ilvl w:val="0"/>
          <w:numId w:val="18"/>
        </w:numPr>
        <w:spacing w:after="0" w:line="360" w:lineRule="auto"/>
        <w:ind w:firstLine="567"/>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rəqabət səviyyəsi; </w:t>
      </w:r>
    </w:p>
    <w:p w14:paraId="0D1BF30B" w14:textId="77777777" w:rsidR="0048364F" w:rsidRPr="0048364F" w:rsidRDefault="0048364F" w:rsidP="0048364F">
      <w:pPr>
        <w:numPr>
          <w:ilvl w:val="0"/>
          <w:numId w:val="18"/>
        </w:numPr>
        <w:spacing w:after="0" w:line="360" w:lineRule="auto"/>
        <w:ind w:firstLine="567"/>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istehsalın tutumu və s.</w:t>
      </w:r>
    </w:p>
    <w:p w14:paraId="0447AC2A"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Əməkdaşların sayı çox olduqda TX-nin liderinin müavinləri də olur. Təhlükəsizlik xidmətinin rəhbərinin müavinlərinin sayı təhlükəsizlik xidməti şöbələrinin sayı ilə müvafiqdir. Adətən təhlükəsizlik xidmətinin rəis müavini hansısa bölmənin başçısı da olur.  </w:t>
      </w:r>
    </w:p>
    <w:p w14:paraId="4CA47F7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Proqnozlaşdırılan işləri həyata keçirmək üçün, xidmətin optimal strukturunu qurmaq gərəksizdir, eyni zamanda daxili normativ protokollar vasitəsilə fəaliyyətini əlaqələndirmək zəruridir. Şirkətin TX-nin mühüm funksiyaları: </w:t>
      </w:r>
    </w:p>
    <w:p w14:paraId="5DBA67D2"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sym w:font="Symbol" w:char="F076"/>
      </w:r>
      <w:r w:rsidRPr="0048364F">
        <w:rPr>
          <w:rFonts w:ascii="Times New Roman" w:eastAsia="Calibri" w:hAnsi="Times New Roman" w:cs="Times New Roman"/>
          <w:sz w:val="28"/>
          <w:szCs w:val="28"/>
          <w:lang w:val="tr-TR"/>
        </w:rPr>
        <w:t xml:space="preserve"> Müəssisənin bütün otaqlarında və demək olar ki, bütün binalarında buraxılış rejiminin yaradılması və təşkil edilməsi, mühafizə xidmətinin işi, təkcə personalın deyil, eyni zamanda biznes ziyarətçilərinin və tərəfdaşlarının yaradılan həmin rejim qaydalarına əməl edilməsi üzərində nəzarət.</w:t>
      </w:r>
    </w:p>
    <w:p w14:paraId="532DC598"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tr-TR"/>
        </w:rPr>
        <w:sym w:font="Symbol" w:char="F076"/>
      </w:r>
      <w:r w:rsidRPr="0048364F">
        <w:rPr>
          <w:rFonts w:ascii="Times New Roman" w:eastAsia="Calibri" w:hAnsi="Times New Roman" w:cs="Times New Roman"/>
          <w:sz w:val="28"/>
          <w:szCs w:val="28"/>
          <w:lang w:val="tr-TR"/>
        </w:rPr>
        <w:t xml:space="preserve"> Kommersiya sirrinin qorunub saxlanmasına yönəlmiş işlərin idarə edilməsi. Hüquqi və təşkilati əlaqələrinin tənzimlənməsi. </w:t>
      </w:r>
    </w:p>
    <w:p w14:paraId="1E023E0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sym w:font="Symbol" w:char="F076"/>
      </w:r>
      <w:r w:rsidRPr="0048364F">
        <w:rPr>
          <w:rFonts w:ascii="Times New Roman" w:eastAsia="Calibri" w:hAnsi="Times New Roman" w:cs="Times New Roman"/>
          <w:sz w:val="28"/>
          <w:szCs w:val="28"/>
          <w:lang w:val="tr-TR"/>
        </w:rPr>
        <w:t xml:space="preserve"> Məxfi informasiyanın qorunub saxlanması və təhlükəsizlik üçün normativləri təsbit edilmiş I dərəcəli sənədlərin ərsəyə gətirilməsində xüsusilə iştirak etmək. </w:t>
      </w:r>
    </w:p>
    <w:p w14:paraId="5713266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sym w:font="Symbol" w:char="F076"/>
      </w:r>
      <w:r w:rsidRPr="0048364F">
        <w:rPr>
          <w:rFonts w:ascii="Times New Roman" w:eastAsia="Calibri" w:hAnsi="Times New Roman" w:cs="Times New Roman"/>
          <w:sz w:val="28"/>
          <w:szCs w:val="28"/>
          <w:lang w:val="tr-TR"/>
        </w:rPr>
        <w:t xml:space="preserve"> TX-nin başqa şöbələri ilə məxfi informasiyaların saxlanıldığı sənədlərlə işin təmin olunması üzrə tədbirlərin görülməsi.</w:t>
      </w:r>
    </w:p>
    <w:p w14:paraId="14B61C2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sym w:font="Symbol" w:char="F076"/>
      </w:r>
      <w:r w:rsidRPr="0048364F">
        <w:rPr>
          <w:rFonts w:ascii="Times New Roman" w:eastAsia="Calibri" w:hAnsi="Times New Roman" w:cs="Times New Roman"/>
          <w:sz w:val="28"/>
          <w:szCs w:val="28"/>
          <w:lang w:val="tr-TR"/>
        </w:rPr>
        <w:t xml:space="preserve"> Fəaliyyətinin hərtərəfli təhlil edilməsi və mənimsənilməsi. Məxfi informasiyaların sızması aşkar olunması üçün bir sıra potensial kanallarının fəaliyyətinin dayanması və. Təhlükəsizlik rejiminin sıradan çıxmasının tədqiq edilməsi və qeydiyyatı. Rəqiblərin və başqa firmaların hüquqa zidd hərəkətləri haqqında, şirkətin fəaliyyəti haqqında informasiyaların təhlil edilməsi. </w:t>
      </w:r>
    </w:p>
    <w:p w14:paraId="29630E56"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 xml:space="preserve">Kommersiya sirrinin sızması, sənədlərin yox olması və s. faktları üzrə xidməti tədqiqatın təşkil edilməsi. </w:t>
      </w:r>
    </w:p>
    <w:p w14:paraId="5829D0FB"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Məxfi informasiyaların mühafizəsi üçün bəzi normativ protokolların tələblərinin icrasının lazımi səviyyədə təmin edilməsi.</w:t>
      </w:r>
    </w:p>
    <w:p w14:paraId="574321EC"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Kommersiya sirrinin qorunub saxlanması ilə əlaqədar müəssisənin personalı və TX ilə istənilən istiqamət üzrə davamlı olaraq tədris prosesinin təşkil edilməsi.</w:t>
      </w:r>
    </w:p>
    <w:p w14:paraId="4579346C"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Məxfi sənədlərin saxlanılması qadağan olmayan yerlərdə  uçotun həyata keçirilməsi. </w:t>
      </w:r>
    </w:p>
    <w:p w14:paraId="55DCFD55"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Məxfi informasiyalar yayılan binaların və avadanlığın gizli şəkildə fəaliyyət göstərməsi üçün lazım olan qeydiyyat. </w:t>
      </w:r>
    </w:p>
    <w:p w14:paraId="19EF8783"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Rayonda kriminogen vəziyyətin tədqiq olunması üçün müəyyən qurumların yaxınlığında hüquq-mühafizə orqanlarının TX-ləri ilə əlaqəsi. </w:t>
      </w:r>
    </w:p>
    <w:p w14:paraId="152E7A12"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Təhlükəsizlik xidmətinin formalaşması zamanı təşkilatının əsas maraqlarının müəyyən edilməsi. </w:t>
      </w:r>
    </w:p>
    <w:p w14:paraId="330DB0F9"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Müəssisənin təhlükəsizliyinə ekzogen və endogen təhdidlərin aşkar olunması. </w:t>
      </w:r>
    </w:p>
    <w:p w14:paraId="2F4B0F48"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Onların icrası zamanı müəyyən dərəcədə risk və təhdidlərin analiz edilməsi. </w:t>
      </w:r>
    </w:p>
    <w:p w14:paraId="6D961A4A"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Maliyyə xərclərinin uçotu və müəyyən təhdidlərin ləğv edilməsi üçün zəruri tədbirlərin görülməsi üçün qərarlar qəbul edilməsi. </w:t>
      </w:r>
    </w:p>
    <w:p w14:paraId="327B809F"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Maliyyə və əmək ehtiyatlarının, alınan informasiyalar əsasında təhlükəsizlik xidmətinin strukturunun tərtib olunması. </w:t>
      </w:r>
    </w:p>
    <w:p w14:paraId="4702116D" w14:textId="77777777" w:rsidR="0048364F" w:rsidRPr="0048364F" w:rsidRDefault="0048364F" w:rsidP="0048364F">
      <w:pPr>
        <w:numPr>
          <w:ilvl w:val="0"/>
          <w:numId w:val="1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iş bacarığının sabit saxlanılması və tez-tez dəyişən mühit üçün onun tərkibinin tənzimlənməsi. </w:t>
      </w:r>
    </w:p>
    <w:p w14:paraId="35636F3F"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 digər xidnətlərdən fərqlənir, əvvəlcə, o, təşkilati, koordinasiya edəndir və ümumiliyi, problemlərin həll edilməsinə daha geniş yanaşmağı, tətbiq edilən üsulların spesifikliyi, problemin həll edilməsi zamanı müəssisənin başqa </w:t>
      </w:r>
      <w:r w:rsidRPr="0048364F">
        <w:rPr>
          <w:rFonts w:ascii="Times New Roman" w:eastAsia="Calibri" w:hAnsi="Times New Roman" w:cs="Times New Roman"/>
          <w:sz w:val="28"/>
          <w:szCs w:val="28"/>
          <w:lang w:val="tr-TR"/>
        </w:rPr>
        <w:lastRenderedPageBreak/>
        <w:t xml:space="preserve">xidmətlərin resurslarının cəlb edilməsi ilə xarakterizə edilməlidir. Ancaq bu halda üzvi əlavəyə və müəssisənin fəaliyyət prosesinndə etibarlılıq artır. Bununla yanaşı, bəzən təkrarlanma  faydalı və təhlükəsizliyinin təmin olunmasında vacib faktordur. </w:t>
      </w:r>
    </w:p>
    <w:p w14:paraId="42AF85E6" w14:textId="77777777" w:rsidR="0048364F" w:rsidRPr="0048364F" w:rsidRDefault="0048364F" w:rsidP="0048364F">
      <w:pPr>
        <w:tabs>
          <w:tab w:val="left" w:pos="-142"/>
          <w:tab w:val="left" w:pos="0"/>
          <w:tab w:val="left" w:pos="142"/>
          <w:tab w:val="left" w:pos="851"/>
        </w:tabs>
        <w:spacing w:after="0" w:line="360" w:lineRule="auto"/>
        <w:ind w:left="567" w:right="-1"/>
        <w:jc w:val="both"/>
        <w:rPr>
          <w:rFonts w:ascii="Times New Roman" w:eastAsia="Arial Unicode MS" w:hAnsi="Times New Roman" w:cs="Times New Roman"/>
          <w:sz w:val="24"/>
          <w:szCs w:val="24"/>
          <w:lang w:val="az-Latn-AZ" w:eastAsia="ru-RU"/>
        </w:rPr>
      </w:pPr>
      <w:r w:rsidRPr="0048364F">
        <w:rPr>
          <w:rFonts w:ascii="Times New Roman" w:eastAsia="Arial Unicode MS" w:hAnsi="Times New Roman" w:cs="Times New Roman"/>
          <w:color w:val="000000"/>
          <w:sz w:val="28"/>
          <w:szCs w:val="28"/>
          <w:lang w:val="tr-TR" w:eastAsia="ru-RU"/>
        </w:rPr>
        <w:t>TX işini aşağıdakı yollarla təkmilləşdirilmək olar: (</w:t>
      </w:r>
      <w:r w:rsidRPr="0048364F">
        <w:rPr>
          <w:rFonts w:ascii="Times New Roman" w:eastAsia="Arial Unicode MS" w:hAnsi="Times New Roman" w:cs="Times New Roman"/>
          <w:color w:val="000000"/>
          <w:sz w:val="24"/>
          <w:szCs w:val="24"/>
          <w:lang w:val="tr-TR" w:eastAsia="ru-RU" w:bidi="ru-RU"/>
        </w:rPr>
        <w:t>Ван Дер Хофт В.</w:t>
      </w:r>
      <w:r w:rsidRPr="0048364F">
        <w:rPr>
          <w:rFonts w:ascii="Times New Roman" w:eastAsia="Arial Unicode MS" w:hAnsi="Times New Roman" w:cs="Times New Roman"/>
          <w:color w:val="000000"/>
          <w:sz w:val="24"/>
          <w:szCs w:val="24"/>
          <w:lang w:val="az-Latn-AZ" w:eastAsia="ru-RU" w:bidi="ru-RU"/>
        </w:rPr>
        <w:t>(</w:t>
      </w:r>
      <w:r w:rsidRPr="0048364F">
        <w:rPr>
          <w:rFonts w:ascii="Times New Roman" w:eastAsia="Arial Unicode MS" w:hAnsi="Times New Roman" w:cs="Times New Roman"/>
          <w:color w:val="000000"/>
          <w:sz w:val="24"/>
          <w:szCs w:val="24"/>
          <w:lang w:val="tr-TR" w:eastAsia="ru-RU" w:bidi="ru-RU"/>
        </w:rPr>
        <w:t xml:space="preserve"> 2016</w:t>
      </w:r>
      <w:r w:rsidRPr="0048364F">
        <w:rPr>
          <w:rFonts w:ascii="Times New Roman" w:eastAsia="Arial Unicode MS" w:hAnsi="Times New Roman" w:cs="Times New Roman"/>
          <w:color w:val="000000"/>
          <w:sz w:val="24"/>
          <w:szCs w:val="24"/>
          <w:lang w:val="az-Latn-AZ" w:eastAsia="ru-RU" w:bidi="ru-RU"/>
        </w:rPr>
        <w:t>)</w:t>
      </w:r>
      <w:r w:rsidRPr="0048364F">
        <w:rPr>
          <w:rFonts w:ascii="Times New Roman" w:eastAsia="Arial Unicode MS" w:hAnsi="Times New Roman" w:cs="Times New Roman"/>
          <w:color w:val="000000"/>
          <w:sz w:val="24"/>
          <w:szCs w:val="24"/>
          <w:lang w:val="tr-TR" w:eastAsia="ru-RU" w:bidi="ru-RU"/>
        </w:rPr>
        <w:t>, №1.</w:t>
      </w:r>
      <w:r w:rsidRPr="0048364F">
        <w:rPr>
          <w:rFonts w:ascii="Times New Roman" w:eastAsia="Arial Unicode MS" w:hAnsi="Times New Roman" w:cs="Times New Roman"/>
          <w:color w:val="000000"/>
          <w:sz w:val="28"/>
          <w:szCs w:val="28"/>
          <w:lang w:val="tr-TR" w:eastAsia="ru-RU"/>
        </w:rPr>
        <w:t>)</w:t>
      </w:r>
    </w:p>
    <w:p w14:paraId="62B0A35E"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təsir dairəsinin böyüdülməsi; </w:t>
      </w:r>
    </w:p>
    <w:p w14:paraId="2D782CAF"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TX-nin təsirinin dərinləşməsi;</w:t>
      </w:r>
    </w:p>
    <w:p w14:paraId="7656FFC0"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müəsissənin başqa bölmələri ilə birgə fəaliyyət prosesinin optimallaşdırılması; </w:t>
      </w:r>
    </w:p>
    <w:p w14:paraId="029E6236"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ətraf mühit ilə qarşılıqlı fəaliyyətin optimallaşdırılması; </w:t>
      </w:r>
    </w:p>
    <w:p w14:paraId="112A7608"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fəaliyyət zamanı yeni üsullarının, metodikaların tətbiq edilməsi: maliyyə-təsərrüfat fəaliyyətinin təhlil edilməsi və ona təsir; </w:t>
      </w:r>
    </w:p>
    <w:p w14:paraId="24FEBE2B"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təsir dairəsinin böyüdülməsi. TX-nin fəaliyyəti aşağıdakılara uzlaşmalıdır: </w:t>
      </w:r>
    </w:p>
    <w:p w14:paraId="5BD23702"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ofis, anbar otaqlarının mühafizə olunması; </w:t>
      </w:r>
    </w:p>
    <w:p w14:paraId="2A953B31"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inşaat binalarının və anbarların qorunması; </w:t>
      </w:r>
    </w:p>
    <w:p w14:paraId="3A0C9D1E" w14:textId="77777777" w:rsidR="0048364F" w:rsidRPr="0048364F" w:rsidRDefault="0048364F" w:rsidP="0048364F">
      <w:pPr>
        <w:numPr>
          <w:ilvl w:val="0"/>
          <w:numId w:val="2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əmtəə-maddi və nəqliyyat sərvətlərin  hərəkət etməsinə nəzarət; </w:t>
      </w:r>
    </w:p>
    <w:p w14:paraId="10F46B55"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rəhbərliyin və yaxud müəssisənin mülkiyyətçilərinin şəxsi mühafizəsi; </w:t>
      </w:r>
    </w:p>
    <w:p w14:paraId="0BC650C8"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potensial kontragentləri yoxlanılması; </w:t>
      </w:r>
    </w:p>
    <w:p w14:paraId="5215C546"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işə qəbul olan əməkdaşların test edilməsi;</w:t>
      </w:r>
    </w:p>
    <w:p w14:paraId="283DE63F"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ayrı-ayrı dövlət orqanlarının üzvləri ilə iş;</w:t>
      </w:r>
    </w:p>
    <w:p w14:paraId="69B6D43A"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məxfi informasiyanın qorunub saxlanması. </w:t>
      </w:r>
    </w:p>
    <w:p w14:paraId="25F8B101"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Bəzən rast gəlinir:</w:t>
      </w:r>
    </w:p>
    <w:p w14:paraId="50AB3779"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“dinləyicilər” institutunun ərsəyə gətirilməsi TX-nin üzvlərinin müəssisənin bölmələrinə aid olunması (açıq və gizli); </w:t>
      </w:r>
    </w:p>
    <w:p w14:paraId="537BFB11"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Müxtəlif əməkdaşların yaşam tərzinin müşahidə olunması.</w:t>
      </w:r>
    </w:p>
    <w:p w14:paraId="565B9A69"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tədbirlərin vahid təsvir etmək qədər çətindir, ona görə ki, bu tədbirlərin görülməsi müəssisənin özəlliyininə əsaslanan aşağıdakı faktorlardan asılıdır:</w:t>
      </w:r>
    </w:p>
    <w:p w14:paraId="133F82D1"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 xml:space="preserve">sahədaxili ixtisaslaşma; </w:t>
      </w:r>
    </w:p>
    <w:p w14:paraId="068A4925"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sahəyə mənsubiyyət;</w:t>
      </w:r>
    </w:p>
    <w:p w14:paraId="0224D348"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təşkilati struktur;</w:t>
      </w:r>
    </w:p>
    <w:p w14:paraId="59CA2588"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müəssisənin genişliyi; </w:t>
      </w:r>
    </w:p>
    <w:p w14:paraId="3B0EAAF9"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biznes proseslərinin qurulması; </w:t>
      </w:r>
    </w:p>
    <w:p w14:paraId="3CC1F7C3"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hansı ərazidə yerləşməsi; </w:t>
      </w:r>
    </w:p>
    <w:p w14:paraId="784ABD7E"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müəssisədə nəzarət xidmətlərinin olması və TX-nin onlarla qarşılıqlı əlaqələr yaratması; </w:t>
      </w:r>
    </w:p>
    <w:p w14:paraId="665479D1"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müəssisənin təsisçiləri və yuxarı rəhbərlik arasında əlaqələr; </w:t>
      </w:r>
    </w:p>
    <w:p w14:paraId="51D22842" w14:textId="77777777" w:rsidR="0048364F" w:rsidRPr="0048364F" w:rsidRDefault="0048364F" w:rsidP="0048364F">
      <w:pPr>
        <w:numPr>
          <w:ilvl w:val="0"/>
          <w:numId w:val="21"/>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asılılığı, onun təsir dərəcəsi. </w:t>
      </w:r>
    </w:p>
    <w:p w14:paraId="065F43F2"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təsirinin dərinləşməsi. Birbaşa TX-nin səmərəli fəaliyyəti ilə əlaqədardır. Ancaq TX-nin fəaliyyətinin əlverişliliyinin artırılmasının bu metodu qəbul olunmamalıdır. </w:t>
      </w:r>
    </w:p>
    <w:p w14:paraId="0FBE57D6"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TX-nin təsirinin dərinləşməsi, əvvəlcə, səlahiyyət səviyyəsinin 6 səviyyənin prinsipinə əsasən maksimum səviyyələrdə artırmaqdır.  Sənədlərin hamısında, ən xırda, faydasız sənədlər də aid edilməklə TX-nin əməkdaşının icazə verməsinin vacibliyi, müəssisənin əməkdaşlarının gözündə pis obrazın ortaya çıxması, TX-nin nüfuzunun azalması və onun fəaliyyətinin səmərəliliyidir. </w:t>
      </w:r>
    </w:p>
    <w:p w14:paraId="143C53B5"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TX təsirin güclənməsi ilə əlaqədar deyil, yalnız TX-nin fəaliyyətinin səmərəliliyini azaldır. Qeyd edək ki, TX müəssisənin düzgün fəaliyyət göstərməsinə dəstək olur. Faydalı iş üçün bütün problemli məsələlərin həlli zamanı onun səlahiyyətləri olmalıdır. TX kadr məsələlərinin həll edilməsində əməkdaşların işdən azad edilməsinədək ixtiyarı olmalıdır, eyni zamanda müəssisənin qayda-qanun yolu ilə rəhbər qarışıq işdən azad edilməsindən təşkilati mövzuların həlli zamanı idarəetmə tərkibinin dəyişdirilməsinədək və s. hüquqları olmalıdır. (</w:t>
      </w:r>
      <w:r w:rsidRPr="0048364F">
        <w:rPr>
          <w:rFonts w:ascii="Times New Roman" w:eastAsia="Calibri" w:hAnsi="Times New Roman" w:cs="Times New Roman"/>
          <w:sz w:val="24"/>
          <w:szCs w:val="24"/>
          <w:lang w:val="tr-TR" w:bidi="ru-RU"/>
        </w:rPr>
        <w:t>Ван Дер Хофт В.</w:t>
      </w:r>
      <w:r w:rsidRPr="0048364F">
        <w:rPr>
          <w:rFonts w:ascii="Times New Roman" w:eastAsia="Calibri" w:hAnsi="Times New Roman" w:cs="Times New Roman"/>
          <w:sz w:val="24"/>
          <w:szCs w:val="24"/>
          <w:lang w:val="az-Latn-AZ" w:bidi="ru-RU"/>
        </w:rPr>
        <w:t>(</w:t>
      </w:r>
      <w:r w:rsidRPr="0048364F">
        <w:rPr>
          <w:rFonts w:ascii="Times New Roman" w:eastAsia="Calibri" w:hAnsi="Times New Roman" w:cs="Times New Roman"/>
          <w:sz w:val="24"/>
          <w:szCs w:val="24"/>
          <w:lang w:val="tr-TR" w:bidi="ru-RU"/>
        </w:rPr>
        <w:t xml:space="preserve"> 2016</w:t>
      </w:r>
      <w:r w:rsidRPr="0048364F">
        <w:rPr>
          <w:rFonts w:ascii="Times New Roman" w:eastAsia="Calibri" w:hAnsi="Times New Roman" w:cs="Times New Roman"/>
          <w:sz w:val="24"/>
          <w:szCs w:val="24"/>
          <w:lang w:val="az-Latn-AZ" w:bidi="ru-RU"/>
        </w:rPr>
        <w:t>)</w:t>
      </w:r>
      <w:r w:rsidRPr="0048364F">
        <w:rPr>
          <w:rFonts w:ascii="Times New Roman" w:eastAsia="Calibri" w:hAnsi="Times New Roman" w:cs="Times New Roman"/>
          <w:sz w:val="24"/>
          <w:szCs w:val="24"/>
          <w:lang w:val="tr-TR" w:bidi="ru-RU"/>
        </w:rPr>
        <w:t>, №1.</w:t>
      </w:r>
      <w:r w:rsidRPr="0048364F">
        <w:rPr>
          <w:rFonts w:ascii="Times New Roman" w:eastAsia="Calibri" w:hAnsi="Times New Roman" w:cs="Times New Roman"/>
          <w:sz w:val="28"/>
          <w:szCs w:val="28"/>
          <w:lang w:val="tr-TR"/>
        </w:rPr>
        <w:t>)</w:t>
      </w:r>
    </w:p>
    <w:p w14:paraId="69640B9C" w14:textId="77777777" w:rsidR="0048364F" w:rsidRPr="0048364F" w:rsidRDefault="0048364F" w:rsidP="0048364F">
      <w:pPr>
        <w:spacing w:after="0" w:line="360" w:lineRule="auto"/>
        <w:ind w:firstLine="567"/>
        <w:jc w:val="both"/>
        <w:rPr>
          <w:rFonts w:ascii="Times New Roman" w:eastAsia="Calibri" w:hAnsi="Times New Roman" w:cs="Times New Roman"/>
          <w:b/>
          <w:sz w:val="28"/>
          <w:szCs w:val="28"/>
          <w:lang w:val="tr-TR"/>
        </w:rPr>
      </w:pPr>
      <w:r w:rsidRPr="0048364F">
        <w:rPr>
          <w:rFonts w:ascii="Times New Roman" w:eastAsia="Calibri" w:hAnsi="Times New Roman" w:cs="Times New Roman"/>
          <w:sz w:val="28"/>
          <w:szCs w:val="28"/>
          <w:lang w:val="tr-TR"/>
        </w:rPr>
        <w:t xml:space="preserve">Müəssisənin TX-nin və bölmələrinin əməkdaşlarının qarşılıqlı əlaqələri artıq fəaliyyətdən qarşılıqlı fəaliyyətə keçid etməlidir. TX bölmələrinin potensialından faydalanmaqla onu müəssisənin iqtisadi təhlükəsizlik səviyyəsinin yüksəlməsinə istiqamətləndirilməlidir. </w:t>
      </w:r>
    </w:p>
    <w:p w14:paraId="3E1E5D1A"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Ölkəmizdə biznes fəaliyyətində</w:t>
      </w:r>
      <w:r w:rsidRPr="0048364F">
        <w:rPr>
          <w:rFonts w:ascii="Times New Roman" w:eastAsia="Calibri" w:hAnsi="Times New Roman" w:cs="Times New Roman"/>
          <w:sz w:val="28"/>
          <w:szCs w:val="28"/>
          <w:lang w:val="az-Latn-AZ"/>
        </w:rPr>
        <w:t xml:space="preserve"> iqtisadi təhlükəsizliyin təmin edilməsinin mövcud vəziyyətinin təhlili və qiymətləndirilməsi</w:t>
      </w:r>
      <w:r w:rsidRPr="0048364F">
        <w:rPr>
          <w:rFonts w:ascii="Times New Roman" w:eastAsia="Calibri" w:hAnsi="Times New Roman" w:cs="Times New Roman"/>
          <w:sz w:val="28"/>
          <w:szCs w:val="28"/>
          <w:lang w:val="tr-TR"/>
        </w:rPr>
        <w:t>nin araşdırarkən sorğu metodundan istifadə edilmişdir.</w:t>
      </w:r>
    </w:p>
    <w:p w14:paraId="2DE68AD5"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təhlükəsizlik ideyasını nəzəri və siyasi formalaşması baxımından başa düşmək çətindir. Bu təhlükəsizlik növünün, bir tərəfdən, digər təhlükəsizlik növləri ilə çox sıx əlaqədə olduğu görünür. Digər tərəfdən, iqtisadi baxımdan təhlükəsiz bir istinad obyektini axtarmağın faydası yoxdur, çünki demək olar ki, bütün bazar əsaslı hərəkətlərdə  güvənsizlik var. Ekonomik təhlükəsizliyi daha ətraflı təsvir etmək üçün cəhdlər təhlükəsizliyin digər təhlükələrindən fərqli olaraq dəyərləndirilir. Bu fərqin dörd səbəbi var:</w:t>
      </w:r>
    </w:p>
    <w:p w14:paraId="0068E5CC"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Birincisi, iqtisadi məsələlərdə güvənsizlik element həmişə mənfi xarakterli deyildir. Sosial hiyerarxiyanın bütün səviyyələrində rəqabət güvən yaradır. Lakin bu etibarsızlıq eyni zamanda dinamiklərin də təməlidir. İkincisi, hərbi təhlükəsizliyin, müdafiə iqtisadiyyatının və bənzər vəziyyətin iqtisadi aspektləri həmişə iqtisadi təhlükəsizliyin konsepsiyasına tətbiq edilə bilməz. Bu məsələlər tamamilə göz ardı edilməməsinə baxmayaraq, bu tədqiqatların tərkib hissələrindən kənarda qalır.</w:t>
      </w:r>
    </w:p>
    <w:p w14:paraId="53448379"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Üçüncüsü, genişləndirilmiş təhlükəsizlik konsepsiyası, iqtisadi fəaliyyət və təhlükəsizliyin digər sektorlardan asılı olduğunu göstərir. Sonuncu olaraq, iqtisadi təhlükəsizlik anlayışının beynəlxalq münasibətlər ilə təhlükəsizlik işləri, sülh müqavilələri kimi sahələrlə əlaqələndirilməsi, bu sektorla əlaqədar müzakirələr dövlət-mərkəzli iqtisadi təhlükəsizlikdən fərdi səviyyəyə keçmişdir.</w:t>
      </w:r>
    </w:p>
    <w:p w14:paraId="067493E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Əvvəlki fəsillərdə iqtisaid təhlükəsizliyin nəzəriyyəsinin predmenti, meyarları, müəssisələrin daxili və xarici mühit amilləri, müəssisələrin biznes fəaliyyətində iqtisadi təhlükəsizlik xidmətinin təşkili və təkmilləşdirilməsi haqqında geniş məlumat verilmişdir. Bu fəsildə isə, iqtisadi təhlükəyə səbəb olan amillər, şirkətlərdə daxili təhlükənin olub olmaması, iqtisadi təhlükəsizliyi təmin etmək üçün hansı tədbirlərin həyata keçirilməsi və müəssisələrin şirkət təhlükəsizliyinə önəm verib vermədikləri anket vasitəsilə qiymətləndirilmişdir və nəticələ</w:t>
      </w:r>
      <w:bookmarkStart w:id="0" w:name="_Toc517265642"/>
      <w:bookmarkStart w:id="1" w:name="_Toc9851487"/>
      <w:r w:rsidRPr="0048364F">
        <w:rPr>
          <w:rFonts w:ascii="Times New Roman" w:eastAsia="Calibri" w:hAnsi="Times New Roman" w:cs="Times New Roman"/>
          <w:sz w:val="28"/>
          <w:szCs w:val="28"/>
          <w:lang w:val="tr-TR"/>
        </w:rPr>
        <w:t xml:space="preserve">r analiz edilmişdir. </w:t>
      </w:r>
    </w:p>
    <w:bookmarkEnd w:id="0"/>
    <w:bookmarkEnd w:id="1"/>
    <w:p w14:paraId="415B9A3A"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Tədqiqat işi Bakı şəhərinin ərazisində müxtəlif təhsil və yaş səviyyəsinə malik 120 respondent arasında semplinq üsulu ilə onlayn həyata keçirilmişdir. Göndərilən anketlərdən hamısı cavablandırılmışdır. Cavablandırılan anketlərin hamsı tədqiqat üçün yararlı olmuşdur.</w:t>
      </w:r>
      <w:bookmarkStart w:id="2" w:name="_Toc517265643"/>
      <w:bookmarkStart w:id="3" w:name="_Toc9851488"/>
      <w:r w:rsidRPr="0048364F">
        <w:rPr>
          <w:rFonts w:ascii="Times New Roman" w:eastAsia="Calibri" w:hAnsi="Times New Roman" w:cs="Times New Roman"/>
          <w:sz w:val="28"/>
          <w:szCs w:val="28"/>
          <w:lang w:val="tr-TR"/>
        </w:rPr>
        <w:t xml:space="preserve"> </w:t>
      </w:r>
    </w:p>
    <w:p w14:paraId="72388693"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Araşdırmadakı məhdudiyyətlər</w:t>
      </w:r>
      <w:bookmarkEnd w:id="2"/>
      <w:bookmarkEnd w:id="3"/>
      <w:r w:rsidRPr="0048364F">
        <w:rPr>
          <w:rFonts w:ascii="Times New Roman" w:eastAsia="Calibri" w:hAnsi="Times New Roman" w:cs="Times New Roman"/>
          <w:sz w:val="28"/>
          <w:szCs w:val="28"/>
          <w:lang w:val="az-Latn-AZ"/>
        </w:rPr>
        <w:t>i:</w:t>
      </w:r>
    </w:p>
    <w:p w14:paraId="7D8F97A1"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eastAsia="ru-RU"/>
        </w:rPr>
        <w:t xml:space="preserve">Tədqiqat işi müəyyən təhsil səviyyəsinə və yaş qrupuna malik 120 respondet arasında aparılmışdır və həmin respondetlərin fikirləinə əsasən ölkədəki mövcud iqtisadı təhlükəsizliyin səbəbləri, </w:t>
      </w:r>
      <w:r w:rsidRPr="0048364F">
        <w:rPr>
          <w:rFonts w:ascii="Times New Roman" w:eastAsia="Calibri" w:hAnsi="Times New Roman" w:cs="Times New Roman"/>
          <w:sz w:val="28"/>
          <w:szCs w:val="28"/>
          <w:lang w:val="tr-TR"/>
        </w:rPr>
        <w:t>iqtisadi təhlükəyə səbəb olan amillər, şirkətlərdə daxili təhlükənin olub olmaması, iqtisadi təhlükəsizliyi təmin etmək üçün hansı tədbirlərin həyata keçirilməsi və müəssisələrin şirkət təhlükəsizliyinə önəm verib vermədikləri qiymətləndirilmiş və analiz edilmişdir. Toplanan məlumatlar və analizlər araşdırmanın aparıldığı 12.03.2018 və 29.04.2019-ci il dövrlərini əhatə edir.</w:t>
      </w:r>
      <w:bookmarkStart w:id="4" w:name="_Toc517265644"/>
      <w:bookmarkStart w:id="5" w:name="_Toc9851489"/>
      <w:r w:rsidRPr="0048364F">
        <w:rPr>
          <w:rFonts w:ascii="Times New Roman" w:eastAsia="Calibri" w:hAnsi="Times New Roman" w:cs="Times New Roman"/>
          <w:sz w:val="28"/>
          <w:szCs w:val="28"/>
          <w:lang w:val="tr-TR"/>
        </w:rPr>
        <w:t>(</w:t>
      </w:r>
      <w:r w:rsidRPr="0048364F">
        <w:rPr>
          <w:rFonts w:ascii="Times New Roman" w:eastAsia="Calibri" w:hAnsi="Times New Roman" w:cs="Times New Roman"/>
          <w:sz w:val="24"/>
          <w:szCs w:val="24"/>
          <w:lang w:val="tr-TR"/>
        </w:rPr>
        <w:t xml:space="preserve"> Белобжецкий ИА.</w:t>
      </w:r>
      <w:r w:rsidRPr="0048364F">
        <w:rPr>
          <w:rFonts w:ascii="Times New Roman" w:eastAsia="Calibri" w:hAnsi="Times New Roman" w:cs="Times New Roman"/>
          <w:sz w:val="24"/>
          <w:szCs w:val="24"/>
          <w:lang w:val="az-Latn-AZ"/>
        </w:rPr>
        <w:t xml:space="preserve"> (200</w:t>
      </w:r>
      <w:r w:rsidRPr="0048364F">
        <w:rPr>
          <w:rFonts w:ascii="Times New Roman" w:eastAsia="Calibri" w:hAnsi="Times New Roman" w:cs="Times New Roman"/>
          <w:sz w:val="24"/>
          <w:szCs w:val="24"/>
          <w:lang w:val="tr-TR"/>
        </w:rPr>
        <w:t>9</w:t>
      </w:r>
      <w:r w:rsidRPr="0048364F">
        <w:rPr>
          <w:rFonts w:ascii="Times New Roman" w:eastAsia="Calibri" w:hAnsi="Times New Roman" w:cs="Times New Roman"/>
          <w:sz w:val="24"/>
          <w:szCs w:val="24"/>
          <w:lang w:val="az-Latn-AZ"/>
        </w:rPr>
        <w:t>)</w:t>
      </w:r>
      <w:r w:rsidRPr="0048364F">
        <w:rPr>
          <w:rFonts w:ascii="Times New Roman" w:eastAsia="Calibri" w:hAnsi="Times New Roman" w:cs="Times New Roman"/>
          <w:sz w:val="24"/>
          <w:szCs w:val="24"/>
          <w:lang w:val="tr-TR"/>
        </w:rPr>
        <w:t>.</w:t>
      </w:r>
      <w:r w:rsidRPr="0048364F">
        <w:rPr>
          <w:rFonts w:ascii="Times New Roman" w:eastAsia="Calibri" w:hAnsi="Times New Roman" w:cs="Times New Roman"/>
          <w:sz w:val="28"/>
          <w:szCs w:val="28"/>
          <w:lang w:val="tr-TR"/>
        </w:rPr>
        <w:t>)</w:t>
      </w:r>
    </w:p>
    <w:p w14:paraId="08B900CA" w14:textId="77777777" w:rsidR="0048364F" w:rsidRPr="0048364F" w:rsidRDefault="0048364F" w:rsidP="0048364F">
      <w:pPr>
        <w:spacing w:after="0" w:line="360" w:lineRule="auto"/>
        <w:ind w:firstLine="709"/>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az-Latn-AZ"/>
        </w:rPr>
        <w:t>Araşdırmanın modeli və dəyişənləri</w:t>
      </w:r>
      <w:bookmarkEnd w:id="4"/>
      <w:bookmarkEnd w:id="5"/>
      <w:r w:rsidRPr="0048364F">
        <w:rPr>
          <w:rFonts w:ascii="Times New Roman" w:eastAsia="Calibri" w:hAnsi="Times New Roman" w:cs="Times New Roman"/>
          <w:sz w:val="28"/>
          <w:szCs w:val="28"/>
          <w:lang w:val="az-Latn-AZ"/>
        </w:rPr>
        <w:t>:</w:t>
      </w:r>
    </w:p>
    <w:p w14:paraId="3C5FFE41" w14:textId="77777777" w:rsidR="0048364F" w:rsidRPr="0048364F" w:rsidRDefault="0048364F" w:rsidP="0048364F">
      <w:pPr>
        <w:spacing w:after="0" w:line="360" w:lineRule="auto"/>
        <w:ind w:firstLine="709"/>
        <w:jc w:val="both"/>
        <w:rPr>
          <w:rFonts w:ascii="Times New Roman" w:eastAsia="Calibri" w:hAnsi="Times New Roman" w:cs="Times New Roman"/>
          <w:bCs/>
          <w:sz w:val="28"/>
          <w:szCs w:val="28"/>
          <w:lang w:val="tr-TR"/>
        </w:rPr>
      </w:pPr>
      <w:r w:rsidRPr="0048364F">
        <w:rPr>
          <w:rFonts w:ascii="Times New Roman" w:eastAsia="Calibri" w:hAnsi="Times New Roman" w:cs="Times New Roman"/>
          <w:sz w:val="28"/>
          <w:szCs w:val="28"/>
          <w:lang w:val="tr-TR" w:eastAsia="ru-RU"/>
        </w:rPr>
        <w:t>Məsələyə baxış tərzinə görə araşdırma tətbiqi araşdırmadır.</w:t>
      </w:r>
      <w:r w:rsidRPr="0048364F">
        <w:rPr>
          <w:rFonts w:ascii="Times New Roman" w:eastAsia="Calibri" w:hAnsi="Times New Roman" w:cs="Times New Roman"/>
          <w:bCs/>
          <w:sz w:val="28"/>
          <w:szCs w:val="28"/>
          <w:lang w:val="tr-TR"/>
        </w:rPr>
        <w:t xml:space="preserve"> Araşdırmada tədqiqatın məqsədinə görə dərləmə modelindən istifadə edilmişdir. Bu araşdırmada iqtisadi təhlükəsziliklə bağlı repondetlərin fikirləri öyrənilmişdir. Tədqiqat işinin əsas dəyişənləri iqtisadi təhlükəsiliyə səbəb olan amillər və iqtisadi təhlükəsizliyin təmini üçün əsas amillərdir.</w:t>
      </w:r>
      <w:bookmarkStart w:id="6" w:name="_Toc517265645"/>
      <w:bookmarkStart w:id="7" w:name="_Toc9851490"/>
    </w:p>
    <w:p w14:paraId="49A9D848" w14:textId="77777777" w:rsidR="0048364F" w:rsidRPr="0048364F" w:rsidRDefault="0048364F" w:rsidP="0048364F">
      <w:pPr>
        <w:spacing w:after="0" w:line="360" w:lineRule="auto"/>
        <w:ind w:firstLine="709"/>
        <w:jc w:val="both"/>
        <w:rPr>
          <w:rFonts w:ascii="Times New Roman" w:eastAsia="Calibri" w:hAnsi="Times New Roman" w:cs="Times New Roman"/>
          <w:bCs/>
          <w:sz w:val="28"/>
          <w:szCs w:val="28"/>
          <w:lang w:val="tr-TR"/>
        </w:rPr>
      </w:pPr>
      <w:r w:rsidRPr="0048364F">
        <w:rPr>
          <w:rFonts w:ascii="Times New Roman" w:eastAsia="Calibri" w:hAnsi="Times New Roman" w:cs="Times New Roman"/>
          <w:sz w:val="28"/>
          <w:szCs w:val="28"/>
          <w:lang w:val="az-Latn-AZ"/>
        </w:rPr>
        <w:t>Araşdırmanın tədqiqat obyekti və predmeti</w:t>
      </w:r>
      <w:bookmarkEnd w:id="6"/>
      <w:bookmarkEnd w:id="7"/>
      <w:r w:rsidRPr="0048364F">
        <w:rPr>
          <w:rFonts w:ascii="Times New Roman" w:eastAsia="Calibri" w:hAnsi="Times New Roman" w:cs="Times New Roman"/>
          <w:sz w:val="28"/>
          <w:szCs w:val="28"/>
          <w:lang w:val="az-Latn-AZ"/>
        </w:rPr>
        <w:t>:</w:t>
      </w:r>
    </w:p>
    <w:p w14:paraId="13DB25BD" w14:textId="77777777" w:rsidR="0048364F" w:rsidRPr="0048364F" w:rsidRDefault="0048364F" w:rsidP="0048364F">
      <w:pPr>
        <w:spacing w:after="0" w:line="360" w:lineRule="auto"/>
        <w:ind w:firstLine="709"/>
        <w:jc w:val="both"/>
        <w:rPr>
          <w:rFonts w:ascii="Times New Roman" w:eastAsia="Calibri" w:hAnsi="Times New Roman" w:cs="Times New Roman"/>
          <w:sz w:val="28"/>
          <w:szCs w:val="28"/>
          <w:lang w:val="tr-TR" w:eastAsia="ru-RU"/>
        </w:rPr>
      </w:pPr>
      <w:r w:rsidRPr="0048364F">
        <w:rPr>
          <w:rFonts w:ascii="Times New Roman" w:eastAsia="Calibri" w:hAnsi="Times New Roman" w:cs="Times New Roman"/>
          <w:sz w:val="28"/>
          <w:szCs w:val="28"/>
          <w:lang w:val="tr-TR" w:eastAsia="ru-RU"/>
        </w:rPr>
        <w:t>Tədqiqat işinin obyektini Bakı şəhərində yaşayan müxtəlif yaş və təhsil səviyyəsinə malik insanlar təşkil edir. Tədqiqat işinin predmeti isə sorğunu cavablandıran 120 respondet təşkil edir. Tədqiqat işi üçün hazırlanan sorğu onlayn şəkildə həyata keçirilmişdir.</w:t>
      </w:r>
    </w:p>
    <w:p w14:paraId="5943867F"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Sorğudan əldə edilən nəticələr respondetlərin fikir və düşüncələrini əks etdirir.  Tədqiqat işində əldə olunan məlumatlat sorğuda iştirak edənlərin cavabları əsasında ilkin mənbədən əldə edilmişdir. Sorğu iki hissədən ibarətdir.</w:t>
      </w:r>
    </w:p>
    <w:p w14:paraId="0E8B90E1"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Sorğunun ilk hissəsi respondetlərin demoqrafik xüsusiyyətlərini əks etdirən suallardan ibarətdir. İkinci hissəsində iqtisadi və şirkət təhlükəsizliyini ilə bağlı </w:t>
      </w:r>
      <w:r w:rsidRPr="0048364F">
        <w:rPr>
          <w:rFonts w:ascii="Times New Roman" w:eastAsia="Calibri" w:hAnsi="Times New Roman" w:cs="Times New Roman"/>
          <w:sz w:val="28"/>
          <w:szCs w:val="28"/>
          <w:lang w:val="tr-TR"/>
        </w:rPr>
        <w:lastRenderedPageBreak/>
        <w:t xml:space="preserve">suallar yer almışdır. Üçüncü hissədə isə Gilan Holding nümunəsində müəssisələrin  biznes sferasında iqtisadi təhlükəsizliyi ilə bağlı suallar yer alır. </w:t>
      </w:r>
    </w:p>
    <w:p w14:paraId="1B41B9F1"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Sorğudan əldə olunan məlumatlar MS Excel proqramı ilə analiz edilmişdir. Məlumatların təhlilində frekans analizindən istifadə edilmişdir. Analizlərin nəticəsində əldə edilən digər məlumatlar isə,  tədqiqat işinin “Tapıntılar və izahı” bölməsində verilmişdir.</w:t>
      </w:r>
    </w:p>
    <w:p w14:paraId="438720DA"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Respondetlərin 76%-i qadın, 24%-i kişi cinsidir. Ailə vəziyyətinə görə respondetlərin 25%-i evli 75%-i subaydır.  Respondetlərin yaş aralığı cədvəl 3.1-də göstərilmişdir.</w:t>
      </w:r>
    </w:p>
    <w:p w14:paraId="32041DEB"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Aşağıdakı cədvəllərdə ümumi şəkildə sorğu iştirakçılarının demoqrafik  xüsusiyyətləri haqqında nəticələr verilmişdir. </w:t>
      </w:r>
      <w:r w:rsidRPr="0048364F">
        <w:rPr>
          <w:rFonts w:ascii="Times New Roman" w:eastAsia="Calibri" w:hAnsi="Times New Roman" w:cs="Times New Roman"/>
          <w:color w:val="000000"/>
          <w:sz w:val="28"/>
          <w:szCs w:val="28"/>
          <w:lang w:val="tr-TR"/>
        </w:rPr>
        <w:t xml:space="preserve">                       </w:t>
      </w:r>
    </w:p>
    <w:p w14:paraId="62FC883A" w14:textId="77777777" w:rsidR="0048364F" w:rsidRPr="0048364F" w:rsidRDefault="0048364F" w:rsidP="0048364F">
      <w:pPr>
        <w:widowControl w:val="0"/>
        <w:spacing w:after="0" w:line="360" w:lineRule="auto"/>
        <w:jc w:val="center"/>
        <w:rPr>
          <w:rFonts w:ascii="Times New Roman" w:eastAsia="Calibri" w:hAnsi="Times New Roman" w:cs="Times New Roman"/>
          <w:b/>
          <w:color w:val="000000"/>
          <w:sz w:val="28"/>
          <w:szCs w:val="28"/>
          <w:lang w:val="tr-TR"/>
        </w:rPr>
      </w:pPr>
      <w:r w:rsidRPr="0048364F">
        <w:rPr>
          <w:rFonts w:ascii="Times New Roman" w:eastAsia="Calibri" w:hAnsi="Times New Roman" w:cs="Times New Roman"/>
          <w:b/>
          <w:color w:val="000000"/>
          <w:sz w:val="28"/>
          <w:szCs w:val="28"/>
          <w:lang w:val="tr-TR"/>
        </w:rPr>
        <w:t>Cədvəl 3. Respondentlər haqqında məlumat 1</w:t>
      </w:r>
    </w:p>
    <w:tbl>
      <w:tblPr>
        <w:tblW w:w="878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955"/>
        <w:gridCol w:w="4229"/>
        <w:gridCol w:w="1603"/>
      </w:tblGrid>
      <w:tr w:rsidR="0048364F" w:rsidRPr="0048364F" w14:paraId="4D900639" w14:textId="77777777" w:rsidTr="00581EB4">
        <w:trPr>
          <w:trHeight w:val="419"/>
        </w:trPr>
        <w:tc>
          <w:tcPr>
            <w:tcW w:w="2955" w:type="dxa"/>
            <w:shd w:val="clear" w:color="auto" w:fill="FFFFFF"/>
            <w:noWrap/>
            <w:hideMark/>
          </w:tcPr>
          <w:p w14:paraId="0D02FA55"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Yaş aralığı</w:t>
            </w:r>
          </w:p>
        </w:tc>
        <w:tc>
          <w:tcPr>
            <w:tcW w:w="4229" w:type="dxa"/>
            <w:shd w:val="clear" w:color="auto" w:fill="FFFFFF"/>
            <w:noWrap/>
            <w:hideMark/>
          </w:tcPr>
          <w:p w14:paraId="464A3983"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Respondentlərin sayı</w:t>
            </w:r>
          </w:p>
        </w:tc>
        <w:tc>
          <w:tcPr>
            <w:tcW w:w="1603" w:type="dxa"/>
            <w:shd w:val="clear" w:color="auto" w:fill="FFFFFF"/>
          </w:tcPr>
          <w:p w14:paraId="288D3DFE"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Faizlə ifadəsi</w:t>
            </w:r>
          </w:p>
        </w:tc>
      </w:tr>
      <w:tr w:rsidR="0048364F" w:rsidRPr="0048364F" w14:paraId="20B3E0E9" w14:textId="77777777" w:rsidTr="00581EB4">
        <w:trPr>
          <w:trHeight w:val="419"/>
        </w:trPr>
        <w:tc>
          <w:tcPr>
            <w:tcW w:w="2955" w:type="dxa"/>
            <w:shd w:val="clear" w:color="auto" w:fill="FFFFFF"/>
            <w:noWrap/>
            <w:hideMark/>
          </w:tcPr>
          <w:p w14:paraId="294BA774"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18-ə qədər</w:t>
            </w:r>
          </w:p>
        </w:tc>
        <w:tc>
          <w:tcPr>
            <w:tcW w:w="4229" w:type="dxa"/>
            <w:shd w:val="clear" w:color="auto" w:fill="DFD8E8"/>
            <w:noWrap/>
            <w:hideMark/>
          </w:tcPr>
          <w:p w14:paraId="5663D273" w14:textId="77777777" w:rsidR="0048364F" w:rsidRPr="0048364F" w:rsidRDefault="0048364F" w:rsidP="0048364F">
            <w:pPr>
              <w:tabs>
                <w:tab w:val="center" w:pos="1052"/>
                <w:tab w:val="right" w:pos="2104"/>
              </w:tabs>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8</w:t>
            </w:r>
          </w:p>
        </w:tc>
        <w:tc>
          <w:tcPr>
            <w:tcW w:w="1603" w:type="dxa"/>
            <w:shd w:val="clear" w:color="auto" w:fill="DFD8E8"/>
          </w:tcPr>
          <w:p w14:paraId="4E8D604A"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r>
      <w:tr w:rsidR="0048364F" w:rsidRPr="0048364F" w14:paraId="0F71DC70" w14:textId="77777777" w:rsidTr="00581EB4">
        <w:trPr>
          <w:trHeight w:val="419"/>
        </w:trPr>
        <w:tc>
          <w:tcPr>
            <w:tcW w:w="2955" w:type="dxa"/>
            <w:shd w:val="clear" w:color="auto" w:fill="FFFFFF"/>
            <w:noWrap/>
            <w:hideMark/>
          </w:tcPr>
          <w:p w14:paraId="2FC7FEF2"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19-25</w:t>
            </w:r>
          </w:p>
        </w:tc>
        <w:tc>
          <w:tcPr>
            <w:tcW w:w="4229" w:type="dxa"/>
            <w:shd w:val="clear" w:color="auto" w:fill="auto"/>
            <w:noWrap/>
            <w:hideMark/>
          </w:tcPr>
          <w:p w14:paraId="268C5B8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87</w:t>
            </w:r>
          </w:p>
        </w:tc>
        <w:tc>
          <w:tcPr>
            <w:tcW w:w="1603" w:type="dxa"/>
            <w:shd w:val="clear" w:color="auto" w:fill="auto"/>
          </w:tcPr>
          <w:p w14:paraId="719F830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70%</w:t>
            </w:r>
          </w:p>
        </w:tc>
      </w:tr>
      <w:tr w:rsidR="0048364F" w:rsidRPr="0048364F" w14:paraId="403C554E" w14:textId="77777777" w:rsidTr="00581EB4">
        <w:trPr>
          <w:trHeight w:val="419"/>
        </w:trPr>
        <w:tc>
          <w:tcPr>
            <w:tcW w:w="2955" w:type="dxa"/>
            <w:shd w:val="clear" w:color="auto" w:fill="FFFFFF"/>
            <w:noWrap/>
            <w:hideMark/>
          </w:tcPr>
          <w:p w14:paraId="1E228025"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26-45</w:t>
            </w:r>
          </w:p>
        </w:tc>
        <w:tc>
          <w:tcPr>
            <w:tcW w:w="4229" w:type="dxa"/>
            <w:shd w:val="clear" w:color="auto" w:fill="DFD8E8"/>
            <w:noWrap/>
            <w:hideMark/>
          </w:tcPr>
          <w:p w14:paraId="2C9ABB8C"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20</w:t>
            </w:r>
          </w:p>
        </w:tc>
        <w:tc>
          <w:tcPr>
            <w:tcW w:w="1603" w:type="dxa"/>
            <w:shd w:val="clear" w:color="auto" w:fill="DFD8E8"/>
          </w:tcPr>
          <w:p w14:paraId="4719B4DD"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22%</w:t>
            </w:r>
          </w:p>
        </w:tc>
      </w:tr>
      <w:tr w:rsidR="0048364F" w:rsidRPr="0048364F" w14:paraId="137FD652" w14:textId="77777777" w:rsidTr="00581EB4">
        <w:trPr>
          <w:trHeight w:val="419"/>
        </w:trPr>
        <w:tc>
          <w:tcPr>
            <w:tcW w:w="2955" w:type="dxa"/>
            <w:shd w:val="clear" w:color="auto" w:fill="FFFFFF"/>
            <w:noWrap/>
            <w:hideMark/>
          </w:tcPr>
          <w:p w14:paraId="65A17510"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45 və daha çox</w:t>
            </w:r>
          </w:p>
        </w:tc>
        <w:tc>
          <w:tcPr>
            <w:tcW w:w="4229" w:type="dxa"/>
            <w:shd w:val="clear" w:color="auto" w:fill="auto"/>
            <w:noWrap/>
            <w:hideMark/>
          </w:tcPr>
          <w:p w14:paraId="7E14DDF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w:t>
            </w:r>
          </w:p>
        </w:tc>
        <w:tc>
          <w:tcPr>
            <w:tcW w:w="1603" w:type="dxa"/>
            <w:shd w:val="clear" w:color="auto" w:fill="auto"/>
          </w:tcPr>
          <w:p w14:paraId="019385C7"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w:t>
            </w:r>
          </w:p>
        </w:tc>
      </w:tr>
      <w:tr w:rsidR="0048364F" w:rsidRPr="0048364F" w14:paraId="25AF5A89" w14:textId="77777777" w:rsidTr="00581EB4">
        <w:trPr>
          <w:trHeight w:val="419"/>
        </w:trPr>
        <w:tc>
          <w:tcPr>
            <w:tcW w:w="2955" w:type="dxa"/>
            <w:shd w:val="clear" w:color="auto" w:fill="FFFFFF"/>
            <w:noWrap/>
            <w:hideMark/>
          </w:tcPr>
          <w:p w14:paraId="2A4DD604"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Cəmi</w:t>
            </w:r>
          </w:p>
        </w:tc>
        <w:tc>
          <w:tcPr>
            <w:tcW w:w="4229" w:type="dxa"/>
            <w:shd w:val="clear" w:color="auto" w:fill="DFD8E8"/>
            <w:noWrap/>
            <w:hideMark/>
          </w:tcPr>
          <w:p w14:paraId="07182EB6"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
                <w:bCs/>
                <w:color w:val="000000"/>
                <w:sz w:val="24"/>
                <w:szCs w:val="28"/>
                <w:lang w:val="tr-TR"/>
              </w:rPr>
              <w:t>120</w:t>
            </w:r>
          </w:p>
        </w:tc>
        <w:tc>
          <w:tcPr>
            <w:tcW w:w="1603" w:type="dxa"/>
            <w:shd w:val="clear" w:color="auto" w:fill="DFD8E8"/>
          </w:tcPr>
          <w:p w14:paraId="45C4B061" w14:textId="77777777" w:rsidR="0048364F" w:rsidRPr="0048364F" w:rsidRDefault="0048364F" w:rsidP="0048364F">
            <w:pPr>
              <w:spacing w:after="0" w:line="240" w:lineRule="auto"/>
              <w:jc w:val="center"/>
              <w:rPr>
                <w:rFonts w:ascii="Times New Roman" w:eastAsia="Times New Roman" w:hAnsi="Times New Roman" w:cs="Times New Roman"/>
                <w:b/>
                <w:color w:val="000000"/>
                <w:sz w:val="24"/>
                <w:szCs w:val="28"/>
                <w:lang w:val="tr-TR"/>
              </w:rPr>
            </w:pPr>
            <w:r w:rsidRPr="0048364F">
              <w:rPr>
                <w:rFonts w:ascii="Times New Roman" w:eastAsia="Times New Roman" w:hAnsi="Times New Roman" w:cs="Times New Roman"/>
                <w:b/>
                <w:color w:val="000000"/>
                <w:sz w:val="24"/>
                <w:szCs w:val="28"/>
                <w:lang w:val="tr-TR"/>
              </w:rPr>
              <w:t>100%</w:t>
            </w:r>
          </w:p>
        </w:tc>
      </w:tr>
    </w:tbl>
    <w:p w14:paraId="5330FB1B"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191E23A3"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Calibri" w:hAnsi="Times New Roman" w:cs="Times New Roman"/>
          <w:sz w:val="28"/>
          <w:szCs w:val="28"/>
          <w:lang w:val="tr-TR"/>
        </w:rPr>
        <w:t xml:space="preserve">Respondetlərin 70%-i 19-25 , 22%-i 26-45, 7%-i 18-ə qədər və 1%-i 45 və daha çox yaş qrupuna aiddir. Cədvəldən göründüyü kimi sorğu iştirkaçıları arasında gənc respondetlər üstünlük təşkil edir. </w:t>
      </w:r>
    </w:p>
    <w:p w14:paraId="3449DC1D" w14:textId="77777777" w:rsidR="0048364F" w:rsidRPr="0048364F" w:rsidRDefault="0048364F" w:rsidP="0048364F">
      <w:pPr>
        <w:spacing w:after="0" w:line="360" w:lineRule="auto"/>
        <w:ind w:firstLine="567"/>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Aşağıdakı cədvəl 4-də respondetlərin təhsil səviyyəsi verilmişdir. </w:t>
      </w:r>
    </w:p>
    <w:p w14:paraId="108E0B58" w14:textId="77777777" w:rsidR="0048364F" w:rsidRPr="0048364F" w:rsidRDefault="0048364F" w:rsidP="0048364F">
      <w:pPr>
        <w:spacing w:after="0" w:line="276"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Cədvəl 4. Respondetlər haqqında məlumat 2</w:t>
      </w:r>
    </w:p>
    <w:tbl>
      <w:tblPr>
        <w:tblW w:w="878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955"/>
        <w:gridCol w:w="4229"/>
        <w:gridCol w:w="1603"/>
      </w:tblGrid>
      <w:tr w:rsidR="0048364F" w:rsidRPr="0048364F" w14:paraId="3AFE0B59" w14:textId="77777777" w:rsidTr="00581EB4">
        <w:trPr>
          <w:trHeight w:val="419"/>
        </w:trPr>
        <w:tc>
          <w:tcPr>
            <w:tcW w:w="2955" w:type="dxa"/>
            <w:shd w:val="clear" w:color="auto" w:fill="FFFFFF"/>
            <w:noWrap/>
            <w:hideMark/>
          </w:tcPr>
          <w:p w14:paraId="3455FB66"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Təhsil səviyyəsi</w:t>
            </w:r>
          </w:p>
        </w:tc>
        <w:tc>
          <w:tcPr>
            <w:tcW w:w="4229" w:type="dxa"/>
            <w:shd w:val="clear" w:color="auto" w:fill="FFFFFF"/>
            <w:noWrap/>
            <w:hideMark/>
          </w:tcPr>
          <w:p w14:paraId="619A3605"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Respondentlərin sayı</w:t>
            </w:r>
          </w:p>
        </w:tc>
        <w:tc>
          <w:tcPr>
            <w:tcW w:w="1603" w:type="dxa"/>
            <w:shd w:val="clear" w:color="auto" w:fill="FFFFFF"/>
          </w:tcPr>
          <w:p w14:paraId="74173FF8"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Faizlə ifadəsi</w:t>
            </w:r>
          </w:p>
        </w:tc>
      </w:tr>
      <w:tr w:rsidR="0048364F" w:rsidRPr="0048364F" w14:paraId="478D2E6E" w14:textId="77777777" w:rsidTr="00581EB4">
        <w:trPr>
          <w:trHeight w:val="419"/>
        </w:trPr>
        <w:tc>
          <w:tcPr>
            <w:tcW w:w="2955" w:type="dxa"/>
            <w:shd w:val="clear" w:color="auto" w:fill="FFFFFF"/>
            <w:noWrap/>
            <w:hideMark/>
          </w:tcPr>
          <w:p w14:paraId="3F0631B8"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Orta təhsil</w:t>
            </w:r>
          </w:p>
        </w:tc>
        <w:tc>
          <w:tcPr>
            <w:tcW w:w="4229" w:type="dxa"/>
            <w:shd w:val="clear" w:color="auto" w:fill="DFD8E8"/>
            <w:noWrap/>
            <w:hideMark/>
          </w:tcPr>
          <w:p w14:paraId="6BAE3842" w14:textId="77777777" w:rsidR="0048364F" w:rsidRPr="0048364F" w:rsidRDefault="0048364F" w:rsidP="0048364F">
            <w:pPr>
              <w:tabs>
                <w:tab w:val="center" w:pos="1052"/>
                <w:tab w:val="right" w:pos="2104"/>
              </w:tabs>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9</w:t>
            </w:r>
          </w:p>
        </w:tc>
        <w:tc>
          <w:tcPr>
            <w:tcW w:w="1603" w:type="dxa"/>
            <w:shd w:val="clear" w:color="auto" w:fill="DFD8E8"/>
          </w:tcPr>
          <w:p w14:paraId="15B122B5"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r>
      <w:tr w:rsidR="0048364F" w:rsidRPr="0048364F" w14:paraId="0EB66EC6" w14:textId="77777777" w:rsidTr="00581EB4">
        <w:trPr>
          <w:trHeight w:val="419"/>
        </w:trPr>
        <w:tc>
          <w:tcPr>
            <w:tcW w:w="2955" w:type="dxa"/>
            <w:shd w:val="clear" w:color="auto" w:fill="FFFFFF"/>
            <w:noWrap/>
            <w:hideMark/>
          </w:tcPr>
          <w:p w14:paraId="0E3B000A"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Bakalavr</w:t>
            </w:r>
          </w:p>
        </w:tc>
        <w:tc>
          <w:tcPr>
            <w:tcW w:w="4229" w:type="dxa"/>
            <w:shd w:val="clear" w:color="auto" w:fill="auto"/>
            <w:noWrap/>
            <w:hideMark/>
          </w:tcPr>
          <w:p w14:paraId="087D3D74"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72</w:t>
            </w:r>
          </w:p>
        </w:tc>
        <w:tc>
          <w:tcPr>
            <w:tcW w:w="1603" w:type="dxa"/>
            <w:shd w:val="clear" w:color="auto" w:fill="auto"/>
          </w:tcPr>
          <w:p w14:paraId="47AB38F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58%</w:t>
            </w:r>
          </w:p>
        </w:tc>
      </w:tr>
      <w:tr w:rsidR="0048364F" w:rsidRPr="0048364F" w14:paraId="704F5B4B" w14:textId="77777777" w:rsidTr="00581EB4">
        <w:trPr>
          <w:trHeight w:val="419"/>
        </w:trPr>
        <w:tc>
          <w:tcPr>
            <w:tcW w:w="2955" w:type="dxa"/>
            <w:shd w:val="clear" w:color="auto" w:fill="FFFFFF"/>
            <w:noWrap/>
            <w:hideMark/>
          </w:tcPr>
          <w:p w14:paraId="07C45722"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Magistr</w:t>
            </w:r>
          </w:p>
        </w:tc>
        <w:tc>
          <w:tcPr>
            <w:tcW w:w="4229" w:type="dxa"/>
            <w:shd w:val="clear" w:color="auto" w:fill="DFD8E8"/>
            <w:noWrap/>
            <w:hideMark/>
          </w:tcPr>
          <w:p w14:paraId="124F657B"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41</w:t>
            </w:r>
          </w:p>
        </w:tc>
        <w:tc>
          <w:tcPr>
            <w:tcW w:w="1603" w:type="dxa"/>
            <w:shd w:val="clear" w:color="auto" w:fill="DFD8E8"/>
          </w:tcPr>
          <w:p w14:paraId="0AF4E705"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33%</w:t>
            </w:r>
          </w:p>
        </w:tc>
      </w:tr>
      <w:tr w:rsidR="0048364F" w:rsidRPr="0048364F" w14:paraId="0A5BA3F4" w14:textId="77777777" w:rsidTr="00581EB4">
        <w:trPr>
          <w:trHeight w:val="419"/>
        </w:trPr>
        <w:tc>
          <w:tcPr>
            <w:tcW w:w="2955" w:type="dxa"/>
            <w:shd w:val="clear" w:color="auto" w:fill="FFFFFF"/>
            <w:noWrap/>
            <w:hideMark/>
          </w:tcPr>
          <w:p w14:paraId="2F6E3A18"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Doktrantura</w:t>
            </w:r>
          </w:p>
        </w:tc>
        <w:tc>
          <w:tcPr>
            <w:tcW w:w="4229" w:type="dxa"/>
            <w:shd w:val="clear" w:color="auto" w:fill="auto"/>
            <w:noWrap/>
            <w:hideMark/>
          </w:tcPr>
          <w:p w14:paraId="32B76949"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1603" w:type="dxa"/>
            <w:shd w:val="clear" w:color="auto" w:fill="auto"/>
          </w:tcPr>
          <w:p w14:paraId="414EE2B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r>
      <w:tr w:rsidR="0048364F" w:rsidRPr="0048364F" w14:paraId="0C3FD1DD" w14:textId="77777777" w:rsidTr="00581EB4">
        <w:trPr>
          <w:trHeight w:val="419"/>
        </w:trPr>
        <w:tc>
          <w:tcPr>
            <w:tcW w:w="2955" w:type="dxa"/>
            <w:shd w:val="clear" w:color="auto" w:fill="FFFFFF"/>
            <w:noWrap/>
            <w:hideMark/>
          </w:tcPr>
          <w:p w14:paraId="78AD8095" w14:textId="77777777" w:rsidR="0048364F" w:rsidRPr="0048364F" w:rsidRDefault="0048364F" w:rsidP="0048364F">
            <w:pPr>
              <w:spacing w:after="0" w:line="240" w:lineRule="auto"/>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Cəmi</w:t>
            </w:r>
          </w:p>
        </w:tc>
        <w:tc>
          <w:tcPr>
            <w:tcW w:w="4229" w:type="dxa"/>
            <w:shd w:val="clear" w:color="auto" w:fill="DFD8E8"/>
            <w:noWrap/>
            <w:hideMark/>
          </w:tcPr>
          <w:p w14:paraId="332AD621"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
                <w:bCs/>
                <w:color w:val="000000"/>
                <w:sz w:val="24"/>
                <w:szCs w:val="28"/>
                <w:lang w:val="tr-TR"/>
              </w:rPr>
              <w:t>120</w:t>
            </w:r>
          </w:p>
        </w:tc>
        <w:tc>
          <w:tcPr>
            <w:tcW w:w="1603" w:type="dxa"/>
            <w:shd w:val="clear" w:color="auto" w:fill="DFD8E8"/>
          </w:tcPr>
          <w:p w14:paraId="0D658F86" w14:textId="77777777" w:rsidR="0048364F" w:rsidRPr="0048364F" w:rsidRDefault="0048364F" w:rsidP="0048364F">
            <w:pPr>
              <w:spacing w:after="0" w:line="240" w:lineRule="auto"/>
              <w:jc w:val="center"/>
              <w:rPr>
                <w:rFonts w:ascii="Times New Roman" w:eastAsia="Times New Roman" w:hAnsi="Times New Roman" w:cs="Times New Roman"/>
                <w:b/>
                <w:color w:val="000000"/>
                <w:sz w:val="24"/>
                <w:szCs w:val="28"/>
                <w:lang w:val="tr-TR"/>
              </w:rPr>
            </w:pPr>
            <w:r w:rsidRPr="0048364F">
              <w:rPr>
                <w:rFonts w:ascii="Times New Roman" w:eastAsia="Times New Roman" w:hAnsi="Times New Roman" w:cs="Times New Roman"/>
                <w:b/>
                <w:color w:val="000000"/>
                <w:sz w:val="24"/>
                <w:szCs w:val="28"/>
                <w:lang w:val="tr-TR"/>
              </w:rPr>
              <w:t>100%</w:t>
            </w:r>
          </w:p>
        </w:tc>
      </w:tr>
    </w:tbl>
    <w:p w14:paraId="0762B805"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713A5C26"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r w:rsidRPr="0048364F">
        <w:rPr>
          <w:rFonts w:ascii="Calibri" w:eastAsia="Calibri" w:hAnsi="Calibri" w:cs="Times New Roman"/>
          <w:b/>
          <w:sz w:val="24"/>
          <w:szCs w:val="24"/>
          <w:lang w:val="tr-TR"/>
        </w:rPr>
        <w:lastRenderedPageBreak/>
        <w:fldChar w:fldCharType="end"/>
      </w:r>
      <w:r w:rsidRPr="0048364F">
        <w:rPr>
          <w:rFonts w:ascii="Times New Roman" w:eastAsia="Calibri" w:hAnsi="Times New Roman" w:cs="Times New Roman"/>
          <w:sz w:val="28"/>
          <w:szCs w:val="28"/>
          <w:lang w:val="tr-TR"/>
        </w:rPr>
        <w:t>Respondetlərin 7%-i orta təshil, 58%-i bakalavr təhsilinə, 33%-i magistratura təhsilinə və 2%-i doktrantura təhsil səviyyəsinə malikdir.</w:t>
      </w:r>
    </w:p>
    <w:p w14:paraId="66EE10D1"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İlk olaraq respondetlərə ən çox iqtisadi subyektin hansı olduğu soruşulmuşdur. Nəticələr Qrafik 1-də göstərilmişdir.</w:t>
      </w:r>
    </w:p>
    <w:p w14:paraId="56081B3C"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Qrafik 1. Ən çox iqtisadi təhlükə yaradan subyekt</w:t>
      </w:r>
    </w:p>
    <w:p w14:paraId="1009A990" w14:textId="676A40B9" w:rsidR="0048364F" w:rsidRPr="0048364F" w:rsidRDefault="0048364F" w:rsidP="0048364F">
      <w:pPr>
        <w:spacing w:after="0" w:line="360" w:lineRule="auto"/>
        <w:ind w:firstLine="567"/>
        <w:jc w:val="both"/>
        <w:rPr>
          <w:rFonts w:ascii="Times New Roman" w:eastAsia="Calibri" w:hAnsi="Times New Roman" w:cs="Times New Roman"/>
          <w:noProof/>
          <w:lang w:val="ru-RU" w:eastAsia="ru-RU"/>
        </w:rPr>
      </w:pPr>
      <w:r w:rsidRPr="0048364F">
        <w:rPr>
          <w:rFonts w:ascii="Times New Roman" w:eastAsia="Calibri" w:hAnsi="Times New Roman" w:cs="Times New Roman"/>
          <w:noProof/>
          <w:lang w:val="ru-RU" w:eastAsia="ru-RU"/>
        </w:rPr>
        <w:drawing>
          <wp:inline distT="0" distB="0" distL="0" distR="0" wp14:anchorId="4E8A7400" wp14:editId="763842DE">
            <wp:extent cx="4656455" cy="2066925"/>
            <wp:effectExtent l="0" t="0" r="10795" b="9525"/>
            <wp:docPr id="121" name="Chart 1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AA7D7"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5CC5DB97"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r w:rsidRPr="0048364F">
        <w:rPr>
          <w:rFonts w:ascii="Calibri" w:eastAsia="Calibri" w:hAnsi="Calibri" w:cs="Times New Roman"/>
          <w:b/>
          <w:sz w:val="24"/>
          <w:szCs w:val="24"/>
          <w:lang w:val="tr-TR"/>
        </w:rPr>
        <w:fldChar w:fldCharType="end"/>
      </w:r>
    </w:p>
    <w:p w14:paraId="2D860CB1" w14:textId="77777777" w:rsidR="0048364F" w:rsidRPr="0048364F" w:rsidRDefault="0048364F" w:rsidP="0048364F">
      <w:pPr>
        <w:autoSpaceDE w:val="0"/>
        <w:autoSpaceDN w:val="0"/>
        <w:adjustRightInd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Ümumi respondetlərin 69%-i korrupsiyalaşmış dövlət orqanları və məmurlarını ən böyük iqtisadi təhlükə yaradan subyekt olaraq görür. Qadın cinsinə mənsub olan respondetlərin 53%-i, kişi cinsinə mənsub olan respondetlərin 16%-i bu qəanətdədir. Müvafiq olaraq respondetlərin 18%-i vicdansız hüquqi şəxsləri, 6%-i isə mütəşəkkil cinəyatəkar elementləri və vicdansız rəqibləri iqtisadi təhlükənin subyekt olaraq görürlər. Korrupsiyaya qarşı aparılan mübarizə iqtisadi təhlükənin də əhəmiyyətli dərəcə də azalmasına səbəb ola bilər.(</w:t>
      </w:r>
      <w:r w:rsidRPr="0048364F">
        <w:rPr>
          <w:rFonts w:ascii="Times New Roman" w:eastAsia="Calibri" w:hAnsi="Times New Roman" w:cs="Times New Roman"/>
          <w:sz w:val="24"/>
          <w:szCs w:val="24"/>
          <w:lang w:val="tr-TR"/>
        </w:rPr>
        <w:t xml:space="preserve"> Гаджиев Ш.Г., (</w:t>
      </w:r>
      <w:r w:rsidRPr="0048364F">
        <w:rPr>
          <w:rFonts w:ascii="Times New Roman" w:eastAsia="Calibri" w:hAnsi="Times New Roman" w:cs="Times New Roman"/>
          <w:sz w:val="24"/>
          <w:szCs w:val="24"/>
          <w:lang w:val="tr-TR" w:bidi="ru-RU"/>
        </w:rPr>
        <w:t>2011</w:t>
      </w:r>
      <w:r w:rsidRPr="0048364F">
        <w:rPr>
          <w:rFonts w:ascii="Times New Roman" w:eastAsia="Calibri" w:hAnsi="Times New Roman" w:cs="Times New Roman"/>
          <w:sz w:val="24"/>
          <w:szCs w:val="24"/>
          <w:lang w:val="tr-TR"/>
        </w:rPr>
        <w:t>) : 503 с</w:t>
      </w:r>
      <w:r w:rsidRPr="0048364F">
        <w:rPr>
          <w:rFonts w:ascii="Times New Roman" w:eastAsia="Calibri" w:hAnsi="Times New Roman" w:cs="Times New Roman"/>
          <w:sz w:val="28"/>
          <w:szCs w:val="28"/>
          <w:lang w:val="tr-TR"/>
        </w:rPr>
        <w:t>)</w:t>
      </w:r>
    </w:p>
    <w:p w14:paraId="0AA1BE2B" w14:textId="77777777" w:rsidR="0048364F" w:rsidRPr="0048364F" w:rsidRDefault="0048364F" w:rsidP="0048364F">
      <w:pPr>
        <w:autoSpaceDE w:val="0"/>
        <w:autoSpaceDN w:val="0"/>
        <w:adjustRightInd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Daha sonra respondetlərə ölkədə mövcud olan iqtisadi təhlükənin səbəbi nədir sualı yönləndirilmişdir. Nəticələr Qrafik 2-də təqdim olunur.</w:t>
      </w:r>
    </w:p>
    <w:p w14:paraId="7A091F41"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                            </w:t>
      </w:r>
    </w:p>
    <w:p w14:paraId="4B010430"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p>
    <w:p w14:paraId="010A7DC8"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p>
    <w:p w14:paraId="0A881B0E"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p>
    <w:p w14:paraId="2282A0CF"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p>
    <w:p w14:paraId="085FF770"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sz w:val="28"/>
          <w:szCs w:val="28"/>
          <w:lang w:val="tr-TR"/>
        </w:rPr>
      </w:pPr>
    </w:p>
    <w:p w14:paraId="0A0931D4" w14:textId="77777777" w:rsidR="0048364F" w:rsidRPr="0048364F" w:rsidRDefault="0048364F" w:rsidP="0048364F">
      <w:pPr>
        <w:autoSpaceDE w:val="0"/>
        <w:autoSpaceDN w:val="0"/>
        <w:adjustRightInd w:val="0"/>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lastRenderedPageBreak/>
        <w:t>Qrafik 2. Azərbaycanda iqtisadi təhlükənin səbəbləri</w:t>
      </w:r>
    </w:p>
    <w:p w14:paraId="1DC93A2E" w14:textId="77A813C9" w:rsidR="0048364F" w:rsidRPr="0048364F" w:rsidRDefault="0048364F" w:rsidP="0048364F">
      <w:pPr>
        <w:autoSpaceDE w:val="0"/>
        <w:autoSpaceDN w:val="0"/>
        <w:adjustRightInd w:val="0"/>
        <w:spacing w:after="0" w:line="360" w:lineRule="auto"/>
        <w:ind w:firstLine="567"/>
        <w:jc w:val="both"/>
        <w:rPr>
          <w:rFonts w:ascii="Times New Roman" w:eastAsia="Calibri" w:hAnsi="Times New Roman" w:cs="Times New Roman"/>
          <w:noProof/>
          <w:lang w:val="ru-RU" w:eastAsia="ru-RU"/>
        </w:rPr>
      </w:pPr>
      <w:r w:rsidRPr="0048364F">
        <w:rPr>
          <w:rFonts w:ascii="Times New Roman" w:eastAsia="Calibri" w:hAnsi="Times New Roman" w:cs="Times New Roman"/>
          <w:noProof/>
          <w:lang w:val="ru-RU" w:eastAsia="ru-RU"/>
        </w:rPr>
        <w:drawing>
          <wp:inline distT="0" distB="0" distL="0" distR="0" wp14:anchorId="30910C27" wp14:editId="73D2C3A2">
            <wp:extent cx="5416550" cy="2846070"/>
            <wp:effectExtent l="0" t="0" r="12700" b="11430"/>
            <wp:docPr id="120" name="Chart 1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C9B7F9"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14A3AD51" w14:textId="77777777" w:rsidR="0048364F" w:rsidRPr="0048364F" w:rsidRDefault="0048364F" w:rsidP="0048364F">
      <w:pPr>
        <w:autoSpaceDE w:val="0"/>
        <w:autoSpaceDN w:val="0"/>
        <w:adjustRightInd w:val="0"/>
        <w:spacing w:after="0" w:line="360" w:lineRule="auto"/>
        <w:ind w:firstLine="567"/>
        <w:jc w:val="both"/>
        <w:rPr>
          <w:rFonts w:ascii="Times New Roman" w:eastAsia="Calibri" w:hAnsi="Times New Roman" w:cs="Times New Roman"/>
          <w:sz w:val="28"/>
          <w:szCs w:val="28"/>
          <w:lang w:val="tr-TR"/>
        </w:rPr>
      </w:pPr>
      <w:r w:rsidRPr="0048364F">
        <w:rPr>
          <w:rFonts w:ascii="Calibri" w:eastAsia="Calibri" w:hAnsi="Calibri" w:cs="Times New Roman"/>
          <w:b/>
          <w:sz w:val="24"/>
          <w:szCs w:val="24"/>
          <w:lang w:val="tr-TR"/>
        </w:rPr>
        <w:fldChar w:fldCharType="end"/>
      </w:r>
    </w:p>
    <w:p w14:paraId="663CB871" w14:textId="77777777" w:rsidR="0048364F" w:rsidRPr="0048364F" w:rsidRDefault="0048364F" w:rsidP="0048364F">
      <w:pPr>
        <w:autoSpaceDE w:val="0"/>
        <w:autoSpaceDN w:val="0"/>
        <w:adjustRightInd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Qrafikdən göründüyü kimi ümumi respondetlərin 28%-i iqtisadiyyatda kriminal strukturlara qarşı mübarizənin aparılmamsını ölkədə mövcud olan iqtisadi təhlükənin əsas səbəbi olaraq görür. Bakalavr təhsilinə malik respondetlərin 19%-i, magistr təhsilinə sahib respondetlərin 7%-i, orta təhsil səviyyəsinə malik respondetlərin 2%-i bu qənaətdədir. Müvafiq olaraq ümumi respondetlərin 27%-i təsərrüfat fəaliyyətində sərbəstliyin və seçim azadlığının olmamasını, 26%-i gəlir bölgüsündə ciddi fərqlərin aradan qaldırılmasını və 20%-i innovasiya və investisiya işlərinin aparılmamasını iqtisadi təhlükənin əsas səbəbi olaraq görür.</w:t>
      </w:r>
    </w:p>
    <w:p w14:paraId="427CB3D9" w14:textId="77777777" w:rsidR="0048364F" w:rsidRPr="0048364F" w:rsidRDefault="0048364F" w:rsidP="0048364F">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Calibri" w:hAnsi="Times New Roman" w:cs="Times New Roman"/>
          <w:sz w:val="28"/>
          <w:szCs w:val="28"/>
          <w:lang w:val="tr-TR"/>
        </w:rPr>
        <w:t xml:space="preserve">Növbəti sualda daxili təhlükəyə nələr aid ola bilər sualı cvablandırılmışdır. Nəticələr cədvəl 5-də göstərilmişdir. Ümumi respondetlərin 60%-i ölkədə olan iqtisadi vəziyyəti daxili təhlükəyə aid edir. Qadınların 15%-i, kişilərin 45%-i bu düşüncədədir. Respondetlərin fikirincə </w:t>
      </w:r>
      <w:r w:rsidRPr="0048364F">
        <w:rPr>
          <w:rFonts w:ascii="Times New Roman" w:eastAsia="Times New Roman" w:hAnsi="Times New Roman" w:cs="Times New Roman"/>
          <w:color w:val="000000"/>
          <w:sz w:val="28"/>
          <w:szCs w:val="28"/>
          <w:lang w:val="tr-TR"/>
        </w:rPr>
        <w:t>təhlükəsizlik qaydalarını bilməyən işçilər daxili təhlükəyə aid edilə bilər. Ümumi respondetlərin 24%-i bu qənaətdədir. Valyuta dəyişiklikləri və vicdansız rəqiblər də daxili təhlükəyə aid edilə biləcək amillər arasındadır</w:t>
      </w:r>
    </w:p>
    <w:p w14:paraId="450C5BC8" w14:textId="77777777" w:rsidR="0048364F" w:rsidRPr="0048364F" w:rsidRDefault="0048364F" w:rsidP="0048364F">
      <w:pPr>
        <w:autoSpaceDE w:val="0"/>
        <w:autoSpaceDN w:val="0"/>
        <w:adjustRightInd w:val="0"/>
        <w:spacing w:after="0" w:line="360" w:lineRule="auto"/>
        <w:ind w:firstLine="567"/>
        <w:jc w:val="right"/>
        <w:rPr>
          <w:rFonts w:ascii="Times New Roman" w:eastAsia="Calibri" w:hAnsi="Times New Roman" w:cs="Times New Roman"/>
          <w:b/>
          <w:sz w:val="28"/>
          <w:szCs w:val="28"/>
          <w:lang w:val="tr-TR"/>
        </w:rPr>
      </w:pPr>
    </w:p>
    <w:p w14:paraId="7855B973" w14:textId="77777777" w:rsidR="00D30FE7" w:rsidRDefault="00D30FE7" w:rsidP="0048364F">
      <w:pPr>
        <w:autoSpaceDE w:val="0"/>
        <w:autoSpaceDN w:val="0"/>
        <w:adjustRightInd w:val="0"/>
        <w:spacing w:after="0" w:line="360" w:lineRule="auto"/>
        <w:ind w:firstLine="567"/>
        <w:jc w:val="center"/>
        <w:rPr>
          <w:rFonts w:ascii="Times New Roman" w:eastAsia="Calibri" w:hAnsi="Times New Roman" w:cs="Times New Roman"/>
          <w:b/>
          <w:sz w:val="28"/>
          <w:szCs w:val="28"/>
          <w:lang w:val="tr-TR"/>
        </w:rPr>
      </w:pPr>
    </w:p>
    <w:p w14:paraId="0629DA3B" w14:textId="3647B774" w:rsidR="0048364F" w:rsidRPr="0048364F" w:rsidRDefault="0048364F" w:rsidP="0048364F">
      <w:pPr>
        <w:autoSpaceDE w:val="0"/>
        <w:autoSpaceDN w:val="0"/>
        <w:adjustRightInd w:val="0"/>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lastRenderedPageBreak/>
        <w:t>Cədvəl 5. Daxili təhlükəyə səbəb olan amillər</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117"/>
        <w:gridCol w:w="1668"/>
        <w:gridCol w:w="1894"/>
        <w:gridCol w:w="2891"/>
      </w:tblGrid>
      <w:tr w:rsidR="0048364F" w:rsidRPr="0048364F" w14:paraId="2F98AAE8" w14:textId="77777777" w:rsidTr="00581EB4">
        <w:trPr>
          <w:trHeight w:val="960"/>
        </w:trPr>
        <w:tc>
          <w:tcPr>
            <w:tcW w:w="3117" w:type="dxa"/>
            <w:tcBorders>
              <w:top w:val="nil"/>
              <w:left w:val="nil"/>
              <w:bottom w:val="single" w:sz="24" w:space="0" w:color="8064A2"/>
              <w:right w:val="nil"/>
            </w:tcBorders>
            <w:shd w:val="clear" w:color="auto" w:fill="FFFFFF"/>
          </w:tcPr>
          <w:p w14:paraId="0EA5C35B"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Daxili təhlükəyə hansı aid ola bilər?</w:t>
            </w:r>
          </w:p>
        </w:tc>
        <w:tc>
          <w:tcPr>
            <w:tcW w:w="1668" w:type="dxa"/>
            <w:tcBorders>
              <w:top w:val="nil"/>
              <w:left w:val="nil"/>
              <w:bottom w:val="single" w:sz="24" w:space="0" w:color="8064A2"/>
              <w:right w:val="nil"/>
            </w:tcBorders>
            <w:shd w:val="clear" w:color="auto" w:fill="FFFFFF"/>
          </w:tcPr>
          <w:p w14:paraId="08443D33"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p>
          <w:p w14:paraId="3CEC776A"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Qadın</w:t>
            </w:r>
          </w:p>
        </w:tc>
        <w:tc>
          <w:tcPr>
            <w:tcW w:w="1894" w:type="dxa"/>
            <w:tcBorders>
              <w:top w:val="nil"/>
              <w:left w:val="nil"/>
              <w:bottom w:val="single" w:sz="24" w:space="0" w:color="8064A2"/>
              <w:right w:val="nil"/>
            </w:tcBorders>
            <w:shd w:val="clear" w:color="auto" w:fill="FFFFFF"/>
          </w:tcPr>
          <w:p w14:paraId="56ADE596"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p>
          <w:p w14:paraId="684DA1A7"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Kişi</w:t>
            </w:r>
          </w:p>
        </w:tc>
        <w:tc>
          <w:tcPr>
            <w:tcW w:w="2891" w:type="dxa"/>
            <w:tcBorders>
              <w:top w:val="nil"/>
              <w:left w:val="nil"/>
              <w:bottom w:val="single" w:sz="24" w:space="0" w:color="8064A2"/>
              <w:right w:val="nil"/>
            </w:tcBorders>
            <w:shd w:val="clear" w:color="auto" w:fill="FFFFFF"/>
          </w:tcPr>
          <w:p w14:paraId="053F6EAB"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p>
          <w:p w14:paraId="6D855848"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Ümumi faiz</w:t>
            </w:r>
          </w:p>
        </w:tc>
      </w:tr>
      <w:tr w:rsidR="0048364F" w:rsidRPr="0048364F" w14:paraId="1B483526" w14:textId="77777777" w:rsidTr="00581EB4">
        <w:trPr>
          <w:trHeight w:val="255"/>
        </w:trPr>
        <w:tc>
          <w:tcPr>
            <w:tcW w:w="3117" w:type="dxa"/>
            <w:tcBorders>
              <w:top w:val="nil"/>
              <w:left w:val="nil"/>
              <w:bottom w:val="nil"/>
              <w:right w:val="single" w:sz="8" w:space="0" w:color="8064A2"/>
            </w:tcBorders>
            <w:shd w:val="clear" w:color="auto" w:fill="FFFFFF"/>
            <w:noWrap/>
            <w:hideMark/>
          </w:tcPr>
          <w:p w14:paraId="0EE15DBA"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Ölkədə olan iqtisadi vəziyyət</w:t>
            </w:r>
          </w:p>
        </w:tc>
        <w:tc>
          <w:tcPr>
            <w:tcW w:w="1668" w:type="dxa"/>
            <w:tcBorders>
              <w:top w:val="nil"/>
              <w:left w:val="nil"/>
              <w:bottom w:val="nil"/>
              <w:right w:val="nil"/>
            </w:tcBorders>
            <w:shd w:val="clear" w:color="auto" w:fill="DFD8E8"/>
            <w:noWrap/>
            <w:hideMark/>
          </w:tcPr>
          <w:p w14:paraId="76D55B1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15%</w:t>
            </w:r>
          </w:p>
        </w:tc>
        <w:tc>
          <w:tcPr>
            <w:tcW w:w="1894" w:type="dxa"/>
            <w:tcBorders>
              <w:top w:val="nil"/>
              <w:left w:val="nil"/>
              <w:bottom w:val="nil"/>
              <w:right w:val="nil"/>
            </w:tcBorders>
            <w:shd w:val="clear" w:color="auto" w:fill="DFD8E8"/>
            <w:noWrap/>
            <w:hideMark/>
          </w:tcPr>
          <w:p w14:paraId="7213ABB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45%</w:t>
            </w:r>
          </w:p>
        </w:tc>
        <w:tc>
          <w:tcPr>
            <w:tcW w:w="2891" w:type="dxa"/>
            <w:tcBorders>
              <w:top w:val="nil"/>
              <w:left w:val="nil"/>
              <w:bottom w:val="nil"/>
            </w:tcBorders>
            <w:shd w:val="clear" w:color="auto" w:fill="DFD8E8"/>
            <w:noWrap/>
            <w:hideMark/>
          </w:tcPr>
          <w:p w14:paraId="77AF4DCA"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60%</w:t>
            </w:r>
          </w:p>
        </w:tc>
      </w:tr>
      <w:tr w:rsidR="0048364F" w:rsidRPr="0048364F" w14:paraId="3176D6E7" w14:textId="77777777" w:rsidTr="00581EB4">
        <w:trPr>
          <w:trHeight w:val="255"/>
        </w:trPr>
        <w:tc>
          <w:tcPr>
            <w:tcW w:w="3117" w:type="dxa"/>
            <w:shd w:val="clear" w:color="auto" w:fill="FFFFFF"/>
            <w:noWrap/>
            <w:hideMark/>
          </w:tcPr>
          <w:p w14:paraId="3C2BA289"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Təhlükəsizlik qaydalarını bilməyən işçilər</w:t>
            </w:r>
          </w:p>
        </w:tc>
        <w:tc>
          <w:tcPr>
            <w:tcW w:w="1668" w:type="dxa"/>
            <w:shd w:val="clear" w:color="auto" w:fill="auto"/>
            <w:noWrap/>
            <w:hideMark/>
          </w:tcPr>
          <w:p w14:paraId="7107304B"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w:t>
            </w:r>
          </w:p>
        </w:tc>
        <w:tc>
          <w:tcPr>
            <w:tcW w:w="1894" w:type="dxa"/>
            <w:shd w:val="clear" w:color="auto" w:fill="auto"/>
            <w:noWrap/>
            <w:hideMark/>
          </w:tcPr>
          <w:p w14:paraId="3BD494D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18%</w:t>
            </w:r>
          </w:p>
        </w:tc>
        <w:tc>
          <w:tcPr>
            <w:tcW w:w="2891" w:type="dxa"/>
            <w:shd w:val="clear" w:color="auto" w:fill="auto"/>
            <w:noWrap/>
            <w:hideMark/>
          </w:tcPr>
          <w:p w14:paraId="656010F1"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24%</w:t>
            </w:r>
          </w:p>
        </w:tc>
      </w:tr>
      <w:tr w:rsidR="0048364F" w:rsidRPr="0048364F" w14:paraId="57681637" w14:textId="77777777" w:rsidTr="00581EB4">
        <w:trPr>
          <w:trHeight w:val="404"/>
        </w:trPr>
        <w:tc>
          <w:tcPr>
            <w:tcW w:w="3117" w:type="dxa"/>
            <w:tcBorders>
              <w:top w:val="nil"/>
              <w:left w:val="nil"/>
              <w:bottom w:val="nil"/>
              <w:right w:val="single" w:sz="8" w:space="0" w:color="8064A2"/>
            </w:tcBorders>
            <w:shd w:val="clear" w:color="auto" w:fill="FFFFFF"/>
            <w:noWrap/>
            <w:hideMark/>
          </w:tcPr>
          <w:p w14:paraId="371F1E3B"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Valyuta dəyişiklikləri</w:t>
            </w:r>
          </w:p>
        </w:tc>
        <w:tc>
          <w:tcPr>
            <w:tcW w:w="1668" w:type="dxa"/>
            <w:tcBorders>
              <w:top w:val="nil"/>
              <w:left w:val="nil"/>
              <w:bottom w:val="nil"/>
              <w:right w:val="nil"/>
            </w:tcBorders>
            <w:shd w:val="clear" w:color="auto" w:fill="DFD8E8"/>
            <w:noWrap/>
            <w:hideMark/>
          </w:tcPr>
          <w:p w14:paraId="3FD78DC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1894" w:type="dxa"/>
            <w:tcBorders>
              <w:top w:val="nil"/>
              <w:left w:val="nil"/>
              <w:bottom w:val="nil"/>
              <w:right w:val="nil"/>
            </w:tcBorders>
            <w:shd w:val="clear" w:color="auto" w:fill="DFD8E8"/>
            <w:noWrap/>
            <w:hideMark/>
          </w:tcPr>
          <w:p w14:paraId="4B661A87"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c>
          <w:tcPr>
            <w:tcW w:w="2891" w:type="dxa"/>
            <w:tcBorders>
              <w:top w:val="nil"/>
              <w:left w:val="nil"/>
              <w:bottom w:val="nil"/>
            </w:tcBorders>
            <w:shd w:val="clear" w:color="auto" w:fill="DFD8E8"/>
            <w:noWrap/>
            <w:hideMark/>
          </w:tcPr>
          <w:p w14:paraId="271478B9"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9%</w:t>
            </w:r>
          </w:p>
        </w:tc>
      </w:tr>
      <w:tr w:rsidR="0048364F" w:rsidRPr="0048364F" w14:paraId="7789B6DD" w14:textId="77777777" w:rsidTr="00581EB4">
        <w:trPr>
          <w:trHeight w:val="423"/>
        </w:trPr>
        <w:tc>
          <w:tcPr>
            <w:tcW w:w="3117" w:type="dxa"/>
            <w:shd w:val="clear" w:color="auto" w:fill="FFFFFF"/>
            <w:noWrap/>
            <w:hideMark/>
          </w:tcPr>
          <w:p w14:paraId="4F2920FC"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Vicdansız rəqiblər</w:t>
            </w:r>
          </w:p>
        </w:tc>
        <w:tc>
          <w:tcPr>
            <w:tcW w:w="1668" w:type="dxa"/>
            <w:shd w:val="clear" w:color="auto" w:fill="auto"/>
            <w:noWrap/>
            <w:hideMark/>
          </w:tcPr>
          <w:p w14:paraId="77E337B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w:t>
            </w:r>
          </w:p>
        </w:tc>
        <w:tc>
          <w:tcPr>
            <w:tcW w:w="1894" w:type="dxa"/>
            <w:shd w:val="clear" w:color="auto" w:fill="auto"/>
            <w:noWrap/>
            <w:hideMark/>
          </w:tcPr>
          <w:p w14:paraId="62DC5A77"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c>
          <w:tcPr>
            <w:tcW w:w="2891" w:type="dxa"/>
            <w:shd w:val="clear" w:color="auto" w:fill="auto"/>
            <w:noWrap/>
            <w:hideMark/>
          </w:tcPr>
          <w:p w14:paraId="3A87671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r>
      <w:tr w:rsidR="0048364F" w:rsidRPr="0048364F" w14:paraId="1052E975" w14:textId="77777777" w:rsidTr="00581EB4">
        <w:trPr>
          <w:trHeight w:val="480"/>
        </w:trPr>
        <w:tc>
          <w:tcPr>
            <w:tcW w:w="3117" w:type="dxa"/>
            <w:tcBorders>
              <w:top w:val="nil"/>
              <w:left w:val="nil"/>
              <w:bottom w:val="nil"/>
              <w:right w:val="single" w:sz="8" w:space="0" w:color="8064A2"/>
            </w:tcBorders>
            <w:shd w:val="clear" w:color="auto" w:fill="FFFFFF"/>
          </w:tcPr>
          <w:p w14:paraId="79392542"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Cəmi</w:t>
            </w:r>
          </w:p>
        </w:tc>
        <w:tc>
          <w:tcPr>
            <w:tcW w:w="1668" w:type="dxa"/>
            <w:tcBorders>
              <w:top w:val="nil"/>
              <w:left w:val="nil"/>
              <w:bottom w:val="nil"/>
              <w:right w:val="nil"/>
            </w:tcBorders>
            <w:shd w:val="clear" w:color="auto" w:fill="DFD8E8"/>
          </w:tcPr>
          <w:p w14:paraId="20574140"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23%</w:t>
            </w:r>
          </w:p>
        </w:tc>
        <w:tc>
          <w:tcPr>
            <w:tcW w:w="1894" w:type="dxa"/>
            <w:tcBorders>
              <w:top w:val="nil"/>
              <w:left w:val="nil"/>
              <w:bottom w:val="nil"/>
              <w:right w:val="nil"/>
            </w:tcBorders>
            <w:shd w:val="clear" w:color="auto" w:fill="DFD8E8"/>
          </w:tcPr>
          <w:p w14:paraId="4E6EF9DC"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77%</w:t>
            </w:r>
          </w:p>
        </w:tc>
        <w:tc>
          <w:tcPr>
            <w:tcW w:w="2891" w:type="dxa"/>
            <w:tcBorders>
              <w:top w:val="nil"/>
              <w:left w:val="nil"/>
              <w:bottom w:val="nil"/>
            </w:tcBorders>
            <w:shd w:val="clear" w:color="auto" w:fill="DFD8E8"/>
          </w:tcPr>
          <w:p w14:paraId="12743CF3" w14:textId="77777777" w:rsidR="0048364F" w:rsidRPr="0048364F" w:rsidRDefault="0048364F" w:rsidP="0048364F">
            <w:pPr>
              <w:autoSpaceDE w:val="0"/>
              <w:autoSpaceDN w:val="0"/>
              <w:adjustRightInd w:val="0"/>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100%</w:t>
            </w:r>
          </w:p>
        </w:tc>
      </w:tr>
    </w:tbl>
    <w:p w14:paraId="57D2E34D"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5066EAD8" w14:textId="77777777" w:rsidR="0048364F" w:rsidRPr="0048364F" w:rsidRDefault="0048364F" w:rsidP="0048364F">
      <w:pPr>
        <w:autoSpaceDE w:val="0"/>
        <w:autoSpaceDN w:val="0"/>
        <w:adjustRightInd w:val="0"/>
        <w:spacing w:after="0" w:line="360" w:lineRule="auto"/>
        <w:jc w:val="both"/>
        <w:rPr>
          <w:rFonts w:ascii="Times New Roman" w:eastAsia="Calibri" w:hAnsi="Times New Roman" w:cs="Times New Roman"/>
          <w:sz w:val="28"/>
          <w:szCs w:val="28"/>
          <w:lang w:val="tr-TR"/>
        </w:rPr>
      </w:pPr>
      <w:r w:rsidRPr="0048364F">
        <w:rPr>
          <w:rFonts w:ascii="Calibri" w:eastAsia="Calibri" w:hAnsi="Calibri" w:cs="Times New Roman"/>
          <w:b/>
          <w:sz w:val="24"/>
          <w:szCs w:val="24"/>
          <w:lang w:val="tr-TR"/>
        </w:rPr>
        <w:fldChar w:fldCharType="end"/>
      </w:r>
    </w:p>
    <w:p w14:paraId="174C5390" w14:textId="77777777" w:rsidR="0048364F" w:rsidRPr="0048364F" w:rsidRDefault="0048364F" w:rsidP="0048364F">
      <w:pPr>
        <w:tabs>
          <w:tab w:val="left" w:pos="2145"/>
        </w:tabs>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Növbəti sualda şirkət yarana biləcək problemləri təhlil etmək üçün istifadə edə biləcəyi strategiyalar qiymətləndirilmişdir.  </w:t>
      </w:r>
    </w:p>
    <w:p w14:paraId="662E6EC9" w14:textId="77777777" w:rsidR="0048364F" w:rsidRPr="0048364F" w:rsidRDefault="0048364F" w:rsidP="0048364F">
      <w:pPr>
        <w:tabs>
          <w:tab w:val="left" w:pos="2145"/>
        </w:tabs>
        <w:spacing w:after="0" w:line="360" w:lineRule="auto"/>
        <w:ind w:firstLine="567"/>
        <w:jc w:val="both"/>
        <w:rPr>
          <w:rFonts w:ascii="Times New Roman" w:eastAsia="Calibri" w:hAnsi="Times New Roman" w:cs="Times New Roman"/>
          <w:sz w:val="28"/>
          <w:szCs w:val="28"/>
          <w:lang w:val="tr-TR"/>
        </w:rPr>
      </w:pPr>
    </w:p>
    <w:p w14:paraId="1E5D0D0F" w14:textId="77777777" w:rsidR="0048364F" w:rsidRPr="0048364F" w:rsidRDefault="0048364F" w:rsidP="0048364F">
      <w:pPr>
        <w:tabs>
          <w:tab w:val="left" w:pos="2145"/>
        </w:tabs>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Cədvəl 6. Şirkətlərdə yaranan problemlərin təhlili</w:t>
      </w:r>
    </w:p>
    <w:tbl>
      <w:tblPr>
        <w:tblW w:w="0" w:type="auto"/>
        <w:tblBorders>
          <w:top w:val="single" w:sz="8" w:space="0" w:color="8064A2"/>
          <w:bottom w:val="single" w:sz="8" w:space="0" w:color="8064A2"/>
        </w:tblBorders>
        <w:tblLook w:val="04A0" w:firstRow="1" w:lastRow="0" w:firstColumn="1" w:lastColumn="0" w:noHBand="0" w:noVBand="1"/>
      </w:tblPr>
      <w:tblGrid>
        <w:gridCol w:w="4511"/>
        <w:gridCol w:w="1518"/>
        <w:gridCol w:w="1517"/>
        <w:gridCol w:w="2024"/>
      </w:tblGrid>
      <w:tr w:rsidR="0048364F" w:rsidRPr="0048364F" w14:paraId="78C05D4E" w14:textId="77777777" w:rsidTr="00581EB4">
        <w:trPr>
          <w:trHeight w:val="1885"/>
        </w:trPr>
        <w:tc>
          <w:tcPr>
            <w:tcW w:w="4511" w:type="dxa"/>
            <w:tcBorders>
              <w:top w:val="single" w:sz="8" w:space="0" w:color="8064A2"/>
              <w:left w:val="nil"/>
              <w:bottom w:val="single" w:sz="8" w:space="0" w:color="8064A2"/>
              <w:right w:val="nil"/>
            </w:tcBorders>
            <w:shd w:val="clear" w:color="auto" w:fill="auto"/>
          </w:tcPr>
          <w:p w14:paraId="72CAAB79"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r w:rsidRPr="0048364F">
              <w:rPr>
                <w:rFonts w:ascii="Times New Roman" w:eastAsia="Calibri" w:hAnsi="Times New Roman" w:cs="Times New Roman"/>
                <w:bCs/>
                <w:color w:val="000000"/>
                <w:sz w:val="24"/>
                <w:szCs w:val="28"/>
                <w:lang w:val="tr-TR"/>
              </w:rPr>
              <w:t>Şirkət yarana biləcək problemləri təhlil etmək üçün hansı strategiyalardan istifadə edə bilər</w:t>
            </w:r>
            <w:r w:rsidRPr="0048364F">
              <w:rPr>
                <w:rFonts w:ascii="Times New Roman" w:eastAsia="Calibri" w:hAnsi="Times New Roman" w:cs="Times New Roman"/>
                <w:bCs/>
                <w:color w:val="5F497A"/>
                <w:sz w:val="24"/>
                <w:szCs w:val="28"/>
                <w:lang w:val="tr-TR"/>
              </w:rPr>
              <w:t>?</w:t>
            </w:r>
          </w:p>
        </w:tc>
        <w:tc>
          <w:tcPr>
            <w:tcW w:w="1518" w:type="dxa"/>
            <w:tcBorders>
              <w:top w:val="single" w:sz="8" w:space="0" w:color="8064A2"/>
              <w:left w:val="nil"/>
              <w:bottom w:val="single" w:sz="8" w:space="0" w:color="8064A2"/>
              <w:right w:val="nil"/>
            </w:tcBorders>
            <w:shd w:val="clear" w:color="auto" w:fill="auto"/>
          </w:tcPr>
          <w:p w14:paraId="6421358B"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p>
          <w:p w14:paraId="6910079C"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r w:rsidRPr="0048364F">
              <w:rPr>
                <w:rFonts w:ascii="Times New Roman" w:eastAsia="Calibri" w:hAnsi="Times New Roman" w:cs="Times New Roman"/>
                <w:bCs/>
                <w:color w:val="5F497A"/>
                <w:sz w:val="24"/>
                <w:szCs w:val="28"/>
                <w:lang w:val="tr-TR"/>
              </w:rPr>
              <w:t>Qadın</w:t>
            </w:r>
          </w:p>
        </w:tc>
        <w:tc>
          <w:tcPr>
            <w:tcW w:w="1517" w:type="dxa"/>
            <w:tcBorders>
              <w:top w:val="single" w:sz="8" w:space="0" w:color="8064A2"/>
              <w:left w:val="nil"/>
              <w:bottom w:val="single" w:sz="8" w:space="0" w:color="8064A2"/>
              <w:right w:val="nil"/>
            </w:tcBorders>
            <w:shd w:val="clear" w:color="auto" w:fill="auto"/>
          </w:tcPr>
          <w:p w14:paraId="2700DE04"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p>
          <w:p w14:paraId="6751F9F8"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r w:rsidRPr="0048364F">
              <w:rPr>
                <w:rFonts w:ascii="Times New Roman" w:eastAsia="Calibri" w:hAnsi="Times New Roman" w:cs="Times New Roman"/>
                <w:bCs/>
                <w:color w:val="5F497A"/>
                <w:sz w:val="24"/>
                <w:szCs w:val="28"/>
                <w:lang w:val="tr-TR"/>
              </w:rPr>
              <w:t>Kişi</w:t>
            </w:r>
          </w:p>
        </w:tc>
        <w:tc>
          <w:tcPr>
            <w:tcW w:w="2024" w:type="dxa"/>
            <w:tcBorders>
              <w:top w:val="single" w:sz="8" w:space="0" w:color="8064A2"/>
              <w:left w:val="nil"/>
              <w:bottom w:val="single" w:sz="8" w:space="0" w:color="8064A2"/>
              <w:right w:val="nil"/>
            </w:tcBorders>
            <w:shd w:val="clear" w:color="auto" w:fill="auto"/>
          </w:tcPr>
          <w:p w14:paraId="4EEF99FA"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p>
          <w:p w14:paraId="58F2E176"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r w:rsidRPr="0048364F">
              <w:rPr>
                <w:rFonts w:ascii="Times New Roman" w:eastAsia="Calibri" w:hAnsi="Times New Roman" w:cs="Times New Roman"/>
                <w:bCs/>
                <w:color w:val="5F497A"/>
                <w:sz w:val="24"/>
                <w:szCs w:val="28"/>
                <w:lang w:val="tr-TR"/>
              </w:rPr>
              <w:t>Ümumi faiz</w:t>
            </w:r>
          </w:p>
        </w:tc>
      </w:tr>
      <w:tr w:rsidR="0048364F" w:rsidRPr="0048364F" w14:paraId="49B40D4D" w14:textId="77777777" w:rsidTr="00581EB4">
        <w:trPr>
          <w:trHeight w:val="253"/>
        </w:trPr>
        <w:tc>
          <w:tcPr>
            <w:tcW w:w="4511" w:type="dxa"/>
            <w:tcBorders>
              <w:left w:val="nil"/>
              <w:right w:val="nil"/>
            </w:tcBorders>
            <w:shd w:val="clear" w:color="auto" w:fill="DFD8E8"/>
            <w:noWrap/>
            <w:hideMark/>
          </w:tcPr>
          <w:p w14:paraId="06C879B1"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Bazarın təhlili</w:t>
            </w:r>
          </w:p>
        </w:tc>
        <w:tc>
          <w:tcPr>
            <w:tcW w:w="1518" w:type="dxa"/>
            <w:tcBorders>
              <w:left w:val="nil"/>
              <w:right w:val="nil"/>
            </w:tcBorders>
            <w:shd w:val="clear" w:color="auto" w:fill="DFD8E8"/>
            <w:noWrap/>
            <w:hideMark/>
          </w:tcPr>
          <w:p w14:paraId="53F1349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11%</w:t>
            </w:r>
          </w:p>
        </w:tc>
        <w:tc>
          <w:tcPr>
            <w:tcW w:w="1517" w:type="dxa"/>
            <w:tcBorders>
              <w:left w:val="nil"/>
              <w:right w:val="nil"/>
            </w:tcBorders>
            <w:shd w:val="clear" w:color="auto" w:fill="DFD8E8"/>
            <w:noWrap/>
            <w:hideMark/>
          </w:tcPr>
          <w:p w14:paraId="677C8FE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20%</w:t>
            </w:r>
          </w:p>
        </w:tc>
        <w:tc>
          <w:tcPr>
            <w:tcW w:w="2024" w:type="dxa"/>
            <w:tcBorders>
              <w:left w:val="nil"/>
              <w:right w:val="nil"/>
            </w:tcBorders>
            <w:shd w:val="clear" w:color="auto" w:fill="DFD8E8"/>
            <w:noWrap/>
            <w:hideMark/>
          </w:tcPr>
          <w:p w14:paraId="30A87598"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31%</w:t>
            </w:r>
          </w:p>
        </w:tc>
      </w:tr>
      <w:tr w:rsidR="0048364F" w:rsidRPr="0048364F" w14:paraId="00AE1BD0" w14:textId="77777777" w:rsidTr="00581EB4">
        <w:trPr>
          <w:trHeight w:val="253"/>
        </w:trPr>
        <w:tc>
          <w:tcPr>
            <w:tcW w:w="4511" w:type="dxa"/>
            <w:shd w:val="clear" w:color="auto" w:fill="auto"/>
            <w:noWrap/>
            <w:hideMark/>
          </w:tcPr>
          <w:p w14:paraId="1B6F2EF2"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Biznes haqqında kitabların təhlili</w:t>
            </w:r>
          </w:p>
        </w:tc>
        <w:tc>
          <w:tcPr>
            <w:tcW w:w="1518" w:type="dxa"/>
            <w:shd w:val="clear" w:color="auto" w:fill="auto"/>
            <w:noWrap/>
            <w:hideMark/>
          </w:tcPr>
          <w:p w14:paraId="1368C9F1"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w:t>
            </w:r>
          </w:p>
        </w:tc>
        <w:tc>
          <w:tcPr>
            <w:tcW w:w="1517" w:type="dxa"/>
            <w:shd w:val="clear" w:color="auto" w:fill="auto"/>
            <w:noWrap/>
            <w:hideMark/>
          </w:tcPr>
          <w:p w14:paraId="3617D5BA"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2024" w:type="dxa"/>
            <w:shd w:val="clear" w:color="auto" w:fill="auto"/>
            <w:noWrap/>
            <w:hideMark/>
          </w:tcPr>
          <w:p w14:paraId="4B6F1CBB"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3%</w:t>
            </w:r>
          </w:p>
        </w:tc>
      </w:tr>
      <w:tr w:rsidR="0048364F" w:rsidRPr="0048364F" w14:paraId="3A6AAF81" w14:textId="77777777" w:rsidTr="00581EB4">
        <w:trPr>
          <w:trHeight w:val="253"/>
        </w:trPr>
        <w:tc>
          <w:tcPr>
            <w:tcW w:w="4511" w:type="dxa"/>
            <w:tcBorders>
              <w:left w:val="nil"/>
              <w:right w:val="nil"/>
            </w:tcBorders>
            <w:shd w:val="clear" w:color="auto" w:fill="DFD8E8"/>
            <w:noWrap/>
            <w:hideMark/>
          </w:tcPr>
          <w:p w14:paraId="326DA0ED"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Sorğu keçirmək</w:t>
            </w:r>
          </w:p>
        </w:tc>
        <w:tc>
          <w:tcPr>
            <w:tcW w:w="1518" w:type="dxa"/>
            <w:tcBorders>
              <w:left w:val="nil"/>
              <w:right w:val="nil"/>
            </w:tcBorders>
            <w:shd w:val="clear" w:color="auto" w:fill="DFD8E8"/>
            <w:noWrap/>
            <w:hideMark/>
          </w:tcPr>
          <w:p w14:paraId="32C37DF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w:t>
            </w:r>
          </w:p>
        </w:tc>
        <w:tc>
          <w:tcPr>
            <w:tcW w:w="1517" w:type="dxa"/>
            <w:tcBorders>
              <w:left w:val="nil"/>
              <w:right w:val="nil"/>
            </w:tcBorders>
            <w:shd w:val="clear" w:color="auto" w:fill="DFD8E8"/>
            <w:noWrap/>
            <w:hideMark/>
          </w:tcPr>
          <w:p w14:paraId="10C33D5D"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24%</w:t>
            </w:r>
          </w:p>
        </w:tc>
        <w:tc>
          <w:tcPr>
            <w:tcW w:w="2024" w:type="dxa"/>
            <w:tcBorders>
              <w:left w:val="nil"/>
              <w:right w:val="nil"/>
            </w:tcBorders>
            <w:shd w:val="clear" w:color="auto" w:fill="DFD8E8"/>
            <w:noWrap/>
            <w:hideMark/>
          </w:tcPr>
          <w:p w14:paraId="2D15DA7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29%</w:t>
            </w:r>
          </w:p>
        </w:tc>
      </w:tr>
      <w:tr w:rsidR="0048364F" w:rsidRPr="0048364F" w14:paraId="293EB008" w14:textId="77777777" w:rsidTr="00581EB4">
        <w:trPr>
          <w:trHeight w:val="253"/>
        </w:trPr>
        <w:tc>
          <w:tcPr>
            <w:tcW w:w="4511" w:type="dxa"/>
            <w:shd w:val="clear" w:color="auto" w:fill="auto"/>
            <w:noWrap/>
            <w:hideMark/>
          </w:tcPr>
          <w:p w14:paraId="29DBC6C3"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SWOT analiz</w:t>
            </w:r>
          </w:p>
        </w:tc>
        <w:tc>
          <w:tcPr>
            <w:tcW w:w="1518" w:type="dxa"/>
            <w:shd w:val="clear" w:color="auto" w:fill="auto"/>
            <w:noWrap/>
            <w:hideMark/>
          </w:tcPr>
          <w:p w14:paraId="6F64EF5E"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8%</w:t>
            </w:r>
          </w:p>
        </w:tc>
        <w:tc>
          <w:tcPr>
            <w:tcW w:w="1517" w:type="dxa"/>
            <w:shd w:val="clear" w:color="auto" w:fill="auto"/>
            <w:noWrap/>
            <w:hideMark/>
          </w:tcPr>
          <w:p w14:paraId="0E3FE2C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29%</w:t>
            </w:r>
          </w:p>
        </w:tc>
        <w:tc>
          <w:tcPr>
            <w:tcW w:w="2024" w:type="dxa"/>
            <w:shd w:val="clear" w:color="auto" w:fill="auto"/>
            <w:noWrap/>
            <w:hideMark/>
          </w:tcPr>
          <w:p w14:paraId="43EAFED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37%</w:t>
            </w:r>
          </w:p>
        </w:tc>
      </w:tr>
      <w:tr w:rsidR="0048364F" w:rsidRPr="0048364F" w14:paraId="02E54696" w14:textId="77777777" w:rsidTr="00581EB4">
        <w:trPr>
          <w:trHeight w:val="320"/>
        </w:trPr>
        <w:tc>
          <w:tcPr>
            <w:tcW w:w="4511" w:type="dxa"/>
            <w:tcBorders>
              <w:left w:val="nil"/>
              <w:right w:val="nil"/>
            </w:tcBorders>
            <w:shd w:val="clear" w:color="auto" w:fill="DFD8E8"/>
          </w:tcPr>
          <w:p w14:paraId="64F3F267"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r w:rsidRPr="0048364F">
              <w:rPr>
                <w:rFonts w:ascii="Times New Roman" w:eastAsia="Calibri" w:hAnsi="Times New Roman" w:cs="Times New Roman"/>
                <w:bCs/>
                <w:color w:val="5F497A"/>
                <w:sz w:val="24"/>
                <w:szCs w:val="28"/>
                <w:lang w:val="tr-TR"/>
              </w:rPr>
              <w:t>Cəmi</w:t>
            </w:r>
          </w:p>
        </w:tc>
        <w:tc>
          <w:tcPr>
            <w:tcW w:w="1518" w:type="dxa"/>
            <w:tcBorders>
              <w:left w:val="nil"/>
              <w:right w:val="nil"/>
            </w:tcBorders>
            <w:shd w:val="clear" w:color="auto" w:fill="DFD8E8"/>
          </w:tcPr>
          <w:p w14:paraId="7DA74EE7"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r w:rsidRPr="0048364F">
              <w:rPr>
                <w:rFonts w:ascii="Times New Roman" w:eastAsia="Calibri" w:hAnsi="Times New Roman" w:cs="Times New Roman"/>
                <w:color w:val="5F497A"/>
                <w:sz w:val="24"/>
                <w:szCs w:val="28"/>
                <w:lang w:val="tr-TR"/>
              </w:rPr>
              <w:t>25%</w:t>
            </w:r>
          </w:p>
        </w:tc>
        <w:tc>
          <w:tcPr>
            <w:tcW w:w="1517" w:type="dxa"/>
            <w:tcBorders>
              <w:left w:val="nil"/>
              <w:right w:val="nil"/>
            </w:tcBorders>
            <w:shd w:val="clear" w:color="auto" w:fill="DFD8E8"/>
          </w:tcPr>
          <w:p w14:paraId="168AECEE"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r w:rsidRPr="0048364F">
              <w:rPr>
                <w:rFonts w:ascii="Times New Roman" w:eastAsia="Calibri" w:hAnsi="Times New Roman" w:cs="Times New Roman"/>
                <w:color w:val="5F497A"/>
                <w:sz w:val="24"/>
                <w:szCs w:val="28"/>
                <w:lang w:val="tr-TR"/>
              </w:rPr>
              <w:t>75%</w:t>
            </w:r>
          </w:p>
        </w:tc>
        <w:tc>
          <w:tcPr>
            <w:tcW w:w="2024" w:type="dxa"/>
            <w:tcBorders>
              <w:left w:val="nil"/>
              <w:right w:val="nil"/>
            </w:tcBorders>
            <w:shd w:val="clear" w:color="auto" w:fill="DFD8E8"/>
          </w:tcPr>
          <w:p w14:paraId="6AB0276C"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r w:rsidRPr="0048364F">
              <w:rPr>
                <w:rFonts w:ascii="Times New Roman" w:eastAsia="Calibri" w:hAnsi="Times New Roman" w:cs="Times New Roman"/>
                <w:color w:val="5F497A"/>
                <w:sz w:val="24"/>
                <w:szCs w:val="28"/>
                <w:lang w:val="tr-TR"/>
              </w:rPr>
              <w:t>100%</w:t>
            </w:r>
          </w:p>
        </w:tc>
      </w:tr>
      <w:tr w:rsidR="0048364F" w:rsidRPr="0048364F" w14:paraId="2ED668BD" w14:textId="77777777" w:rsidTr="00581EB4">
        <w:trPr>
          <w:trHeight w:val="320"/>
        </w:trPr>
        <w:tc>
          <w:tcPr>
            <w:tcW w:w="4511" w:type="dxa"/>
            <w:tcBorders>
              <w:left w:val="nil"/>
              <w:right w:val="nil"/>
            </w:tcBorders>
            <w:shd w:val="clear" w:color="auto" w:fill="DFD8E8"/>
          </w:tcPr>
          <w:p w14:paraId="30D18EA2"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bCs/>
                <w:color w:val="5F497A"/>
                <w:sz w:val="24"/>
                <w:szCs w:val="28"/>
                <w:lang w:val="tr-TR"/>
              </w:rPr>
            </w:pPr>
          </w:p>
        </w:tc>
        <w:tc>
          <w:tcPr>
            <w:tcW w:w="1518" w:type="dxa"/>
            <w:tcBorders>
              <w:left w:val="nil"/>
              <w:right w:val="nil"/>
            </w:tcBorders>
            <w:shd w:val="clear" w:color="auto" w:fill="DFD8E8"/>
          </w:tcPr>
          <w:p w14:paraId="7259A1C9"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p>
        </w:tc>
        <w:tc>
          <w:tcPr>
            <w:tcW w:w="1517" w:type="dxa"/>
            <w:tcBorders>
              <w:left w:val="nil"/>
              <w:right w:val="nil"/>
            </w:tcBorders>
            <w:shd w:val="clear" w:color="auto" w:fill="DFD8E8"/>
          </w:tcPr>
          <w:p w14:paraId="73A0910E"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p>
        </w:tc>
        <w:tc>
          <w:tcPr>
            <w:tcW w:w="2024" w:type="dxa"/>
            <w:tcBorders>
              <w:left w:val="nil"/>
              <w:right w:val="nil"/>
            </w:tcBorders>
            <w:shd w:val="clear" w:color="auto" w:fill="DFD8E8"/>
          </w:tcPr>
          <w:p w14:paraId="71E9BBCC" w14:textId="77777777" w:rsidR="0048364F" w:rsidRPr="0048364F" w:rsidRDefault="0048364F" w:rsidP="0048364F">
            <w:pPr>
              <w:autoSpaceDE w:val="0"/>
              <w:autoSpaceDN w:val="0"/>
              <w:adjustRightInd w:val="0"/>
              <w:spacing w:after="0" w:line="240" w:lineRule="auto"/>
              <w:jc w:val="center"/>
              <w:rPr>
                <w:rFonts w:ascii="Times New Roman" w:eastAsia="Calibri" w:hAnsi="Times New Roman" w:cs="Times New Roman"/>
                <w:color w:val="5F497A"/>
                <w:sz w:val="24"/>
                <w:szCs w:val="28"/>
                <w:lang w:val="tr-TR"/>
              </w:rPr>
            </w:pPr>
          </w:p>
        </w:tc>
      </w:tr>
    </w:tbl>
    <w:p w14:paraId="727CD63A"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3A33586C"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Calibri" w:hAnsi="Times New Roman" w:cs="Times New Roman"/>
          <w:sz w:val="28"/>
          <w:szCs w:val="28"/>
          <w:lang w:val="tr-TR"/>
        </w:rPr>
        <w:t xml:space="preserve">Respondetlərin 37%-i şirkətlərdə yaranan problemlərin təhlili üçün </w:t>
      </w:r>
      <w:r w:rsidRPr="0048364F">
        <w:rPr>
          <w:rFonts w:ascii="Times New Roman" w:eastAsia="Times New Roman" w:hAnsi="Times New Roman" w:cs="Times New Roman"/>
          <w:color w:val="000000"/>
          <w:sz w:val="28"/>
          <w:szCs w:val="28"/>
          <w:lang w:val="tr-TR"/>
        </w:rPr>
        <w:t>SWOT analizindən istifadə edilməsini məqsədə uyğun olduğunu düşünür. Respondetlərin fikirincə, həmçinin bazarın təhlili və sorğu keçirmək prolemlərin təhlilində effektiv həll yolu ola bilər.</w:t>
      </w:r>
    </w:p>
    <w:p w14:paraId="5ED3E9B2"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Növbəti sualda respondetlərə hər hansı bir şirkətin təhlüksizliyindən şübhə etsəniz nə kimi reaksiya verəcəkləri soruşulmuşdur. Nəticələr aşağıdakı kimidir;</w:t>
      </w:r>
    </w:p>
    <w:p w14:paraId="02B92FEE"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15705DE8" w14:textId="77777777" w:rsidR="0048364F" w:rsidRPr="0048364F" w:rsidRDefault="0048364F" w:rsidP="0048364F">
      <w:pPr>
        <w:tabs>
          <w:tab w:val="left" w:pos="2145"/>
        </w:tabs>
        <w:spacing w:after="0" w:line="360" w:lineRule="auto"/>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lastRenderedPageBreak/>
        <w:t>Qrafik 3. Şirkət təhlükəsizliyinə reaksiya</w:t>
      </w:r>
    </w:p>
    <w:p w14:paraId="12CF59B7" w14:textId="251CA18D" w:rsidR="0048364F" w:rsidRPr="0048364F" w:rsidRDefault="0048364F" w:rsidP="0048364F">
      <w:pPr>
        <w:tabs>
          <w:tab w:val="left" w:pos="2145"/>
        </w:tabs>
        <w:spacing w:after="0" w:line="360" w:lineRule="auto"/>
        <w:jc w:val="both"/>
        <w:rPr>
          <w:rFonts w:ascii="Times New Roman" w:eastAsia="Times New Roman" w:hAnsi="Times New Roman" w:cs="Times New Roman"/>
          <w:color w:val="000000"/>
          <w:sz w:val="28"/>
          <w:szCs w:val="28"/>
          <w:lang w:val="tr-TR"/>
        </w:rPr>
      </w:pPr>
      <w:r w:rsidRPr="0048364F">
        <w:rPr>
          <w:rFonts w:ascii="Times New Roman" w:eastAsia="Calibri" w:hAnsi="Times New Roman" w:cs="Times New Roman"/>
          <w:noProof/>
          <w:lang w:val="ru-RU" w:eastAsia="ru-RU"/>
        </w:rPr>
        <w:drawing>
          <wp:inline distT="0" distB="0" distL="0" distR="0" wp14:anchorId="478BFA13" wp14:editId="37647D03">
            <wp:extent cx="6152515" cy="2959100"/>
            <wp:effectExtent l="0" t="0" r="635" b="12700"/>
            <wp:docPr id="119" name="Chart 1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17016"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2D25D515"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p>
    <w:p w14:paraId="1F6C5F59"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Ümumi respondetlərin 67%-i şirkət təhlükəsizliyi ilə qarşılaşdığı zaman həmin şirkət ilə əməkdaşıqlarının dayandıracaqlarını bildirmişdir. Kişilərin 19%-i, qadınların 48%-i bü düşüncədədir. Ümumi respondetlərin 20%-i təlükəsizliklə qarşılaşdıqları zaman müvafiq dövlət orqanlarına bu barədə məlumat verəcəklərini bildirib. Respondetlərin 9%-i bu barədə tanışlarına məlumat verəcəklərini, 3%-i isə heç bir reaksiya verməyəcələrini bildirib. Burdan belə bir nəticə çıxır ki, respondetlərin yalnız 20%-i mövcud problemlə bağlı adiyyatı qurumlara müraciət edir. (</w:t>
      </w:r>
      <w:r w:rsidRPr="0048364F">
        <w:rPr>
          <w:rFonts w:ascii="Times New Roman" w:eastAsia="Calibri" w:hAnsi="Times New Roman" w:cs="Times New Roman"/>
          <w:sz w:val="24"/>
          <w:szCs w:val="24"/>
          <w:lang w:val="tr-TR"/>
        </w:rPr>
        <w:t>Гаджиев Ш.Г., (</w:t>
      </w:r>
      <w:r w:rsidRPr="0048364F">
        <w:rPr>
          <w:rFonts w:ascii="Times New Roman" w:eastAsia="Calibri" w:hAnsi="Times New Roman" w:cs="Times New Roman"/>
          <w:sz w:val="24"/>
          <w:szCs w:val="24"/>
          <w:lang w:val="tr-TR" w:bidi="ru-RU"/>
        </w:rPr>
        <w:t>2011</w:t>
      </w:r>
      <w:r w:rsidRPr="0048364F">
        <w:rPr>
          <w:rFonts w:ascii="Times New Roman" w:eastAsia="Calibri" w:hAnsi="Times New Roman" w:cs="Times New Roman"/>
          <w:sz w:val="24"/>
          <w:szCs w:val="24"/>
          <w:lang w:val="tr-TR"/>
        </w:rPr>
        <w:t>) : 503 с</w:t>
      </w:r>
      <w:r w:rsidRPr="0048364F">
        <w:rPr>
          <w:rFonts w:ascii="Times New Roman" w:eastAsia="Times New Roman" w:hAnsi="Times New Roman" w:cs="Times New Roman"/>
          <w:color w:val="000000"/>
          <w:sz w:val="28"/>
          <w:szCs w:val="28"/>
          <w:lang w:val="tr-TR"/>
        </w:rPr>
        <w:t>)</w:t>
      </w:r>
    </w:p>
    <w:p w14:paraId="1B928F35"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Respondetlərə təhlükəsizliyindən əmin olmadıqları şirkət ilə əməkdaşlıq etməməklərinin səbəbləri soruşulmuşdur. Nəticələr aşağıdakı qrafikdə verilmişdir (qrafik 4). Ümumi respondetlərin 59%-i təhlükəsizliyinə zəmanət verə bilməyən şirkət yaxşı iş təklifı verə bilməyəcəyini, 21%-i aldıqları məhsulun təhlükəsizliyindən əmin olmaq istədiyini, 14%-i həyatları üçün təhlükəli ola biləcəyini bildirib. </w:t>
      </w:r>
    </w:p>
    <w:p w14:paraId="608CAEBB"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w:t>
      </w:r>
    </w:p>
    <w:p w14:paraId="10182AE8"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0A32BA23"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571B7880"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lastRenderedPageBreak/>
        <w:t>Qrafik 4. Təhlükəsiz şirkətlərlə əməkdaşlıq</w:t>
      </w:r>
    </w:p>
    <w:p w14:paraId="53EAB1A6" w14:textId="7459AA6C"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Calibri" w:hAnsi="Times New Roman" w:cs="Times New Roman"/>
          <w:noProof/>
          <w:lang w:val="ru-RU" w:eastAsia="ru-RU"/>
        </w:rPr>
        <w:drawing>
          <wp:inline distT="0" distB="0" distL="0" distR="0" wp14:anchorId="600596CC" wp14:editId="13D52E30">
            <wp:extent cx="5133340" cy="3005455"/>
            <wp:effectExtent l="0" t="0" r="10160" b="4445"/>
            <wp:docPr id="118" name="Chart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ADFD67"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46DF38ED"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Times New Roman" w:hAnsi="Times New Roman" w:cs="Times New Roman"/>
          <w:color w:val="000000"/>
          <w:sz w:val="28"/>
          <w:szCs w:val="28"/>
          <w:lang w:val="tr-TR"/>
        </w:rPr>
        <w:t>Şirkətin gəlirindən asılı olmayaraq təhlükəsizliyin təmin olunması üçün büdcədən vəsait ayrılmalıdırmı sualına respondetlərin 86% müsbət, 14%-i isə mənfi rəy vermişdir. Respondetlərin böyük əksəriyyəti gəlir səviyyəsindən aslı olmayaraq, təhlükəsizliyin təmin edilməsi üçün bücədən vəsait ayrılmasının zəruri olduğunu düşünür.</w:t>
      </w:r>
    </w:p>
    <w:p w14:paraId="7C97B423"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Respondetlərə günümüzdə təhlükəsizliyin təmin olunması metodlarının dəyişməsinin səbələri soruşulmuşdur. Nəticələr belədir; ümumi respondetlərin 35%-i kiber təhlükənin artmasına, 31%-i məxfi məlumatların saxlanmasının çətinləşməsinə, 27%-i şirkət sayının artmasına, 7%-i isə işçi sayının artdığına görə təhlükəsizliyin təmin edən  metodların dəyişildiyini düşünür.</w:t>
      </w:r>
    </w:p>
    <w:p w14:paraId="62E68CF6"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41BAA916"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30F5842A"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55DC0A8F"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758DFED7"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w:t>
      </w:r>
    </w:p>
    <w:p w14:paraId="637677B6"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52DB79D3"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48DD8565"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75534330"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lastRenderedPageBreak/>
        <w:t>Qrafik 5. Təhlükəsizliyin təminində yeni metodların yaranma səbəbləri</w:t>
      </w:r>
    </w:p>
    <w:p w14:paraId="16457DEE" w14:textId="219B8CE6" w:rsidR="0048364F" w:rsidRPr="0048364F" w:rsidRDefault="0048364F" w:rsidP="0048364F">
      <w:pPr>
        <w:tabs>
          <w:tab w:val="left" w:pos="2145"/>
        </w:tabs>
        <w:spacing w:after="0" w:line="360" w:lineRule="auto"/>
        <w:ind w:firstLine="567"/>
        <w:jc w:val="both"/>
        <w:rPr>
          <w:rFonts w:ascii="Times New Roman" w:eastAsia="Calibri" w:hAnsi="Times New Roman" w:cs="Times New Roman"/>
          <w:noProof/>
          <w:lang w:val="ru-RU" w:eastAsia="ru-RU"/>
        </w:rPr>
      </w:pPr>
      <w:r w:rsidRPr="0048364F">
        <w:rPr>
          <w:rFonts w:ascii="Times New Roman" w:eastAsia="Calibri" w:hAnsi="Times New Roman" w:cs="Times New Roman"/>
          <w:noProof/>
          <w:lang w:val="ru-RU" w:eastAsia="ru-RU"/>
        </w:rPr>
        <w:drawing>
          <wp:inline distT="0" distB="0" distL="0" distR="0" wp14:anchorId="5176FF87" wp14:editId="50E2A332">
            <wp:extent cx="5629275" cy="2834640"/>
            <wp:effectExtent l="0" t="0" r="9525" b="3810"/>
            <wp:docPr id="117" name="Chart 1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FCBFBF"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3554C347"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Times New Roman" w:hAnsi="Times New Roman" w:cs="Times New Roman"/>
          <w:color w:val="000000"/>
          <w:sz w:val="28"/>
          <w:szCs w:val="28"/>
          <w:lang w:val="tr-TR"/>
        </w:rPr>
        <w:t>Məxfi informasiyanın təhlükəsizliyini təmin etmək istehsal fəaliyyətinin təhlükəsizliyini təmin etməkdən daha çətindir sualna ümumi respondetlərin 84%-i müsbət, 16%-i isə mənfi rəy vermişdir. Respondetlərin əksəriyyəti məxfi informasıyanın təhlükəsziliyinin təmin olunmasının  daha mətin olduğunu düşünür.</w:t>
      </w:r>
    </w:p>
    <w:p w14:paraId="0FD439D0"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Respondetlərə hansı şirkət tipinin daha çox güvən yaratdığı soruşulmuşdur. </w:t>
      </w:r>
    </w:p>
    <w:p w14:paraId="5BBAA1D3"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21DEFD83"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t>Cədvəl 7. Güvən yaradan şirkət tipi</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254"/>
        <w:gridCol w:w="1531"/>
        <w:gridCol w:w="2392"/>
        <w:gridCol w:w="2393"/>
      </w:tblGrid>
      <w:tr w:rsidR="0048364F" w:rsidRPr="0048364F" w14:paraId="1910FA8A" w14:textId="77777777" w:rsidTr="00581EB4">
        <w:trPr>
          <w:trHeight w:val="867"/>
        </w:trPr>
        <w:tc>
          <w:tcPr>
            <w:tcW w:w="3254" w:type="dxa"/>
            <w:tcBorders>
              <w:top w:val="single" w:sz="8" w:space="0" w:color="8064A2"/>
              <w:left w:val="single" w:sz="8" w:space="0" w:color="8064A2"/>
              <w:bottom w:val="single" w:sz="18" w:space="0" w:color="8064A2"/>
              <w:right w:val="single" w:sz="8" w:space="0" w:color="8064A2"/>
            </w:tcBorders>
            <w:shd w:val="clear" w:color="auto" w:fill="auto"/>
          </w:tcPr>
          <w:p w14:paraId="02B0469D"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Daha çox güvən yaradan şirkət tipi hansıdır?</w:t>
            </w:r>
          </w:p>
        </w:tc>
        <w:tc>
          <w:tcPr>
            <w:tcW w:w="1531" w:type="dxa"/>
            <w:tcBorders>
              <w:top w:val="single" w:sz="8" w:space="0" w:color="8064A2"/>
              <w:left w:val="single" w:sz="8" w:space="0" w:color="8064A2"/>
              <w:bottom w:val="single" w:sz="18" w:space="0" w:color="8064A2"/>
              <w:right w:val="single" w:sz="8" w:space="0" w:color="8064A2"/>
            </w:tcBorders>
            <w:shd w:val="clear" w:color="auto" w:fill="auto"/>
          </w:tcPr>
          <w:p w14:paraId="3F91951B"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4F11FCC2"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Qadın</w:t>
            </w:r>
          </w:p>
        </w:tc>
        <w:tc>
          <w:tcPr>
            <w:tcW w:w="2392" w:type="dxa"/>
            <w:tcBorders>
              <w:top w:val="single" w:sz="8" w:space="0" w:color="8064A2"/>
              <w:left w:val="single" w:sz="8" w:space="0" w:color="8064A2"/>
              <w:bottom w:val="single" w:sz="18" w:space="0" w:color="8064A2"/>
              <w:right w:val="single" w:sz="8" w:space="0" w:color="8064A2"/>
            </w:tcBorders>
            <w:shd w:val="clear" w:color="auto" w:fill="auto"/>
          </w:tcPr>
          <w:p w14:paraId="001A880E"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14E231F1"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Kişi</w:t>
            </w:r>
          </w:p>
        </w:tc>
        <w:tc>
          <w:tcPr>
            <w:tcW w:w="2393" w:type="dxa"/>
            <w:tcBorders>
              <w:top w:val="single" w:sz="8" w:space="0" w:color="8064A2"/>
              <w:left w:val="single" w:sz="8" w:space="0" w:color="8064A2"/>
              <w:bottom w:val="single" w:sz="18" w:space="0" w:color="8064A2"/>
              <w:right w:val="single" w:sz="8" w:space="0" w:color="8064A2"/>
            </w:tcBorders>
            <w:shd w:val="clear" w:color="auto" w:fill="auto"/>
          </w:tcPr>
          <w:p w14:paraId="44A2AE83"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300DB622"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Ümumi faiz</w:t>
            </w:r>
          </w:p>
        </w:tc>
      </w:tr>
      <w:tr w:rsidR="0048364F" w:rsidRPr="0048364F" w14:paraId="50E86668" w14:textId="77777777" w:rsidTr="00581EB4">
        <w:trPr>
          <w:trHeight w:val="256"/>
        </w:trPr>
        <w:tc>
          <w:tcPr>
            <w:tcW w:w="3254"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3B683ED9"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Öz təhlüəsizlik standartlarını tez-tez reklam edən şirkət</w:t>
            </w:r>
          </w:p>
        </w:tc>
        <w:tc>
          <w:tcPr>
            <w:tcW w:w="1531"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293FE5F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c>
          <w:tcPr>
            <w:tcW w:w="239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136549F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19%</w:t>
            </w:r>
          </w:p>
        </w:tc>
        <w:tc>
          <w:tcPr>
            <w:tcW w:w="2393"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2FD31C1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26%</w:t>
            </w:r>
          </w:p>
        </w:tc>
      </w:tr>
      <w:tr w:rsidR="0048364F" w:rsidRPr="0048364F" w14:paraId="2868610D" w14:textId="77777777" w:rsidTr="00581EB4">
        <w:trPr>
          <w:trHeight w:val="256"/>
        </w:trPr>
        <w:tc>
          <w:tcPr>
            <w:tcW w:w="3254" w:type="dxa"/>
            <w:tcBorders>
              <w:top w:val="single" w:sz="8" w:space="0" w:color="8064A2"/>
              <w:left w:val="single" w:sz="8" w:space="0" w:color="8064A2"/>
              <w:bottom w:val="single" w:sz="8" w:space="0" w:color="8064A2"/>
              <w:right w:val="single" w:sz="8" w:space="0" w:color="8064A2"/>
            </w:tcBorders>
            <w:shd w:val="clear" w:color="auto" w:fill="auto"/>
            <w:noWrap/>
            <w:hideMark/>
          </w:tcPr>
          <w:p w14:paraId="7EAD8064"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Uzun müddətdir bazarda fəaliyyət göstərən</w:t>
            </w:r>
          </w:p>
        </w:tc>
        <w:tc>
          <w:tcPr>
            <w:tcW w:w="1531" w:type="dxa"/>
            <w:tcBorders>
              <w:top w:val="single" w:sz="8" w:space="0" w:color="8064A2"/>
              <w:left w:val="single" w:sz="8" w:space="0" w:color="8064A2"/>
              <w:bottom w:val="single" w:sz="8" w:space="0" w:color="8064A2"/>
              <w:right w:val="single" w:sz="8" w:space="0" w:color="8064A2"/>
            </w:tcBorders>
            <w:shd w:val="clear" w:color="auto" w:fill="auto"/>
            <w:noWrap/>
            <w:hideMark/>
          </w:tcPr>
          <w:p w14:paraId="612369A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14%</w:t>
            </w:r>
          </w:p>
        </w:tc>
        <w:tc>
          <w:tcPr>
            <w:tcW w:w="2392" w:type="dxa"/>
            <w:tcBorders>
              <w:top w:val="single" w:sz="8" w:space="0" w:color="8064A2"/>
              <w:left w:val="single" w:sz="8" w:space="0" w:color="8064A2"/>
              <w:bottom w:val="single" w:sz="8" w:space="0" w:color="8064A2"/>
              <w:right w:val="single" w:sz="8" w:space="0" w:color="8064A2"/>
            </w:tcBorders>
            <w:shd w:val="clear" w:color="auto" w:fill="auto"/>
            <w:noWrap/>
            <w:hideMark/>
          </w:tcPr>
          <w:p w14:paraId="2698DFB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52%</w:t>
            </w:r>
          </w:p>
        </w:tc>
        <w:tc>
          <w:tcPr>
            <w:tcW w:w="2393" w:type="dxa"/>
            <w:tcBorders>
              <w:top w:val="single" w:sz="8" w:space="0" w:color="8064A2"/>
              <w:left w:val="single" w:sz="8" w:space="0" w:color="8064A2"/>
              <w:bottom w:val="single" w:sz="8" w:space="0" w:color="8064A2"/>
              <w:right w:val="single" w:sz="8" w:space="0" w:color="8064A2"/>
            </w:tcBorders>
            <w:shd w:val="clear" w:color="auto" w:fill="auto"/>
            <w:noWrap/>
            <w:hideMark/>
          </w:tcPr>
          <w:p w14:paraId="51CC5F14"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66%</w:t>
            </w:r>
          </w:p>
        </w:tc>
      </w:tr>
      <w:tr w:rsidR="0048364F" w:rsidRPr="0048364F" w14:paraId="09544DD4" w14:textId="77777777" w:rsidTr="00581EB4">
        <w:trPr>
          <w:trHeight w:val="256"/>
        </w:trPr>
        <w:tc>
          <w:tcPr>
            <w:tcW w:w="3254"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476000F2"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Bazarda yeni fəaliyyət göstərməyə başlayan şirkət</w:t>
            </w:r>
          </w:p>
        </w:tc>
        <w:tc>
          <w:tcPr>
            <w:tcW w:w="1531"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491119DB"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239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3019CD8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w:t>
            </w:r>
          </w:p>
        </w:tc>
        <w:tc>
          <w:tcPr>
            <w:tcW w:w="2393"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8EDE418"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8%</w:t>
            </w:r>
          </w:p>
        </w:tc>
      </w:tr>
      <w:tr w:rsidR="0048364F" w:rsidRPr="0048364F" w14:paraId="1A961DB1" w14:textId="77777777" w:rsidTr="00581EB4">
        <w:trPr>
          <w:trHeight w:val="256"/>
        </w:trPr>
        <w:tc>
          <w:tcPr>
            <w:tcW w:w="3254" w:type="dxa"/>
            <w:tcBorders>
              <w:top w:val="single" w:sz="8" w:space="0" w:color="8064A2"/>
              <w:left w:val="single" w:sz="8" w:space="0" w:color="8064A2"/>
              <w:bottom w:val="single" w:sz="8" w:space="0" w:color="8064A2"/>
              <w:right w:val="single" w:sz="8" w:space="0" w:color="8064A2"/>
            </w:tcBorders>
            <w:shd w:val="clear" w:color="auto" w:fill="auto"/>
            <w:noWrap/>
          </w:tcPr>
          <w:p w14:paraId="023A8115"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Cəmi</w:t>
            </w:r>
          </w:p>
        </w:tc>
        <w:tc>
          <w:tcPr>
            <w:tcW w:w="1531" w:type="dxa"/>
            <w:tcBorders>
              <w:top w:val="single" w:sz="8" w:space="0" w:color="8064A2"/>
              <w:left w:val="single" w:sz="8" w:space="0" w:color="8064A2"/>
              <w:bottom w:val="single" w:sz="8" w:space="0" w:color="8064A2"/>
              <w:right w:val="single" w:sz="8" w:space="0" w:color="8064A2"/>
            </w:tcBorders>
            <w:shd w:val="clear" w:color="auto" w:fill="auto"/>
            <w:noWrap/>
          </w:tcPr>
          <w:p w14:paraId="1976A58C"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23%</w:t>
            </w:r>
          </w:p>
        </w:tc>
        <w:tc>
          <w:tcPr>
            <w:tcW w:w="2392" w:type="dxa"/>
            <w:tcBorders>
              <w:top w:val="single" w:sz="8" w:space="0" w:color="8064A2"/>
              <w:left w:val="single" w:sz="8" w:space="0" w:color="8064A2"/>
              <w:bottom w:val="single" w:sz="8" w:space="0" w:color="8064A2"/>
              <w:right w:val="single" w:sz="8" w:space="0" w:color="8064A2"/>
            </w:tcBorders>
            <w:shd w:val="clear" w:color="auto" w:fill="auto"/>
            <w:noWrap/>
          </w:tcPr>
          <w:p w14:paraId="77B9B81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77%</w:t>
            </w:r>
          </w:p>
        </w:tc>
        <w:tc>
          <w:tcPr>
            <w:tcW w:w="2393" w:type="dxa"/>
            <w:tcBorders>
              <w:top w:val="single" w:sz="8" w:space="0" w:color="8064A2"/>
              <w:left w:val="single" w:sz="8" w:space="0" w:color="8064A2"/>
              <w:bottom w:val="single" w:sz="8" w:space="0" w:color="8064A2"/>
              <w:right w:val="single" w:sz="8" w:space="0" w:color="8064A2"/>
            </w:tcBorders>
            <w:shd w:val="clear" w:color="auto" w:fill="auto"/>
            <w:noWrap/>
          </w:tcPr>
          <w:p w14:paraId="2AD7243E"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100%</w:t>
            </w:r>
          </w:p>
        </w:tc>
      </w:tr>
    </w:tbl>
    <w:p w14:paraId="0BFDC780"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21DB35D2" w14:textId="77777777" w:rsidR="0048364F" w:rsidRPr="0048364F" w:rsidRDefault="0048364F" w:rsidP="0048364F">
      <w:pPr>
        <w:tabs>
          <w:tab w:val="left" w:pos="2145"/>
        </w:tabs>
        <w:spacing w:after="0" w:line="360" w:lineRule="auto"/>
        <w:ind w:firstLine="709"/>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Times New Roman" w:hAnsi="Times New Roman" w:cs="Times New Roman"/>
          <w:color w:val="000000"/>
          <w:sz w:val="28"/>
          <w:szCs w:val="28"/>
          <w:lang w:val="tr-TR"/>
        </w:rPr>
        <w:t xml:space="preserve">Yuxarıda cədvəl 7-də respondetlərin fikirləri göstərilmişdir. Ümumi respondetlərin 66%-nin fikirincə, bazarda uzun müddət fəaliyyət göstərən şirkət daha güvənlidir. Respondetlərin 26%-i öz təhlükəsizlik standartlarını tez-tez </w:t>
      </w:r>
      <w:r w:rsidRPr="0048364F">
        <w:rPr>
          <w:rFonts w:ascii="Times New Roman" w:eastAsia="Times New Roman" w:hAnsi="Times New Roman" w:cs="Times New Roman"/>
          <w:color w:val="000000"/>
          <w:sz w:val="28"/>
          <w:szCs w:val="28"/>
          <w:lang w:val="tr-TR"/>
        </w:rPr>
        <w:lastRenderedPageBreak/>
        <w:t>reklam edən şirkətin, 8%-i isə, bazarda yeni fəaliyyət göstərməyə başlayan şirkətin daha güvənli olduğunu düşünür.</w:t>
      </w:r>
    </w:p>
    <w:p w14:paraId="71AC753B"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Növbəti sualda respondetlərə təhlükəsizlik səviyyəsi ilə şirkət gəliri bir-birlərinə bağlıdı olub olmaması soruşulmuşdur. Nəticələr cədvəl 8-də təqdim edilmişdir.</w:t>
      </w:r>
    </w:p>
    <w:p w14:paraId="001A3E44"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t>Cədvəl 8. Təhlükəszilik səviyyəsi və gəlir səviyyəsi</w:t>
      </w:r>
    </w:p>
    <w:p w14:paraId="09D3647D"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080"/>
        <w:gridCol w:w="1452"/>
        <w:gridCol w:w="1556"/>
        <w:gridCol w:w="2376"/>
      </w:tblGrid>
      <w:tr w:rsidR="0048364F" w:rsidRPr="0048364F" w14:paraId="6B0FB0F5" w14:textId="77777777" w:rsidTr="00581EB4">
        <w:trPr>
          <w:trHeight w:val="1628"/>
        </w:trPr>
        <w:tc>
          <w:tcPr>
            <w:tcW w:w="4080" w:type="dxa"/>
            <w:tcBorders>
              <w:top w:val="single" w:sz="8" w:space="0" w:color="8064A2"/>
              <w:left w:val="single" w:sz="8" w:space="0" w:color="8064A2"/>
              <w:bottom w:val="single" w:sz="18" w:space="0" w:color="8064A2"/>
              <w:right w:val="single" w:sz="8" w:space="0" w:color="8064A2"/>
            </w:tcBorders>
            <w:shd w:val="clear" w:color="auto" w:fill="auto"/>
          </w:tcPr>
          <w:p w14:paraId="0DC2C237" w14:textId="77777777" w:rsidR="0048364F" w:rsidRPr="0048364F" w:rsidRDefault="0048364F" w:rsidP="0048364F">
            <w:pPr>
              <w:tabs>
                <w:tab w:val="left" w:pos="2145"/>
              </w:tabs>
              <w:spacing w:after="0" w:line="240" w:lineRule="auto"/>
              <w:ind w:firstLine="567"/>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Təhlükəsizlik səviyyəsi ilə şirkət gəliri bir-birlərinə bağlıdır mı?</w:t>
            </w:r>
          </w:p>
          <w:p w14:paraId="03A17FAE"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tc>
        <w:tc>
          <w:tcPr>
            <w:tcW w:w="1452" w:type="dxa"/>
            <w:tcBorders>
              <w:top w:val="single" w:sz="8" w:space="0" w:color="8064A2"/>
              <w:left w:val="single" w:sz="8" w:space="0" w:color="8064A2"/>
              <w:bottom w:val="single" w:sz="18" w:space="0" w:color="8064A2"/>
              <w:right w:val="single" w:sz="8" w:space="0" w:color="8064A2"/>
            </w:tcBorders>
            <w:shd w:val="clear" w:color="auto" w:fill="auto"/>
          </w:tcPr>
          <w:p w14:paraId="65ABFA48"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11AD89F8"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Qadın</w:t>
            </w:r>
          </w:p>
        </w:tc>
        <w:tc>
          <w:tcPr>
            <w:tcW w:w="1556" w:type="dxa"/>
            <w:tcBorders>
              <w:top w:val="single" w:sz="8" w:space="0" w:color="8064A2"/>
              <w:left w:val="single" w:sz="8" w:space="0" w:color="8064A2"/>
              <w:bottom w:val="single" w:sz="18" w:space="0" w:color="8064A2"/>
              <w:right w:val="single" w:sz="8" w:space="0" w:color="8064A2"/>
            </w:tcBorders>
            <w:shd w:val="clear" w:color="auto" w:fill="auto"/>
          </w:tcPr>
          <w:p w14:paraId="499296CE"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17B04105"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Kişi</w:t>
            </w:r>
          </w:p>
        </w:tc>
        <w:tc>
          <w:tcPr>
            <w:tcW w:w="2376" w:type="dxa"/>
            <w:tcBorders>
              <w:top w:val="single" w:sz="8" w:space="0" w:color="8064A2"/>
              <w:left w:val="single" w:sz="8" w:space="0" w:color="8064A2"/>
              <w:bottom w:val="single" w:sz="18" w:space="0" w:color="8064A2"/>
              <w:right w:val="single" w:sz="8" w:space="0" w:color="8064A2"/>
            </w:tcBorders>
            <w:shd w:val="clear" w:color="auto" w:fill="auto"/>
          </w:tcPr>
          <w:p w14:paraId="5FBB0AAC"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p>
          <w:p w14:paraId="2595489F"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Ümumi faiz</w:t>
            </w:r>
          </w:p>
        </w:tc>
      </w:tr>
      <w:tr w:rsidR="0048364F" w:rsidRPr="0048364F" w14:paraId="1C844F88" w14:textId="77777777" w:rsidTr="00581EB4">
        <w:trPr>
          <w:trHeight w:val="262"/>
        </w:trPr>
        <w:tc>
          <w:tcPr>
            <w:tcW w:w="4080"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5404A5DB"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Təhlükəsizlik səviyyəsi yüksək olanda gəlir də yüksək olur</w:t>
            </w:r>
          </w:p>
        </w:tc>
        <w:tc>
          <w:tcPr>
            <w:tcW w:w="145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515BB054"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20%</w:t>
            </w:r>
          </w:p>
        </w:tc>
        <w:tc>
          <w:tcPr>
            <w:tcW w:w="155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4588645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61%</w:t>
            </w:r>
          </w:p>
        </w:tc>
        <w:tc>
          <w:tcPr>
            <w:tcW w:w="237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1C7DADE1"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81%</w:t>
            </w:r>
          </w:p>
        </w:tc>
      </w:tr>
      <w:tr w:rsidR="0048364F" w:rsidRPr="0048364F" w14:paraId="6E9AF6F1" w14:textId="77777777" w:rsidTr="00581EB4">
        <w:trPr>
          <w:trHeight w:val="262"/>
        </w:trPr>
        <w:tc>
          <w:tcPr>
            <w:tcW w:w="4080" w:type="dxa"/>
            <w:tcBorders>
              <w:top w:val="single" w:sz="8" w:space="0" w:color="8064A2"/>
              <w:left w:val="single" w:sz="8" w:space="0" w:color="8064A2"/>
              <w:bottom w:val="single" w:sz="8" w:space="0" w:color="8064A2"/>
              <w:right w:val="single" w:sz="8" w:space="0" w:color="8064A2"/>
            </w:tcBorders>
            <w:shd w:val="clear" w:color="auto" w:fill="auto"/>
            <w:noWrap/>
            <w:hideMark/>
          </w:tcPr>
          <w:p w14:paraId="1AEBD020"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Təhlükəsizlik səviyyəsi yüksək olanda gəlir səviyyəsi azalır</w:t>
            </w:r>
          </w:p>
        </w:tc>
        <w:tc>
          <w:tcPr>
            <w:tcW w:w="1452" w:type="dxa"/>
            <w:tcBorders>
              <w:top w:val="single" w:sz="8" w:space="0" w:color="8064A2"/>
              <w:left w:val="single" w:sz="8" w:space="0" w:color="8064A2"/>
              <w:bottom w:val="single" w:sz="8" w:space="0" w:color="8064A2"/>
              <w:right w:val="single" w:sz="8" w:space="0" w:color="8064A2"/>
            </w:tcBorders>
            <w:shd w:val="clear" w:color="auto" w:fill="auto"/>
            <w:noWrap/>
            <w:hideMark/>
          </w:tcPr>
          <w:p w14:paraId="639C2C8C"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hideMark/>
          </w:tcPr>
          <w:p w14:paraId="7965D74A"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w:t>
            </w:r>
          </w:p>
        </w:tc>
        <w:tc>
          <w:tcPr>
            <w:tcW w:w="2376" w:type="dxa"/>
            <w:tcBorders>
              <w:top w:val="single" w:sz="8" w:space="0" w:color="8064A2"/>
              <w:left w:val="single" w:sz="8" w:space="0" w:color="8064A2"/>
              <w:bottom w:val="single" w:sz="8" w:space="0" w:color="8064A2"/>
              <w:right w:val="single" w:sz="8" w:space="0" w:color="8064A2"/>
            </w:tcBorders>
            <w:shd w:val="clear" w:color="auto" w:fill="auto"/>
            <w:noWrap/>
            <w:hideMark/>
          </w:tcPr>
          <w:p w14:paraId="53012951"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w:t>
            </w:r>
          </w:p>
        </w:tc>
      </w:tr>
      <w:tr w:rsidR="0048364F" w:rsidRPr="0048364F" w14:paraId="23FA208B" w14:textId="77777777" w:rsidTr="00581EB4">
        <w:trPr>
          <w:trHeight w:val="262"/>
        </w:trPr>
        <w:tc>
          <w:tcPr>
            <w:tcW w:w="4080"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4A0078AE"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Təhlükəsizlik səviyyəsinə çox pul xərcləndikcə gəlir azalır</w:t>
            </w:r>
          </w:p>
        </w:tc>
        <w:tc>
          <w:tcPr>
            <w:tcW w:w="145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0F22923E"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155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3C50FEA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11%</w:t>
            </w:r>
          </w:p>
        </w:tc>
        <w:tc>
          <w:tcPr>
            <w:tcW w:w="237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0A4569D7"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13%</w:t>
            </w:r>
          </w:p>
        </w:tc>
      </w:tr>
      <w:tr w:rsidR="0048364F" w:rsidRPr="0048364F" w14:paraId="27666605" w14:textId="77777777" w:rsidTr="00581EB4">
        <w:trPr>
          <w:trHeight w:val="262"/>
        </w:trPr>
        <w:tc>
          <w:tcPr>
            <w:tcW w:w="4080" w:type="dxa"/>
            <w:tcBorders>
              <w:top w:val="single" w:sz="8" w:space="0" w:color="8064A2"/>
              <w:left w:val="single" w:sz="8" w:space="0" w:color="8064A2"/>
              <w:bottom w:val="single" w:sz="8" w:space="0" w:color="8064A2"/>
              <w:right w:val="single" w:sz="8" w:space="0" w:color="8064A2"/>
            </w:tcBorders>
            <w:shd w:val="clear" w:color="auto" w:fill="auto"/>
            <w:noWrap/>
          </w:tcPr>
          <w:p w14:paraId="4DBF3A41" w14:textId="77777777" w:rsidR="0048364F" w:rsidRPr="0048364F" w:rsidRDefault="0048364F" w:rsidP="0048364F">
            <w:pPr>
              <w:spacing w:after="0" w:line="240" w:lineRule="auto"/>
              <w:jc w:val="center"/>
              <w:rPr>
                <w:rFonts w:ascii="Times New Roman" w:eastAsia="Times New Roman" w:hAnsi="Times New Roman" w:cs="Times New Roman"/>
                <w:bCs/>
                <w:color w:val="000000"/>
                <w:sz w:val="24"/>
                <w:szCs w:val="28"/>
                <w:lang w:val="tr-TR"/>
              </w:rPr>
            </w:pPr>
            <w:r w:rsidRPr="0048364F">
              <w:rPr>
                <w:rFonts w:ascii="Times New Roman" w:eastAsia="Times New Roman" w:hAnsi="Times New Roman" w:cs="Times New Roman"/>
                <w:bCs/>
                <w:color w:val="000000"/>
                <w:sz w:val="24"/>
                <w:szCs w:val="28"/>
                <w:lang w:val="tr-TR"/>
              </w:rPr>
              <w:t>Cəmi</w:t>
            </w:r>
          </w:p>
        </w:tc>
        <w:tc>
          <w:tcPr>
            <w:tcW w:w="1452" w:type="dxa"/>
            <w:tcBorders>
              <w:top w:val="single" w:sz="8" w:space="0" w:color="8064A2"/>
              <w:left w:val="single" w:sz="8" w:space="0" w:color="8064A2"/>
              <w:bottom w:val="single" w:sz="8" w:space="0" w:color="8064A2"/>
              <w:right w:val="single" w:sz="8" w:space="0" w:color="8064A2"/>
            </w:tcBorders>
            <w:shd w:val="clear" w:color="auto" w:fill="auto"/>
            <w:noWrap/>
          </w:tcPr>
          <w:p w14:paraId="3C2AAD9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23%</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tcPr>
          <w:p w14:paraId="4C51B1B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77%</w:t>
            </w:r>
          </w:p>
        </w:tc>
        <w:tc>
          <w:tcPr>
            <w:tcW w:w="2376" w:type="dxa"/>
            <w:tcBorders>
              <w:top w:val="single" w:sz="8" w:space="0" w:color="8064A2"/>
              <w:left w:val="single" w:sz="8" w:space="0" w:color="8064A2"/>
              <w:bottom w:val="single" w:sz="8" w:space="0" w:color="8064A2"/>
              <w:right w:val="single" w:sz="8" w:space="0" w:color="8064A2"/>
            </w:tcBorders>
            <w:shd w:val="clear" w:color="auto" w:fill="auto"/>
            <w:noWrap/>
          </w:tcPr>
          <w:p w14:paraId="751AFCE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100%</w:t>
            </w:r>
          </w:p>
        </w:tc>
      </w:tr>
    </w:tbl>
    <w:p w14:paraId="1E6497C6"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141F4520"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r w:rsidRPr="0048364F">
        <w:rPr>
          <w:rFonts w:ascii="Times New Roman" w:eastAsia="Times New Roman" w:hAnsi="Times New Roman" w:cs="Times New Roman"/>
          <w:color w:val="000000"/>
          <w:sz w:val="28"/>
          <w:szCs w:val="28"/>
          <w:lang w:val="tr-TR"/>
        </w:rPr>
        <w:t xml:space="preserve">Respondelərin 81%-i şirkətlərin təhlükəsizlik səviyyəsi yüksək olanda, gəlir səviyyəsinin də yüksək olduğunu, 13%-i təhlükəsizlik səviyyəsi yüksək olanda gəlir səviyyəsinin azaldığını düşünür. </w:t>
      </w:r>
    </w:p>
    <w:p w14:paraId="0EAB86F6"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Bəzi şirkətlərin problem yarandıqdan sonra onu həll etməyə çalışmaları haqqında olan suala respondetlərin 88%-i müsbət, 12%-i mənfi rəy vermişdir. Şirkətlərin problem yaranmadan əvvəl tədbirlər həyata keçirməsi həm daxili təhlükəsizlik, həm də prestij baxımından önəmli rola malikdir.</w:t>
      </w:r>
    </w:p>
    <w:p w14:paraId="656556E5"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Respondetlərə Gilan Holding məhsulların kefiyyəti və niyə məhz Gilan Holdingi seçdikləri barədə suallar yönəldilmişdir. Nəticələr qrafik 3.6-da təsvir edilmişdir. Ümumi respondetlərin 41%-i qiymətlərin münasib olduğu üçün, 23%-i kefiyyətin yüksək olduğu üçün, 19%-i çeşidlərin geniş olduğu üçün, 17%-i isə məhsularının təhlükəsiz olduğuna inandığı üçün məhz Gilan Holdingi seçir.</w:t>
      </w:r>
    </w:p>
    <w:p w14:paraId="7BC36CA0"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w:t>
      </w:r>
    </w:p>
    <w:p w14:paraId="132B2360"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78F8C70E"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7AF9523A"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t>Qrafik 6. Gilan Holdingin məhsuları</w:t>
      </w:r>
    </w:p>
    <w:p w14:paraId="49D47BDF"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p>
    <w:p w14:paraId="77A0FD24" w14:textId="76D780A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Calibri" w:hAnsi="Times New Roman" w:cs="Times New Roman"/>
          <w:noProof/>
          <w:lang w:val="ru-RU" w:eastAsia="ru-RU"/>
        </w:rPr>
        <w:drawing>
          <wp:inline distT="0" distB="0" distL="0" distR="0" wp14:anchorId="5D35BBB4" wp14:editId="316E7DA9">
            <wp:extent cx="5462905" cy="2959100"/>
            <wp:effectExtent l="0" t="0" r="4445" b="12700"/>
            <wp:docPr id="116" name="Chart 1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1C33D4"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32FD3FA2"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p>
    <w:p w14:paraId="387EE7D1"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Respondetlərə Gilan Holdingin məhsullarının kefiyyətinin hansı səviyyədə olduğu soruşulmuşdur. Nəticələr aşağıda qrafik 7-də təsvir olunmuşdur. Ümumi responderlərin 76%-nin fikirincə, məhsulların mövcud keyfiyyəti qənaət bəxşdir,  lakin daha da yüksək kefiyyətə malik ola bilər. Respondetlərin 13%-i ümumiyyətcə Gilan Holdingin məhsullarının keyfiyyətli olduğunu düşünmür. Respondetlərin yalnız 11%-i Holdingin məhsullarının yüksək kefiyyətli olduğunu bildirib. Yekun olaraq belə bir nəticə əldə olunur ki, Gilan Holdigin məhsullarına respondetlər arasında rəğbət vardır. Qiymətlərin münasibliyi, istehlakçıların özünü güvəndə hiss etməsi və məhsulların keyfiyyəti məhz Gilan Holdingin istehlakçılar tərəfindən seçilməsinə səbəb olur. Keyiyyət amili baxımından dəyərləndirdikdə istehlakçılar daha yüksək kefiyyətə malik məhsullar tələb edir. </w:t>
      </w:r>
    </w:p>
    <w:p w14:paraId="77901F14"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w:t>
      </w:r>
    </w:p>
    <w:p w14:paraId="6F054084"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37890AB4"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1F6C73E2" w14:textId="77777777" w:rsidR="0048364F" w:rsidRPr="0048364F" w:rsidRDefault="0048364F" w:rsidP="0048364F">
      <w:pPr>
        <w:tabs>
          <w:tab w:val="left" w:pos="2145"/>
        </w:tabs>
        <w:spacing w:after="0" w:line="360" w:lineRule="auto"/>
        <w:ind w:firstLine="567"/>
        <w:jc w:val="both"/>
        <w:rPr>
          <w:rFonts w:ascii="Times New Roman" w:eastAsia="Times New Roman" w:hAnsi="Times New Roman" w:cs="Times New Roman"/>
          <w:color w:val="000000"/>
          <w:sz w:val="28"/>
          <w:szCs w:val="28"/>
          <w:lang w:val="tr-TR"/>
        </w:rPr>
      </w:pPr>
    </w:p>
    <w:p w14:paraId="1EA66C70" w14:textId="77777777" w:rsidR="0048364F" w:rsidRPr="0048364F" w:rsidRDefault="0048364F" w:rsidP="0048364F">
      <w:pPr>
        <w:tabs>
          <w:tab w:val="left" w:pos="2145"/>
        </w:tabs>
        <w:spacing w:after="0" w:line="360" w:lineRule="auto"/>
        <w:ind w:firstLine="567"/>
        <w:jc w:val="right"/>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lastRenderedPageBreak/>
        <w:t xml:space="preserve">                               </w:t>
      </w:r>
    </w:p>
    <w:p w14:paraId="719AB52A"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t>Qrafik 7. Gilan Holdingin məhsullarının keyfiyyəti</w:t>
      </w:r>
    </w:p>
    <w:p w14:paraId="5724FA1A" w14:textId="110BA4F0"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Calibri" w:hAnsi="Times New Roman" w:cs="Times New Roman"/>
          <w:b/>
          <w:noProof/>
          <w:lang w:val="ru-RU" w:eastAsia="ru-RU"/>
        </w:rPr>
        <w:drawing>
          <wp:inline distT="0" distB="0" distL="0" distR="0" wp14:anchorId="716EC42D" wp14:editId="651C7D9C">
            <wp:extent cx="5589270" cy="2928620"/>
            <wp:effectExtent l="0" t="0" r="11430" b="5080"/>
            <wp:docPr id="115" name="Chart 1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9B9C60"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2CCADC0D" w14:textId="77777777" w:rsidR="0048364F" w:rsidRPr="0048364F" w:rsidRDefault="0048364F" w:rsidP="0048364F">
      <w:pPr>
        <w:tabs>
          <w:tab w:val="left" w:pos="2145"/>
          <w:tab w:val="left" w:pos="3240"/>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Calibri" w:eastAsia="Calibri" w:hAnsi="Calibri" w:cs="Times New Roman"/>
          <w:b/>
          <w:sz w:val="24"/>
          <w:szCs w:val="24"/>
          <w:lang w:val="tr-TR"/>
        </w:rPr>
        <w:fldChar w:fldCharType="end"/>
      </w:r>
    </w:p>
    <w:p w14:paraId="7D68BC01" w14:textId="77777777" w:rsidR="0048364F" w:rsidRPr="0048364F" w:rsidRDefault="0048364F" w:rsidP="0048364F">
      <w:pPr>
        <w:tabs>
          <w:tab w:val="left" w:pos="2145"/>
          <w:tab w:val="left" w:pos="3240"/>
        </w:tabs>
        <w:spacing w:after="0" w:line="360" w:lineRule="auto"/>
        <w:ind w:firstLine="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Son olaraq respondetlərə iqtisadi təhlükəsizliyi təmin etmək üçün hansı tədbirlər həyata keçirilməlidir sualı soruşulmuşdur. Nəticələr aşağıdakı kimidir:</w:t>
      </w:r>
    </w:p>
    <w:p w14:paraId="36017809" w14:textId="77777777" w:rsidR="0048364F" w:rsidRPr="0048364F" w:rsidRDefault="0048364F" w:rsidP="0048364F">
      <w:pPr>
        <w:tabs>
          <w:tab w:val="left" w:pos="2145"/>
          <w:tab w:val="left" w:pos="3240"/>
        </w:tabs>
        <w:spacing w:after="0" w:line="360" w:lineRule="auto"/>
        <w:ind w:firstLine="567"/>
        <w:jc w:val="both"/>
        <w:rPr>
          <w:rFonts w:ascii="Times New Roman" w:eastAsia="Times New Roman" w:hAnsi="Times New Roman" w:cs="Times New Roman"/>
          <w:color w:val="000000"/>
          <w:sz w:val="28"/>
          <w:szCs w:val="28"/>
          <w:lang w:val="tr-TR"/>
        </w:rPr>
      </w:pPr>
    </w:p>
    <w:p w14:paraId="7166CCE7" w14:textId="77777777" w:rsidR="0048364F" w:rsidRPr="0048364F" w:rsidRDefault="0048364F" w:rsidP="0048364F">
      <w:pPr>
        <w:tabs>
          <w:tab w:val="left" w:pos="2145"/>
        </w:tabs>
        <w:spacing w:after="0" w:line="360" w:lineRule="auto"/>
        <w:ind w:firstLine="567"/>
        <w:jc w:val="center"/>
        <w:rPr>
          <w:rFonts w:ascii="Times New Roman" w:eastAsia="Times New Roman" w:hAnsi="Times New Roman" w:cs="Times New Roman"/>
          <w:b/>
          <w:color w:val="000000"/>
          <w:sz w:val="28"/>
          <w:szCs w:val="28"/>
          <w:lang w:val="tr-TR"/>
        </w:rPr>
      </w:pPr>
      <w:r w:rsidRPr="0048364F">
        <w:rPr>
          <w:rFonts w:ascii="Times New Roman" w:eastAsia="Times New Roman" w:hAnsi="Times New Roman" w:cs="Times New Roman"/>
          <w:b/>
          <w:color w:val="000000"/>
          <w:sz w:val="28"/>
          <w:szCs w:val="28"/>
          <w:lang w:val="tr-TR"/>
        </w:rPr>
        <w:t>Cədvəl 9. İqtisadi Təhlükəsziliyə aid tədbirlər</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080"/>
        <w:gridCol w:w="1452"/>
        <w:gridCol w:w="1556"/>
        <w:gridCol w:w="2376"/>
      </w:tblGrid>
      <w:tr w:rsidR="0048364F" w:rsidRPr="0048364F" w14:paraId="3AAB2C7E" w14:textId="77777777" w:rsidTr="00581EB4">
        <w:trPr>
          <w:trHeight w:val="1032"/>
        </w:trPr>
        <w:tc>
          <w:tcPr>
            <w:tcW w:w="4080" w:type="dxa"/>
            <w:tcBorders>
              <w:top w:val="single" w:sz="8" w:space="0" w:color="8064A2"/>
              <w:left w:val="single" w:sz="8" w:space="0" w:color="8064A2"/>
              <w:bottom w:val="single" w:sz="18" w:space="0" w:color="8064A2"/>
              <w:right w:val="single" w:sz="8" w:space="0" w:color="8064A2"/>
            </w:tcBorders>
            <w:shd w:val="clear" w:color="auto" w:fill="auto"/>
          </w:tcPr>
          <w:p w14:paraId="0FCFBFBE" w14:textId="77777777" w:rsidR="0048364F" w:rsidRPr="0048364F" w:rsidRDefault="0048364F" w:rsidP="0048364F">
            <w:pPr>
              <w:tabs>
                <w:tab w:val="left" w:pos="2145"/>
              </w:tabs>
              <w:spacing w:after="0" w:line="240" w:lineRule="auto"/>
              <w:ind w:firstLine="567"/>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
                <w:bCs/>
                <w:color w:val="000000"/>
                <w:sz w:val="24"/>
                <w:szCs w:val="28"/>
                <w:lang w:val="tr-TR"/>
              </w:rPr>
              <w:t>İqtisadi təhlükəsizliyi təmin etmək üçün hansı tədbirlər mütləq görülməlidir</w:t>
            </w:r>
          </w:p>
        </w:tc>
        <w:tc>
          <w:tcPr>
            <w:tcW w:w="1452" w:type="dxa"/>
            <w:tcBorders>
              <w:top w:val="single" w:sz="8" w:space="0" w:color="8064A2"/>
              <w:left w:val="single" w:sz="8" w:space="0" w:color="8064A2"/>
              <w:bottom w:val="single" w:sz="18" w:space="0" w:color="8064A2"/>
              <w:right w:val="single" w:sz="8" w:space="0" w:color="8064A2"/>
            </w:tcBorders>
            <w:shd w:val="clear" w:color="auto" w:fill="auto"/>
          </w:tcPr>
          <w:p w14:paraId="2FFB9F63"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p>
          <w:p w14:paraId="631E57C1"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Qadın</w:t>
            </w:r>
          </w:p>
        </w:tc>
        <w:tc>
          <w:tcPr>
            <w:tcW w:w="1556" w:type="dxa"/>
            <w:tcBorders>
              <w:top w:val="single" w:sz="8" w:space="0" w:color="8064A2"/>
              <w:left w:val="single" w:sz="8" w:space="0" w:color="8064A2"/>
              <w:bottom w:val="single" w:sz="18" w:space="0" w:color="8064A2"/>
              <w:right w:val="single" w:sz="8" w:space="0" w:color="8064A2"/>
            </w:tcBorders>
            <w:shd w:val="clear" w:color="auto" w:fill="auto"/>
          </w:tcPr>
          <w:p w14:paraId="1E196932"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p>
          <w:p w14:paraId="4FE57416"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Kişi</w:t>
            </w:r>
          </w:p>
        </w:tc>
        <w:tc>
          <w:tcPr>
            <w:tcW w:w="2376" w:type="dxa"/>
            <w:tcBorders>
              <w:top w:val="single" w:sz="8" w:space="0" w:color="8064A2"/>
              <w:left w:val="single" w:sz="8" w:space="0" w:color="8064A2"/>
              <w:bottom w:val="single" w:sz="18" w:space="0" w:color="8064A2"/>
              <w:right w:val="single" w:sz="8" w:space="0" w:color="8064A2"/>
            </w:tcBorders>
            <w:shd w:val="clear" w:color="auto" w:fill="auto"/>
          </w:tcPr>
          <w:p w14:paraId="30A3506D"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p>
          <w:p w14:paraId="045136AD" w14:textId="77777777" w:rsidR="0048364F" w:rsidRPr="0048364F" w:rsidRDefault="0048364F" w:rsidP="0048364F">
            <w:pPr>
              <w:tabs>
                <w:tab w:val="left" w:pos="2145"/>
              </w:tabs>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Ümumi faiz</w:t>
            </w:r>
          </w:p>
        </w:tc>
      </w:tr>
      <w:tr w:rsidR="0048364F" w:rsidRPr="0048364F" w14:paraId="100727EE" w14:textId="77777777" w:rsidTr="00581EB4">
        <w:trPr>
          <w:trHeight w:val="255"/>
        </w:trPr>
        <w:tc>
          <w:tcPr>
            <w:tcW w:w="4080"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53D6A69A"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İşə qəbul olan əməkdaşların yoxlanılması</w:t>
            </w:r>
          </w:p>
        </w:tc>
        <w:tc>
          <w:tcPr>
            <w:tcW w:w="145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CC2511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w:t>
            </w:r>
          </w:p>
        </w:tc>
        <w:tc>
          <w:tcPr>
            <w:tcW w:w="155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75ACBAF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c>
          <w:tcPr>
            <w:tcW w:w="237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7E8D5BC9"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12%</w:t>
            </w:r>
          </w:p>
        </w:tc>
      </w:tr>
      <w:tr w:rsidR="0048364F" w:rsidRPr="0048364F" w14:paraId="7F5152C8" w14:textId="77777777" w:rsidTr="00581EB4">
        <w:trPr>
          <w:trHeight w:val="255"/>
        </w:trPr>
        <w:tc>
          <w:tcPr>
            <w:tcW w:w="4080" w:type="dxa"/>
            <w:tcBorders>
              <w:top w:val="single" w:sz="8" w:space="0" w:color="8064A2"/>
              <w:left w:val="single" w:sz="8" w:space="0" w:color="8064A2"/>
              <w:bottom w:val="single" w:sz="8" w:space="0" w:color="8064A2"/>
              <w:right w:val="single" w:sz="8" w:space="0" w:color="8064A2"/>
            </w:tcBorders>
            <w:shd w:val="clear" w:color="auto" w:fill="auto"/>
            <w:noWrap/>
            <w:hideMark/>
          </w:tcPr>
          <w:p w14:paraId="7D939D50"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Ofis və anbar otaqlarının mühafızə edilməsi</w:t>
            </w:r>
          </w:p>
        </w:tc>
        <w:tc>
          <w:tcPr>
            <w:tcW w:w="1452" w:type="dxa"/>
            <w:tcBorders>
              <w:top w:val="single" w:sz="8" w:space="0" w:color="8064A2"/>
              <w:left w:val="single" w:sz="8" w:space="0" w:color="8064A2"/>
              <w:bottom w:val="single" w:sz="8" w:space="0" w:color="8064A2"/>
              <w:right w:val="single" w:sz="8" w:space="0" w:color="8064A2"/>
            </w:tcBorders>
            <w:shd w:val="clear" w:color="auto" w:fill="auto"/>
            <w:noWrap/>
            <w:hideMark/>
          </w:tcPr>
          <w:p w14:paraId="23070DA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hideMark/>
          </w:tcPr>
          <w:p w14:paraId="60A4C3B8"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w:t>
            </w:r>
          </w:p>
        </w:tc>
        <w:tc>
          <w:tcPr>
            <w:tcW w:w="2376" w:type="dxa"/>
            <w:tcBorders>
              <w:top w:val="single" w:sz="8" w:space="0" w:color="8064A2"/>
              <w:left w:val="single" w:sz="8" w:space="0" w:color="8064A2"/>
              <w:bottom w:val="single" w:sz="8" w:space="0" w:color="8064A2"/>
              <w:right w:val="single" w:sz="8" w:space="0" w:color="8064A2"/>
            </w:tcBorders>
            <w:shd w:val="clear" w:color="auto" w:fill="auto"/>
            <w:noWrap/>
            <w:hideMark/>
          </w:tcPr>
          <w:p w14:paraId="2BF55F2F"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r>
      <w:tr w:rsidR="0048364F" w:rsidRPr="0048364F" w14:paraId="3CB5B6EA" w14:textId="77777777" w:rsidTr="00581EB4">
        <w:trPr>
          <w:trHeight w:val="255"/>
        </w:trPr>
        <w:tc>
          <w:tcPr>
            <w:tcW w:w="4080"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DE1B226"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Potensial kontragentlərin yoxlanılması</w:t>
            </w:r>
          </w:p>
        </w:tc>
        <w:tc>
          <w:tcPr>
            <w:tcW w:w="145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067C407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155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7C0BA10"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5%</w:t>
            </w:r>
          </w:p>
        </w:tc>
        <w:tc>
          <w:tcPr>
            <w:tcW w:w="237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7AEEC8C"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w:t>
            </w:r>
          </w:p>
        </w:tc>
      </w:tr>
      <w:tr w:rsidR="0048364F" w:rsidRPr="0048364F" w14:paraId="7019A900" w14:textId="77777777" w:rsidTr="00581EB4">
        <w:trPr>
          <w:trHeight w:val="255"/>
        </w:trPr>
        <w:tc>
          <w:tcPr>
            <w:tcW w:w="4080" w:type="dxa"/>
            <w:tcBorders>
              <w:top w:val="single" w:sz="8" w:space="0" w:color="8064A2"/>
              <w:left w:val="single" w:sz="8" w:space="0" w:color="8064A2"/>
              <w:bottom w:val="single" w:sz="8" w:space="0" w:color="8064A2"/>
              <w:right w:val="single" w:sz="8" w:space="0" w:color="8064A2"/>
            </w:tcBorders>
            <w:shd w:val="clear" w:color="auto" w:fill="auto"/>
            <w:noWrap/>
            <w:hideMark/>
          </w:tcPr>
          <w:p w14:paraId="2236F2BF"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Sadalananların hər biri</w:t>
            </w:r>
          </w:p>
        </w:tc>
        <w:tc>
          <w:tcPr>
            <w:tcW w:w="1452" w:type="dxa"/>
            <w:tcBorders>
              <w:top w:val="single" w:sz="8" w:space="0" w:color="8064A2"/>
              <w:left w:val="single" w:sz="8" w:space="0" w:color="8064A2"/>
              <w:bottom w:val="single" w:sz="8" w:space="0" w:color="8064A2"/>
              <w:right w:val="single" w:sz="8" w:space="0" w:color="8064A2"/>
            </w:tcBorders>
            <w:shd w:val="clear" w:color="auto" w:fill="auto"/>
            <w:noWrap/>
            <w:hideMark/>
          </w:tcPr>
          <w:p w14:paraId="310B44A8"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15%</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hideMark/>
          </w:tcPr>
          <w:p w14:paraId="1855AE8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60%</w:t>
            </w:r>
          </w:p>
        </w:tc>
        <w:tc>
          <w:tcPr>
            <w:tcW w:w="2376" w:type="dxa"/>
            <w:tcBorders>
              <w:top w:val="single" w:sz="8" w:space="0" w:color="8064A2"/>
              <w:left w:val="single" w:sz="8" w:space="0" w:color="8064A2"/>
              <w:bottom w:val="single" w:sz="8" w:space="0" w:color="8064A2"/>
              <w:right w:val="single" w:sz="8" w:space="0" w:color="8064A2"/>
            </w:tcBorders>
            <w:shd w:val="clear" w:color="auto" w:fill="auto"/>
            <w:noWrap/>
            <w:hideMark/>
          </w:tcPr>
          <w:p w14:paraId="2A148406"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75%</w:t>
            </w:r>
          </w:p>
        </w:tc>
      </w:tr>
      <w:tr w:rsidR="0048364F" w:rsidRPr="0048364F" w14:paraId="16552E98" w14:textId="77777777" w:rsidTr="00581EB4">
        <w:trPr>
          <w:trHeight w:val="255"/>
        </w:trPr>
        <w:tc>
          <w:tcPr>
            <w:tcW w:w="4080"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23756880"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Cs/>
                <w:color w:val="000000"/>
                <w:sz w:val="24"/>
                <w:szCs w:val="28"/>
                <w:lang w:val="tr-TR"/>
              </w:rPr>
              <w:t>Tikinti obyektlərinin mühafizəsi</w:t>
            </w:r>
          </w:p>
        </w:tc>
        <w:tc>
          <w:tcPr>
            <w:tcW w:w="1452"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6A36C7F2"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155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52A179C3"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2%</w:t>
            </w:r>
          </w:p>
        </w:tc>
        <w:tc>
          <w:tcPr>
            <w:tcW w:w="2376" w:type="dxa"/>
            <w:tcBorders>
              <w:top w:val="single" w:sz="8" w:space="0" w:color="8064A2"/>
              <w:left w:val="single" w:sz="8" w:space="0" w:color="8064A2"/>
              <w:bottom w:val="single" w:sz="8" w:space="0" w:color="8064A2"/>
              <w:right w:val="single" w:sz="8" w:space="0" w:color="8064A2"/>
            </w:tcBorders>
            <w:shd w:val="clear" w:color="auto" w:fill="DFD8E8"/>
            <w:noWrap/>
            <w:hideMark/>
          </w:tcPr>
          <w:p w14:paraId="17C9086E" w14:textId="77777777" w:rsidR="0048364F" w:rsidRPr="0048364F" w:rsidRDefault="0048364F" w:rsidP="0048364F">
            <w:pPr>
              <w:spacing w:after="0" w:line="240" w:lineRule="auto"/>
              <w:jc w:val="center"/>
              <w:rPr>
                <w:rFonts w:ascii="Times New Roman" w:eastAsia="Times New Roman" w:hAnsi="Times New Roman" w:cs="Times New Roman"/>
                <w:color w:val="000000"/>
                <w:sz w:val="24"/>
                <w:szCs w:val="28"/>
                <w:lang w:val="tr-TR"/>
              </w:rPr>
            </w:pPr>
            <w:r w:rsidRPr="0048364F">
              <w:rPr>
                <w:rFonts w:ascii="Times New Roman" w:eastAsia="Times New Roman" w:hAnsi="Times New Roman" w:cs="Times New Roman"/>
                <w:color w:val="000000"/>
                <w:sz w:val="24"/>
                <w:szCs w:val="28"/>
                <w:lang w:val="tr-TR"/>
              </w:rPr>
              <w:t>4%</w:t>
            </w:r>
          </w:p>
        </w:tc>
      </w:tr>
      <w:tr w:rsidR="0048364F" w:rsidRPr="0048364F" w14:paraId="48EA89A7" w14:textId="77777777" w:rsidTr="00581EB4">
        <w:trPr>
          <w:trHeight w:val="262"/>
        </w:trPr>
        <w:tc>
          <w:tcPr>
            <w:tcW w:w="4080" w:type="dxa"/>
            <w:tcBorders>
              <w:top w:val="single" w:sz="8" w:space="0" w:color="8064A2"/>
              <w:left w:val="single" w:sz="8" w:space="0" w:color="8064A2"/>
              <w:bottom w:val="single" w:sz="8" w:space="0" w:color="8064A2"/>
              <w:right w:val="single" w:sz="8" w:space="0" w:color="8064A2"/>
            </w:tcBorders>
            <w:shd w:val="clear" w:color="auto" w:fill="auto"/>
            <w:noWrap/>
          </w:tcPr>
          <w:p w14:paraId="5CE92D65" w14:textId="77777777" w:rsidR="0048364F" w:rsidRPr="0048364F" w:rsidRDefault="0048364F" w:rsidP="0048364F">
            <w:pPr>
              <w:spacing w:after="0" w:line="240" w:lineRule="auto"/>
              <w:jc w:val="center"/>
              <w:rPr>
                <w:rFonts w:ascii="Times New Roman" w:eastAsia="Times New Roman" w:hAnsi="Times New Roman" w:cs="Times New Roman"/>
                <w:b/>
                <w:bCs/>
                <w:color w:val="000000"/>
                <w:sz w:val="24"/>
                <w:szCs w:val="28"/>
                <w:lang w:val="tr-TR"/>
              </w:rPr>
            </w:pPr>
            <w:r w:rsidRPr="0048364F">
              <w:rPr>
                <w:rFonts w:ascii="Times New Roman" w:eastAsia="Times New Roman" w:hAnsi="Times New Roman" w:cs="Times New Roman"/>
                <w:b/>
                <w:bCs/>
                <w:color w:val="000000"/>
                <w:sz w:val="24"/>
                <w:szCs w:val="28"/>
                <w:lang w:val="tr-TR"/>
              </w:rPr>
              <w:t>Cəmi</w:t>
            </w:r>
          </w:p>
        </w:tc>
        <w:tc>
          <w:tcPr>
            <w:tcW w:w="1452" w:type="dxa"/>
            <w:tcBorders>
              <w:top w:val="single" w:sz="8" w:space="0" w:color="8064A2"/>
              <w:left w:val="single" w:sz="8" w:space="0" w:color="8064A2"/>
              <w:bottom w:val="single" w:sz="8" w:space="0" w:color="8064A2"/>
              <w:right w:val="single" w:sz="8" w:space="0" w:color="8064A2"/>
            </w:tcBorders>
            <w:shd w:val="clear" w:color="auto" w:fill="auto"/>
            <w:noWrap/>
          </w:tcPr>
          <w:p w14:paraId="787F7406" w14:textId="77777777" w:rsidR="0048364F" w:rsidRPr="0048364F" w:rsidRDefault="0048364F" w:rsidP="0048364F">
            <w:pPr>
              <w:spacing w:after="0" w:line="240" w:lineRule="auto"/>
              <w:jc w:val="center"/>
              <w:rPr>
                <w:rFonts w:ascii="Times New Roman" w:eastAsia="Times New Roman" w:hAnsi="Times New Roman" w:cs="Times New Roman"/>
                <w:b/>
                <w:color w:val="000000"/>
                <w:sz w:val="24"/>
                <w:szCs w:val="28"/>
                <w:lang w:val="tr-TR"/>
              </w:rPr>
            </w:pPr>
            <w:r w:rsidRPr="0048364F">
              <w:rPr>
                <w:rFonts w:ascii="Times New Roman" w:eastAsia="Times New Roman" w:hAnsi="Times New Roman" w:cs="Times New Roman"/>
                <w:b/>
                <w:color w:val="000000"/>
                <w:sz w:val="24"/>
                <w:szCs w:val="28"/>
                <w:lang w:val="tr-TR"/>
              </w:rPr>
              <w:t>23%</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tcPr>
          <w:p w14:paraId="4C92FF71" w14:textId="77777777" w:rsidR="0048364F" w:rsidRPr="0048364F" w:rsidRDefault="0048364F" w:rsidP="0048364F">
            <w:pPr>
              <w:spacing w:after="0" w:line="240" w:lineRule="auto"/>
              <w:jc w:val="center"/>
              <w:rPr>
                <w:rFonts w:ascii="Times New Roman" w:eastAsia="Times New Roman" w:hAnsi="Times New Roman" w:cs="Times New Roman"/>
                <w:b/>
                <w:color w:val="000000"/>
                <w:sz w:val="24"/>
                <w:szCs w:val="28"/>
                <w:lang w:val="tr-TR"/>
              </w:rPr>
            </w:pPr>
            <w:r w:rsidRPr="0048364F">
              <w:rPr>
                <w:rFonts w:ascii="Times New Roman" w:eastAsia="Times New Roman" w:hAnsi="Times New Roman" w:cs="Times New Roman"/>
                <w:b/>
                <w:color w:val="000000"/>
                <w:sz w:val="24"/>
                <w:szCs w:val="28"/>
                <w:lang w:val="tr-TR"/>
              </w:rPr>
              <w:t>77%</w:t>
            </w:r>
          </w:p>
        </w:tc>
        <w:tc>
          <w:tcPr>
            <w:tcW w:w="2376" w:type="dxa"/>
            <w:tcBorders>
              <w:top w:val="single" w:sz="8" w:space="0" w:color="8064A2"/>
              <w:left w:val="single" w:sz="8" w:space="0" w:color="8064A2"/>
              <w:bottom w:val="single" w:sz="8" w:space="0" w:color="8064A2"/>
              <w:right w:val="single" w:sz="8" w:space="0" w:color="8064A2"/>
            </w:tcBorders>
            <w:shd w:val="clear" w:color="auto" w:fill="auto"/>
            <w:noWrap/>
          </w:tcPr>
          <w:p w14:paraId="3E5E763B" w14:textId="77777777" w:rsidR="0048364F" w:rsidRPr="0048364F" w:rsidRDefault="0048364F" w:rsidP="0048364F">
            <w:pPr>
              <w:spacing w:after="0" w:line="240" w:lineRule="auto"/>
              <w:jc w:val="center"/>
              <w:rPr>
                <w:rFonts w:ascii="Times New Roman" w:eastAsia="Times New Roman" w:hAnsi="Times New Roman" w:cs="Times New Roman"/>
                <w:b/>
                <w:color w:val="000000"/>
                <w:sz w:val="24"/>
                <w:szCs w:val="28"/>
                <w:lang w:val="tr-TR"/>
              </w:rPr>
            </w:pPr>
            <w:r w:rsidRPr="0048364F">
              <w:rPr>
                <w:rFonts w:ascii="Times New Roman" w:eastAsia="Times New Roman" w:hAnsi="Times New Roman" w:cs="Times New Roman"/>
                <w:b/>
                <w:color w:val="000000"/>
                <w:sz w:val="24"/>
                <w:szCs w:val="28"/>
                <w:lang w:val="tr-TR"/>
              </w:rPr>
              <w:t>100%</w:t>
            </w:r>
          </w:p>
        </w:tc>
      </w:tr>
    </w:tbl>
    <w:p w14:paraId="68AFABCC" w14:textId="77777777" w:rsidR="0048364F" w:rsidRPr="0048364F" w:rsidRDefault="0048364F" w:rsidP="0048364F">
      <w:pPr>
        <w:spacing w:after="200" w:line="276" w:lineRule="auto"/>
        <w:rPr>
          <w:rFonts w:ascii="Arial" w:eastAsia="Calibri" w:hAnsi="Arial" w:cs="Arial"/>
          <w:b/>
          <w:color w:val="660099"/>
          <w:sz w:val="24"/>
          <w:szCs w:val="24"/>
          <w:u w:val="single"/>
          <w:shd w:val="clear" w:color="auto" w:fill="FFFFFF"/>
          <w:lang w:val="tr-TR"/>
        </w:rPr>
      </w:pPr>
      <w:r w:rsidRPr="0048364F">
        <w:rPr>
          <w:rFonts w:ascii="Times New Roman" w:eastAsia="Calibri" w:hAnsi="Times New Roman" w:cs="Times New Roman"/>
          <w:b/>
          <w:sz w:val="24"/>
          <w:szCs w:val="24"/>
          <w:lang w:val="tr-TR"/>
        </w:rPr>
        <w:t xml:space="preserve">Mənbə: </w:t>
      </w:r>
      <w:r w:rsidRPr="0048364F">
        <w:rPr>
          <w:rFonts w:ascii="Calibri" w:eastAsia="Calibri" w:hAnsi="Calibri" w:cs="Times New Roman"/>
          <w:b/>
          <w:sz w:val="24"/>
          <w:szCs w:val="24"/>
          <w:lang w:val="tr-TR"/>
        </w:rPr>
        <w:fldChar w:fldCharType="begin"/>
      </w:r>
      <w:r w:rsidRPr="0048364F">
        <w:rPr>
          <w:rFonts w:ascii="Calibri" w:eastAsia="Calibri" w:hAnsi="Calibri" w:cs="Times New Roman"/>
          <w:b/>
          <w:sz w:val="24"/>
          <w:szCs w:val="24"/>
          <w:lang w:val="tr-TR"/>
        </w:rPr>
        <w:instrText xml:space="preserve"> HYPERLINK "http://www.peduro.org.tr/tr/etkinlikler/espes-2018-turk-cocuk-cerrahlari-grubu-2" </w:instrText>
      </w:r>
      <w:r w:rsidRPr="0048364F">
        <w:rPr>
          <w:rFonts w:ascii="Calibri" w:eastAsia="Calibri" w:hAnsi="Calibri" w:cs="Times New Roman"/>
          <w:b/>
          <w:sz w:val="24"/>
          <w:szCs w:val="24"/>
          <w:lang w:val="tr-TR"/>
        </w:rPr>
        <w:fldChar w:fldCharType="separate"/>
      </w:r>
      <w:r w:rsidRPr="0048364F">
        <w:rPr>
          <w:rFonts w:ascii="Times New Roman" w:eastAsia="Calibri" w:hAnsi="Times New Roman" w:cs="Times New Roman"/>
          <w:b/>
          <w:bCs/>
          <w:sz w:val="24"/>
          <w:szCs w:val="24"/>
          <w:shd w:val="clear" w:color="auto" w:fill="FFFFFF"/>
          <w:lang w:val="tr-TR"/>
        </w:rPr>
        <w:t>ESPES proqramının hesablamaları əsasında müəllif tərəfindən tərtib olunub.</w:t>
      </w:r>
    </w:p>
    <w:p w14:paraId="365EB309" w14:textId="77777777" w:rsidR="0048364F" w:rsidRPr="0048364F" w:rsidRDefault="0048364F" w:rsidP="0048364F">
      <w:pPr>
        <w:widowControl w:val="0"/>
        <w:shd w:val="clear" w:color="auto" w:fill="FFFFFF"/>
        <w:tabs>
          <w:tab w:val="left" w:pos="0"/>
          <w:tab w:val="left" w:pos="142"/>
          <w:tab w:val="left" w:pos="1293"/>
        </w:tabs>
        <w:spacing w:after="0" w:line="360" w:lineRule="auto"/>
        <w:ind w:left="567"/>
        <w:jc w:val="both"/>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bCs/>
          <w:spacing w:val="-10"/>
          <w:sz w:val="24"/>
          <w:szCs w:val="24"/>
          <w:lang w:eastAsia="ru-RU" w:bidi="ru-RU"/>
        </w:rPr>
        <w:fldChar w:fldCharType="end"/>
      </w:r>
    </w:p>
    <w:p w14:paraId="6A0738C2" w14:textId="77777777" w:rsidR="0048364F" w:rsidRPr="0048364F" w:rsidRDefault="0048364F" w:rsidP="0048364F">
      <w:pPr>
        <w:widowControl w:val="0"/>
        <w:shd w:val="clear" w:color="auto" w:fill="FFFFFF"/>
        <w:tabs>
          <w:tab w:val="left" w:pos="0"/>
          <w:tab w:val="left" w:pos="142"/>
          <w:tab w:val="left" w:pos="1293"/>
        </w:tabs>
        <w:spacing w:after="0" w:line="360" w:lineRule="auto"/>
        <w:ind w:firstLine="567"/>
        <w:jc w:val="both"/>
        <w:rPr>
          <w:rFonts w:ascii="Times New Roman" w:eastAsia="Times New Roman" w:hAnsi="Times New Roman" w:cs="Times New Roman"/>
          <w:bCs/>
          <w:color w:val="000000"/>
          <w:spacing w:val="-10"/>
          <w:sz w:val="24"/>
          <w:szCs w:val="24"/>
          <w:lang w:val="tr-TR" w:eastAsia="ru-RU" w:bidi="ru-RU"/>
        </w:rPr>
      </w:pPr>
      <w:r w:rsidRPr="0048364F">
        <w:rPr>
          <w:rFonts w:ascii="Times New Roman" w:eastAsia="Times New Roman" w:hAnsi="Times New Roman" w:cs="Times New Roman"/>
          <w:bCs/>
          <w:color w:val="000000"/>
          <w:spacing w:val="-10"/>
          <w:sz w:val="28"/>
          <w:szCs w:val="28"/>
          <w:lang w:val="tr-TR" w:eastAsia="ru-RU" w:bidi="ru-RU"/>
        </w:rPr>
        <w:t>Ümumi respondetlərin 75%-i işə qəbul olunan əməkdaşların yoxlanması,</w:t>
      </w:r>
      <w:r w:rsidRPr="0048364F">
        <w:rPr>
          <w:rFonts w:ascii="Times New Roman" w:eastAsia="Times New Roman" w:hAnsi="Times New Roman" w:cs="Times New Roman"/>
          <w:bCs/>
          <w:spacing w:val="-10"/>
          <w:sz w:val="26"/>
          <w:szCs w:val="26"/>
          <w:lang w:val="tr-TR" w:eastAsia="ru-RU" w:bidi="ru-RU"/>
        </w:rPr>
        <w:t xml:space="preserve"> </w:t>
      </w:r>
      <w:r w:rsidRPr="0048364F">
        <w:rPr>
          <w:rFonts w:ascii="Times New Roman" w:eastAsia="Times New Roman" w:hAnsi="Times New Roman" w:cs="Times New Roman"/>
          <w:bCs/>
          <w:color w:val="000000"/>
          <w:spacing w:val="-10"/>
          <w:sz w:val="28"/>
          <w:szCs w:val="28"/>
          <w:lang w:val="tr-TR" w:eastAsia="ru-RU" w:bidi="ru-RU"/>
        </w:rPr>
        <w:t>ofis və anbar otaqlarının mühafızə edilməsi, potensial kontragentlərin yoxlanılması və tikinti obyektlərinin mühafizəsini təmin etməklə iqtisadi təhlükəsizliyə nail olunacağını düşünür</w:t>
      </w:r>
      <w:r w:rsidRPr="0048364F">
        <w:rPr>
          <w:rFonts w:ascii="Times New Roman" w:eastAsia="Times New Roman" w:hAnsi="Times New Roman" w:cs="Times New Roman"/>
          <w:b/>
          <w:bCs/>
          <w:color w:val="000000"/>
          <w:spacing w:val="-10"/>
          <w:sz w:val="28"/>
          <w:szCs w:val="28"/>
          <w:lang w:val="tr-TR" w:eastAsia="ru-RU" w:bidi="ru-RU"/>
        </w:rPr>
        <w:t>. (</w:t>
      </w:r>
      <w:r w:rsidRPr="0048364F">
        <w:rPr>
          <w:rFonts w:ascii="Times New Roman" w:eastAsia="Times New Roman" w:hAnsi="Times New Roman" w:cs="Times New Roman"/>
          <w:bCs/>
          <w:color w:val="000000"/>
          <w:spacing w:val="-10"/>
          <w:sz w:val="24"/>
          <w:szCs w:val="24"/>
          <w:lang w:val="tr-TR" w:eastAsia="ru-RU" w:bidi="ru-RU"/>
        </w:rPr>
        <w:t xml:space="preserve"> </w:t>
      </w:r>
      <w:r w:rsidRPr="0048364F">
        <w:rPr>
          <w:rFonts w:ascii="Times New Roman" w:eastAsia="Times New Roman" w:hAnsi="Times New Roman" w:cs="Times New Roman"/>
          <w:bCs/>
          <w:color w:val="000000"/>
          <w:spacing w:val="-10"/>
          <w:sz w:val="24"/>
          <w:szCs w:val="24"/>
          <w:lang w:val="tr-TR" w:eastAsia="ru-RU" w:bidi="ru-RU"/>
        </w:rPr>
        <w:lastRenderedPageBreak/>
        <w:t>Клочков В.В. (</w:t>
      </w:r>
      <w:r w:rsidRPr="0048364F">
        <w:rPr>
          <w:rFonts w:ascii="Times New Roman" w:eastAsia="Times New Roman" w:hAnsi="Times New Roman" w:cs="Times New Roman"/>
          <w:bCs/>
          <w:color w:val="000000"/>
          <w:spacing w:val="-10"/>
          <w:sz w:val="24"/>
          <w:szCs w:val="24"/>
          <w:shd w:val="clear" w:color="auto" w:fill="FFFFFF"/>
          <w:lang w:val="tr-TR" w:eastAsia="ru-RU" w:bidi="ru-RU"/>
        </w:rPr>
        <w:t>2017</w:t>
      </w:r>
      <w:r w:rsidRPr="0048364F">
        <w:rPr>
          <w:rFonts w:ascii="Times New Roman" w:eastAsia="Times New Roman" w:hAnsi="Times New Roman" w:cs="Times New Roman"/>
          <w:bCs/>
          <w:color w:val="000000"/>
          <w:spacing w:val="-10"/>
          <w:sz w:val="24"/>
          <w:szCs w:val="24"/>
          <w:lang w:val="tr-TR" w:eastAsia="ru-RU" w:bidi="ru-RU"/>
        </w:rPr>
        <w:t>)</w:t>
      </w:r>
      <w:r w:rsidRPr="0048364F">
        <w:rPr>
          <w:rFonts w:ascii="Times New Roman" w:eastAsia="Times New Roman" w:hAnsi="Times New Roman" w:cs="Times New Roman"/>
          <w:bCs/>
          <w:color w:val="000000"/>
          <w:spacing w:val="-10"/>
          <w:sz w:val="24"/>
          <w:szCs w:val="24"/>
          <w:shd w:val="clear" w:color="auto" w:fill="FFFFFF"/>
          <w:lang w:val="tr-TR" w:eastAsia="ru-RU" w:bidi="ru-RU"/>
        </w:rPr>
        <w:t>.</w:t>
      </w:r>
      <w:r w:rsidRPr="0048364F">
        <w:rPr>
          <w:rFonts w:ascii="Times New Roman" w:eastAsia="Times New Roman" w:hAnsi="Times New Roman" w:cs="Times New Roman"/>
          <w:b/>
          <w:bCs/>
          <w:color w:val="000000"/>
          <w:spacing w:val="-10"/>
          <w:sz w:val="28"/>
          <w:szCs w:val="28"/>
          <w:lang w:val="tr-TR" w:eastAsia="ru-RU" w:bidi="ru-RU"/>
        </w:rPr>
        <w:t>)</w:t>
      </w:r>
    </w:p>
    <w:p w14:paraId="3219582C" w14:textId="77777777" w:rsidR="0048364F" w:rsidRPr="0048364F" w:rsidRDefault="0048364F" w:rsidP="0048364F">
      <w:pPr>
        <w:tabs>
          <w:tab w:val="left" w:pos="2145"/>
        </w:tabs>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Son olaraq iqtisadi təhlükəsizliyi təmin etmək üçün, iqtisadi təhlükənin səbəbləri və  onu yaradan subyektlər müəyyənləşdirilməli, iqtisadi təhlükəsziliyi bərpa etmək üçün tədbirlər həyata keçirilməlidir. Ümumi olaraq anketdən əldə olunan nəticələrə əsasən, iqtisadi təhlükə yaradan subyeklər arasında yer alan korrupsiyalaşmış dövlət orqanları və məmurlar, vicdansız hüquqi şəxslər, mütəşəkkil cinəyatəkar elementlər və vicdansız rəqiblərin fəaliyyətini sonlandıracaq tədbirlərin həyata keçirilməsi məqsədə uyğundur. Şirkət daxili təhlükələrə qarşısını almaq üçün istehlakçılar və şirkət əməkdaşları daha həssas davranaraq adiyyatı qurumları bu barədə xəbərdar etməlidir. Anket nəticəsində məlum olmuşdur ki, insanların əksəriyyəti şirkətlərdəki daxili təhlükə qarşısında çoxda həssas davranmır. İqtisadi təhlükəsizliyin təmini davamlı inkişafın təmin olunmasında da önəmli rola malikdir.</w:t>
      </w:r>
    </w:p>
    <w:p w14:paraId="115866D4" w14:textId="77777777" w:rsidR="0048364F" w:rsidRPr="0048364F" w:rsidRDefault="0048364F" w:rsidP="0048364F">
      <w:pPr>
        <w:spacing w:after="0" w:line="360" w:lineRule="auto"/>
        <w:rPr>
          <w:rFonts w:ascii="Times New Roman" w:eastAsia="Times New Roman" w:hAnsi="Times New Roman" w:cs="Times New Roman"/>
          <w:color w:val="000000"/>
          <w:sz w:val="28"/>
          <w:szCs w:val="28"/>
          <w:lang w:val="tr-TR"/>
        </w:rPr>
      </w:pPr>
      <w:r w:rsidRPr="0048364F">
        <w:rPr>
          <w:rFonts w:ascii="Times New Roman" w:eastAsia="Times New Roman" w:hAnsi="Times New Roman" w:cs="Times New Roman"/>
          <w:color w:val="000000"/>
          <w:sz w:val="28"/>
          <w:szCs w:val="28"/>
          <w:lang w:val="tr-TR"/>
        </w:rPr>
        <w:t xml:space="preserve">                             </w:t>
      </w:r>
    </w:p>
    <w:p w14:paraId="076D9A80" w14:textId="77777777" w:rsidR="0048364F" w:rsidRPr="0048364F" w:rsidRDefault="0048364F" w:rsidP="0048364F">
      <w:pPr>
        <w:spacing w:after="0" w:line="360" w:lineRule="auto"/>
        <w:rPr>
          <w:rFonts w:ascii="Times New Roman" w:eastAsia="Times New Roman" w:hAnsi="Times New Roman" w:cs="Times New Roman"/>
          <w:color w:val="000000"/>
          <w:sz w:val="28"/>
          <w:szCs w:val="28"/>
          <w:lang w:val="tr-TR"/>
        </w:rPr>
      </w:pPr>
    </w:p>
    <w:p w14:paraId="12CCDEEB" w14:textId="77777777" w:rsidR="0048364F" w:rsidRPr="0048364F" w:rsidRDefault="0048364F" w:rsidP="0048364F">
      <w:pPr>
        <w:spacing w:after="0" w:line="360" w:lineRule="auto"/>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2.2 İqtisadi təhlükəsizliyin milli iqtisadi inkişaf modelinin formalaşması</w:t>
      </w:r>
    </w:p>
    <w:p w14:paraId="58909C9C" w14:textId="77777777" w:rsidR="0048364F" w:rsidRPr="0048364F" w:rsidRDefault="0048364F" w:rsidP="0048364F">
      <w:pPr>
        <w:spacing w:after="0" w:line="360" w:lineRule="auto"/>
        <w:jc w:val="center"/>
        <w:rPr>
          <w:rFonts w:ascii="Times New Roman" w:eastAsia="Calibri" w:hAnsi="Times New Roman" w:cs="Times New Roman"/>
          <w:b/>
          <w:sz w:val="28"/>
          <w:szCs w:val="28"/>
          <w:lang w:val="tr-TR"/>
        </w:rPr>
      </w:pPr>
    </w:p>
    <w:p w14:paraId="3ED4F233"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tərəqqinin müasirləşməsi, təzədən başlaması həm istehlak, həra də investisiya sahəsində ödəməqabiliyyətli tələbin bərpa olunmasım istəyir. Ən çox da hərbiləşdirilmiş və inhisarlaşdırılmış iqtisadiyyat mühitində minimum ödəməqabiliyyətli tələb ayrı-ayrı istehsal çeşidlərinin ziyan olmasına nədən olur. İstehsalın əmtəə və servislərin təklifinin azalması mühitində həddində artıq yüksək ödəməqabiliyyətli tələb qiymətlərin artmasına nədən olur və inflyasiyanın qüvvətlənməsinə «stimul verir»,</w:t>
      </w:r>
    </w:p>
    <w:p w14:paraId="0A5C6D17"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İnsanların ödəməqabiliyyətli istəyinin dinamik strukturu, fond bazarlarının bütün seqmentlərinin tərəqqisi istehlak xərclərinin aşağı düşməsinə və dəyər qalxımının zəiflədilməsinə imkan verir. Sənədlərə olan ehtiyacın aktivləşməsi  sürətlə varlanmaq illüziyası yaradır. Bu müxtəlif vətəndaşlar üçün mümkündür, ancaq onların çoxu və bəzi sosial qruplar üçün gerçək deyil. Sənədlərə olan istəyin </w:t>
      </w:r>
      <w:r w:rsidRPr="0048364F">
        <w:rPr>
          <w:rFonts w:ascii="Times New Roman" w:eastAsia="Calibri" w:hAnsi="Times New Roman" w:cs="Times New Roman"/>
          <w:sz w:val="28"/>
          <w:szCs w:val="28"/>
          <w:lang w:val="tr-TR"/>
        </w:rPr>
        <w:lastRenderedPageBreak/>
        <w:t>dəyişdirilməsi maliyyə-kredit qurumlarının, eyni zamanda dövlətin funksiyalarının icrasına yanaşmaları mühitində mümkündür. (</w:t>
      </w:r>
      <w:r w:rsidRPr="0048364F">
        <w:rPr>
          <w:rFonts w:ascii="Calibri" w:eastAsia="Calibri" w:hAnsi="Calibri" w:cs="Times New Roman"/>
          <w:b/>
          <w:color w:val="000000"/>
          <w:sz w:val="24"/>
          <w:szCs w:val="24"/>
          <w:lang w:val="tr-TR"/>
        </w:rPr>
        <w:t xml:space="preserve"> </w:t>
      </w:r>
      <w:r w:rsidRPr="0048364F">
        <w:rPr>
          <w:rFonts w:ascii="Times New Roman" w:eastAsia="Calibri" w:hAnsi="Times New Roman" w:cs="Times New Roman"/>
          <w:b/>
          <w:color w:val="000000"/>
          <w:sz w:val="24"/>
          <w:szCs w:val="24"/>
          <w:lang w:val="tr-TR"/>
        </w:rPr>
        <w:t>Клочков В.В.</w:t>
      </w:r>
      <w:r w:rsidRPr="0048364F">
        <w:rPr>
          <w:rFonts w:ascii="Calibri" w:eastAsia="Calibri" w:hAnsi="Calibri" w:cs="Times New Roman"/>
          <w:b/>
          <w:color w:val="000000"/>
          <w:sz w:val="24"/>
          <w:szCs w:val="24"/>
          <w:lang w:val="tr-TR"/>
        </w:rPr>
        <w:t xml:space="preserve"> (</w:t>
      </w:r>
      <w:r w:rsidRPr="0048364F">
        <w:rPr>
          <w:rFonts w:ascii="Times New Roman" w:eastAsia="Calibri" w:hAnsi="Times New Roman" w:cs="Times New Roman"/>
          <w:b/>
          <w:color w:val="000000"/>
          <w:spacing w:val="-10"/>
          <w:sz w:val="24"/>
          <w:szCs w:val="24"/>
          <w:shd w:val="clear" w:color="auto" w:fill="FFFFFF"/>
          <w:lang w:val="tr-TR" w:eastAsia="ru-RU" w:bidi="ru-RU"/>
        </w:rPr>
        <w:t>2017</w:t>
      </w:r>
      <w:r w:rsidRPr="0048364F">
        <w:rPr>
          <w:rFonts w:ascii="Calibri" w:eastAsia="Calibri" w:hAnsi="Calibri" w:cs="Times New Roman"/>
          <w:b/>
          <w:color w:val="000000"/>
          <w:sz w:val="24"/>
          <w:szCs w:val="24"/>
          <w:lang w:val="tr-TR"/>
        </w:rPr>
        <w:t>)</w:t>
      </w:r>
      <w:r w:rsidRPr="0048364F">
        <w:rPr>
          <w:rFonts w:ascii="Times New Roman" w:eastAsia="Calibri" w:hAnsi="Times New Roman" w:cs="Times New Roman"/>
          <w:b/>
          <w:color w:val="000000"/>
          <w:spacing w:val="-10"/>
          <w:sz w:val="24"/>
          <w:szCs w:val="24"/>
          <w:shd w:val="clear" w:color="auto" w:fill="FFFFFF"/>
          <w:lang w:val="tr-TR" w:eastAsia="ru-RU" w:bidi="ru-RU"/>
        </w:rPr>
        <w:t>.</w:t>
      </w:r>
      <w:r w:rsidRPr="0048364F">
        <w:rPr>
          <w:rFonts w:ascii="Times New Roman" w:eastAsia="Calibri" w:hAnsi="Times New Roman" w:cs="Times New Roman"/>
          <w:sz w:val="28"/>
          <w:szCs w:val="28"/>
          <w:lang w:val="tr-TR"/>
        </w:rPr>
        <w:t>)</w:t>
      </w:r>
    </w:p>
    <w:p w14:paraId="16D1C7A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Dövlət investisiya proyektlərində iştirakı haqqında təklif verərsə, bu, bələdiyyə və investorlar üçün mühüm təminat ola bilər. Kapital sərmayəsinə ehtiyacın müasirləşməsi və böyüdülməsi ilə əlaqədar yaranan çətinliklər dövlət sənədlərinə kapital sərmayələrinə gəlirliyin gerçək iqtisadi sahənin rentabellik norması ilə müqayisədə həddindən çox artmasıdır. Bu səbəbdən də möhtəkir sözləşmələrin gəlirliliyini </w:t>
      </w:r>
      <w:r w:rsidRPr="0048364F">
        <w:rPr>
          <w:rFonts w:ascii="Times New Roman" w:eastAsia="Calibri" w:hAnsi="Times New Roman" w:cs="Times New Roman"/>
          <w:sz w:val="28"/>
          <w:szCs w:val="28"/>
          <w:lang w:val="tr-TR" w:bidi="tr-TR"/>
        </w:rPr>
        <w:t xml:space="preserve">aşağı salmayınca </w:t>
      </w:r>
      <w:r w:rsidRPr="0048364F">
        <w:rPr>
          <w:rFonts w:ascii="Times New Roman" w:eastAsia="Calibri" w:hAnsi="Times New Roman" w:cs="Times New Roman"/>
          <w:sz w:val="28"/>
          <w:szCs w:val="28"/>
          <w:lang w:val="tr-TR"/>
        </w:rPr>
        <w:t>iqtisadi  tərəqqinin müasirləşməsinə zəmin yaratmaq və kapital sərmayələrinə təkan, həvəs yaratmaq qeyri-mümkündür.</w:t>
      </w:r>
    </w:p>
    <w:p w14:paraId="08E5F3CB"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Keçid dövrünün başlanğıc mərhələlərində, dəyərlərin stabilləşməsi və gerçək monopoliyalarda onların aşağı düşməsi kimi mühüm mövzuların həll edilməsində inflyasiyanın əngəllənməsi əsas istiqamətlərdəndir. Sözsüz ki, istəklər təklifdən çoxdursa, iqtisadiyyat kəsirlidir, pul vəsaiti isə əmtəə çəkisi və kapitalın gerçək dövriyyəsinin ehtiyacına nisbətən daha intensiv artır ki, nəticədə bu dəyərlərin üzdə artımı üçün ilkin tələbdir.  (</w:t>
      </w:r>
      <w:r w:rsidRPr="0048364F">
        <w:rPr>
          <w:rFonts w:ascii="Times New Roman" w:eastAsia="Calibri" w:hAnsi="Times New Roman" w:cs="Times New Roman"/>
          <w:color w:val="000000"/>
          <w:sz w:val="28"/>
          <w:lang w:val="az-Latn-AZ"/>
        </w:rPr>
        <w:t>(</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r w:rsidRPr="0048364F">
        <w:rPr>
          <w:rFonts w:ascii="Times New Roman" w:eastAsia="Calibri" w:hAnsi="Times New Roman" w:cs="Times New Roman"/>
          <w:sz w:val="28"/>
          <w:szCs w:val="28"/>
          <w:lang w:val="tr-TR"/>
        </w:rPr>
        <w:t>)</w:t>
      </w:r>
    </w:p>
    <w:p w14:paraId="78C67235"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Pul vəsaitinin idarə edilməsi - ödəmə qabiliyyətli ehtiyacın və inflyasiyanın nizamlanmasının, idarə edilməsinin ən rahat üsuludur. Forma olaraq bu, çox sərt metoddur və iqtisadiyyata sərt inzibati təsir üsulunu xatırladır, Daha çətin və çox amilli metodlarla inflyasiyanın əngəllənməsinin emal xərclərinin və dəyərlərin stabilləşməsini bərpa edir, inamla deyə bilərik ki, pul emissiyasının sərt nizamlanması, büdcə kəsirinin aşağı salınması metodu ilə dəyərləri stabilləşdirnıək qeyri-mümkündür. Dəyərlərin liberailaşdırılmasından sonra nə qədər çox vaxt keçərsə, bir o qədər tam aydın olar ki, həmçinin əmək məhsuldarlığının artırılması olmadan dəyərlərin stabilləşməsi qeyri-mümkündür. Burada qarşıdurmanın təkmilləşməsi üçün mühitin yaradtlması meyilində tədbirlər kompleksi və aşağıdakılar istənilir.</w:t>
      </w:r>
    </w:p>
    <w:p w14:paraId="701855A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dövlətin tutduğu mövqeən ortaya çıxan struktur siyasətinin və </w:t>
      </w:r>
      <w:r w:rsidRPr="0048364F">
        <w:rPr>
          <w:rFonts w:ascii="Times New Roman" w:eastAsia="Calibri" w:hAnsi="Times New Roman" w:cs="Times New Roman"/>
          <w:sz w:val="28"/>
          <w:szCs w:val="28"/>
          <w:lang w:val="tr-TR"/>
        </w:rPr>
        <w:br/>
        <w:t>iqtisadiyyatın prioritetlərinin təşəkkül tapması;</w:t>
      </w:r>
    </w:p>
    <w:p w14:paraId="709C1348"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orta və kiçik şirkətlərin sayının çoxaldılması;</w:t>
      </w:r>
    </w:p>
    <w:p w14:paraId="2E9CA2F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əhalidən əldə edilən yığımlara təkan verilməsi və investisiya proyektlərinin həyata keçirilməsi üçün vəsaitlərin yığılması;</w:t>
      </w:r>
    </w:p>
    <w:p w14:paraId="4A250100"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rəqabət qaydalarına riayət edilməməi hesabına gəlirlərin çoxalmasının ortaya çıxarılmasına yönəlmiş çevik antiinhisar siyəsınin olması;</w:t>
      </w:r>
    </w:p>
    <w:p w14:paraId="08A42EFA"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tədarük və topdan satış, eyni zamanda da istehlak dəyərləri də aid edilməklə bütün məcmu dəyərlərin analizi,  nizamlanması sisteminin yaradılması. Dəyərlərin dərin analizi hesabına emal və tədavül dəyərlərinin çoxaldılması mənbələrini ortaya çıxarmaq və bu xərclərin aşağı salınması meyilində tədbirlər sisteminin tərtib edilməsi. </w:t>
      </w:r>
    </w:p>
    <w:p w14:paraId="1DAAD55C" w14:textId="77777777" w:rsidR="0048364F" w:rsidRPr="0048364F" w:rsidRDefault="0048364F" w:rsidP="0048364F">
      <w:pPr>
        <w:spacing w:after="0" w:line="360" w:lineRule="auto"/>
        <w:ind w:firstLine="708"/>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Bəzən belə bir sual yaranır ki, hansı nədəndən mülkiyyət əlaqələrinin dəyişməsi sərbəst rəqabətin təşəkkül tapması və tərəqqisində, iqtisadi əlverişliliyin çoxaldılmasında mühüm amilə çevrilə bilmir. Bunun bəzi nədənləri vardır. </w:t>
      </w:r>
    </w:p>
    <w:p w14:paraId="3DC7E82A" w14:textId="77777777" w:rsidR="0048364F" w:rsidRPr="0048364F" w:rsidRDefault="0048364F" w:rsidP="0048364F">
      <w:pPr>
        <w:spacing w:after="0" w:line="360" w:lineRule="auto"/>
        <w:ind w:firstLine="708"/>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 Fəal mülkiyyətçi fenomeni həb tam təşəkkül tapmamışdır. Özəlləşdirmə prosesi, səhmdar cəmiyyətlərin yaranması yüksək risq dərəcəli müasir tərəqqi strategiyasını sunula bilən, tərtib edən idarəetmə bacarığı olan şəxslərin,</w:t>
      </w:r>
      <w:r w:rsidRPr="0048364F">
        <w:rPr>
          <w:rFonts w:ascii="Times New Roman" w:eastAsia="Calibri" w:hAnsi="Times New Roman" w:cs="Times New Roman"/>
          <w:sz w:val="28"/>
          <w:szCs w:val="28"/>
          <w:lang w:val="tr-TR"/>
        </w:rPr>
        <w:br/>
        <w:t xml:space="preserve">menecerlərin ortaya çıxmaısna stimul verə bilmədi. </w:t>
      </w:r>
      <w:r w:rsidRPr="0048364F">
        <w:rPr>
          <w:rFonts w:ascii="Times New Roman" w:eastAsia="Calibri" w:hAnsi="Times New Roman" w:cs="Times New Roman"/>
          <w:color w:val="000000"/>
          <w:sz w:val="28"/>
          <w:lang w:val="az-Latn-AZ"/>
        </w:rPr>
        <w:t>(</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p>
    <w:p w14:paraId="39226082" w14:textId="77777777" w:rsidR="0048364F" w:rsidRPr="0048364F" w:rsidRDefault="0048364F" w:rsidP="0048364F">
      <w:pPr>
        <w:spacing w:after="0" w:line="360" w:lineRule="auto"/>
        <w:ind w:firstLine="708"/>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II Öz şəxsi fəaliyyətlərini qurmaq, müflisləşmiş şirkətlərin çevik olan öz fəaliyyət meyillərini dəyişdirmələri və bir sıra durumlarda onların ləğvi ilə əlaqədar mexanizmin olmamasıdır, </w:t>
      </w:r>
    </w:p>
    <w:p w14:paraId="76DD3F7A" w14:textId="77777777" w:rsidR="0048364F" w:rsidRPr="0048364F" w:rsidRDefault="0048364F" w:rsidP="0048364F">
      <w:pPr>
        <w:spacing w:after="0" w:line="360" w:lineRule="auto"/>
        <w:ind w:firstLine="708"/>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III Rəqabət şəraitini yaradan xırda və orta sahibkarlığın yetərincə tərəqqi etməməsi, </w:t>
      </w:r>
    </w:p>
    <w:p w14:paraId="20D92CE0" w14:textId="77777777" w:rsidR="0048364F" w:rsidRPr="0048364F" w:rsidRDefault="0048364F" w:rsidP="0048364F">
      <w:pPr>
        <w:spacing w:after="0" w:line="360" w:lineRule="auto"/>
        <w:ind w:firstLine="708"/>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IV Sahibkarların hüquqlarının qorunması və kontrakların, sazişlərin və məsuliyyətlərin təyin edilməsi institutlarının zəif təşəkkül tapması.</w:t>
      </w:r>
    </w:p>
    <w:p w14:paraId="469B4319"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İqtisadi təhlükəsizliyin olması, bu sahədə strateji maraqların qorunmasında əsas meyillərdən biri bazar iqtisadiyyatının tez müddətdə nizamlanması sisteminin yaradılmasıdır. Sözsüz ki, öz-özünə nizamlanma təhlükəsizliyin tam təminatçısı ola bilməz. Ancaq iqtisadiyyatın deyil, onun bazar modelinin nizamlanmasından söhbət gedir. Bu nöqteyi-nəzərdən özü nizamlanan mexanizminin daha əlverişli işləməsi üçün mühiti qurmaq inkişafı barəsində yetərincə məlumata sahib olmalıdırlar. İqtisadi təhlükəsizliklə əlaqədar bazar iqtisadi sisteminin </w:t>
      </w:r>
      <w:r w:rsidRPr="0048364F">
        <w:rPr>
          <w:rFonts w:ascii="Times New Roman" w:eastAsia="Calibri" w:hAnsi="Times New Roman" w:cs="Times New Roman"/>
          <w:sz w:val="28"/>
          <w:szCs w:val="28"/>
          <w:lang w:val="tr-TR"/>
        </w:rPr>
        <w:lastRenderedPageBreak/>
        <w:t>nizamlanmasında dövlətin funksiyası bazar iqtisadiyyatında səbəb-nəticə və başqa asılılıqların aşkar edilməsi, gələcəkdə da çox gəlir verə bilən sferaların təyin edilməsindən ibarətdir.</w:t>
      </w:r>
    </w:p>
    <w:p w14:paraId="4D69F8F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Tez müddətdə dövlət tənzimləməsi sisteminə aşağıdakı yarım</w:t>
      </w:r>
      <w:r w:rsidRPr="0048364F">
        <w:rPr>
          <w:rFonts w:ascii="Times New Roman" w:eastAsia="Calibri" w:hAnsi="Times New Roman" w:cs="Times New Roman"/>
          <w:sz w:val="28"/>
          <w:szCs w:val="28"/>
          <w:lang w:val="az-Latn-AZ"/>
        </w:rPr>
        <w:t xml:space="preserve"> </w:t>
      </w:r>
      <w:r w:rsidRPr="0048364F">
        <w:rPr>
          <w:rFonts w:ascii="Times New Roman" w:eastAsia="Calibri" w:hAnsi="Times New Roman" w:cs="Times New Roman"/>
          <w:sz w:val="28"/>
          <w:szCs w:val="28"/>
          <w:lang w:val="tr-TR"/>
        </w:rPr>
        <w:t>sistemlər aiddir:</w:t>
      </w:r>
    </w:p>
    <w:p w14:paraId="7581D2C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bütün qurumlar üçün təsərrüfat işlərinin qayda və parametrlərini təyin edən makroiqtisadi nizamlama;</w:t>
      </w:r>
    </w:p>
    <w:p w14:paraId="107F35F2"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dövlət şirkətlərinin fəaliyyətinin, müdafiə mövzuları ilə əlaqədar dövlət sifarişlərinin daha ciddi planlaşdırılması, eyni zamanda dövlət mülkiyyətinin idarə edilməi üsullarının tərtib  edilməsi və həyata keçirilməst:</w:t>
      </w:r>
    </w:p>
    <w:p w14:paraId="7B4533E4"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təhlükəsizlik strategiyasının əsas aspektlərindən biri də manatın dəyişməzliyidir. Manatın dəyişməzliyi məsələsi bütün bazar sistemi indikatorları ilə birlikdə xüsusi rol oynayır. Dəyərlərin müstəqilləşməsi, liberallaşması şəraitində manatın kursıı emal xərclərinə, dəyərlərin səviyyəsinə və inkişafına təsir edən əsas meyarlardan birinə çevrilir. Vurğulayaq ki. iqtisadi dəyişməzlikdən tabe şəkildə, milli valyutanın kursu özü də dəyərlərin dinamikasından tabe ola bilər.</w:t>
      </w:r>
    </w:p>
    <w:p w14:paraId="28E4ADC3"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Emal ciddi şəkildə azaldıqda və ölkə iqtisadiyyatı import xarakterli olduqda, zəif kömrük siyasəti yürüdüldükdə, doğru olmayan vergi güzəştləri sistemi olanda bu məsələ özünü lap çox biruzə verir. Bu nədəndən də manatın kursunun ciddi formada dəyişməsi import edilən məhsulların endogen qiymətlərinin çoxalmasına nədən olur ki, qarşıdurmanın olmadığı zamanı yerli məhsulların dəyərlərinin qalxması üçün bu bir siqnal vəzifəsi daşıyır.</w:t>
      </w:r>
    </w:p>
    <w:p w14:paraId="67EAD619"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Ödəmə balansının durumu və onun yanacaq-xammal sərvətlərinin eksportundan asılı olması, ölkənin pul, manat sərvətlərinin ərazidən çıxarılması da qızıl valyutaları fondunun təşəkkül tapmasına negativ təsir edir. Belə hallar ölkənin milli valyutasının</w:t>
      </w:r>
      <w:r w:rsidRPr="0048364F">
        <w:rPr>
          <w:rFonts w:ascii="Times New Roman" w:eastAsia="Calibri" w:hAnsi="Times New Roman" w:cs="Times New Roman"/>
          <w:sz w:val="28"/>
          <w:szCs w:val="28"/>
          <w:lang w:val="az-Latn-AZ"/>
        </w:rPr>
        <w:t xml:space="preserve"> </w:t>
      </w:r>
      <w:r w:rsidRPr="0048364F">
        <w:rPr>
          <w:rFonts w:ascii="Times New Roman" w:eastAsia="Calibri" w:hAnsi="Times New Roman" w:cs="Times New Roman"/>
          <w:sz w:val="28"/>
          <w:szCs w:val="28"/>
          <w:lang w:val="tr-TR"/>
        </w:rPr>
        <w:t>kursuna da mənfi təsir göstərir. Sənədlər bazarında l</w:t>
      </w:r>
      <w:r w:rsidRPr="0048364F">
        <w:rPr>
          <w:rFonts w:ascii="Times New Roman" w:eastAsia="Calibri" w:hAnsi="Times New Roman" w:cs="Times New Roman"/>
          <w:sz w:val="28"/>
          <w:szCs w:val="28"/>
          <w:lang w:val="az-Latn-AZ"/>
        </w:rPr>
        <w:t>i</w:t>
      </w:r>
      <w:r w:rsidRPr="0048364F">
        <w:rPr>
          <w:rFonts w:ascii="Times New Roman" w:eastAsia="Calibri" w:hAnsi="Times New Roman" w:cs="Times New Roman"/>
          <w:sz w:val="28"/>
          <w:szCs w:val="28"/>
          <w:lang w:val="tr-TR"/>
        </w:rPr>
        <w:t xml:space="preserve">kvidliyin müdafiəsi üçün pul sərvətlərinin bir qisminin cəlb olunması sonda milli valyutanın dəyişməzliyini sarsıdır. Milli valyutanın kursunun azalmasına nədən olan ümumi iqtisadi nədənləri aradan qaldırmaq lazımdır. </w:t>
      </w:r>
    </w:p>
    <w:p w14:paraId="37246921"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p>
    <w:p w14:paraId="0AE1EDFC" w14:textId="77777777" w:rsidR="0048364F" w:rsidRPr="0048364F" w:rsidRDefault="0048364F" w:rsidP="0048364F">
      <w:pPr>
        <w:spacing w:after="0" w:line="360" w:lineRule="auto"/>
        <w:rPr>
          <w:rFonts w:ascii="Times New Roman" w:eastAsia="Calibri" w:hAnsi="Times New Roman" w:cs="Times New Roman"/>
          <w:b/>
          <w:sz w:val="28"/>
          <w:szCs w:val="28"/>
          <w:lang w:val="tr-TR"/>
        </w:rPr>
      </w:pPr>
    </w:p>
    <w:p w14:paraId="18738B9B" w14:textId="77777777" w:rsidR="0048364F" w:rsidRPr="0048364F" w:rsidRDefault="0048364F" w:rsidP="0048364F">
      <w:pPr>
        <w:spacing w:after="0" w:line="360" w:lineRule="auto"/>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2.3 İqtisadi təhlükəsizliyin təmin olunmasında  dünya təcrübəsi</w:t>
      </w:r>
    </w:p>
    <w:p w14:paraId="23BF6F7C"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«Təhlükəsizlik» anlayışının yaranması, omın təkmilləşməsi uzun tarixi yol keçmişdir. İstənilən təkmilləşmə dövründə bu anlayışın məzmunu, mahiyyəti müxtəlif olmuşdur. 1190-cı ildən tətbiq edilən «təhlükəsizlik» anlayışı XVII əsrə kimi, Qərbi Avropa xalqlarının lüğətində özünü hər hansı təhlükədən mühafizə edilmiş insanın mənəvi, ruhi sakitlik durumunu göstərmişdir. </w:t>
      </w:r>
    </w:p>
    <w:p w14:paraId="0224A80A"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XV1I-XVIII əsrlərdə dünya ölkələrində bu cür bir fikir təcrübi olaraq təsdiq edilirdi ki, dövlətin məqsədi ümumilikdə cəmiyyətdə sakitliyi və təhlükəsizliyi bərpa etməkdir. Bu cür baxış açısı konteksində «təhlükəsizlik» anlayışı gerçək təhlükənin olmadığı sakit durumu ifadə edir. </w:t>
      </w:r>
    </w:p>
    <w:p w14:paraId="534F3FC1"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Rusiyada isə avqust ayının 14-ü 1811 -ci ildə  təsdiqlənmiş «İctimai stabilliyin və dövlət nizamnamələrinin müdafiəsi tədbirləri barəsində» Əsasnamədə «dövlətin təhlükəsizliyi», termini «ictimai təhlükəsizlik» kimi işlədilmişdir. </w:t>
      </w:r>
    </w:p>
    <w:p w14:paraId="224DAAD4"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1934-cü il ərzidə qanunvericiliklə təyin olunmuş «dövlət təhlükəsizliyi» termini isə cəmiyyətin dövlətləşdirilməsi, milliləşdirilməsiniıı məzmununu göstərirdi. Dövlət təhlükəsizliyi isə, vətəndaşların təşkilatlar, qurumlar yaratmaq hüququnun gerçəkləşməsi, vicdan azadlığmm konstitusion prinsiplərinin təyini ilə bağlı olan və cəmiyyətin mənəvi, əxlaqi yaşamında müşahidə edilən hadisələr, situasiyalar anlaşılırdı. </w:t>
      </w:r>
    </w:p>
    <w:p w14:paraId="189F5E16"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Zənnimizcə, hazırki dövrdə təhlükəsizlik dedikdə, şəxsi və ictimai,</w:t>
      </w:r>
      <w:r w:rsidRPr="0048364F">
        <w:rPr>
          <w:rFonts w:ascii="Times New Roman" w:eastAsia="Calibri" w:hAnsi="Times New Roman" w:cs="Times New Roman"/>
          <w:sz w:val="28"/>
          <w:szCs w:val="28"/>
          <w:lang w:val="tr-TR"/>
        </w:rPr>
        <w:br/>
        <w:t xml:space="preserve">həmçinin dövlətin təhlükəsizliyini anlamaq lazımdır. Sırf bu cür mövqe təhlükəsizliyin sistemli analizinə təkan verə bilər. </w:t>
      </w:r>
    </w:p>
    <w:p w14:paraId="34E92804"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«Təhlükəsizlik» bir qrup kimi aşağıdakı kimi sinifləndirilir:</w:t>
      </w:r>
    </w:p>
    <w:p w14:paraId="6FB0F9DE" w14:textId="77777777" w:rsidR="0048364F" w:rsidRPr="0048364F" w:rsidRDefault="0048364F" w:rsidP="0048364F">
      <w:pPr>
        <w:numPr>
          <w:ilvl w:val="0"/>
          <w:numId w:val="2"/>
        </w:numPr>
        <w:spacing w:after="0" w:line="360" w:lineRule="auto"/>
        <w:ind w:left="720" w:hanging="36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beynəlxalq qlobal təhlükəsizlik;</w:t>
      </w:r>
    </w:p>
    <w:p w14:paraId="736EA05F" w14:textId="77777777" w:rsidR="0048364F" w:rsidRPr="0048364F" w:rsidRDefault="0048364F" w:rsidP="0048364F">
      <w:pPr>
        <w:numPr>
          <w:ilvl w:val="0"/>
          <w:numId w:val="2"/>
        </w:numPr>
        <w:spacing w:after="0" w:line="360" w:lineRule="auto"/>
        <w:ind w:left="720" w:hanging="36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beynəlxalq regional təhlükəsizlik:</w:t>
      </w:r>
    </w:p>
    <w:p w14:paraId="760B5DE9" w14:textId="77777777" w:rsidR="0048364F" w:rsidRPr="0048364F" w:rsidRDefault="0048364F" w:rsidP="0048364F">
      <w:pPr>
        <w:numPr>
          <w:ilvl w:val="0"/>
          <w:numId w:val="2"/>
        </w:numPr>
        <w:spacing w:after="0" w:line="360" w:lineRule="auto"/>
        <w:ind w:left="720" w:hanging="36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milli təhlükəsizlik;</w:t>
      </w:r>
    </w:p>
    <w:p w14:paraId="2D1EA829" w14:textId="77777777" w:rsidR="0048364F" w:rsidRPr="0048364F" w:rsidRDefault="0048364F" w:rsidP="0048364F">
      <w:pPr>
        <w:numPr>
          <w:ilvl w:val="0"/>
          <w:numId w:val="2"/>
        </w:numPr>
        <w:spacing w:after="0" w:line="360" w:lineRule="auto"/>
        <w:ind w:left="720" w:hanging="36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yerli təhlükəsizlik.</w:t>
      </w:r>
    </w:p>
    <w:p w14:paraId="0C25F1C2"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Milli təhlükəsizlik isə aşağıdakı kimi </w:t>
      </w:r>
      <w:r w:rsidRPr="0048364F">
        <w:rPr>
          <w:rFonts w:ascii="Times New Roman" w:eastAsia="Calibri" w:hAnsi="Times New Roman" w:cs="Times New Roman"/>
          <w:sz w:val="28"/>
          <w:szCs w:val="28"/>
          <w:lang w:val="az-Latn-AZ"/>
        </w:rPr>
        <w:t>siniflən</w:t>
      </w:r>
      <w:r w:rsidRPr="0048364F">
        <w:rPr>
          <w:rFonts w:ascii="Times New Roman" w:eastAsia="Calibri" w:hAnsi="Times New Roman" w:cs="Times New Roman"/>
          <w:sz w:val="28"/>
          <w:szCs w:val="28"/>
          <w:lang w:val="ru-RU"/>
        </w:rPr>
        <w:t>dirilir:</w:t>
      </w:r>
    </w:p>
    <w:p w14:paraId="26B8502F"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Hərbi təhlükəsizlik.</w:t>
      </w:r>
    </w:p>
    <w:p w14:paraId="07E8D11A"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lastRenderedPageBreak/>
        <w:t>Sosial təhlükəsizlik.</w:t>
      </w:r>
    </w:p>
    <w:p w14:paraId="09AA8480"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Siyasi təhlükəsizlik.</w:t>
      </w:r>
    </w:p>
    <w:p w14:paraId="6DA9E2DC"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İqtisadi təhlükəsizlik.</w:t>
      </w:r>
    </w:p>
    <w:p w14:paraId="29711340"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Ekoloji təhlükəsizlik.</w:t>
      </w:r>
    </w:p>
    <w:p w14:paraId="71FC4581"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İnformasiya təhlükəsizliyi.</w:t>
      </w:r>
    </w:p>
    <w:p w14:paraId="76035C19"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Mədəni təhlükəsizlik,</w:t>
      </w:r>
    </w:p>
    <w:p w14:paraId="79F11D32"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Hüquqi təhlükəsizlik.</w:t>
      </w:r>
    </w:p>
    <w:p w14:paraId="31F9F995"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Elmi-texniki təhlükəsizlik.</w:t>
      </w:r>
    </w:p>
    <w:p w14:paraId="5DE88AB1"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Demoqrafik təhlükəsizlik.</w:t>
      </w:r>
    </w:p>
    <w:p w14:paraId="3D1D7FAB"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Genetik təhlükəsizlik.</w:t>
      </w:r>
    </w:p>
    <w:p w14:paraId="2FB79505"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Enerji təhlükəsizliyi.</w:t>
      </w:r>
    </w:p>
    <w:p w14:paraId="30DCA8C0"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Kriminal təhlükəsizlik.</w:t>
      </w:r>
    </w:p>
    <w:p w14:paraId="1C428F9D"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İntellektual təhlükəsizlik.</w:t>
      </w:r>
    </w:p>
    <w:p w14:paraId="408C46E9"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İnnovasiya təhlükəsizliyi.</w:t>
      </w:r>
    </w:p>
    <w:p w14:paraId="6089406B" w14:textId="77777777" w:rsidR="0048364F" w:rsidRPr="0048364F" w:rsidRDefault="0048364F" w:rsidP="0048364F">
      <w:pPr>
        <w:numPr>
          <w:ilvl w:val="0"/>
          <w:numId w:val="3"/>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Nüvə təhlükəsizliyi.</w:t>
      </w:r>
    </w:p>
    <w:p w14:paraId="0C7938AB"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az-Latn-AZ"/>
        </w:rPr>
        <w:t>Vurğulaya bilərik</w:t>
      </w:r>
      <w:r w:rsidRPr="0048364F">
        <w:rPr>
          <w:rFonts w:ascii="Times New Roman" w:eastAsia="Calibri" w:hAnsi="Times New Roman" w:cs="Times New Roman"/>
          <w:sz w:val="28"/>
          <w:szCs w:val="28"/>
          <w:lang w:val="ru-RU"/>
        </w:rPr>
        <w:t xml:space="preserve"> ki, </w:t>
      </w:r>
      <w:r w:rsidRPr="0048364F">
        <w:rPr>
          <w:rFonts w:ascii="Times New Roman" w:eastAsia="Calibri" w:hAnsi="Times New Roman" w:cs="Times New Roman"/>
          <w:sz w:val="28"/>
          <w:szCs w:val="28"/>
          <w:lang w:val="az-Latn-AZ"/>
        </w:rPr>
        <w:t>beynəlxalq</w:t>
      </w:r>
      <w:r w:rsidRPr="0048364F">
        <w:rPr>
          <w:rFonts w:ascii="Times New Roman" w:eastAsia="Calibri" w:hAnsi="Times New Roman" w:cs="Times New Roman"/>
          <w:sz w:val="28"/>
          <w:szCs w:val="28"/>
          <w:lang w:val="ru-RU"/>
        </w:rPr>
        <w:t xml:space="preserve"> təhlükəsizlik anlayışı siyasi </w:t>
      </w:r>
      <w:r w:rsidRPr="0048364F">
        <w:rPr>
          <w:rFonts w:ascii="Times New Roman" w:eastAsia="Calibri" w:hAnsi="Times New Roman" w:cs="Times New Roman"/>
          <w:sz w:val="28"/>
          <w:szCs w:val="28"/>
          <w:lang w:val="az-Latn-AZ"/>
        </w:rPr>
        <w:t>lüğətdə</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birinci</w:t>
      </w:r>
      <w:r w:rsidRPr="0048364F">
        <w:rPr>
          <w:rFonts w:ascii="Times New Roman" w:eastAsia="Calibri" w:hAnsi="Times New Roman" w:cs="Times New Roman"/>
          <w:sz w:val="28"/>
          <w:szCs w:val="28"/>
          <w:lang w:val="ru-RU"/>
        </w:rPr>
        <w:t xml:space="preserve"> olaraq 1904-cü ildə ABŞ </w:t>
      </w:r>
      <w:r w:rsidRPr="0048364F">
        <w:rPr>
          <w:rFonts w:ascii="Times New Roman" w:eastAsia="Calibri" w:hAnsi="Times New Roman" w:cs="Times New Roman"/>
          <w:sz w:val="28"/>
          <w:szCs w:val="28"/>
          <w:lang w:val="az-Latn-AZ"/>
        </w:rPr>
        <w:t>dövlət başçısı</w:t>
      </w:r>
      <w:r w:rsidRPr="0048364F">
        <w:rPr>
          <w:rFonts w:ascii="Times New Roman" w:eastAsia="Calibri" w:hAnsi="Times New Roman" w:cs="Times New Roman"/>
          <w:sz w:val="28"/>
          <w:szCs w:val="28"/>
          <w:lang w:val="ru-RU"/>
        </w:rPr>
        <w:t xml:space="preserve"> Teodor Ruzvelt </w:t>
      </w:r>
      <w:r w:rsidRPr="0048364F">
        <w:rPr>
          <w:rFonts w:ascii="Times New Roman" w:eastAsia="Calibri" w:hAnsi="Times New Roman" w:cs="Times New Roman"/>
          <w:sz w:val="28"/>
          <w:szCs w:val="28"/>
          <w:lang w:val="az-Latn-AZ"/>
        </w:rPr>
        <w:t>hesabına</w:t>
      </w:r>
      <w:r w:rsidRPr="0048364F">
        <w:rPr>
          <w:rFonts w:ascii="Times New Roman" w:eastAsia="Calibri" w:hAnsi="Times New Roman" w:cs="Times New Roman"/>
          <w:sz w:val="28"/>
          <w:szCs w:val="28"/>
          <w:lang w:val="ru-RU"/>
        </w:rPr>
        <w:t xml:space="preserve"> konqresdə </w:t>
      </w:r>
      <w:r w:rsidRPr="0048364F">
        <w:rPr>
          <w:rFonts w:ascii="Times New Roman" w:eastAsia="Calibri" w:hAnsi="Times New Roman" w:cs="Times New Roman"/>
          <w:sz w:val="28"/>
          <w:szCs w:val="28"/>
          <w:lang w:val="az-Latn-AZ"/>
        </w:rPr>
        <w:t>istifadə edil</w:t>
      </w:r>
      <w:r w:rsidRPr="0048364F">
        <w:rPr>
          <w:rFonts w:ascii="Times New Roman" w:eastAsia="Calibri" w:hAnsi="Times New Roman" w:cs="Times New Roman"/>
          <w:sz w:val="28"/>
          <w:szCs w:val="28"/>
          <w:lang w:val="ru-RU"/>
        </w:rPr>
        <w:t xml:space="preserve">mişdir. Teodor Ruzvelt bu </w:t>
      </w:r>
      <w:r w:rsidRPr="0048364F">
        <w:rPr>
          <w:rFonts w:ascii="Times New Roman" w:eastAsia="Calibri" w:hAnsi="Times New Roman" w:cs="Times New Roman"/>
          <w:sz w:val="28"/>
          <w:szCs w:val="28"/>
          <w:lang w:val="az-Latn-AZ"/>
        </w:rPr>
        <w:t>termini</w:t>
      </w:r>
      <w:r w:rsidRPr="0048364F">
        <w:rPr>
          <w:rFonts w:ascii="Times New Roman" w:eastAsia="Calibri" w:hAnsi="Times New Roman" w:cs="Times New Roman"/>
          <w:sz w:val="28"/>
          <w:szCs w:val="28"/>
          <w:lang w:val="ru-RU"/>
        </w:rPr>
        <w:t xml:space="preserve"> Panama kanalına bi</w:t>
      </w:r>
      <w:r w:rsidRPr="0048364F">
        <w:rPr>
          <w:rFonts w:ascii="Times New Roman" w:eastAsia="Calibri" w:hAnsi="Times New Roman" w:cs="Times New Roman"/>
          <w:sz w:val="28"/>
          <w:szCs w:val="28"/>
          <w:lang w:val="az-Latn-AZ"/>
        </w:rPr>
        <w:t>rləşik</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bölgə</w:t>
      </w:r>
      <w:r w:rsidRPr="0048364F">
        <w:rPr>
          <w:rFonts w:ascii="Times New Roman" w:eastAsia="Calibri" w:hAnsi="Times New Roman" w:cs="Times New Roman"/>
          <w:sz w:val="28"/>
          <w:szCs w:val="28"/>
          <w:lang w:val="ru-RU"/>
        </w:rPr>
        <w:t xml:space="preserve">də hərbi </w:t>
      </w:r>
      <w:r w:rsidRPr="0048364F">
        <w:rPr>
          <w:rFonts w:ascii="Times New Roman" w:eastAsia="Calibri" w:hAnsi="Times New Roman" w:cs="Times New Roman"/>
          <w:sz w:val="28"/>
          <w:szCs w:val="28"/>
          <w:lang w:val="az-Latn-AZ"/>
        </w:rPr>
        <w:t>proses</w:t>
      </w:r>
      <w:r w:rsidRPr="0048364F">
        <w:rPr>
          <w:rFonts w:ascii="Times New Roman" w:eastAsia="Calibri" w:hAnsi="Times New Roman" w:cs="Times New Roman"/>
          <w:sz w:val="28"/>
          <w:szCs w:val="28"/>
          <w:lang w:val="ru-RU"/>
        </w:rPr>
        <w:t xml:space="preserve"> keçirilməsinin </w:t>
      </w:r>
      <w:r w:rsidRPr="0048364F">
        <w:rPr>
          <w:rFonts w:ascii="Times New Roman" w:eastAsia="Calibri" w:hAnsi="Times New Roman" w:cs="Times New Roman"/>
          <w:sz w:val="28"/>
          <w:szCs w:val="28"/>
          <w:lang w:val="az-Latn-AZ"/>
        </w:rPr>
        <w:t>beynəlxalq</w:t>
      </w:r>
      <w:r w:rsidRPr="0048364F">
        <w:rPr>
          <w:rFonts w:ascii="Times New Roman" w:eastAsia="Calibri" w:hAnsi="Times New Roman" w:cs="Times New Roman"/>
          <w:sz w:val="28"/>
          <w:szCs w:val="28"/>
          <w:lang w:val="ru-RU"/>
        </w:rPr>
        <w:t xml:space="preserve"> təhlükəsizlik-</w:t>
      </w:r>
      <w:r w:rsidRPr="0048364F">
        <w:rPr>
          <w:rFonts w:ascii="Times New Roman" w:eastAsia="Calibri" w:hAnsi="Times New Roman" w:cs="Times New Roman"/>
          <w:sz w:val="28"/>
          <w:szCs w:val="28"/>
          <w:lang w:val="az-Latn-AZ"/>
        </w:rPr>
        <w:t xml:space="preserve">beynəlxalq </w:t>
      </w:r>
      <w:r w:rsidRPr="0048364F">
        <w:rPr>
          <w:rFonts w:ascii="Times New Roman" w:eastAsia="Calibri" w:hAnsi="Times New Roman" w:cs="Times New Roman"/>
          <w:sz w:val="28"/>
          <w:szCs w:val="28"/>
          <w:lang w:val="ru-RU"/>
        </w:rPr>
        <w:t xml:space="preserve">maraqlar konteksindən əsaslandırılması donunda işlətmişdir. </w:t>
      </w:r>
    </w:p>
    <w:p w14:paraId="217FABE6"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ru-RU"/>
        </w:rPr>
        <w:t xml:space="preserve">L.Fon Tezau iqtisadi qüvvə və iqtisadi </w:t>
      </w:r>
      <w:r w:rsidRPr="0048364F">
        <w:rPr>
          <w:rFonts w:ascii="Times New Roman" w:eastAsia="Calibri" w:hAnsi="Times New Roman" w:cs="Times New Roman"/>
          <w:sz w:val="28"/>
          <w:szCs w:val="28"/>
          <w:lang w:val="az-Latn-AZ"/>
        </w:rPr>
        <w:t>cəhətdən qorunma</w:t>
      </w:r>
      <w:r w:rsidRPr="0048364F">
        <w:rPr>
          <w:rFonts w:ascii="Times New Roman" w:eastAsia="Calibri" w:hAnsi="Times New Roman" w:cs="Times New Roman"/>
          <w:sz w:val="28"/>
          <w:szCs w:val="28"/>
          <w:lang w:val="ru-RU"/>
        </w:rPr>
        <w:t xml:space="preserve"> arasında, </w:t>
      </w:r>
      <w:r w:rsidRPr="0048364F">
        <w:rPr>
          <w:rFonts w:ascii="Times New Roman" w:eastAsia="Calibri" w:hAnsi="Times New Roman" w:cs="Times New Roman"/>
          <w:sz w:val="28"/>
          <w:szCs w:val="28"/>
          <w:lang w:val="az-Latn-AZ"/>
        </w:rPr>
        <w:t>milli</w:t>
      </w:r>
      <w:r w:rsidRPr="0048364F">
        <w:rPr>
          <w:rFonts w:ascii="Times New Roman" w:eastAsia="Calibri" w:hAnsi="Times New Roman" w:cs="Times New Roman"/>
          <w:sz w:val="28"/>
          <w:szCs w:val="28"/>
          <w:lang w:val="ru-RU"/>
        </w:rPr>
        <w:t xml:space="preserve"> təhlükəsizlik </w:t>
      </w:r>
      <w:r w:rsidRPr="0048364F">
        <w:rPr>
          <w:rFonts w:ascii="Times New Roman" w:eastAsia="Calibri" w:hAnsi="Times New Roman" w:cs="Times New Roman"/>
          <w:sz w:val="28"/>
          <w:szCs w:val="28"/>
          <w:lang w:val="az-Latn-AZ"/>
        </w:rPr>
        <w:t>istiqamətin</w:t>
      </w:r>
      <w:r w:rsidRPr="0048364F">
        <w:rPr>
          <w:rFonts w:ascii="Times New Roman" w:eastAsia="Calibri" w:hAnsi="Times New Roman" w:cs="Times New Roman"/>
          <w:sz w:val="28"/>
          <w:szCs w:val="28"/>
          <w:lang w:val="ru-RU"/>
        </w:rPr>
        <w:t xml:space="preserve">də </w:t>
      </w:r>
      <w:r w:rsidRPr="0048364F">
        <w:rPr>
          <w:rFonts w:ascii="Times New Roman" w:eastAsia="Calibri" w:hAnsi="Times New Roman" w:cs="Times New Roman"/>
          <w:sz w:val="28"/>
          <w:szCs w:val="28"/>
          <w:lang w:val="az-Latn-AZ"/>
        </w:rPr>
        <w:t>olan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hədəf</w:t>
      </w:r>
      <w:r w:rsidRPr="0048364F">
        <w:rPr>
          <w:rFonts w:ascii="Times New Roman" w:eastAsia="Calibri" w:hAnsi="Times New Roman" w:cs="Times New Roman"/>
          <w:sz w:val="28"/>
          <w:szCs w:val="28"/>
          <w:lang w:val="ru-RU"/>
        </w:rPr>
        <w:t xml:space="preserve">lərə </w:t>
      </w:r>
      <w:r w:rsidRPr="0048364F">
        <w:rPr>
          <w:rFonts w:ascii="Times New Roman" w:eastAsia="Calibri" w:hAnsi="Times New Roman" w:cs="Times New Roman"/>
          <w:sz w:val="28"/>
          <w:szCs w:val="28"/>
          <w:lang w:val="az-Latn-AZ"/>
        </w:rPr>
        <w:t>yiyələnmək</w:t>
      </w:r>
      <w:r w:rsidRPr="0048364F">
        <w:rPr>
          <w:rFonts w:ascii="Times New Roman" w:eastAsia="Calibri" w:hAnsi="Times New Roman" w:cs="Times New Roman"/>
          <w:sz w:val="28"/>
          <w:szCs w:val="28"/>
          <w:lang w:val="ru-RU"/>
        </w:rPr>
        <w:t xml:space="preserve"> imkanları arasında, </w:t>
      </w:r>
      <w:r w:rsidRPr="0048364F">
        <w:rPr>
          <w:rFonts w:ascii="Times New Roman" w:eastAsia="Calibri" w:hAnsi="Times New Roman" w:cs="Times New Roman"/>
          <w:sz w:val="28"/>
          <w:szCs w:val="28"/>
          <w:lang w:val="az-Latn-AZ"/>
        </w:rPr>
        <w:t>milli</w:t>
      </w:r>
      <w:r w:rsidRPr="0048364F">
        <w:rPr>
          <w:rFonts w:ascii="Times New Roman" w:eastAsia="Calibri" w:hAnsi="Times New Roman" w:cs="Times New Roman"/>
          <w:sz w:val="28"/>
          <w:szCs w:val="28"/>
          <w:lang w:val="ru-RU"/>
        </w:rPr>
        <w:t xml:space="preserve"> təhlükəsizliyə qarşı </w:t>
      </w:r>
      <w:r w:rsidRPr="0048364F">
        <w:rPr>
          <w:rFonts w:ascii="Times New Roman" w:eastAsia="Calibri" w:hAnsi="Times New Roman" w:cs="Times New Roman"/>
          <w:sz w:val="28"/>
          <w:szCs w:val="28"/>
          <w:lang w:val="az-Latn-AZ"/>
        </w:rPr>
        <w:t>olan</w:t>
      </w:r>
      <w:r w:rsidRPr="0048364F">
        <w:rPr>
          <w:rFonts w:ascii="Times New Roman" w:eastAsia="Calibri" w:hAnsi="Times New Roman" w:cs="Times New Roman"/>
          <w:sz w:val="28"/>
          <w:szCs w:val="28"/>
          <w:lang w:val="ru-RU"/>
        </w:rPr>
        <w:t xml:space="preserve"> təhdidlər və milli mənafelərə qarşı </w:t>
      </w:r>
      <w:r w:rsidRPr="0048364F">
        <w:rPr>
          <w:rFonts w:ascii="Times New Roman" w:eastAsia="Calibri" w:hAnsi="Times New Roman" w:cs="Times New Roman"/>
          <w:sz w:val="28"/>
          <w:szCs w:val="28"/>
          <w:lang w:val="az-Latn-AZ"/>
        </w:rPr>
        <w:t>olan</w:t>
      </w:r>
      <w:r w:rsidRPr="0048364F">
        <w:rPr>
          <w:rFonts w:ascii="Times New Roman" w:eastAsia="Calibri" w:hAnsi="Times New Roman" w:cs="Times New Roman"/>
          <w:sz w:val="28"/>
          <w:szCs w:val="28"/>
          <w:lang w:val="ru-RU"/>
        </w:rPr>
        <w:t xml:space="preserve"> təhdidlər arasında fərqləndirmənin aparılması </w:t>
      </w:r>
      <w:r w:rsidRPr="0048364F">
        <w:rPr>
          <w:rFonts w:ascii="Times New Roman" w:eastAsia="Calibri" w:hAnsi="Times New Roman" w:cs="Times New Roman"/>
          <w:sz w:val="28"/>
          <w:szCs w:val="28"/>
          <w:lang w:val="az-Latn-AZ"/>
        </w:rPr>
        <w:t>vacibiyyət</w:t>
      </w:r>
      <w:r w:rsidRPr="0048364F">
        <w:rPr>
          <w:rFonts w:ascii="Times New Roman" w:eastAsia="Calibri" w:hAnsi="Times New Roman" w:cs="Times New Roman"/>
          <w:sz w:val="28"/>
          <w:szCs w:val="28"/>
          <w:lang w:val="ru-RU"/>
        </w:rPr>
        <w:t xml:space="preserve">ini </w:t>
      </w:r>
      <w:r w:rsidRPr="0048364F">
        <w:rPr>
          <w:rFonts w:ascii="Times New Roman" w:eastAsia="Calibri" w:hAnsi="Times New Roman" w:cs="Times New Roman"/>
          <w:sz w:val="28"/>
          <w:szCs w:val="28"/>
          <w:lang w:val="az-Latn-AZ"/>
        </w:rPr>
        <w:t>göstərmişdir</w:t>
      </w:r>
      <w:r w:rsidRPr="0048364F">
        <w:rPr>
          <w:rFonts w:ascii="Times New Roman" w:eastAsia="Calibri" w:hAnsi="Times New Roman" w:cs="Times New Roman"/>
          <w:sz w:val="28"/>
          <w:szCs w:val="28"/>
          <w:lang w:val="ru-RU"/>
        </w:rPr>
        <w:t xml:space="preserve">. V.Xaqer tərəfindən iqtisadi təhlükəsizliyə </w:t>
      </w:r>
      <w:r w:rsidRPr="0048364F">
        <w:rPr>
          <w:rFonts w:ascii="Times New Roman" w:eastAsia="Calibri" w:hAnsi="Times New Roman" w:cs="Times New Roman"/>
          <w:sz w:val="28"/>
          <w:szCs w:val="28"/>
          <w:lang w:val="az-Latn-AZ"/>
        </w:rPr>
        <w:t>edilən rəyə</w:t>
      </w:r>
      <w:r w:rsidRPr="0048364F">
        <w:rPr>
          <w:rFonts w:ascii="Times New Roman" w:eastAsia="Calibri" w:hAnsi="Times New Roman" w:cs="Times New Roman"/>
          <w:sz w:val="28"/>
          <w:szCs w:val="28"/>
          <w:lang w:val="ru-RU"/>
        </w:rPr>
        <w:t xml:space="preserve"> tərəf meyl edir, </w:t>
      </w:r>
      <w:r w:rsidRPr="0048364F">
        <w:rPr>
          <w:rFonts w:ascii="Times New Roman" w:eastAsia="Calibri" w:hAnsi="Times New Roman" w:cs="Times New Roman"/>
          <w:sz w:val="28"/>
          <w:szCs w:val="28"/>
          <w:lang w:val="az-Latn-AZ"/>
        </w:rPr>
        <w:t>başqa sözlə</w:t>
      </w:r>
      <w:r w:rsidRPr="0048364F">
        <w:rPr>
          <w:rFonts w:ascii="Times New Roman" w:eastAsia="Calibri" w:hAnsi="Times New Roman" w:cs="Times New Roman"/>
          <w:sz w:val="28"/>
          <w:szCs w:val="28"/>
          <w:lang w:val="ru-RU"/>
        </w:rPr>
        <w:t xml:space="preserve"> iqtisadi təhlükəsizlik o </w:t>
      </w:r>
      <w:r w:rsidRPr="0048364F">
        <w:rPr>
          <w:rFonts w:ascii="Times New Roman" w:eastAsia="Calibri" w:hAnsi="Times New Roman" w:cs="Times New Roman"/>
          <w:sz w:val="28"/>
          <w:szCs w:val="28"/>
          <w:lang w:val="az-Latn-AZ"/>
        </w:rPr>
        <w:t>vaxt</w:t>
      </w:r>
      <w:r w:rsidRPr="0048364F">
        <w:rPr>
          <w:rFonts w:ascii="Times New Roman" w:eastAsia="Calibri" w:hAnsi="Times New Roman" w:cs="Times New Roman"/>
          <w:sz w:val="28"/>
          <w:szCs w:val="28"/>
          <w:lang w:val="ru-RU"/>
        </w:rPr>
        <w:t xml:space="preserve"> təhlükədə olur ki, xarici iqtisadi parametrlərin dəyişməsi </w:t>
      </w:r>
      <w:r w:rsidRPr="0048364F">
        <w:rPr>
          <w:rFonts w:ascii="Times New Roman" w:eastAsia="Calibri" w:hAnsi="Times New Roman" w:cs="Times New Roman"/>
          <w:sz w:val="28"/>
          <w:szCs w:val="28"/>
          <w:lang w:val="az-Latn-AZ"/>
        </w:rPr>
        <w:t>səmərə</w:t>
      </w:r>
      <w:r w:rsidRPr="0048364F">
        <w:rPr>
          <w:rFonts w:ascii="Times New Roman" w:eastAsia="Calibri" w:hAnsi="Times New Roman" w:cs="Times New Roman"/>
          <w:sz w:val="28"/>
          <w:szCs w:val="28"/>
          <w:lang w:val="ru-RU"/>
        </w:rPr>
        <w:t xml:space="preserve">li iqtisadi sistemi dağıtmaq </w:t>
      </w:r>
      <w:r w:rsidRPr="0048364F">
        <w:rPr>
          <w:rFonts w:ascii="Times New Roman" w:eastAsia="Calibri" w:hAnsi="Times New Roman" w:cs="Times New Roman"/>
          <w:sz w:val="28"/>
          <w:szCs w:val="28"/>
          <w:lang w:val="az-Latn-AZ"/>
        </w:rPr>
        <w:t>gücündə</w:t>
      </w:r>
      <w:r w:rsidRPr="0048364F">
        <w:rPr>
          <w:rFonts w:ascii="Times New Roman" w:eastAsia="Calibri" w:hAnsi="Times New Roman" w:cs="Times New Roman"/>
          <w:sz w:val="28"/>
          <w:szCs w:val="28"/>
          <w:lang w:val="ru-RU"/>
        </w:rPr>
        <w:t xml:space="preserve"> olsun.</w:t>
      </w:r>
      <w:r w:rsidRPr="0048364F">
        <w:rPr>
          <w:rFonts w:ascii="Times New Roman" w:eastAsia="Calibri" w:hAnsi="Times New Roman" w:cs="Times New Roman"/>
          <w:sz w:val="28"/>
          <w:szCs w:val="28"/>
          <w:lang w:val="az-Latn-AZ"/>
        </w:rPr>
        <w:t xml:space="preserve"> (</w:t>
      </w:r>
      <w:r w:rsidRPr="0048364F">
        <w:rPr>
          <w:rFonts w:ascii="Times New Roman" w:eastAsia="Calibri" w:hAnsi="Times New Roman" w:cs="Times New Roman"/>
          <w:color w:val="000000"/>
          <w:sz w:val="28"/>
          <w:lang w:val="az-Latn-AZ"/>
        </w:rPr>
        <w:t>(</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r w:rsidRPr="0048364F">
        <w:rPr>
          <w:rFonts w:ascii="Times New Roman" w:eastAsia="Calibri" w:hAnsi="Times New Roman" w:cs="Times New Roman"/>
          <w:sz w:val="28"/>
          <w:szCs w:val="28"/>
          <w:lang w:val="az-Latn-AZ"/>
        </w:rPr>
        <w:t>)</w:t>
      </w:r>
    </w:p>
    <w:p w14:paraId="39F25DB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az-Latn-AZ"/>
        </w:rPr>
        <w:t xml:space="preserve">Milli «təhlükəsizlik» anlayışının vacib bir elementi olan «iqtisadi təhlükəsizlik» termini xeyli vaxtdır ki, qərb ölkələrinin inzibati, idarəetmə, strukturlarının işlərində geniş miqyasda həyata keçirilir. İqtisadi təhlükəsizlik </w:t>
      </w:r>
      <w:r w:rsidRPr="0048364F">
        <w:rPr>
          <w:rFonts w:ascii="Times New Roman" w:eastAsia="Calibri" w:hAnsi="Times New Roman" w:cs="Times New Roman"/>
          <w:sz w:val="28"/>
          <w:szCs w:val="28"/>
          <w:lang w:val="az-Latn-AZ"/>
        </w:rPr>
        <w:lastRenderedPageBreak/>
        <w:t xml:space="preserve">iqtisadi azadlıq və asılılıq, dəyişməzlik və zəiflik, iqtisadi təzyiq və s. Kimi siniflərlə ciddi bağlılığı olan sintetik bir sinifdir. </w:t>
      </w:r>
      <w:r w:rsidRPr="0048364F">
        <w:rPr>
          <w:rFonts w:ascii="Times New Roman" w:eastAsia="Calibri" w:hAnsi="Times New Roman" w:cs="Times New Roman"/>
          <w:sz w:val="28"/>
          <w:szCs w:val="28"/>
          <w:lang w:val="ru-RU"/>
        </w:rPr>
        <w:t>İqtisadi təhlükəsizliyin aşağıda</w:t>
      </w:r>
      <w:r w:rsidRPr="0048364F">
        <w:rPr>
          <w:rFonts w:ascii="Times New Roman" w:eastAsia="Calibri" w:hAnsi="Times New Roman" w:cs="Times New Roman"/>
          <w:sz w:val="28"/>
          <w:szCs w:val="28"/>
          <w:lang w:val="az-Latn-AZ"/>
        </w:rPr>
        <w:t xml:space="preserve"> göstərilən</w:t>
      </w:r>
      <w:r w:rsidRPr="0048364F">
        <w:rPr>
          <w:rFonts w:ascii="Times New Roman" w:eastAsia="Calibri" w:hAnsi="Times New Roman" w:cs="Times New Roman"/>
          <w:sz w:val="28"/>
          <w:szCs w:val="28"/>
          <w:lang w:val="ru-RU"/>
        </w:rPr>
        <w:t xml:space="preserve"> səviyyələri </w:t>
      </w:r>
      <w:r w:rsidRPr="0048364F">
        <w:rPr>
          <w:rFonts w:ascii="Times New Roman" w:eastAsia="Calibri" w:hAnsi="Times New Roman" w:cs="Times New Roman"/>
          <w:sz w:val="28"/>
          <w:szCs w:val="28"/>
          <w:lang w:val="az-Latn-AZ"/>
        </w:rPr>
        <w:t xml:space="preserve">ayırd </w:t>
      </w:r>
      <w:r w:rsidRPr="0048364F">
        <w:rPr>
          <w:rFonts w:ascii="Times New Roman" w:eastAsia="Calibri" w:hAnsi="Times New Roman" w:cs="Times New Roman"/>
          <w:sz w:val="28"/>
          <w:szCs w:val="28"/>
          <w:lang w:val="ru-RU"/>
        </w:rPr>
        <w:t>edilir:</w:t>
      </w:r>
    </w:p>
    <w:p w14:paraId="2202E491" w14:textId="77777777" w:rsidR="0048364F" w:rsidRPr="0048364F" w:rsidRDefault="0048364F" w:rsidP="0048364F">
      <w:pPr>
        <w:numPr>
          <w:ilvl w:val="0"/>
          <w:numId w:val="4"/>
        </w:numPr>
        <w:spacing w:after="0" w:line="360" w:lineRule="auto"/>
        <w:ind w:left="720"/>
        <w:contextualSpacing/>
        <w:jc w:val="both"/>
        <w:rPr>
          <w:rFonts w:ascii="Times New Roman" w:eastAsia="Calibri" w:hAnsi="Times New Roman" w:cs="Times New Roman"/>
          <w:sz w:val="28"/>
          <w:szCs w:val="28"/>
        </w:rPr>
      </w:pPr>
      <w:r w:rsidRPr="0048364F">
        <w:rPr>
          <w:rFonts w:ascii="Times New Roman" w:eastAsia="Calibri" w:hAnsi="Times New Roman" w:cs="Times New Roman"/>
          <w:sz w:val="28"/>
          <w:szCs w:val="28"/>
        </w:rPr>
        <w:t>qlobal və regional;</w:t>
      </w:r>
    </w:p>
    <w:p w14:paraId="64075E66" w14:textId="77777777" w:rsidR="0048364F" w:rsidRPr="0048364F" w:rsidRDefault="0048364F" w:rsidP="0048364F">
      <w:pPr>
        <w:numPr>
          <w:ilvl w:val="0"/>
          <w:numId w:val="4"/>
        </w:numPr>
        <w:spacing w:after="0" w:line="360" w:lineRule="auto"/>
        <w:ind w:left="720"/>
        <w:contextualSpacing/>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milli təhlükəsizlik; </w:t>
      </w:r>
    </w:p>
    <w:p w14:paraId="09BD5316" w14:textId="77777777" w:rsidR="0048364F" w:rsidRPr="0048364F" w:rsidRDefault="0048364F" w:rsidP="0048364F">
      <w:pPr>
        <w:numPr>
          <w:ilvl w:val="0"/>
          <w:numId w:val="4"/>
        </w:numPr>
        <w:spacing w:after="0" w:line="360" w:lineRule="auto"/>
        <w:ind w:left="720"/>
        <w:contextualSpacing/>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lokal iqtisadi təhlükəsizlik;</w:t>
      </w:r>
    </w:p>
    <w:p w14:paraId="3F293946" w14:textId="77777777" w:rsidR="0048364F" w:rsidRPr="0048364F" w:rsidRDefault="0048364F" w:rsidP="0048364F">
      <w:pPr>
        <w:numPr>
          <w:ilvl w:val="0"/>
          <w:numId w:val="4"/>
        </w:numPr>
        <w:spacing w:after="0" w:line="360" w:lineRule="auto"/>
        <w:ind w:left="720"/>
        <w:contextualSpacing/>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fərdi </w:t>
      </w:r>
    </w:p>
    <w:p w14:paraId="2B871ACE"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Beynəlxalq səviyyədə iqtisadi təhlükəsizliyin </w:t>
      </w:r>
      <w:r w:rsidRPr="0048364F">
        <w:rPr>
          <w:rFonts w:ascii="Times New Roman" w:eastAsia="Calibri" w:hAnsi="Times New Roman" w:cs="Times New Roman"/>
          <w:sz w:val="28"/>
          <w:szCs w:val="28"/>
          <w:lang w:val="az-Latn-AZ"/>
        </w:rPr>
        <w:t>olması</w:t>
      </w:r>
      <w:r w:rsidRPr="0048364F">
        <w:rPr>
          <w:rFonts w:ascii="Times New Roman" w:eastAsia="Calibri" w:hAnsi="Times New Roman" w:cs="Times New Roman"/>
          <w:sz w:val="28"/>
          <w:szCs w:val="28"/>
          <w:lang w:val="ru-RU"/>
        </w:rPr>
        <w:t xml:space="preserve"> siyasi və</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iqtisadi təhdidlərdən </w:t>
      </w:r>
      <w:r w:rsidRPr="0048364F">
        <w:rPr>
          <w:rFonts w:ascii="Times New Roman" w:eastAsia="Calibri" w:hAnsi="Times New Roman" w:cs="Times New Roman"/>
          <w:sz w:val="28"/>
          <w:szCs w:val="28"/>
          <w:lang w:val="az-Latn-AZ"/>
        </w:rPr>
        <w:t>imtina etmək</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 xml:space="preserve">istənilən </w:t>
      </w:r>
      <w:r w:rsidRPr="0048364F">
        <w:rPr>
          <w:rFonts w:ascii="Times New Roman" w:eastAsia="Calibri" w:hAnsi="Times New Roman" w:cs="Times New Roman"/>
          <w:sz w:val="28"/>
          <w:szCs w:val="28"/>
          <w:lang w:val="ru-RU"/>
        </w:rPr>
        <w:t xml:space="preserve"> xalqın, dövlətin seçiminə hörmət etmək, </w:t>
      </w:r>
      <w:r w:rsidRPr="0048364F">
        <w:rPr>
          <w:rFonts w:ascii="Times New Roman" w:eastAsia="Calibri" w:hAnsi="Times New Roman" w:cs="Times New Roman"/>
          <w:sz w:val="28"/>
          <w:szCs w:val="28"/>
          <w:lang w:val="az-Latn-AZ"/>
        </w:rPr>
        <w:t>fərqli</w:t>
      </w:r>
      <w:r w:rsidRPr="0048364F">
        <w:rPr>
          <w:rFonts w:ascii="Times New Roman" w:eastAsia="Calibri" w:hAnsi="Times New Roman" w:cs="Times New Roman"/>
          <w:sz w:val="28"/>
          <w:szCs w:val="28"/>
          <w:lang w:val="ru-RU"/>
        </w:rPr>
        <w:t xml:space="preserve"> mülkiyyət formalarına ehtiyatla yanaşmaq, </w:t>
      </w:r>
      <w:r w:rsidRPr="0048364F">
        <w:rPr>
          <w:rFonts w:ascii="Times New Roman" w:eastAsia="Calibri" w:hAnsi="Times New Roman" w:cs="Times New Roman"/>
          <w:sz w:val="28"/>
          <w:szCs w:val="28"/>
          <w:lang w:val="az-Latn-AZ"/>
        </w:rPr>
        <w:t>təkcə</w:t>
      </w:r>
      <w:r w:rsidRPr="0048364F">
        <w:rPr>
          <w:rFonts w:ascii="Times New Roman" w:eastAsia="Calibri" w:hAnsi="Times New Roman" w:cs="Times New Roman"/>
          <w:sz w:val="28"/>
          <w:szCs w:val="28"/>
          <w:lang w:val="ru-RU"/>
        </w:rPr>
        <w:t xml:space="preserve"> hərbi </w:t>
      </w:r>
      <w:r w:rsidRPr="0048364F">
        <w:rPr>
          <w:rFonts w:ascii="Times New Roman" w:eastAsia="Calibri" w:hAnsi="Times New Roman" w:cs="Times New Roman"/>
          <w:sz w:val="28"/>
          <w:szCs w:val="28"/>
          <w:lang w:val="az-Latn-AZ"/>
        </w:rPr>
        <w:t>üsul</w:t>
      </w:r>
      <w:r w:rsidRPr="0048364F">
        <w:rPr>
          <w:rFonts w:ascii="Times New Roman" w:eastAsia="Calibri" w:hAnsi="Times New Roman" w:cs="Times New Roman"/>
          <w:sz w:val="28"/>
          <w:szCs w:val="28"/>
          <w:lang w:val="ru-RU"/>
        </w:rPr>
        <w:t xml:space="preserve">la deyil, sağlam </w:t>
      </w:r>
      <w:r w:rsidRPr="0048364F">
        <w:rPr>
          <w:rFonts w:ascii="Times New Roman" w:eastAsia="Calibri" w:hAnsi="Times New Roman" w:cs="Times New Roman"/>
          <w:sz w:val="28"/>
          <w:szCs w:val="28"/>
          <w:lang w:val="tr-TR"/>
        </w:rPr>
        <w:t>i</w:t>
      </w:r>
      <w:r w:rsidRPr="0048364F">
        <w:rPr>
          <w:rFonts w:ascii="Times New Roman" w:eastAsia="Calibri" w:hAnsi="Times New Roman" w:cs="Times New Roman"/>
          <w:sz w:val="28"/>
          <w:szCs w:val="28"/>
          <w:lang w:val="ru-RU"/>
        </w:rPr>
        <w:t xml:space="preserve">qtisadi </w:t>
      </w:r>
      <w:r w:rsidRPr="0048364F">
        <w:rPr>
          <w:rFonts w:ascii="Times New Roman" w:eastAsia="Calibri" w:hAnsi="Times New Roman" w:cs="Times New Roman"/>
          <w:sz w:val="28"/>
          <w:szCs w:val="28"/>
          <w:lang w:val="az-Latn-AZ"/>
        </w:rPr>
        <w:t>əlaqə</w:t>
      </w:r>
      <w:r w:rsidRPr="0048364F">
        <w:rPr>
          <w:rFonts w:ascii="Times New Roman" w:eastAsia="Calibri" w:hAnsi="Times New Roman" w:cs="Times New Roman"/>
          <w:sz w:val="28"/>
          <w:szCs w:val="28"/>
          <w:lang w:val="ru-RU"/>
        </w:rPr>
        <w:t xml:space="preserve">lər konteksində </w:t>
      </w:r>
      <w:r w:rsidRPr="0048364F">
        <w:rPr>
          <w:rFonts w:ascii="Times New Roman" w:eastAsia="Calibri" w:hAnsi="Times New Roman" w:cs="Times New Roman"/>
          <w:sz w:val="28"/>
          <w:szCs w:val="28"/>
          <w:lang w:val="az-Latn-AZ"/>
        </w:rPr>
        <w:t>tərəqqi</w:t>
      </w:r>
      <w:r w:rsidRPr="0048364F">
        <w:rPr>
          <w:rFonts w:ascii="Times New Roman" w:eastAsia="Calibri" w:hAnsi="Times New Roman" w:cs="Times New Roman"/>
          <w:sz w:val="28"/>
          <w:szCs w:val="28"/>
          <w:lang w:val="ru-RU"/>
        </w:rPr>
        <w:t xml:space="preserve"> problemini </w:t>
      </w:r>
      <w:r w:rsidRPr="0048364F">
        <w:rPr>
          <w:rFonts w:ascii="Times New Roman" w:eastAsia="Calibri" w:hAnsi="Times New Roman" w:cs="Times New Roman"/>
          <w:sz w:val="28"/>
          <w:szCs w:val="28"/>
          <w:lang w:val="az-Latn-AZ"/>
        </w:rPr>
        <w:t>anlamaq</w:t>
      </w:r>
      <w:r w:rsidRPr="0048364F">
        <w:rPr>
          <w:rFonts w:ascii="Times New Roman" w:eastAsia="Calibri" w:hAnsi="Times New Roman" w:cs="Times New Roman"/>
          <w:sz w:val="28"/>
          <w:szCs w:val="28"/>
          <w:lang w:val="ru-RU"/>
        </w:rPr>
        <w:t xml:space="preserve"> yolundan keçir. </w:t>
      </w:r>
    </w:p>
    <w:p w14:paraId="791C2BA5"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Donald Losman öz </w:t>
      </w:r>
      <w:r w:rsidRPr="0048364F">
        <w:rPr>
          <w:rFonts w:ascii="Times New Roman" w:eastAsia="Calibri" w:hAnsi="Times New Roman" w:cs="Times New Roman"/>
          <w:sz w:val="28"/>
          <w:szCs w:val="28"/>
          <w:lang w:val="az-Latn-AZ"/>
        </w:rPr>
        <w:t>araşdırma</w:t>
      </w:r>
      <w:r w:rsidRPr="0048364F">
        <w:rPr>
          <w:rFonts w:ascii="Times New Roman" w:eastAsia="Calibri" w:hAnsi="Times New Roman" w:cs="Times New Roman"/>
          <w:sz w:val="28"/>
          <w:szCs w:val="28"/>
          <w:lang w:val="ru-RU"/>
        </w:rPr>
        <w:t>larında iqtisadi cəhətdən</w:t>
      </w:r>
      <w:r w:rsidRPr="0048364F">
        <w:rPr>
          <w:rFonts w:ascii="Times New Roman" w:eastAsia="Calibri" w:hAnsi="Times New Roman" w:cs="Times New Roman"/>
          <w:sz w:val="28"/>
          <w:szCs w:val="28"/>
          <w:lang w:val="az-Latn-AZ"/>
        </w:rPr>
        <w:t xml:space="preserve"> qorumanın</w:t>
      </w:r>
      <w:r w:rsidRPr="0048364F">
        <w:rPr>
          <w:rFonts w:ascii="Times New Roman" w:eastAsia="Calibri" w:hAnsi="Times New Roman" w:cs="Times New Roman"/>
          <w:sz w:val="28"/>
          <w:szCs w:val="28"/>
          <w:lang w:val="ru-RU"/>
        </w:rPr>
        <w:t xml:space="preserve"> son 10 ildə Amerikanın milli təhlükəsizlik strategiyasının </w:t>
      </w:r>
      <w:r w:rsidRPr="0048364F">
        <w:rPr>
          <w:rFonts w:ascii="Times New Roman" w:eastAsia="Calibri" w:hAnsi="Times New Roman" w:cs="Times New Roman"/>
          <w:sz w:val="28"/>
          <w:szCs w:val="28"/>
          <w:lang w:val="az-Latn-AZ"/>
        </w:rPr>
        <w:t>tərkib</w:t>
      </w:r>
      <w:r w:rsidRPr="0048364F">
        <w:rPr>
          <w:rFonts w:ascii="Times New Roman" w:eastAsia="Calibri" w:hAnsi="Times New Roman" w:cs="Times New Roman"/>
          <w:sz w:val="28"/>
          <w:szCs w:val="28"/>
          <w:lang w:val="ru-RU"/>
        </w:rPr>
        <w:t xml:space="preserve"> hissəsinə çevrildiyini </w:t>
      </w:r>
      <w:r w:rsidRPr="0048364F">
        <w:rPr>
          <w:rFonts w:ascii="Times New Roman" w:eastAsia="Calibri" w:hAnsi="Times New Roman" w:cs="Times New Roman"/>
          <w:sz w:val="28"/>
          <w:szCs w:val="28"/>
          <w:lang w:val="az-Latn-AZ"/>
        </w:rPr>
        <w:t>deyir</w:t>
      </w:r>
      <w:r w:rsidRPr="0048364F">
        <w:rPr>
          <w:rFonts w:ascii="Times New Roman" w:eastAsia="Calibri" w:hAnsi="Times New Roman" w:cs="Times New Roman"/>
          <w:sz w:val="28"/>
          <w:szCs w:val="28"/>
          <w:lang w:val="ru-RU"/>
        </w:rPr>
        <w:t xml:space="preserve">. O, </w:t>
      </w:r>
      <w:r w:rsidRPr="0048364F">
        <w:rPr>
          <w:rFonts w:ascii="Times New Roman" w:eastAsia="Calibri" w:hAnsi="Times New Roman" w:cs="Times New Roman"/>
          <w:sz w:val="28"/>
          <w:szCs w:val="28"/>
          <w:lang w:val="az-Latn-AZ"/>
        </w:rPr>
        <w:t xml:space="preserve">qeyd edir </w:t>
      </w:r>
      <w:r w:rsidRPr="0048364F">
        <w:rPr>
          <w:rFonts w:ascii="Times New Roman" w:eastAsia="Calibri" w:hAnsi="Times New Roman" w:cs="Times New Roman"/>
          <w:sz w:val="28"/>
          <w:szCs w:val="28"/>
          <w:lang w:val="ru-RU"/>
        </w:rPr>
        <w:t xml:space="preserve">ki, «iqtisadi </w:t>
      </w:r>
      <w:r w:rsidRPr="0048364F">
        <w:rPr>
          <w:rFonts w:ascii="Times New Roman" w:eastAsia="Calibri" w:hAnsi="Times New Roman" w:cs="Times New Roman"/>
          <w:sz w:val="28"/>
          <w:szCs w:val="28"/>
          <w:lang w:val="az-Latn-AZ"/>
        </w:rPr>
        <w:t>rahatlıq</w:t>
      </w:r>
      <w:r w:rsidRPr="0048364F">
        <w:rPr>
          <w:rFonts w:ascii="Times New Roman" w:eastAsia="Calibri" w:hAnsi="Times New Roman" w:cs="Times New Roman"/>
          <w:sz w:val="28"/>
          <w:szCs w:val="28"/>
          <w:lang w:val="ru-RU"/>
        </w:rPr>
        <w:t xml:space="preserve">» kimi bir qeyrı-müəyyən anlayışı </w:t>
      </w:r>
      <w:r w:rsidRPr="0048364F">
        <w:rPr>
          <w:rFonts w:ascii="Times New Roman" w:eastAsia="Calibri" w:hAnsi="Times New Roman" w:cs="Times New Roman"/>
          <w:sz w:val="28"/>
          <w:szCs w:val="28"/>
          <w:lang w:val="az-Latn-AZ"/>
        </w:rPr>
        <w:t>qoruyarkən</w:t>
      </w:r>
      <w:r w:rsidRPr="0048364F">
        <w:rPr>
          <w:rFonts w:ascii="Times New Roman" w:eastAsia="Calibri" w:hAnsi="Times New Roman" w:cs="Times New Roman"/>
          <w:sz w:val="28"/>
          <w:szCs w:val="28"/>
          <w:lang w:val="ru-RU"/>
        </w:rPr>
        <w:t xml:space="preserve"> hərbi </w:t>
      </w:r>
      <w:r w:rsidRPr="0048364F">
        <w:rPr>
          <w:rFonts w:ascii="Times New Roman" w:eastAsia="Calibri" w:hAnsi="Times New Roman" w:cs="Times New Roman"/>
          <w:sz w:val="28"/>
          <w:szCs w:val="28"/>
          <w:lang w:val="az-Latn-AZ"/>
        </w:rPr>
        <w:t>sərvətlərdə</w:t>
      </w:r>
      <w:r w:rsidRPr="0048364F">
        <w:rPr>
          <w:rFonts w:ascii="Times New Roman" w:eastAsia="Calibri" w:hAnsi="Times New Roman" w:cs="Times New Roman"/>
          <w:sz w:val="28"/>
          <w:szCs w:val="28"/>
          <w:lang w:val="ru-RU"/>
        </w:rPr>
        <w:t xml:space="preserve">n </w:t>
      </w:r>
      <w:r w:rsidRPr="0048364F">
        <w:rPr>
          <w:rFonts w:ascii="Times New Roman" w:eastAsia="Calibri" w:hAnsi="Times New Roman" w:cs="Times New Roman"/>
          <w:sz w:val="28"/>
          <w:szCs w:val="28"/>
          <w:lang w:val="az-Latn-AZ"/>
        </w:rPr>
        <w:t>faydalanılması</w:t>
      </w:r>
      <w:r w:rsidRPr="0048364F">
        <w:rPr>
          <w:rFonts w:ascii="Times New Roman" w:eastAsia="Calibri" w:hAnsi="Times New Roman" w:cs="Times New Roman"/>
          <w:sz w:val="28"/>
          <w:szCs w:val="28"/>
          <w:lang w:val="ru-RU"/>
        </w:rPr>
        <w:t xml:space="preserve"> mənəviyyatsızdır.</w:t>
      </w:r>
    </w:p>
    <w:p w14:paraId="48C35ED7"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Milli iqtisadi </w:t>
      </w:r>
      <w:r w:rsidRPr="0048364F">
        <w:rPr>
          <w:rFonts w:ascii="Times New Roman" w:eastAsia="Calibri" w:hAnsi="Times New Roman" w:cs="Times New Roman"/>
          <w:sz w:val="28"/>
          <w:szCs w:val="28"/>
          <w:lang w:val="az-Latn-AZ"/>
        </w:rPr>
        <w:t xml:space="preserve">cəhətdən qorunma </w:t>
      </w:r>
      <w:r w:rsidRPr="0048364F">
        <w:rPr>
          <w:rFonts w:ascii="Times New Roman" w:eastAsia="Calibri" w:hAnsi="Times New Roman" w:cs="Times New Roman"/>
          <w:sz w:val="28"/>
          <w:szCs w:val="28"/>
          <w:lang w:val="ru-RU"/>
        </w:rPr>
        <w:t xml:space="preserve">isə dövlətin milli maraqlarını, </w:t>
      </w:r>
      <w:r w:rsidRPr="0048364F">
        <w:rPr>
          <w:rFonts w:ascii="Times New Roman" w:eastAsia="Calibri" w:hAnsi="Times New Roman" w:cs="Times New Roman"/>
          <w:sz w:val="28"/>
          <w:szCs w:val="28"/>
          <w:lang w:val="az-Latn-AZ"/>
        </w:rPr>
        <w:t>tam formada</w:t>
      </w:r>
      <w:r w:rsidRPr="0048364F">
        <w:rPr>
          <w:rFonts w:ascii="Times New Roman" w:eastAsia="Calibri" w:hAnsi="Times New Roman" w:cs="Times New Roman"/>
          <w:sz w:val="28"/>
          <w:szCs w:val="28"/>
          <w:lang w:val="ru-RU"/>
        </w:rPr>
        <w:t xml:space="preserve"> ölkənin ahəngdar, sosial yönlü tərəqqinin, </w:t>
      </w:r>
      <w:r w:rsidRPr="0048364F">
        <w:rPr>
          <w:rFonts w:ascii="Times New Roman" w:eastAsia="Calibri" w:hAnsi="Times New Roman" w:cs="Times New Roman"/>
          <w:sz w:val="28"/>
          <w:szCs w:val="28"/>
          <w:lang w:val="az-Latn-AZ"/>
        </w:rPr>
        <w:t>endogen və ekzogen</w:t>
      </w:r>
      <w:r w:rsidRPr="0048364F">
        <w:rPr>
          <w:rFonts w:ascii="Times New Roman" w:eastAsia="Calibri" w:hAnsi="Times New Roman" w:cs="Times New Roman"/>
          <w:sz w:val="28"/>
          <w:szCs w:val="28"/>
          <w:lang w:val="ru-RU"/>
        </w:rPr>
        <w:t xml:space="preserve"> təsirlər </w:t>
      </w:r>
      <w:r w:rsidRPr="0048364F">
        <w:rPr>
          <w:rFonts w:ascii="Times New Roman" w:eastAsia="Calibri" w:hAnsi="Times New Roman" w:cs="Times New Roman"/>
          <w:sz w:val="28"/>
          <w:szCs w:val="28"/>
          <w:lang w:val="az-Latn-AZ"/>
        </w:rPr>
        <w:t>mühit</w:t>
      </w:r>
      <w:r w:rsidRPr="0048364F">
        <w:rPr>
          <w:rFonts w:ascii="Times New Roman" w:eastAsia="Calibri" w:hAnsi="Times New Roman" w:cs="Times New Roman"/>
          <w:sz w:val="28"/>
          <w:szCs w:val="28"/>
          <w:lang w:val="ru-RU"/>
        </w:rPr>
        <w:t xml:space="preserve">ində </w:t>
      </w:r>
      <w:r w:rsidRPr="0048364F">
        <w:rPr>
          <w:rFonts w:ascii="Times New Roman" w:eastAsia="Calibri" w:hAnsi="Times New Roman" w:cs="Times New Roman"/>
          <w:sz w:val="28"/>
          <w:szCs w:val="28"/>
          <w:lang w:val="az-Latn-AZ"/>
        </w:rPr>
        <w:t>bu cür yetərincə</w:t>
      </w:r>
      <w:r w:rsidRPr="0048364F">
        <w:rPr>
          <w:rFonts w:ascii="Times New Roman" w:eastAsia="Calibri" w:hAnsi="Times New Roman" w:cs="Times New Roman"/>
          <w:sz w:val="28"/>
          <w:szCs w:val="28"/>
          <w:lang w:val="ru-RU"/>
        </w:rPr>
        <w:t xml:space="preserve"> iqtisadi və müdafiə </w:t>
      </w:r>
      <w:r w:rsidRPr="0048364F">
        <w:rPr>
          <w:rFonts w:ascii="Times New Roman" w:eastAsia="Calibri" w:hAnsi="Times New Roman" w:cs="Times New Roman"/>
          <w:sz w:val="28"/>
          <w:szCs w:val="28"/>
          <w:lang w:val="az-Latn-AZ"/>
        </w:rPr>
        <w:t>imkanının</w:t>
      </w:r>
      <w:r w:rsidRPr="0048364F">
        <w:rPr>
          <w:rFonts w:ascii="Times New Roman" w:eastAsia="Calibri" w:hAnsi="Times New Roman" w:cs="Times New Roman"/>
          <w:sz w:val="28"/>
          <w:szCs w:val="28"/>
          <w:lang w:val="ru-RU"/>
        </w:rPr>
        <w:t xml:space="preserve"> təminatlı </w:t>
      </w:r>
      <w:r w:rsidRPr="0048364F">
        <w:rPr>
          <w:rFonts w:ascii="Times New Roman" w:eastAsia="Calibri" w:hAnsi="Times New Roman" w:cs="Times New Roman"/>
          <w:sz w:val="28"/>
          <w:szCs w:val="28"/>
          <w:lang w:val="az-Latn-AZ"/>
        </w:rPr>
        <w:t>formada</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müdafiə edilə</w:t>
      </w:r>
      <w:r w:rsidRPr="0048364F">
        <w:rPr>
          <w:rFonts w:ascii="Times New Roman" w:eastAsia="Calibri" w:hAnsi="Times New Roman" w:cs="Times New Roman"/>
          <w:sz w:val="28"/>
          <w:szCs w:val="28"/>
          <w:lang w:val="ru-RU"/>
        </w:rPr>
        <w:t xml:space="preserve"> bilən institutlarının və iqtisadiyyatının mövcud </w:t>
      </w:r>
      <w:r w:rsidRPr="0048364F">
        <w:rPr>
          <w:rFonts w:ascii="Times New Roman" w:eastAsia="Calibri" w:hAnsi="Times New Roman" w:cs="Times New Roman"/>
          <w:sz w:val="28"/>
          <w:szCs w:val="28"/>
          <w:lang w:val="az-Latn-AZ"/>
        </w:rPr>
        <w:t>vəziyyətini gstərir</w:t>
      </w:r>
      <w:r w:rsidRPr="0048364F">
        <w:rPr>
          <w:rFonts w:ascii="Times New Roman" w:eastAsia="Calibri" w:hAnsi="Times New Roman" w:cs="Times New Roman"/>
          <w:sz w:val="28"/>
          <w:szCs w:val="28"/>
          <w:lang w:val="ru-RU"/>
        </w:rPr>
        <w:t>.</w:t>
      </w:r>
    </w:p>
    <w:p w14:paraId="0A1A285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Respublikamızın</w:t>
      </w:r>
      <w:r w:rsidRPr="0048364F">
        <w:rPr>
          <w:rFonts w:ascii="Times New Roman" w:eastAsia="Calibri" w:hAnsi="Times New Roman" w:cs="Times New Roman"/>
          <w:sz w:val="28"/>
          <w:szCs w:val="28"/>
          <w:lang w:val="ru-RU"/>
        </w:rPr>
        <w:t xml:space="preserve"> iqtisadi </w:t>
      </w:r>
      <w:r w:rsidRPr="0048364F">
        <w:rPr>
          <w:rFonts w:ascii="Times New Roman" w:eastAsia="Calibri" w:hAnsi="Times New Roman" w:cs="Times New Roman"/>
          <w:sz w:val="28"/>
          <w:szCs w:val="28"/>
          <w:lang w:val="az-Latn-AZ"/>
        </w:rPr>
        <w:t>cəhətdən qorunması</w:t>
      </w:r>
      <w:r w:rsidRPr="0048364F">
        <w:rPr>
          <w:rFonts w:ascii="Times New Roman" w:eastAsia="Calibri" w:hAnsi="Times New Roman" w:cs="Times New Roman"/>
          <w:sz w:val="28"/>
          <w:szCs w:val="28"/>
          <w:lang w:val="ru-RU"/>
        </w:rPr>
        <w:t xml:space="preserve"> dedikdə isə burada </w:t>
      </w:r>
      <w:r w:rsidRPr="0048364F">
        <w:rPr>
          <w:rFonts w:ascii="Times New Roman" w:eastAsia="Calibri" w:hAnsi="Times New Roman" w:cs="Times New Roman"/>
          <w:sz w:val="28"/>
          <w:szCs w:val="28"/>
          <w:lang w:val="az-Latn-AZ"/>
        </w:rPr>
        <w:t>ancaq istənilən</w:t>
      </w:r>
      <w:r w:rsidRPr="0048364F">
        <w:rPr>
          <w:rFonts w:ascii="Times New Roman" w:eastAsia="Calibri" w:hAnsi="Times New Roman" w:cs="Times New Roman"/>
          <w:sz w:val="28"/>
          <w:szCs w:val="28"/>
          <w:lang w:val="ru-RU"/>
        </w:rPr>
        <w:t xml:space="preserve"> xalqın,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dövlətin öz </w:t>
      </w:r>
      <w:r w:rsidRPr="0048364F">
        <w:rPr>
          <w:rFonts w:ascii="Times New Roman" w:eastAsia="Calibri" w:hAnsi="Times New Roman" w:cs="Times New Roman"/>
          <w:sz w:val="28"/>
          <w:szCs w:val="28"/>
          <w:lang w:val="az-Latn-AZ"/>
        </w:rPr>
        <w:t>azad</w:t>
      </w:r>
      <w:r w:rsidRPr="0048364F">
        <w:rPr>
          <w:rFonts w:ascii="Times New Roman" w:eastAsia="Calibri" w:hAnsi="Times New Roman" w:cs="Times New Roman"/>
          <w:sz w:val="28"/>
          <w:szCs w:val="28"/>
          <w:lang w:val="ru-RU"/>
        </w:rPr>
        <w:t xml:space="preserve"> iqtisadi </w:t>
      </w:r>
      <w:r w:rsidRPr="0048364F">
        <w:rPr>
          <w:rFonts w:ascii="Times New Roman" w:eastAsia="Calibri" w:hAnsi="Times New Roman" w:cs="Times New Roman"/>
          <w:sz w:val="28"/>
          <w:szCs w:val="28"/>
          <w:lang w:val="az-Latn-AZ"/>
        </w:rPr>
        <w:t>tərəqqi</w:t>
      </w:r>
      <w:r w:rsidRPr="0048364F">
        <w:rPr>
          <w:rFonts w:ascii="Times New Roman" w:eastAsia="Calibri" w:hAnsi="Times New Roman" w:cs="Times New Roman"/>
          <w:sz w:val="28"/>
          <w:szCs w:val="28"/>
          <w:lang w:val="ru-RU"/>
        </w:rPr>
        <w:t xml:space="preserve"> yolunu seçə bilməsini </w:t>
      </w:r>
      <w:r w:rsidRPr="0048364F">
        <w:rPr>
          <w:rFonts w:ascii="Times New Roman" w:eastAsia="Calibri" w:hAnsi="Times New Roman" w:cs="Times New Roman"/>
          <w:sz w:val="28"/>
          <w:szCs w:val="28"/>
          <w:lang w:val="az-Latn-AZ"/>
        </w:rPr>
        <w:t>anlamaq</w:t>
      </w:r>
      <w:r w:rsidRPr="0048364F">
        <w:rPr>
          <w:rFonts w:ascii="Times New Roman" w:eastAsia="Calibri" w:hAnsi="Times New Roman" w:cs="Times New Roman"/>
          <w:sz w:val="28"/>
          <w:szCs w:val="28"/>
          <w:lang w:val="ru-RU"/>
        </w:rPr>
        <w:t xml:space="preserve"> bu anlayışın </w:t>
      </w:r>
      <w:r w:rsidRPr="0048364F">
        <w:rPr>
          <w:rFonts w:ascii="Times New Roman" w:eastAsia="Calibri" w:hAnsi="Times New Roman" w:cs="Times New Roman"/>
          <w:sz w:val="28"/>
          <w:szCs w:val="28"/>
          <w:lang w:val="az-Latn-AZ"/>
        </w:rPr>
        <w:t>özətini</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az miqdarda</w:t>
      </w:r>
      <w:r w:rsidRPr="0048364F">
        <w:rPr>
          <w:rFonts w:ascii="Times New Roman" w:eastAsia="Calibri" w:hAnsi="Times New Roman" w:cs="Times New Roman"/>
          <w:sz w:val="28"/>
          <w:szCs w:val="28"/>
          <w:lang w:val="ru-RU"/>
        </w:rPr>
        <w:t xml:space="preserve"> çərçivəyə salmış olardı. A.İllarionovun </w:t>
      </w:r>
      <w:r w:rsidRPr="0048364F">
        <w:rPr>
          <w:rFonts w:ascii="Times New Roman" w:eastAsia="Calibri" w:hAnsi="Times New Roman" w:cs="Times New Roman"/>
          <w:sz w:val="28"/>
          <w:szCs w:val="28"/>
          <w:lang w:val="az-Latn-AZ"/>
        </w:rPr>
        <w:t>dediyinə görə</w:t>
      </w:r>
      <w:r w:rsidRPr="0048364F">
        <w:rPr>
          <w:rFonts w:ascii="Times New Roman" w:eastAsia="Calibri" w:hAnsi="Times New Roman" w:cs="Times New Roman"/>
          <w:sz w:val="28"/>
          <w:szCs w:val="28"/>
          <w:lang w:val="ru-RU"/>
        </w:rPr>
        <w:t xml:space="preserve">, ölkənin iqtisadi </w:t>
      </w:r>
      <w:r w:rsidRPr="0048364F">
        <w:rPr>
          <w:rFonts w:ascii="Times New Roman" w:eastAsia="Calibri" w:hAnsi="Times New Roman" w:cs="Times New Roman"/>
          <w:sz w:val="28"/>
          <w:szCs w:val="28"/>
          <w:lang w:val="az-Latn-AZ"/>
        </w:rPr>
        <w:t xml:space="preserve">cəhətdən qorunması </w:t>
      </w:r>
      <w:r w:rsidRPr="0048364F">
        <w:rPr>
          <w:rFonts w:ascii="Times New Roman" w:eastAsia="Calibri" w:hAnsi="Times New Roman" w:cs="Times New Roman"/>
          <w:sz w:val="28"/>
          <w:szCs w:val="28"/>
          <w:lang w:val="ru-RU"/>
        </w:rPr>
        <w:t xml:space="preserve">dedikdə, </w:t>
      </w:r>
      <w:r w:rsidRPr="0048364F">
        <w:rPr>
          <w:rFonts w:ascii="Times New Roman" w:eastAsia="Calibri" w:hAnsi="Times New Roman" w:cs="Times New Roman"/>
          <w:sz w:val="28"/>
          <w:szCs w:val="28"/>
          <w:lang w:val="az-Latn-AZ"/>
        </w:rPr>
        <w:t>əlverişli metodlarla</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üsul</w:t>
      </w:r>
      <w:r w:rsidRPr="0048364F">
        <w:rPr>
          <w:rFonts w:ascii="Times New Roman" w:eastAsia="Calibri" w:hAnsi="Times New Roman" w:cs="Times New Roman"/>
          <w:sz w:val="28"/>
          <w:szCs w:val="28"/>
          <w:lang w:val="ru-RU"/>
        </w:rPr>
        <w:t xml:space="preserve">larla ölkə əhalisinin adambaşına düşən </w:t>
      </w:r>
      <w:r w:rsidRPr="0048364F">
        <w:rPr>
          <w:rFonts w:ascii="Times New Roman" w:eastAsia="Calibri" w:hAnsi="Times New Roman" w:cs="Times New Roman"/>
          <w:sz w:val="28"/>
          <w:szCs w:val="28"/>
          <w:lang w:val="az-Latn-AZ"/>
        </w:rPr>
        <w:t>ən yüksək</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dərəcə</w:t>
      </w:r>
      <w:r w:rsidRPr="0048364F">
        <w:rPr>
          <w:rFonts w:ascii="Times New Roman" w:eastAsia="Calibri" w:hAnsi="Times New Roman" w:cs="Times New Roman"/>
          <w:sz w:val="28"/>
          <w:szCs w:val="28"/>
          <w:lang w:val="ru-RU"/>
        </w:rPr>
        <w:t xml:space="preserve">də iqtisadi </w:t>
      </w:r>
      <w:r w:rsidRPr="0048364F">
        <w:rPr>
          <w:rFonts w:ascii="Times New Roman" w:eastAsia="Calibri" w:hAnsi="Times New Roman" w:cs="Times New Roman"/>
          <w:sz w:val="28"/>
          <w:szCs w:val="28"/>
          <w:lang w:val="az-Latn-AZ"/>
        </w:rPr>
        <w:t>sərvətləri</w:t>
      </w:r>
      <w:r w:rsidRPr="0048364F">
        <w:rPr>
          <w:rFonts w:ascii="Times New Roman" w:eastAsia="Calibri" w:hAnsi="Times New Roman" w:cs="Times New Roman"/>
          <w:sz w:val="28"/>
          <w:szCs w:val="28"/>
          <w:lang w:val="ru-RU"/>
        </w:rPr>
        <w:t xml:space="preserve">n uzunmüddətli perspektivdə </w:t>
      </w:r>
      <w:r w:rsidRPr="0048364F">
        <w:rPr>
          <w:rFonts w:ascii="Times New Roman" w:eastAsia="Calibri" w:hAnsi="Times New Roman" w:cs="Times New Roman"/>
          <w:sz w:val="28"/>
          <w:szCs w:val="28"/>
          <w:lang w:val="az-Latn-AZ"/>
        </w:rPr>
        <w:t>dəyişməz</w:t>
      </w:r>
      <w:r w:rsidRPr="0048364F">
        <w:rPr>
          <w:rFonts w:ascii="Times New Roman" w:eastAsia="Calibri" w:hAnsi="Times New Roman" w:cs="Times New Roman"/>
          <w:sz w:val="28"/>
          <w:szCs w:val="28"/>
          <w:lang w:val="ru-RU"/>
        </w:rPr>
        <w:t xml:space="preserve"> istehsalını </w:t>
      </w:r>
      <w:r w:rsidRPr="0048364F">
        <w:rPr>
          <w:rFonts w:ascii="Times New Roman" w:eastAsia="Calibri" w:hAnsi="Times New Roman" w:cs="Times New Roman"/>
          <w:sz w:val="28"/>
          <w:szCs w:val="28"/>
          <w:lang w:val="az-Latn-AZ"/>
        </w:rPr>
        <w:t>bərpa</w:t>
      </w:r>
      <w:r w:rsidRPr="0048364F">
        <w:rPr>
          <w:rFonts w:ascii="Times New Roman" w:eastAsia="Calibri" w:hAnsi="Times New Roman" w:cs="Times New Roman"/>
          <w:sz w:val="28"/>
          <w:szCs w:val="28"/>
          <w:lang w:val="ru-RU"/>
        </w:rPr>
        <w:t xml:space="preserve"> edəcək iqtisadi, hüquqi və siyasi </w:t>
      </w:r>
      <w:r w:rsidRPr="0048364F">
        <w:rPr>
          <w:rFonts w:ascii="Times New Roman" w:eastAsia="Calibri" w:hAnsi="Times New Roman" w:cs="Times New Roman"/>
          <w:sz w:val="28"/>
          <w:szCs w:val="28"/>
          <w:lang w:val="az-Latn-AZ"/>
        </w:rPr>
        <w:t>rəy</w:t>
      </w:r>
      <w:r w:rsidRPr="0048364F">
        <w:rPr>
          <w:rFonts w:ascii="Times New Roman" w:eastAsia="Calibri" w:hAnsi="Times New Roman" w:cs="Times New Roman"/>
          <w:sz w:val="28"/>
          <w:szCs w:val="28"/>
          <w:lang w:val="ru-RU"/>
        </w:rPr>
        <w:t xml:space="preserve">lərinin </w:t>
      </w:r>
      <w:r w:rsidRPr="0048364F">
        <w:rPr>
          <w:rFonts w:ascii="Times New Roman" w:eastAsia="Calibri" w:hAnsi="Times New Roman" w:cs="Times New Roman"/>
          <w:sz w:val="28"/>
          <w:szCs w:val="28"/>
          <w:lang w:val="az-Latn-AZ"/>
        </w:rPr>
        <w:t>toplusu nəzərdə tutulur.</w:t>
      </w:r>
      <w:r w:rsidRPr="0048364F">
        <w:rPr>
          <w:rFonts w:ascii="Times New Roman" w:eastAsia="Calibri" w:hAnsi="Times New Roman" w:cs="Times New Roman"/>
          <w:sz w:val="28"/>
          <w:szCs w:val="28"/>
          <w:lang w:val="ru-RU"/>
        </w:rPr>
        <w:t xml:space="preserve"> </w:t>
      </w:r>
    </w:p>
    <w:p w14:paraId="288B2B7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Ancaq qloballaşma mühitində dövlətlər arasında inteqrasiya münasibətlərinin qüvvətlənməsi, sərhədlərin şərti olduğu bir dövrdə iqtisadi cəhətdən qorunma durumu nisbi xarakter daşıyır. Nisbətən milli iqtisadi cəhətdən qorunma milli iqtisadi təhlükəsizliklə ciddi bağlı olur. Həm də vurğulamaq olar ki, </w:t>
      </w:r>
      <w:r w:rsidRPr="0048364F">
        <w:rPr>
          <w:rFonts w:ascii="Times New Roman" w:eastAsia="Calibri" w:hAnsi="Times New Roman" w:cs="Times New Roman"/>
          <w:sz w:val="28"/>
          <w:szCs w:val="28"/>
          <w:lang w:val="az-Latn-AZ"/>
        </w:rPr>
        <w:lastRenderedPageBreak/>
        <w:t>iqtisadi cəhətdən qorunma milli təhlükəsizliyin başqa elementləri ilə kəskin</w:t>
      </w:r>
      <w:r w:rsidRPr="0048364F">
        <w:rPr>
          <w:rFonts w:ascii="Times New Roman" w:eastAsia="Calibri" w:hAnsi="Times New Roman" w:cs="Times New Roman"/>
          <w:sz w:val="28"/>
          <w:szCs w:val="28"/>
          <w:lang w:val="az-Latn-AZ"/>
        </w:rPr>
        <w:br/>
        <w:t>bağlı olmaqla, ayrı-ayrılıqda bu elementlərin məzmununa daxil olaraq, onların ümumi təhlükəsizlik sistemindəki vəzifəsinə birbaşa təsir etməklə, tam şəkildə beynəlxalq təhlükəsizliyin əsasını, təşkil etmiş olur.</w:t>
      </w:r>
    </w:p>
    <w:p w14:paraId="7E101A9F"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İqtisadi cəhətdən qorunma sekorunda ölkələrin öz səylərini səfərbər etmələri vurğulamaq olar ki, 20-ci əsrin I yarısından başalayaraq öz təməlini götürmüşdür. Nəticədə, 1934-cü ildə ABŞ prezidenti F.Ruzvelt iqtisadi cəhətdən qorunma üzrə federal Komitə ərsəyə gətirməklə öz ölkəsinin iqtisadi qüdrətini təmin etmək və böhranı yatırtmaq meyilində işlərin doğru əlaqələndirilməsini həyata keçirmişdir. O, öz prezidentliyinin başlanğıc dövründə bu istiqamətdə 15-ə yaxın nizamnamə imzalamışdır. </w:t>
      </w:r>
    </w:p>
    <w:p w14:paraId="4ADA3927"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1980-ci illərdən etibarən iqtisadi geriləməni, büdcə kəsirini ləğv etmək, inflyasiyanı əngəlləmək, eyni zamanda ölkənin milli qorunmasına qarşı yaranmış durumdan çıxış üçün ABŞ-</w:t>
      </w:r>
      <w:r w:rsidRPr="0048364F">
        <w:rPr>
          <w:rFonts w:ascii="Times New Roman" w:eastAsia="Calibri" w:hAnsi="Times New Roman" w:cs="Times New Roman"/>
          <w:sz w:val="28"/>
          <w:szCs w:val="28"/>
          <w:lang w:val="tr-TR"/>
        </w:rPr>
        <w:t>ı</w:t>
      </w:r>
      <w:r w:rsidRPr="0048364F">
        <w:rPr>
          <w:rFonts w:ascii="Times New Roman" w:eastAsia="Calibri" w:hAnsi="Times New Roman" w:cs="Times New Roman"/>
          <w:sz w:val="28"/>
          <w:szCs w:val="28"/>
          <w:lang w:val="az-Latn-AZ"/>
        </w:rPr>
        <w:t>n başqa dövlət başçısı B.Klintonun hakimiyyəti dövründə isə Milli İqtisadi Şura ərsəyə gətirilmişdir.</w:t>
      </w:r>
    </w:p>
    <w:p w14:paraId="30CF5C85"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SSRİ də iqtisadi cəhətdən qorunma çox, dövlətin hərbi gücünün çoxaldılmasına, hərbi sənayenin tərəqqisinə xüsusi nəzər salınmalıdır, bu səbəbdən də iqtisadi təhlükəsizliklə əlaqədar mövzularda da nəzəri analizlərdən, tədqiqatlardan kənar olmuşdur. </w:t>
      </w:r>
    </w:p>
    <w:p w14:paraId="1E1D1B82"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İqtisadi təhlükəsizlik həmçinin dövlətin beynəlxalq aləmə inteqrasiyası mühitində həmin ölkənin iqtisadiyyatına qarşı yönəlmiş endogen və ekzogen amillərin, təhlükələrin negativ təsirlərini aşağı endirmək, neytrallaşdırmağı, bu sahədə keçirilən tədbirlər sistemini düşünür. Bu tədbirlər sistemi ölkə tərkibində sosial, iqtisadi və siyasi dəyişməzliyi müdafiə etmək, iqtisadiyyatın bütün sektorlarının normal, ahəngdar işlərini bərpa etmək, vətəndaşların yüksək yaşam səviyyəsini təmin etmək, makroiqtisadi dəyişməzliyə, yüksəlişə yiyələnmək, ölkədə yeganə iqtisadi məkanın qurulmasına yiyələnmək meyilində vacib rol oynayır. </w:t>
      </w:r>
    </w:p>
    <w:p w14:paraId="5DB4FEC0"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İqtisadi təhlükəsizliklə əlaqədar strategiyanın tərtib edilməsi və tətbiq edilməsi dövlətin milli iqtisadi mənafelərinin bərpası çərçivəsində </w:t>
      </w:r>
      <w:r w:rsidRPr="0048364F">
        <w:rPr>
          <w:rFonts w:ascii="Times New Roman" w:eastAsia="Calibri" w:hAnsi="Times New Roman" w:cs="Times New Roman"/>
          <w:sz w:val="28"/>
          <w:szCs w:val="28"/>
          <w:lang w:val="az-Latn-AZ"/>
        </w:rPr>
        <w:lastRenderedPageBreak/>
        <w:t xml:space="preserve">gerçəkləşməlidir. Vurğulaya bilərik ki, makro və mikroiqtisadi tədbirlər kompleksi ilə atılan bu addım dövlətin sosial-iqtisadi siyasətinin əsas xətti olaraq onun bu istiqamətdəki praktik fəaliyyətinin prioritetlərini əhatə etməlidir. </w:t>
      </w:r>
    </w:p>
    <w:p w14:paraId="039DF242"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Demoqrafik tərəqqi ilə əlaqədar mənafelərin bərpa edilməsi cəmiyyətin həyatının bir çox istiqamətləri ilə kəskin formada əlaqədar olduğu üçün, əhalinin bütün sosial-demoqrafık təbəqələrinin sosial-iqtisadi hüquqlarına birbaşqa təsir edir. Burada əsas nöqteyi-nəzər ailə-nigah, doğum, ölüm, vətəndaşların sağlamlığının qorunması və yaşam səviyyəsinin normallaşdırılması, orta yaş müddətinin çoxalması,</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miqrasiya və s. kimi məsələlərə təsir edən meyarların öyrənilməsi və onların təsirinin nizamlanmasıdır. 1999-cu ildə AR Prezidentinin 290 saylı fərmanı ilə «AR-nın Demoqrafik İnkişaf Konsepsiyası» qəbul edilmişdir. Konsepsiyada demoqrafiya istiqamətində dövlətin yürütdüyü siyasətin aşağıdakı milli prioritetləri dəqiqləşdirilmişdir:</w:t>
      </w:r>
    </w:p>
    <w:p w14:paraId="5D636DAB"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əhalinin, əsasən də ana və uşaqların və əmək bacarığı olanların ölüm səviyyəsinin mütəmadi olaraq azaldılması üsulu ilə cinslər və yaşlar üzrə ömür müddətinin uzadılması;</w:t>
      </w:r>
    </w:p>
    <w:p w14:paraId="4A7332F4"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aztəminatlı uşa</w:t>
      </w:r>
      <w:r w:rsidRPr="0048364F">
        <w:rPr>
          <w:rFonts w:ascii="Times New Roman" w:eastAsia="Calibri" w:hAnsi="Times New Roman" w:cs="Times New Roman"/>
          <w:sz w:val="28"/>
          <w:szCs w:val="28"/>
          <w:lang w:val="az-Latn-AZ"/>
        </w:rPr>
        <w:t>ğı köməyin edilməs</w:t>
      </w:r>
      <w:r w:rsidRPr="0048364F">
        <w:rPr>
          <w:rFonts w:ascii="Times New Roman" w:eastAsia="Calibri" w:hAnsi="Times New Roman" w:cs="Times New Roman"/>
          <w:sz w:val="28"/>
          <w:szCs w:val="28"/>
          <w:lang w:val="ru-RU"/>
        </w:rPr>
        <w:t>i;</w:t>
      </w:r>
    </w:p>
    <w:p w14:paraId="4076A1D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əhalinin bütün sosial-demoqrafik qrupları və təbəqələri üçün sağlam həyat tərzinin təmin edilməsi;</w:t>
      </w:r>
    </w:p>
    <w:p w14:paraId="222AAD56"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ana və uşaqların sosial </w:t>
      </w:r>
      <w:r w:rsidRPr="0048364F">
        <w:rPr>
          <w:rFonts w:ascii="Times New Roman" w:eastAsia="Calibri" w:hAnsi="Times New Roman" w:cs="Times New Roman"/>
          <w:sz w:val="28"/>
          <w:szCs w:val="28"/>
          <w:lang w:val="az-Latn-AZ"/>
        </w:rPr>
        <w:t>qorunması</w:t>
      </w:r>
      <w:r w:rsidRPr="0048364F">
        <w:rPr>
          <w:rFonts w:ascii="Times New Roman" w:eastAsia="Calibri" w:hAnsi="Times New Roman" w:cs="Times New Roman"/>
          <w:sz w:val="28"/>
          <w:szCs w:val="28"/>
          <w:lang w:val="ru-RU"/>
        </w:rPr>
        <w:t xml:space="preserve"> və mühafizəsinin </w:t>
      </w:r>
      <w:r w:rsidRPr="0048364F">
        <w:rPr>
          <w:rFonts w:ascii="Times New Roman" w:eastAsia="Calibri" w:hAnsi="Times New Roman" w:cs="Times New Roman"/>
          <w:sz w:val="28"/>
          <w:szCs w:val="28"/>
          <w:lang w:val="az-Latn-AZ"/>
        </w:rPr>
        <w:t>möhkəm</w:t>
      </w:r>
      <w:r w:rsidRPr="0048364F">
        <w:rPr>
          <w:rFonts w:ascii="Times New Roman" w:eastAsia="Calibri" w:hAnsi="Times New Roman" w:cs="Times New Roman"/>
          <w:sz w:val="28"/>
          <w:szCs w:val="28"/>
          <w:lang w:val="ru-RU"/>
        </w:rPr>
        <w:t>ləndirilməsi;</w:t>
      </w:r>
    </w:p>
    <w:p w14:paraId="5A4890FC"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əhalinin </w:t>
      </w:r>
      <w:r w:rsidRPr="0048364F">
        <w:rPr>
          <w:rFonts w:ascii="Times New Roman" w:eastAsia="Calibri" w:hAnsi="Times New Roman" w:cs="Times New Roman"/>
          <w:sz w:val="28"/>
          <w:szCs w:val="28"/>
          <w:lang w:val="ru-RU" w:bidi="de-DE"/>
        </w:rPr>
        <w:t xml:space="preserve">reproduktiv </w:t>
      </w:r>
      <w:r w:rsidRPr="0048364F">
        <w:rPr>
          <w:rFonts w:ascii="Times New Roman" w:eastAsia="Calibri" w:hAnsi="Times New Roman" w:cs="Times New Roman"/>
          <w:sz w:val="28"/>
          <w:szCs w:val="28"/>
          <w:lang w:val="ru-RU"/>
        </w:rPr>
        <w:t xml:space="preserve">sağlamlığının </w:t>
      </w:r>
      <w:r w:rsidRPr="0048364F">
        <w:rPr>
          <w:rFonts w:ascii="Times New Roman" w:eastAsia="Calibri" w:hAnsi="Times New Roman" w:cs="Times New Roman"/>
          <w:sz w:val="28"/>
          <w:szCs w:val="28"/>
          <w:lang w:val="az-Latn-AZ"/>
        </w:rPr>
        <w:t>normal</w:t>
      </w:r>
      <w:r w:rsidRPr="0048364F">
        <w:rPr>
          <w:rFonts w:ascii="Times New Roman" w:eastAsia="Calibri" w:hAnsi="Times New Roman" w:cs="Times New Roman"/>
          <w:sz w:val="28"/>
          <w:szCs w:val="28"/>
          <w:lang w:val="ru-RU"/>
        </w:rPr>
        <w:t xml:space="preserve">laşdırılmasına </w:t>
      </w:r>
      <w:r w:rsidRPr="0048364F">
        <w:rPr>
          <w:rFonts w:ascii="Times New Roman" w:eastAsia="Calibri" w:hAnsi="Times New Roman" w:cs="Times New Roman"/>
          <w:sz w:val="28"/>
          <w:szCs w:val="28"/>
          <w:lang w:val="az-Latn-AZ"/>
        </w:rPr>
        <w:t>istiqamətlən</w:t>
      </w:r>
      <w:r w:rsidRPr="0048364F">
        <w:rPr>
          <w:rFonts w:ascii="Times New Roman" w:eastAsia="Calibri" w:hAnsi="Times New Roman" w:cs="Times New Roman"/>
          <w:sz w:val="28"/>
          <w:szCs w:val="28"/>
          <w:lang w:val="ru-RU"/>
        </w:rPr>
        <w:t>miş</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tədbirlərin </w:t>
      </w:r>
      <w:r w:rsidRPr="0048364F">
        <w:rPr>
          <w:rFonts w:ascii="Times New Roman" w:eastAsia="Calibri" w:hAnsi="Times New Roman" w:cs="Times New Roman"/>
          <w:sz w:val="28"/>
          <w:szCs w:val="28"/>
          <w:lang w:val="az-Latn-AZ"/>
        </w:rPr>
        <w:t>olması</w:t>
      </w:r>
      <w:r w:rsidRPr="0048364F">
        <w:rPr>
          <w:rFonts w:ascii="Times New Roman" w:eastAsia="Calibri" w:hAnsi="Times New Roman" w:cs="Times New Roman"/>
          <w:sz w:val="28"/>
          <w:szCs w:val="28"/>
          <w:lang w:val="ru-RU"/>
        </w:rPr>
        <w:t xml:space="preserve">, ailənin planlaşdırılması </w:t>
      </w:r>
      <w:r w:rsidRPr="0048364F">
        <w:rPr>
          <w:rFonts w:ascii="Times New Roman" w:eastAsia="Calibri" w:hAnsi="Times New Roman" w:cs="Times New Roman"/>
          <w:sz w:val="28"/>
          <w:szCs w:val="28"/>
          <w:lang w:val="az-Latn-AZ"/>
        </w:rPr>
        <w:t>servis</w:t>
      </w:r>
      <w:r w:rsidRPr="0048364F">
        <w:rPr>
          <w:rFonts w:ascii="Times New Roman" w:eastAsia="Calibri" w:hAnsi="Times New Roman" w:cs="Times New Roman"/>
          <w:sz w:val="28"/>
          <w:szCs w:val="28"/>
          <w:lang w:val="ru-RU"/>
        </w:rPr>
        <w:t xml:space="preserve">inin </w:t>
      </w:r>
      <w:r w:rsidRPr="0048364F">
        <w:rPr>
          <w:rFonts w:ascii="Times New Roman" w:eastAsia="Calibri" w:hAnsi="Times New Roman" w:cs="Times New Roman"/>
          <w:sz w:val="28"/>
          <w:szCs w:val="28"/>
          <w:lang w:val="az-Latn-AZ"/>
        </w:rPr>
        <w:t>tərəqqisi</w:t>
      </w:r>
      <w:r w:rsidRPr="0048364F">
        <w:rPr>
          <w:rFonts w:ascii="Times New Roman" w:eastAsia="Calibri" w:hAnsi="Times New Roman" w:cs="Times New Roman"/>
          <w:sz w:val="28"/>
          <w:szCs w:val="28"/>
          <w:lang w:val="ru-RU"/>
        </w:rPr>
        <w:t xml:space="preserve"> və bu </w:t>
      </w:r>
      <w:r w:rsidRPr="0048364F">
        <w:rPr>
          <w:rFonts w:ascii="Times New Roman" w:eastAsia="Calibri" w:hAnsi="Times New Roman" w:cs="Times New Roman"/>
          <w:sz w:val="28"/>
          <w:szCs w:val="28"/>
          <w:lang w:val="az-Latn-AZ"/>
        </w:rPr>
        <w:t>haqda</w:t>
      </w:r>
      <w:r w:rsidRPr="0048364F">
        <w:rPr>
          <w:rFonts w:ascii="Times New Roman" w:eastAsia="Calibri" w:hAnsi="Times New Roman" w:cs="Times New Roman"/>
          <w:sz w:val="28"/>
          <w:szCs w:val="28"/>
          <w:lang w:val="ru-RU"/>
        </w:rPr>
        <w:t xml:space="preserve"> əhaliyə informasiyanın verilməsi;</w:t>
      </w:r>
    </w:p>
    <w:p w14:paraId="2CEEFE1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məhsuldar və dəyərli </w:t>
      </w:r>
      <w:r w:rsidRPr="0048364F">
        <w:rPr>
          <w:rFonts w:ascii="Times New Roman" w:eastAsia="Calibri" w:hAnsi="Times New Roman" w:cs="Times New Roman"/>
          <w:sz w:val="28"/>
          <w:szCs w:val="28"/>
          <w:lang w:val="az-Latn-AZ"/>
        </w:rPr>
        <w:t>yaşam</w:t>
      </w:r>
      <w:r w:rsidRPr="0048364F">
        <w:rPr>
          <w:rFonts w:ascii="Times New Roman" w:eastAsia="Calibri" w:hAnsi="Times New Roman" w:cs="Times New Roman"/>
          <w:sz w:val="28"/>
          <w:szCs w:val="28"/>
          <w:lang w:val="ru-RU"/>
        </w:rPr>
        <w:t xml:space="preserve"> tərzinin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məqsədi ilə təhsil və məşğulluq sisteminin </w:t>
      </w:r>
      <w:r w:rsidRPr="0048364F">
        <w:rPr>
          <w:rFonts w:ascii="Times New Roman" w:eastAsia="Calibri" w:hAnsi="Times New Roman" w:cs="Times New Roman"/>
          <w:sz w:val="28"/>
          <w:szCs w:val="28"/>
          <w:lang w:val="az-Latn-AZ"/>
        </w:rPr>
        <w:t>təkmilləşdirilməsi</w:t>
      </w:r>
      <w:r w:rsidRPr="0048364F">
        <w:rPr>
          <w:rFonts w:ascii="Times New Roman" w:eastAsia="Calibri" w:hAnsi="Times New Roman" w:cs="Times New Roman"/>
          <w:sz w:val="28"/>
          <w:szCs w:val="28"/>
          <w:lang w:val="ru-RU"/>
        </w:rPr>
        <w:t>;</w:t>
      </w:r>
    </w:p>
    <w:p w14:paraId="6796C3CC"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aztəminatlı əhali təbəqəsinə, </w:t>
      </w:r>
      <w:r w:rsidRPr="0048364F">
        <w:rPr>
          <w:rFonts w:ascii="Times New Roman" w:eastAsia="Calibri" w:hAnsi="Times New Roman" w:cs="Times New Roman"/>
          <w:sz w:val="28"/>
          <w:szCs w:val="28"/>
          <w:lang w:val="az-Latn-AZ"/>
        </w:rPr>
        <w:t>eyni zamanda</w:t>
      </w:r>
      <w:r w:rsidRPr="0048364F">
        <w:rPr>
          <w:rFonts w:ascii="Times New Roman" w:eastAsia="Calibri" w:hAnsi="Times New Roman" w:cs="Times New Roman"/>
          <w:sz w:val="28"/>
          <w:szCs w:val="28"/>
          <w:lang w:val="ru-RU"/>
        </w:rPr>
        <w:t xml:space="preserve"> çox</w:t>
      </w:r>
      <w:r w:rsidRPr="0048364F">
        <w:rPr>
          <w:rFonts w:ascii="Times New Roman" w:eastAsia="Calibri" w:hAnsi="Times New Roman" w:cs="Times New Roman"/>
          <w:sz w:val="28"/>
          <w:szCs w:val="28"/>
          <w:lang w:val="az-Latn-AZ"/>
        </w:rPr>
        <w:t xml:space="preserve"> uşağı olan</w:t>
      </w:r>
      <w:r w:rsidRPr="0048364F">
        <w:rPr>
          <w:rFonts w:ascii="Times New Roman" w:eastAsia="Calibri" w:hAnsi="Times New Roman" w:cs="Times New Roman"/>
          <w:sz w:val="28"/>
          <w:szCs w:val="28"/>
          <w:lang w:val="ru-RU"/>
        </w:rPr>
        <w:t xml:space="preserve"> ailələrə, </w:t>
      </w:r>
      <w:r w:rsidRPr="0048364F">
        <w:rPr>
          <w:rFonts w:ascii="Times New Roman" w:eastAsia="Calibri" w:hAnsi="Times New Roman" w:cs="Times New Roman"/>
          <w:sz w:val="28"/>
          <w:szCs w:val="28"/>
          <w:lang w:val="az-Latn-AZ"/>
        </w:rPr>
        <w:t>şikəst</w:t>
      </w:r>
      <w:r w:rsidRPr="0048364F">
        <w:rPr>
          <w:rFonts w:ascii="Times New Roman" w:eastAsia="Calibri" w:hAnsi="Times New Roman" w:cs="Times New Roman"/>
          <w:sz w:val="28"/>
          <w:szCs w:val="28"/>
          <w:lang w:val="ru-RU"/>
        </w:rPr>
        <w:t>lərə, qaçq</w:t>
      </w:r>
      <w:r w:rsidRPr="0048364F">
        <w:rPr>
          <w:rFonts w:ascii="Times New Roman" w:eastAsia="Calibri" w:hAnsi="Times New Roman" w:cs="Times New Roman"/>
          <w:sz w:val="28"/>
          <w:szCs w:val="28"/>
          <w:lang w:val="tr-TR"/>
        </w:rPr>
        <w:t>ın</w:t>
      </w:r>
      <w:r w:rsidRPr="0048364F">
        <w:rPr>
          <w:rFonts w:ascii="Times New Roman" w:eastAsia="Calibri" w:hAnsi="Times New Roman" w:cs="Times New Roman"/>
          <w:sz w:val="28"/>
          <w:szCs w:val="28"/>
          <w:lang w:val="ru-RU"/>
        </w:rPr>
        <w:t xml:space="preserve"> və məcburi köçkünlərə və s, pulsuz səhiyyə </w:t>
      </w:r>
      <w:r w:rsidRPr="0048364F">
        <w:rPr>
          <w:rFonts w:ascii="Times New Roman" w:eastAsia="Calibri" w:hAnsi="Times New Roman" w:cs="Times New Roman"/>
          <w:sz w:val="28"/>
          <w:szCs w:val="28"/>
          <w:lang w:val="az-Latn-AZ"/>
        </w:rPr>
        <w:t>servisinin edilməsi</w:t>
      </w:r>
      <w:r w:rsidRPr="0048364F">
        <w:rPr>
          <w:rFonts w:ascii="Times New Roman" w:eastAsia="Calibri" w:hAnsi="Times New Roman" w:cs="Times New Roman"/>
          <w:sz w:val="28"/>
          <w:szCs w:val="28"/>
          <w:lang w:val="ru-RU"/>
        </w:rPr>
        <w:t>;</w:t>
      </w:r>
    </w:p>
    <w:p w14:paraId="1DE2443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lastRenderedPageBreak/>
        <w:t xml:space="preserve">əhalinin demoqrafiya </w:t>
      </w:r>
      <w:r w:rsidRPr="0048364F">
        <w:rPr>
          <w:rFonts w:ascii="Times New Roman" w:eastAsia="Calibri" w:hAnsi="Times New Roman" w:cs="Times New Roman"/>
          <w:sz w:val="28"/>
          <w:szCs w:val="28"/>
          <w:lang w:val="az-Latn-AZ"/>
        </w:rPr>
        <w:t>istiqaməti</w:t>
      </w:r>
      <w:r w:rsidRPr="0048364F">
        <w:rPr>
          <w:rFonts w:ascii="Times New Roman" w:eastAsia="Calibri" w:hAnsi="Times New Roman" w:cs="Times New Roman"/>
          <w:sz w:val="28"/>
          <w:szCs w:val="28"/>
          <w:lang w:val="ru-RU"/>
        </w:rPr>
        <w:t xml:space="preserve">ndə biliklərinin </w:t>
      </w:r>
      <w:r w:rsidRPr="0048364F">
        <w:rPr>
          <w:rFonts w:ascii="Times New Roman" w:eastAsia="Calibri" w:hAnsi="Times New Roman" w:cs="Times New Roman"/>
          <w:sz w:val="28"/>
          <w:szCs w:val="28"/>
          <w:lang w:val="az-Latn-AZ"/>
        </w:rPr>
        <w:t>artırılması,</w:t>
      </w:r>
      <w:r w:rsidRPr="0048364F">
        <w:rPr>
          <w:rFonts w:ascii="Times New Roman" w:eastAsia="Calibri" w:hAnsi="Times New Roman" w:cs="Times New Roman"/>
          <w:sz w:val="28"/>
          <w:szCs w:val="28"/>
          <w:lang w:val="ru-RU"/>
        </w:rPr>
        <w:t xml:space="preserve"> təhsil </w:t>
      </w:r>
      <w:r w:rsidRPr="0048364F">
        <w:rPr>
          <w:rFonts w:ascii="Times New Roman" w:eastAsia="Calibri" w:hAnsi="Times New Roman" w:cs="Times New Roman"/>
          <w:sz w:val="28"/>
          <w:szCs w:val="28"/>
          <w:lang w:val="az-Latn-AZ"/>
        </w:rPr>
        <w:t>şirkət</w:t>
      </w:r>
      <w:r w:rsidRPr="0048364F">
        <w:rPr>
          <w:rFonts w:ascii="Times New Roman" w:eastAsia="Calibri" w:hAnsi="Times New Roman" w:cs="Times New Roman"/>
          <w:sz w:val="28"/>
          <w:szCs w:val="28"/>
          <w:lang w:val="ru-RU"/>
        </w:rPr>
        <w:t xml:space="preserve">lərində demoqrafiyanın tədris </w:t>
      </w:r>
      <w:r w:rsidRPr="0048364F">
        <w:rPr>
          <w:rFonts w:ascii="Times New Roman" w:eastAsia="Calibri" w:hAnsi="Times New Roman" w:cs="Times New Roman"/>
          <w:sz w:val="28"/>
          <w:szCs w:val="28"/>
          <w:lang w:val="az-Latn-AZ"/>
        </w:rPr>
        <w:t>edilməsi</w:t>
      </w:r>
      <w:r w:rsidRPr="0048364F">
        <w:rPr>
          <w:rFonts w:ascii="Times New Roman" w:eastAsia="Calibri" w:hAnsi="Times New Roman" w:cs="Times New Roman"/>
          <w:sz w:val="28"/>
          <w:szCs w:val="28"/>
          <w:lang w:val="ru-RU"/>
        </w:rPr>
        <w:t xml:space="preserve"> və demoqrafiya </w:t>
      </w:r>
      <w:r w:rsidRPr="0048364F">
        <w:rPr>
          <w:rFonts w:ascii="Times New Roman" w:eastAsia="Calibri" w:hAnsi="Times New Roman" w:cs="Times New Roman"/>
          <w:sz w:val="28"/>
          <w:szCs w:val="28"/>
          <w:lang w:val="az-Latn-AZ"/>
        </w:rPr>
        <w:t>istiqamətin</w:t>
      </w:r>
      <w:r w:rsidRPr="0048364F">
        <w:rPr>
          <w:rFonts w:ascii="Times New Roman" w:eastAsia="Calibri" w:hAnsi="Times New Roman" w:cs="Times New Roman"/>
          <w:sz w:val="28"/>
          <w:szCs w:val="28"/>
          <w:lang w:val="ru-RU"/>
        </w:rPr>
        <w:t>də elmi-</w:t>
      </w:r>
      <w:r w:rsidRPr="0048364F">
        <w:rPr>
          <w:rFonts w:ascii="Times New Roman" w:eastAsia="Calibri" w:hAnsi="Times New Roman" w:cs="Times New Roman"/>
          <w:sz w:val="28"/>
          <w:szCs w:val="28"/>
          <w:lang w:val="az-Latn-AZ"/>
        </w:rPr>
        <w:t>araşdırma</w:t>
      </w:r>
      <w:r w:rsidRPr="0048364F">
        <w:rPr>
          <w:rFonts w:ascii="Times New Roman" w:eastAsia="Calibri" w:hAnsi="Times New Roman" w:cs="Times New Roman"/>
          <w:sz w:val="28"/>
          <w:szCs w:val="28"/>
          <w:lang w:val="ru-RU"/>
        </w:rPr>
        <w:t xml:space="preserve"> işlərinin </w:t>
      </w:r>
      <w:r w:rsidRPr="0048364F">
        <w:rPr>
          <w:rFonts w:ascii="Times New Roman" w:eastAsia="Calibri" w:hAnsi="Times New Roman" w:cs="Times New Roman"/>
          <w:sz w:val="28"/>
          <w:szCs w:val="28"/>
          <w:lang w:val="az-Latn-AZ"/>
        </w:rPr>
        <w:t>böyüdül</w:t>
      </w:r>
      <w:r w:rsidRPr="0048364F">
        <w:rPr>
          <w:rFonts w:ascii="Times New Roman" w:eastAsia="Calibri" w:hAnsi="Times New Roman" w:cs="Times New Roman"/>
          <w:sz w:val="28"/>
          <w:szCs w:val="28"/>
          <w:lang w:val="ru-RU"/>
        </w:rPr>
        <w:t>məsi;</w:t>
      </w:r>
    </w:p>
    <w:p w14:paraId="0C6013C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miqrasiya proseslərinin </w:t>
      </w:r>
      <w:r w:rsidRPr="0048364F">
        <w:rPr>
          <w:rFonts w:ascii="Times New Roman" w:eastAsia="Calibri" w:hAnsi="Times New Roman" w:cs="Times New Roman"/>
          <w:sz w:val="28"/>
          <w:szCs w:val="28"/>
          <w:lang w:val="az-Latn-AZ"/>
        </w:rPr>
        <w:t>nizamlanması</w:t>
      </w:r>
      <w:r w:rsidRPr="0048364F">
        <w:rPr>
          <w:rFonts w:ascii="Times New Roman" w:eastAsia="Calibri" w:hAnsi="Times New Roman" w:cs="Times New Roman"/>
          <w:sz w:val="28"/>
          <w:szCs w:val="28"/>
          <w:lang w:val="ru-RU"/>
        </w:rPr>
        <w:t>.</w:t>
      </w:r>
    </w:p>
    <w:p w14:paraId="5CE28CCE"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az-Latn-AZ"/>
        </w:rPr>
        <w:t>Göstərilən</w:t>
      </w:r>
      <w:r w:rsidRPr="0048364F">
        <w:rPr>
          <w:rFonts w:ascii="Times New Roman" w:eastAsia="Calibri" w:hAnsi="Times New Roman" w:cs="Times New Roman"/>
          <w:sz w:val="28"/>
          <w:szCs w:val="28"/>
          <w:lang w:val="ru-RU"/>
        </w:rPr>
        <w:t xml:space="preserve"> prioritetlər </w:t>
      </w:r>
      <w:r w:rsidRPr="0048364F">
        <w:rPr>
          <w:rFonts w:ascii="Times New Roman" w:eastAsia="Calibri" w:hAnsi="Times New Roman" w:cs="Times New Roman"/>
          <w:sz w:val="28"/>
          <w:szCs w:val="28"/>
          <w:lang w:val="az-Latn-AZ"/>
        </w:rPr>
        <w:t>dəyişməz</w:t>
      </w:r>
      <w:r w:rsidRPr="0048364F">
        <w:rPr>
          <w:rFonts w:ascii="Times New Roman" w:eastAsia="Calibri" w:hAnsi="Times New Roman" w:cs="Times New Roman"/>
          <w:sz w:val="28"/>
          <w:szCs w:val="28"/>
          <w:lang w:val="ru-RU"/>
        </w:rPr>
        <w:t xml:space="preserve">lik, sosial ədalətlilik, elmilik, </w:t>
      </w:r>
      <w:r w:rsidRPr="0048364F">
        <w:rPr>
          <w:rFonts w:ascii="Times New Roman" w:eastAsia="Calibri" w:hAnsi="Times New Roman" w:cs="Times New Roman"/>
          <w:sz w:val="28"/>
          <w:szCs w:val="28"/>
          <w:lang w:val="az-Latn-AZ"/>
        </w:rPr>
        <w:t>həmçinin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istənilən</w:t>
      </w:r>
      <w:r w:rsidRPr="0048364F">
        <w:rPr>
          <w:rFonts w:ascii="Times New Roman" w:eastAsia="Calibri" w:hAnsi="Times New Roman" w:cs="Times New Roman"/>
          <w:sz w:val="28"/>
          <w:szCs w:val="28"/>
          <w:lang w:val="ru-RU"/>
        </w:rPr>
        <w:t xml:space="preserve"> respublika vətəndaşının hüququnun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gender bərabərliyinə </w:t>
      </w:r>
      <w:r w:rsidRPr="0048364F">
        <w:rPr>
          <w:rFonts w:ascii="Times New Roman" w:eastAsia="Calibri" w:hAnsi="Times New Roman" w:cs="Times New Roman"/>
          <w:sz w:val="28"/>
          <w:szCs w:val="28"/>
          <w:lang w:val="az-Latn-AZ"/>
        </w:rPr>
        <w:t>yiyələnməsinə köməklik</w:t>
      </w:r>
      <w:r w:rsidRPr="0048364F">
        <w:rPr>
          <w:rFonts w:ascii="Times New Roman" w:eastAsia="Calibri" w:hAnsi="Times New Roman" w:cs="Times New Roman"/>
          <w:sz w:val="28"/>
          <w:szCs w:val="28"/>
          <w:lang w:val="ru-RU"/>
        </w:rPr>
        <w:t xml:space="preserve">, ölkənin sosial-iqtisadi tərəqqisinin gələcək nəslin </w:t>
      </w:r>
      <w:r w:rsidRPr="0048364F">
        <w:rPr>
          <w:rFonts w:ascii="Times New Roman" w:eastAsia="Calibri" w:hAnsi="Times New Roman" w:cs="Times New Roman"/>
          <w:sz w:val="28"/>
          <w:szCs w:val="28"/>
          <w:lang w:val="az-Latn-AZ"/>
        </w:rPr>
        <w:t>geniş şəkildə</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tərəqqisinə</w:t>
      </w:r>
      <w:r w:rsidRPr="0048364F">
        <w:rPr>
          <w:rFonts w:ascii="Times New Roman" w:eastAsia="Calibri" w:hAnsi="Times New Roman" w:cs="Times New Roman"/>
          <w:sz w:val="28"/>
          <w:szCs w:val="28"/>
          <w:lang w:val="ru-RU"/>
        </w:rPr>
        <w:t xml:space="preserve"> yönəlməsinin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prinsipləri əsasında </w:t>
      </w:r>
      <w:r w:rsidRPr="0048364F">
        <w:rPr>
          <w:rFonts w:ascii="Times New Roman" w:eastAsia="Calibri" w:hAnsi="Times New Roman" w:cs="Times New Roman"/>
          <w:sz w:val="28"/>
          <w:szCs w:val="28"/>
          <w:lang w:val="az-Latn-AZ"/>
        </w:rPr>
        <w:t>tətbiq edilir</w:t>
      </w:r>
      <w:r w:rsidRPr="0048364F">
        <w:rPr>
          <w:rFonts w:ascii="Times New Roman" w:eastAsia="Calibri" w:hAnsi="Times New Roman" w:cs="Times New Roman"/>
          <w:sz w:val="28"/>
          <w:szCs w:val="28"/>
          <w:lang w:val="ru-RU"/>
        </w:rPr>
        <w:t>.</w:t>
      </w:r>
    </w:p>
    <w:p w14:paraId="7A40B5CA"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Sosial </w:t>
      </w:r>
      <w:r w:rsidRPr="0048364F">
        <w:rPr>
          <w:rFonts w:ascii="Times New Roman" w:eastAsia="Calibri" w:hAnsi="Times New Roman" w:cs="Times New Roman"/>
          <w:sz w:val="28"/>
          <w:szCs w:val="28"/>
          <w:lang w:val="az-Latn-AZ"/>
        </w:rPr>
        <w:t>istiqamətd</w:t>
      </w:r>
      <w:r w:rsidRPr="0048364F">
        <w:rPr>
          <w:rFonts w:ascii="Times New Roman" w:eastAsia="Calibri" w:hAnsi="Times New Roman" w:cs="Times New Roman"/>
          <w:sz w:val="28"/>
          <w:szCs w:val="28"/>
          <w:lang w:val="ru-RU"/>
        </w:rPr>
        <w:t xml:space="preserve">ə maraqların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aşağıdakı m</w:t>
      </w:r>
      <w:r w:rsidRPr="0048364F">
        <w:rPr>
          <w:rFonts w:ascii="Times New Roman" w:eastAsia="Calibri" w:hAnsi="Times New Roman" w:cs="Times New Roman"/>
          <w:sz w:val="28"/>
          <w:szCs w:val="28"/>
          <w:lang w:val="az-Latn-AZ"/>
        </w:rPr>
        <w:t>övzuları</w:t>
      </w:r>
      <w:r w:rsidRPr="0048364F">
        <w:rPr>
          <w:rFonts w:ascii="Times New Roman" w:eastAsia="Calibri" w:hAnsi="Times New Roman" w:cs="Times New Roman"/>
          <w:sz w:val="28"/>
          <w:szCs w:val="28"/>
          <w:lang w:val="ru-RU"/>
        </w:rPr>
        <w:t xml:space="preserve">n həllinə </w:t>
      </w:r>
      <w:r w:rsidRPr="0048364F">
        <w:rPr>
          <w:rFonts w:ascii="Times New Roman" w:eastAsia="Calibri" w:hAnsi="Times New Roman" w:cs="Times New Roman"/>
          <w:sz w:val="28"/>
          <w:szCs w:val="28"/>
          <w:lang w:val="az-Latn-AZ"/>
        </w:rPr>
        <w:t>tələbat</w:t>
      </w:r>
      <w:r w:rsidRPr="0048364F">
        <w:rPr>
          <w:rFonts w:ascii="Times New Roman" w:eastAsia="Calibri" w:hAnsi="Times New Roman" w:cs="Times New Roman"/>
          <w:sz w:val="28"/>
          <w:szCs w:val="28"/>
          <w:lang w:val="ru-RU"/>
        </w:rPr>
        <w:t xml:space="preserve"> yaradır:</w:t>
      </w:r>
    </w:p>
    <w:p w14:paraId="1F8B095C"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əhalinin gəlirlərinin </w:t>
      </w:r>
      <w:r w:rsidRPr="0048364F">
        <w:rPr>
          <w:rFonts w:ascii="Times New Roman" w:eastAsia="Calibri" w:hAnsi="Times New Roman" w:cs="Times New Roman"/>
          <w:sz w:val="28"/>
          <w:szCs w:val="28"/>
          <w:lang w:val="az-Latn-AZ"/>
        </w:rPr>
        <w:t>həddi</w:t>
      </w:r>
      <w:r w:rsidRPr="0048364F">
        <w:rPr>
          <w:rFonts w:ascii="Times New Roman" w:eastAsia="Calibri" w:hAnsi="Times New Roman" w:cs="Times New Roman"/>
          <w:sz w:val="28"/>
          <w:szCs w:val="28"/>
          <w:lang w:val="ru-RU"/>
        </w:rPr>
        <w:t xml:space="preserve"> və yoxsulluq </w:t>
      </w:r>
      <w:r w:rsidRPr="0048364F">
        <w:rPr>
          <w:rFonts w:ascii="Times New Roman" w:eastAsia="Calibri" w:hAnsi="Times New Roman" w:cs="Times New Roman"/>
          <w:sz w:val="28"/>
          <w:szCs w:val="28"/>
          <w:lang w:val="az-Latn-AZ"/>
        </w:rPr>
        <w:t>həddin</w:t>
      </w:r>
      <w:r w:rsidRPr="0048364F">
        <w:rPr>
          <w:rFonts w:ascii="Times New Roman" w:eastAsia="Calibri" w:hAnsi="Times New Roman" w:cs="Times New Roman"/>
          <w:sz w:val="28"/>
          <w:szCs w:val="28"/>
          <w:lang w:val="ru-RU"/>
        </w:rPr>
        <w:t xml:space="preserve">ə görə təbəqələşməsinin, differensiasiyasmm </w:t>
      </w:r>
      <w:r w:rsidRPr="0048364F">
        <w:rPr>
          <w:rFonts w:ascii="Times New Roman" w:eastAsia="Calibri" w:hAnsi="Times New Roman" w:cs="Times New Roman"/>
          <w:sz w:val="28"/>
          <w:szCs w:val="28"/>
          <w:lang w:val="az-Latn-AZ"/>
        </w:rPr>
        <w:t>aşağı düşməsi</w:t>
      </w:r>
      <w:r w:rsidRPr="0048364F">
        <w:rPr>
          <w:rFonts w:ascii="Times New Roman" w:eastAsia="Calibri" w:hAnsi="Times New Roman" w:cs="Times New Roman"/>
          <w:sz w:val="28"/>
          <w:szCs w:val="28"/>
          <w:lang w:val="ru-RU"/>
        </w:rPr>
        <w:t>;</w:t>
      </w:r>
    </w:p>
    <w:p w14:paraId="33F2D56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inflyasiyanın səviyyəsinə </w:t>
      </w:r>
      <w:r w:rsidRPr="0048364F">
        <w:rPr>
          <w:rFonts w:ascii="Times New Roman" w:eastAsia="Calibri" w:hAnsi="Times New Roman" w:cs="Times New Roman"/>
          <w:sz w:val="28"/>
          <w:szCs w:val="28"/>
          <w:lang w:val="az-Latn-AZ"/>
        </w:rPr>
        <w:t>müvafiq</w:t>
      </w:r>
      <w:r w:rsidRPr="0048364F">
        <w:rPr>
          <w:rFonts w:ascii="Times New Roman" w:eastAsia="Calibri" w:hAnsi="Times New Roman" w:cs="Times New Roman"/>
          <w:sz w:val="28"/>
          <w:szCs w:val="28"/>
          <w:lang w:val="ru-RU"/>
        </w:rPr>
        <w:t xml:space="preserve"> olaraq əhalinin pul gəlirlərinin</w:t>
      </w:r>
      <w:r w:rsidRPr="0048364F">
        <w:rPr>
          <w:rFonts w:ascii="Times New Roman" w:eastAsia="Calibri" w:hAnsi="Times New Roman" w:cs="Times New Roman"/>
          <w:sz w:val="28"/>
          <w:szCs w:val="28"/>
          <w:lang w:val="ru-RU"/>
        </w:rPr>
        <w:br/>
        <w:t xml:space="preserve">indeksasiya </w:t>
      </w:r>
      <w:r w:rsidRPr="0048364F">
        <w:rPr>
          <w:rFonts w:ascii="Times New Roman" w:eastAsia="Calibri" w:hAnsi="Times New Roman" w:cs="Times New Roman"/>
          <w:sz w:val="28"/>
          <w:szCs w:val="28"/>
          <w:lang w:val="az-Latn-AZ"/>
        </w:rPr>
        <w:t>olunması</w:t>
      </w:r>
      <w:r w:rsidRPr="0048364F">
        <w:rPr>
          <w:rFonts w:ascii="Times New Roman" w:eastAsia="Calibri" w:hAnsi="Times New Roman" w:cs="Times New Roman"/>
          <w:sz w:val="28"/>
          <w:szCs w:val="28"/>
          <w:lang w:val="ru-RU"/>
        </w:rPr>
        <w:t xml:space="preserve"> və onun yaşayış </w:t>
      </w:r>
      <w:r w:rsidRPr="0048364F">
        <w:rPr>
          <w:rFonts w:ascii="Times New Roman" w:eastAsia="Calibri" w:hAnsi="Times New Roman" w:cs="Times New Roman"/>
          <w:sz w:val="28"/>
          <w:szCs w:val="28"/>
          <w:lang w:val="az-Latn-AZ"/>
        </w:rPr>
        <w:t xml:space="preserve">ən aşağı </w:t>
      </w:r>
      <w:r w:rsidRPr="0048364F">
        <w:rPr>
          <w:rFonts w:ascii="Times New Roman" w:eastAsia="Calibri" w:hAnsi="Times New Roman" w:cs="Times New Roman"/>
          <w:sz w:val="28"/>
          <w:szCs w:val="28"/>
          <w:lang w:val="ru-RU"/>
        </w:rPr>
        <w:t>həddinə çatdırılması;</w:t>
      </w:r>
    </w:p>
    <w:p w14:paraId="05F0C49B"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əhalinin səmərəli məşğulluğunun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Bu </w:t>
      </w:r>
      <w:r w:rsidRPr="0048364F">
        <w:rPr>
          <w:rFonts w:ascii="Times New Roman" w:eastAsia="Calibri" w:hAnsi="Times New Roman" w:cs="Times New Roman"/>
          <w:sz w:val="28"/>
          <w:szCs w:val="28"/>
          <w:lang w:val="az-Latn-AZ"/>
        </w:rPr>
        <w:t>meyild</w:t>
      </w:r>
      <w:r w:rsidRPr="0048364F">
        <w:rPr>
          <w:rFonts w:ascii="Times New Roman" w:eastAsia="Calibri" w:hAnsi="Times New Roman" w:cs="Times New Roman"/>
          <w:sz w:val="28"/>
          <w:szCs w:val="28"/>
          <w:lang w:val="ru-RU"/>
        </w:rPr>
        <w:t>ə çevik</w:t>
      </w:r>
      <w:r w:rsidRPr="0048364F">
        <w:rPr>
          <w:rFonts w:ascii="Times New Roman" w:eastAsia="Calibri" w:hAnsi="Times New Roman" w:cs="Times New Roman"/>
          <w:sz w:val="28"/>
          <w:szCs w:val="28"/>
          <w:lang w:val="ru-RU"/>
        </w:rPr>
        <w:br/>
        <w:t xml:space="preserve">əmək bazarının </w:t>
      </w:r>
      <w:r w:rsidRPr="0048364F">
        <w:rPr>
          <w:rFonts w:ascii="Times New Roman" w:eastAsia="Calibri" w:hAnsi="Times New Roman" w:cs="Times New Roman"/>
          <w:sz w:val="28"/>
          <w:szCs w:val="28"/>
          <w:lang w:val="az-Latn-AZ"/>
        </w:rPr>
        <w:t>təşəkkül tap</w:t>
      </w:r>
      <w:r w:rsidRPr="0048364F">
        <w:rPr>
          <w:rFonts w:ascii="Times New Roman" w:eastAsia="Calibri" w:hAnsi="Times New Roman" w:cs="Times New Roman"/>
          <w:sz w:val="28"/>
          <w:szCs w:val="28"/>
          <w:lang w:val="ru-RU"/>
        </w:rPr>
        <w:t xml:space="preserve">ması, işçi qüvvəsinə istək və təklifin işlək mexanizminin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peşə-ixtisas təhsili almaq </w:t>
      </w:r>
      <w:r w:rsidRPr="0048364F">
        <w:rPr>
          <w:rFonts w:ascii="Times New Roman" w:eastAsia="Calibri" w:hAnsi="Times New Roman" w:cs="Times New Roman"/>
          <w:sz w:val="28"/>
          <w:szCs w:val="28"/>
          <w:lang w:val="az-Latn-AZ"/>
        </w:rPr>
        <w:t>potensialı,</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həmçini</w:t>
      </w:r>
      <w:r w:rsidRPr="0048364F">
        <w:rPr>
          <w:rFonts w:ascii="Times New Roman" w:eastAsia="Calibri" w:hAnsi="Times New Roman" w:cs="Times New Roman"/>
          <w:sz w:val="28"/>
          <w:szCs w:val="28"/>
          <w:lang w:val="ru-RU"/>
        </w:rPr>
        <w:t xml:space="preserve">n işçi qüvvəsinin mobilliyini </w:t>
      </w:r>
      <w:r w:rsidRPr="0048364F">
        <w:rPr>
          <w:rFonts w:ascii="Times New Roman" w:eastAsia="Calibri" w:hAnsi="Times New Roman" w:cs="Times New Roman"/>
          <w:sz w:val="28"/>
          <w:szCs w:val="28"/>
          <w:lang w:val="az-Latn-AZ"/>
        </w:rPr>
        <w:t>çoxaltmaq</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xüsusi</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əhəmiyyət kəsb edir</w:t>
      </w:r>
      <w:r w:rsidRPr="0048364F">
        <w:rPr>
          <w:rFonts w:ascii="Times New Roman" w:eastAsia="Calibri" w:hAnsi="Times New Roman" w:cs="Times New Roman"/>
          <w:sz w:val="28"/>
          <w:szCs w:val="28"/>
          <w:lang w:val="ru-RU"/>
        </w:rPr>
        <w:t>;</w:t>
      </w:r>
    </w:p>
    <w:p w14:paraId="00B3240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dövlətin d</w:t>
      </w:r>
      <w:r w:rsidRPr="0048364F">
        <w:rPr>
          <w:rFonts w:ascii="Times New Roman" w:eastAsia="Calibri" w:hAnsi="Times New Roman" w:cs="Times New Roman"/>
          <w:sz w:val="28"/>
          <w:szCs w:val="28"/>
          <w:lang w:val="az-Latn-AZ"/>
        </w:rPr>
        <w:t>oğru şəkildə</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əlveriş</w:t>
      </w:r>
      <w:r w:rsidRPr="0048364F">
        <w:rPr>
          <w:rFonts w:ascii="Times New Roman" w:eastAsia="Calibri" w:hAnsi="Times New Roman" w:cs="Times New Roman"/>
          <w:sz w:val="28"/>
          <w:szCs w:val="28"/>
          <w:lang w:val="ru-RU"/>
        </w:rPr>
        <w:t xml:space="preserve">li qiymət və gəlir siyasətinin </w:t>
      </w:r>
      <w:r w:rsidRPr="0048364F">
        <w:rPr>
          <w:rFonts w:ascii="Times New Roman" w:eastAsia="Calibri" w:hAnsi="Times New Roman" w:cs="Times New Roman"/>
          <w:sz w:val="28"/>
          <w:szCs w:val="28"/>
          <w:lang w:val="az-Latn-AZ"/>
        </w:rPr>
        <w:t>aparılmsı</w:t>
      </w:r>
      <w:r w:rsidRPr="0048364F">
        <w:rPr>
          <w:rFonts w:ascii="Times New Roman" w:eastAsia="Calibri" w:hAnsi="Times New Roman" w:cs="Times New Roman"/>
          <w:sz w:val="28"/>
          <w:szCs w:val="28"/>
          <w:lang w:val="ru-RU"/>
        </w:rPr>
        <w:t>;</w:t>
      </w:r>
    </w:p>
    <w:p w14:paraId="737A29CF" w14:textId="77777777" w:rsidR="0048364F" w:rsidRPr="0048364F" w:rsidRDefault="0048364F" w:rsidP="0048364F">
      <w:pPr>
        <w:numPr>
          <w:ilvl w:val="0"/>
          <w:numId w:val="1"/>
        </w:num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əhalinin bütün sosial-demoqrafık qruplarının </w:t>
      </w:r>
      <w:r w:rsidRPr="0048364F">
        <w:rPr>
          <w:rFonts w:ascii="Times New Roman" w:eastAsia="Calibri" w:hAnsi="Times New Roman" w:cs="Times New Roman"/>
          <w:sz w:val="28"/>
          <w:szCs w:val="28"/>
          <w:lang w:val="az-Latn-AZ"/>
        </w:rPr>
        <w:t>yaxşı</w:t>
      </w:r>
      <w:r w:rsidRPr="0048364F">
        <w:rPr>
          <w:rFonts w:ascii="Times New Roman" w:eastAsia="Calibri" w:hAnsi="Times New Roman" w:cs="Times New Roman"/>
          <w:sz w:val="28"/>
          <w:szCs w:val="28"/>
          <w:lang w:val="ru-RU"/>
        </w:rPr>
        <w:t xml:space="preserve"> təhsil, mədəni, səhiyyə və </w:t>
      </w:r>
      <w:r w:rsidRPr="0048364F">
        <w:rPr>
          <w:rFonts w:ascii="Times New Roman" w:eastAsia="Calibri" w:hAnsi="Times New Roman" w:cs="Times New Roman"/>
          <w:sz w:val="28"/>
          <w:szCs w:val="28"/>
          <w:lang w:val="az-Latn-AZ"/>
        </w:rPr>
        <w:t>başqa</w:t>
      </w:r>
      <w:r w:rsidRPr="0048364F">
        <w:rPr>
          <w:rFonts w:ascii="Times New Roman" w:eastAsia="Calibri" w:hAnsi="Times New Roman" w:cs="Times New Roman"/>
          <w:sz w:val="28"/>
          <w:szCs w:val="28"/>
          <w:lang w:val="ru-RU"/>
        </w:rPr>
        <w:t xml:space="preserve"> xidmətlərlə təmin </w:t>
      </w:r>
      <w:r w:rsidRPr="0048364F">
        <w:rPr>
          <w:rFonts w:ascii="Times New Roman" w:eastAsia="Calibri" w:hAnsi="Times New Roman" w:cs="Times New Roman"/>
          <w:sz w:val="28"/>
          <w:szCs w:val="28"/>
          <w:lang w:val="az-Latn-AZ"/>
        </w:rPr>
        <w:t>edilməsi</w:t>
      </w:r>
      <w:r w:rsidRPr="0048364F">
        <w:rPr>
          <w:rFonts w:ascii="Times New Roman" w:eastAsia="Calibri" w:hAnsi="Times New Roman" w:cs="Times New Roman"/>
          <w:sz w:val="28"/>
          <w:szCs w:val="28"/>
          <w:lang w:val="ru-RU"/>
        </w:rPr>
        <w:t>.</w:t>
      </w:r>
    </w:p>
    <w:p w14:paraId="30A2E16A" w14:textId="77777777" w:rsidR="0048364F" w:rsidRPr="0048364F" w:rsidRDefault="0048364F" w:rsidP="0048364F">
      <w:pPr>
        <w:numPr>
          <w:ilvl w:val="0"/>
          <w:numId w:val="1"/>
        </w:num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Vergi-büdcə </w:t>
      </w:r>
      <w:r w:rsidRPr="0048364F">
        <w:rPr>
          <w:rFonts w:ascii="Times New Roman" w:eastAsia="Calibri" w:hAnsi="Times New Roman" w:cs="Times New Roman"/>
          <w:sz w:val="28"/>
          <w:szCs w:val="28"/>
          <w:lang w:val="az-Latn-AZ"/>
        </w:rPr>
        <w:t>sektorunda</w:t>
      </w:r>
      <w:r w:rsidRPr="0048364F">
        <w:rPr>
          <w:rFonts w:ascii="Times New Roman" w:eastAsia="Calibri" w:hAnsi="Times New Roman" w:cs="Times New Roman"/>
          <w:sz w:val="28"/>
          <w:szCs w:val="28"/>
          <w:lang w:val="ru-RU"/>
        </w:rPr>
        <w:t xml:space="preserve"> milli iqtisadi maraqların təmin </w:t>
      </w:r>
      <w:r w:rsidRPr="0048364F">
        <w:rPr>
          <w:rFonts w:ascii="Times New Roman" w:eastAsia="Calibri" w:hAnsi="Times New Roman" w:cs="Times New Roman"/>
          <w:sz w:val="28"/>
          <w:szCs w:val="28"/>
          <w:lang w:val="az-Latn-AZ"/>
        </w:rPr>
        <w:t xml:space="preserve">edilməsi </w:t>
      </w:r>
      <w:r w:rsidRPr="0048364F">
        <w:rPr>
          <w:rFonts w:ascii="Times New Roman" w:eastAsia="Calibri" w:hAnsi="Times New Roman" w:cs="Times New Roman"/>
          <w:sz w:val="28"/>
          <w:szCs w:val="28"/>
          <w:lang w:val="ru-RU"/>
        </w:rPr>
        <w:t xml:space="preserve">aşağıda </w:t>
      </w:r>
      <w:r w:rsidRPr="0048364F">
        <w:rPr>
          <w:rFonts w:ascii="Times New Roman" w:eastAsia="Calibri" w:hAnsi="Times New Roman" w:cs="Times New Roman"/>
          <w:sz w:val="28"/>
          <w:szCs w:val="28"/>
          <w:lang w:val="az-Latn-AZ"/>
        </w:rPr>
        <w:t>göstərilən</w:t>
      </w:r>
      <w:r w:rsidRPr="0048364F">
        <w:rPr>
          <w:rFonts w:ascii="Times New Roman" w:eastAsia="Calibri" w:hAnsi="Times New Roman" w:cs="Times New Roman"/>
          <w:sz w:val="28"/>
          <w:szCs w:val="28"/>
          <w:lang w:val="ru-RU"/>
        </w:rPr>
        <w:t xml:space="preserve"> məsələlərin həlli ilə </w:t>
      </w:r>
      <w:r w:rsidRPr="0048364F">
        <w:rPr>
          <w:rFonts w:ascii="Times New Roman" w:eastAsia="Calibri" w:hAnsi="Times New Roman" w:cs="Times New Roman"/>
          <w:sz w:val="28"/>
          <w:szCs w:val="28"/>
          <w:lang w:val="az-Latn-AZ"/>
        </w:rPr>
        <w:t>olur</w:t>
      </w:r>
      <w:r w:rsidRPr="0048364F">
        <w:rPr>
          <w:rFonts w:ascii="Times New Roman" w:eastAsia="Calibri" w:hAnsi="Times New Roman" w:cs="Times New Roman"/>
          <w:sz w:val="28"/>
          <w:szCs w:val="28"/>
          <w:lang w:val="ru-RU"/>
        </w:rPr>
        <w:t>:</w:t>
      </w:r>
    </w:p>
    <w:p w14:paraId="73AE5E38"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büdcə sisteminin </w:t>
      </w:r>
      <w:r w:rsidRPr="0048364F">
        <w:rPr>
          <w:rFonts w:ascii="Times New Roman" w:eastAsia="Calibri" w:hAnsi="Times New Roman" w:cs="Times New Roman"/>
          <w:sz w:val="28"/>
          <w:szCs w:val="28"/>
          <w:lang w:val="az-Latn-AZ"/>
        </w:rPr>
        <w:t>möhkmliyinin</w:t>
      </w:r>
      <w:r w:rsidRPr="0048364F">
        <w:rPr>
          <w:rFonts w:ascii="Times New Roman" w:eastAsia="Calibri" w:hAnsi="Times New Roman" w:cs="Times New Roman"/>
          <w:sz w:val="28"/>
          <w:szCs w:val="28"/>
          <w:lang w:val="ru-RU"/>
        </w:rPr>
        <w:t xml:space="preserve"> təmin </w:t>
      </w:r>
      <w:r w:rsidRPr="0048364F">
        <w:rPr>
          <w:rFonts w:ascii="Times New Roman" w:eastAsia="Calibri" w:hAnsi="Times New Roman" w:cs="Times New Roman"/>
          <w:sz w:val="28"/>
          <w:szCs w:val="28"/>
          <w:lang w:val="az-Latn-AZ"/>
        </w:rPr>
        <w:t>edilməsi</w:t>
      </w:r>
      <w:r w:rsidRPr="0048364F">
        <w:rPr>
          <w:rFonts w:ascii="Times New Roman" w:eastAsia="Calibri" w:hAnsi="Times New Roman" w:cs="Times New Roman"/>
          <w:sz w:val="28"/>
          <w:szCs w:val="28"/>
          <w:lang w:val="ru-RU"/>
        </w:rPr>
        <w:t xml:space="preserve">, dövlətin </w:t>
      </w:r>
      <w:r w:rsidRPr="0048364F">
        <w:rPr>
          <w:rFonts w:ascii="Times New Roman" w:eastAsia="Calibri" w:hAnsi="Times New Roman" w:cs="Times New Roman"/>
          <w:sz w:val="28"/>
          <w:szCs w:val="28"/>
          <w:lang w:val="az-Latn-AZ"/>
        </w:rPr>
        <w:t>endogen və ekzogen</w:t>
      </w:r>
      <w:r w:rsidRPr="0048364F">
        <w:rPr>
          <w:rFonts w:ascii="Times New Roman" w:eastAsia="Calibri" w:hAnsi="Times New Roman" w:cs="Times New Roman"/>
          <w:sz w:val="28"/>
          <w:szCs w:val="28"/>
          <w:lang w:val="ru-RU"/>
        </w:rPr>
        <w:t xml:space="preserve"> borclarının azaldılması;</w:t>
      </w:r>
    </w:p>
    <w:p w14:paraId="03618BD3"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az-Latn-AZ"/>
        </w:rPr>
        <w:t>aktiv</w:t>
      </w:r>
      <w:r w:rsidRPr="0048364F">
        <w:rPr>
          <w:rFonts w:ascii="Times New Roman" w:eastAsia="Calibri" w:hAnsi="Times New Roman" w:cs="Times New Roman"/>
          <w:sz w:val="28"/>
          <w:szCs w:val="28"/>
          <w:lang w:val="ru-RU"/>
        </w:rPr>
        <w:t xml:space="preserve"> sahibkarlığa, investisiya, ınnovasiya fəaliyyətinin və əhalinin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məşğulluğuna </w:t>
      </w:r>
      <w:r w:rsidRPr="0048364F">
        <w:rPr>
          <w:rFonts w:ascii="Times New Roman" w:eastAsia="Calibri" w:hAnsi="Times New Roman" w:cs="Times New Roman"/>
          <w:sz w:val="28"/>
          <w:szCs w:val="28"/>
          <w:lang w:val="az-Latn-AZ"/>
        </w:rPr>
        <w:t>təkan verilməsinə</w:t>
      </w:r>
      <w:r w:rsidRPr="0048364F">
        <w:rPr>
          <w:rFonts w:ascii="Times New Roman" w:eastAsia="Calibri" w:hAnsi="Times New Roman" w:cs="Times New Roman"/>
          <w:sz w:val="28"/>
          <w:szCs w:val="28"/>
          <w:lang w:val="ru-RU"/>
        </w:rPr>
        <w:t xml:space="preserve"> şəraiti </w:t>
      </w:r>
      <w:r w:rsidRPr="0048364F">
        <w:rPr>
          <w:rFonts w:ascii="Times New Roman" w:eastAsia="Calibri" w:hAnsi="Times New Roman" w:cs="Times New Roman"/>
          <w:sz w:val="28"/>
          <w:szCs w:val="28"/>
          <w:lang w:val="az-Latn-AZ"/>
        </w:rPr>
        <w:t>yaradan</w:t>
      </w:r>
      <w:r w:rsidRPr="0048364F">
        <w:rPr>
          <w:rFonts w:ascii="Times New Roman" w:eastAsia="Calibri" w:hAnsi="Times New Roman" w:cs="Times New Roman"/>
          <w:sz w:val="28"/>
          <w:szCs w:val="28"/>
          <w:lang w:val="ru-RU"/>
        </w:rPr>
        <w:t xml:space="preserve"> optimal vergi sisteminin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ərsəyə gətirilməsi</w:t>
      </w:r>
      <w:r w:rsidRPr="0048364F">
        <w:rPr>
          <w:rFonts w:ascii="Times New Roman" w:eastAsia="Calibri" w:hAnsi="Times New Roman" w:cs="Times New Roman"/>
          <w:sz w:val="28"/>
          <w:szCs w:val="28"/>
          <w:lang w:val="ru-RU"/>
        </w:rPr>
        <w:t>;</w:t>
      </w:r>
    </w:p>
    <w:p w14:paraId="503DCC55"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lastRenderedPageBreak/>
        <w:t>investisiya və innovasiya aktivliyinə təkan verilməsi və iqtisadiyyatın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dinamik </w:t>
      </w:r>
      <w:r w:rsidRPr="0048364F">
        <w:rPr>
          <w:rFonts w:ascii="Times New Roman" w:eastAsia="Calibri" w:hAnsi="Times New Roman" w:cs="Times New Roman"/>
          <w:sz w:val="28"/>
          <w:szCs w:val="28"/>
          <w:lang w:val="az-Latn-AZ"/>
        </w:rPr>
        <w:t xml:space="preserve">tərəqqisinə </w:t>
      </w:r>
      <w:r w:rsidRPr="0048364F">
        <w:rPr>
          <w:rFonts w:ascii="Times New Roman" w:eastAsia="Calibri" w:hAnsi="Times New Roman" w:cs="Times New Roman"/>
          <w:sz w:val="28"/>
          <w:szCs w:val="28"/>
          <w:lang w:val="ru-RU"/>
        </w:rPr>
        <w:t xml:space="preserve">yönəlmiş büdcə siyasətinin </w:t>
      </w:r>
      <w:r w:rsidRPr="0048364F">
        <w:rPr>
          <w:rFonts w:ascii="Times New Roman" w:eastAsia="Calibri" w:hAnsi="Times New Roman" w:cs="Times New Roman"/>
          <w:sz w:val="28"/>
          <w:szCs w:val="28"/>
          <w:lang w:val="az-Latn-AZ"/>
        </w:rPr>
        <w:t>vəzifəsinin</w:t>
      </w:r>
      <w:r w:rsidRPr="0048364F">
        <w:rPr>
          <w:rFonts w:ascii="Times New Roman" w:eastAsia="Calibri" w:hAnsi="Times New Roman" w:cs="Times New Roman"/>
          <w:sz w:val="28"/>
          <w:szCs w:val="28"/>
          <w:lang w:val="ru-RU"/>
        </w:rPr>
        <w:t xml:space="preserve"> bu istiqamətdə</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möhkəm</w:t>
      </w:r>
      <w:r w:rsidRPr="0048364F">
        <w:rPr>
          <w:rFonts w:ascii="Times New Roman" w:eastAsia="Calibri" w:hAnsi="Times New Roman" w:cs="Times New Roman"/>
          <w:sz w:val="28"/>
          <w:szCs w:val="28"/>
          <w:lang w:val="ru-RU"/>
        </w:rPr>
        <w:t>ləndirilməsi;</w:t>
      </w:r>
    </w:p>
    <w:p w14:paraId="6DD4B8E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maliyyə nəzarətinin və </w:t>
      </w:r>
      <w:r w:rsidRPr="0048364F">
        <w:rPr>
          <w:rFonts w:ascii="Times New Roman" w:eastAsia="Calibri" w:hAnsi="Times New Roman" w:cs="Times New Roman"/>
          <w:sz w:val="28"/>
          <w:szCs w:val="28"/>
          <w:lang w:val="az-Latn-AZ"/>
        </w:rPr>
        <w:t>nizamlanmasını</w:t>
      </w:r>
      <w:r w:rsidRPr="0048364F">
        <w:rPr>
          <w:rFonts w:ascii="Times New Roman" w:eastAsia="Calibri" w:hAnsi="Times New Roman" w:cs="Times New Roman"/>
          <w:sz w:val="28"/>
          <w:szCs w:val="28"/>
          <w:lang w:val="ru-RU"/>
        </w:rPr>
        <w:t xml:space="preserve">n </w:t>
      </w:r>
      <w:r w:rsidRPr="0048364F">
        <w:rPr>
          <w:rFonts w:ascii="Times New Roman" w:eastAsia="Calibri" w:hAnsi="Times New Roman" w:cs="Times New Roman"/>
          <w:sz w:val="28"/>
          <w:szCs w:val="28"/>
          <w:lang w:val="az-Latn-AZ"/>
        </w:rPr>
        <w:t>əlverişl</w:t>
      </w:r>
      <w:r w:rsidRPr="0048364F">
        <w:rPr>
          <w:rFonts w:ascii="Times New Roman" w:eastAsia="Calibri" w:hAnsi="Times New Roman" w:cs="Times New Roman"/>
          <w:sz w:val="28"/>
          <w:szCs w:val="28"/>
          <w:lang w:val="ru-RU"/>
        </w:rPr>
        <w:t>iliyini</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yüksəltmək;</w:t>
      </w:r>
    </w:p>
    <w:p w14:paraId="14C7A3C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büdcəyə daha çox qazanc gətirən </w:t>
      </w:r>
      <w:r w:rsidRPr="0048364F">
        <w:rPr>
          <w:rFonts w:ascii="Times New Roman" w:eastAsia="Calibri" w:hAnsi="Times New Roman" w:cs="Times New Roman"/>
          <w:sz w:val="28"/>
          <w:szCs w:val="28"/>
          <w:lang w:val="az-Latn-AZ"/>
        </w:rPr>
        <w:t>böyük şirkətlərin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işləri</w:t>
      </w:r>
      <w:r w:rsidRPr="0048364F">
        <w:rPr>
          <w:rFonts w:ascii="Times New Roman" w:eastAsia="Calibri" w:hAnsi="Times New Roman" w:cs="Times New Roman"/>
          <w:sz w:val="28"/>
          <w:szCs w:val="28"/>
          <w:lang w:val="ru-RU"/>
        </w:rPr>
        <w:t xml:space="preserve">nə </w:t>
      </w:r>
      <w:r w:rsidRPr="0048364F">
        <w:rPr>
          <w:rFonts w:ascii="Times New Roman" w:eastAsia="Calibri" w:hAnsi="Times New Roman" w:cs="Times New Roman"/>
          <w:sz w:val="28"/>
          <w:szCs w:val="28"/>
          <w:lang w:val="az-Latn-AZ"/>
        </w:rPr>
        <w:t>sürətli</w:t>
      </w:r>
      <w:r w:rsidRPr="0048364F">
        <w:rPr>
          <w:rFonts w:ascii="Times New Roman" w:eastAsia="Calibri" w:hAnsi="Times New Roman" w:cs="Times New Roman"/>
          <w:sz w:val="28"/>
          <w:szCs w:val="28"/>
          <w:lang w:val="ru-RU"/>
        </w:rPr>
        <w:t xml:space="preserve"> maliyyə nəzarəti mexanizmlərini</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tərtib etmək.</w:t>
      </w:r>
    </w:p>
    <w:p w14:paraId="49E30C58"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az-Latn-AZ"/>
        </w:rPr>
        <w:t>Em</w:t>
      </w:r>
      <w:r w:rsidRPr="0048364F">
        <w:rPr>
          <w:rFonts w:ascii="Times New Roman" w:eastAsia="Calibri" w:hAnsi="Times New Roman" w:cs="Times New Roman"/>
          <w:sz w:val="28"/>
          <w:szCs w:val="28"/>
          <w:lang w:val="ru-RU"/>
        </w:rPr>
        <w:t xml:space="preserve">al sferasında iqtisadi maraqların təmin </w:t>
      </w:r>
      <w:r w:rsidRPr="0048364F">
        <w:rPr>
          <w:rFonts w:ascii="Times New Roman" w:eastAsia="Calibri" w:hAnsi="Times New Roman" w:cs="Times New Roman"/>
          <w:sz w:val="28"/>
          <w:szCs w:val="28"/>
          <w:lang w:val="az-Latn-AZ"/>
        </w:rPr>
        <w:t>edilməsi</w:t>
      </w:r>
      <w:r w:rsidRPr="0048364F">
        <w:rPr>
          <w:rFonts w:ascii="Times New Roman" w:eastAsia="Calibri" w:hAnsi="Times New Roman" w:cs="Times New Roman"/>
          <w:sz w:val="28"/>
          <w:szCs w:val="28"/>
          <w:lang w:val="ru-RU"/>
        </w:rPr>
        <w:t xml:space="preserve"> aşağıdakı</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mövzuların həllini </w:t>
      </w:r>
      <w:r w:rsidRPr="0048364F">
        <w:rPr>
          <w:rFonts w:ascii="Times New Roman" w:eastAsia="Calibri" w:hAnsi="Times New Roman" w:cs="Times New Roman"/>
          <w:sz w:val="28"/>
          <w:szCs w:val="28"/>
          <w:lang w:val="az-Latn-AZ"/>
        </w:rPr>
        <w:t>istəyir</w:t>
      </w:r>
      <w:r w:rsidRPr="0048364F">
        <w:rPr>
          <w:rFonts w:ascii="Times New Roman" w:eastAsia="Calibri" w:hAnsi="Times New Roman" w:cs="Times New Roman"/>
          <w:sz w:val="28"/>
          <w:szCs w:val="28"/>
          <w:lang w:val="ru-RU"/>
        </w:rPr>
        <w:t>:</w:t>
      </w:r>
    </w:p>
    <w:p w14:paraId="265D59E5"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iqtisadi inteqrasiya </w:t>
      </w:r>
      <w:r w:rsidRPr="0048364F">
        <w:rPr>
          <w:rFonts w:ascii="Times New Roman" w:eastAsia="Calibri" w:hAnsi="Times New Roman" w:cs="Times New Roman"/>
          <w:sz w:val="28"/>
          <w:szCs w:val="28"/>
          <w:lang w:val="az-Latn-AZ"/>
        </w:rPr>
        <w:t>müh</w:t>
      </w:r>
      <w:r w:rsidRPr="0048364F">
        <w:rPr>
          <w:rFonts w:ascii="Times New Roman" w:eastAsia="Calibri" w:hAnsi="Times New Roman" w:cs="Times New Roman"/>
          <w:sz w:val="28"/>
          <w:szCs w:val="28"/>
          <w:lang w:val="ru-RU"/>
        </w:rPr>
        <w:t xml:space="preserve">itində iqtisadiyyatın açıqlığını </w:t>
      </w:r>
      <w:r w:rsidRPr="0048364F">
        <w:rPr>
          <w:rFonts w:ascii="Times New Roman" w:eastAsia="Calibri" w:hAnsi="Times New Roman" w:cs="Times New Roman"/>
          <w:sz w:val="28"/>
          <w:szCs w:val="28"/>
          <w:lang w:val="az-Latn-AZ"/>
        </w:rPr>
        <w:t>bərpa</w:t>
      </w:r>
      <w:r w:rsidRPr="0048364F">
        <w:rPr>
          <w:rFonts w:ascii="Times New Roman" w:eastAsia="Calibri" w:hAnsi="Times New Roman" w:cs="Times New Roman"/>
          <w:sz w:val="28"/>
          <w:szCs w:val="28"/>
          <w:lang w:val="ru-RU"/>
        </w:rPr>
        <w:t xml:space="preserve"> etməklə</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onun geniş </w:t>
      </w:r>
      <w:r w:rsidRPr="0048364F">
        <w:rPr>
          <w:rFonts w:ascii="Times New Roman" w:eastAsia="Calibri" w:hAnsi="Times New Roman" w:cs="Times New Roman"/>
          <w:sz w:val="28"/>
          <w:szCs w:val="28"/>
          <w:lang w:val="az-Latn-AZ"/>
        </w:rPr>
        <w:t>emal</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vəziyyəti</w:t>
      </w:r>
      <w:r w:rsidRPr="0048364F">
        <w:rPr>
          <w:rFonts w:ascii="Times New Roman" w:eastAsia="Calibri" w:hAnsi="Times New Roman" w:cs="Times New Roman"/>
          <w:sz w:val="28"/>
          <w:szCs w:val="28"/>
          <w:lang w:val="ru-RU"/>
        </w:rPr>
        <w:t>ndə fəaliyyətinin təşkilati, institusional</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ru-RU"/>
        </w:rPr>
        <w:t xml:space="preserve">əsaslarını </w:t>
      </w:r>
      <w:r w:rsidRPr="0048364F">
        <w:rPr>
          <w:rFonts w:ascii="Times New Roman" w:eastAsia="Calibri" w:hAnsi="Times New Roman" w:cs="Times New Roman"/>
          <w:sz w:val="28"/>
          <w:szCs w:val="28"/>
          <w:lang w:val="az-Latn-AZ"/>
        </w:rPr>
        <w:t>bərpa</w:t>
      </w:r>
      <w:r w:rsidRPr="0048364F">
        <w:rPr>
          <w:rFonts w:ascii="Times New Roman" w:eastAsia="Calibri" w:hAnsi="Times New Roman" w:cs="Times New Roman"/>
          <w:sz w:val="28"/>
          <w:szCs w:val="28"/>
          <w:lang w:val="ru-RU"/>
        </w:rPr>
        <w:t xml:space="preserve"> etmək;</w:t>
      </w:r>
    </w:p>
    <w:p w14:paraId="664E7C6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təşkilati-institusional strukturun </w:t>
      </w:r>
      <w:r w:rsidRPr="0048364F">
        <w:rPr>
          <w:rFonts w:ascii="Times New Roman" w:eastAsia="Calibri" w:hAnsi="Times New Roman" w:cs="Times New Roman"/>
          <w:sz w:val="28"/>
          <w:szCs w:val="28"/>
          <w:lang w:val="az-Latn-AZ"/>
        </w:rPr>
        <w:t>inkişaf et</w:t>
      </w:r>
      <w:r w:rsidRPr="0048364F">
        <w:rPr>
          <w:rFonts w:ascii="Times New Roman" w:eastAsia="Calibri" w:hAnsi="Times New Roman" w:cs="Times New Roman"/>
          <w:sz w:val="28"/>
          <w:szCs w:val="28"/>
          <w:lang w:val="ru-RU"/>
        </w:rPr>
        <w:t xml:space="preserve">dirilməsi </w:t>
      </w:r>
      <w:r w:rsidRPr="0048364F">
        <w:rPr>
          <w:rFonts w:ascii="Times New Roman" w:eastAsia="Calibri" w:hAnsi="Times New Roman" w:cs="Times New Roman"/>
          <w:sz w:val="28"/>
          <w:szCs w:val="28"/>
          <w:lang w:val="az-Latn-AZ"/>
        </w:rPr>
        <w:t>üsu</w:t>
      </w:r>
      <w:r w:rsidRPr="0048364F">
        <w:rPr>
          <w:rFonts w:ascii="Times New Roman" w:eastAsia="Calibri" w:hAnsi="Times New Roman" w:cs="Times New Roman"/>
          <w:sz w:val="28"/>
          <w:szCs w:val="28"/>
          <w:lang w:val="ru-RU"/>
        </w:rPr>
        <w:t xml:space="preserve">lu </w:t>
      </w:r>
      <w:r w:rsidRPr="0048364F">
        <w:rPr>
          <w:rFonts w:ascii="Times New Roman" w:eastAsia="Calibri" w:hAnsi="Times New Roman" w:cs="Times New Roman"/>
          <w:sz w:val="28"/>
          <w:szCs w:val="28"/>
          <w:lang w:val="tr-TR"/>
        </w:rPr>
        <w:t>i</w:t>
      </w:r>
      <w:r w:rsidRPr="0048364F">
        <w:rPr>
          <w:rFonts w:ascii="Times New Roman" w:eastAsia="Calibri" w:hAnsi="Times New Roman" w:cs="Times New Roman"/>
          <w:sz w:val="28"/>
          <w:szCs w:val="28"/>
          <w:lang w:val="ru-RU"/>
        </w:rPr>
        <w:t>lə iqtisadiyyatın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rPr>
        <w:t>sah</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l</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rinin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t</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z</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d</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qurmaq</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Onu</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da</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vur</w:t>
      </w:r>
      <w:r w:rsidRPr="0048364F">
        <w:rPr>
          <w:rFonts w:ascii="Times New Roman" w:eastAsia="Calibri" w:hAnsi="Times New Roman" w:cs="Times New Roman"/>
          <w:sz w:val="28"/>
          <w:szCs w:val="28"/>
          <w:lang w:val="ru-RU"/>
        </w:rPr>
        <w:t>ğ</w:t>
      </w:r>
      <w:r w:rsidRPr="0048364F">
        <w:rPr>
          <w:rFonts w:ascii="Times New Roman" w:eastAsia="Calibri" w:hAnsi="Times New Roman" w:cs="Times New Roman"/>
          <w:sz w:val="28"/>
          <w:szCs w:val="28"/>
        </w:rPr>
        <w:t>ulayaq</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ki</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emal</w:t>
      </w:r>
      <w:r w:rsidRPr="0048364F">
        <w:rPr>
          <w:rFonts w:ascii="Times New Roman" w:eastAsia="Calibri" w:hAnsi="Times New Roman" w:cs="Times New Roman"/>
          <w:sz w:val="28"/>
          <w:szCs w:val="28"/>
          <w:lang w:val="ru-RU"/>
        </w:rPr>
        <w:t>ı</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strukturunun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t</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z</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d</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qurulmas</w:t>
      </w:r>
      <w:r w:rsidRPr="0048364F">
        <w:rPr>
          <w:rFonts w:ascii="Times New Roman" w:eastAsia="Calibri" w:hAnsi="Times New Roman" w:cs="Times New Roman"/>
          <w:sz w:val="28"/>
          <w:szCs w:val="28"/>
          <w:lang w:val="ru-RU"/>
        </w:rPr>
        <w:t xml:space="preserve">ı </w:t>
      </w:r>
      <w:r w:rsidRPr="0048364F">
        <w:rPr>
          <w:rFonts w:ascii="Times New Roman" w:eastAsia="Calibri" w:hAnsi="Times New Roman" w:cs="Times New Roman"/>
          <w:sz w:val="28"/>
          <w:szCs w:val="28"/>
        </w:rPr>
        <w:t>m</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hsulun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s</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rv</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t</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v</w:t>
      </w:r>
      <w:r w:rsidRPr="0048364F">
        <w:rPr>
          <w:rFonts w:ascii="Times New Roman" w:eastAsia="Calibri" w:hAnsi="Times New Roman" w:cs="Times New Roman"/>
          <w:sz w:val="28"/>
          <w:szCs w:val="28"/>
          <w:lang w:val="ru-RU"/>
        </w:rPr>
        <w:t xml:space="preserve">ə </w:t>
      </w:r>
      <w:r w:rsidRPr="0048364F">
        <w:rPr>
          <w:rFonts w:ascii="Times New Roman" w:eastAsia="Calibri" w:hAnsi="Times New Roman" w:cs="Times New Roman"/>
          <w:sz w:val="28"/>
          <w:szCs w:val="28"/>
        </w:rPr>
        <w:t>enerji</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tutumunun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rPr>
        <w:t>a</w:t>
      </w:r>
      <w:r w:rsidRPr="0048364F">
        <w:rPr>
          <w:rFonts w:ascii="Times New Roman" w:eastAsia="Calibri" w:hAnsi="Times New Roman" w:cs="Times New Roman"/>
          <w:sz w:val="28"/>
          <w:szCs w:val="28"/>
          <w:lang w:val="ru-RU"/>
        </w:rPr>
        <w:t>ş</w:t>
      </w:r>
      <w:r w:rsidRPr="0048364F">
        <w:rPr>
          <w:rFonts w:ascii="Times New Roman" w:eastAsia="Calibri" w:hAnsi="Times New Roman" w:cs="Times New Roman"/>
          <w:sz w:val="28"/>
          <w:szCs w:val="28"/>
        </w:rPr>
        <w:t>a</w:t>
      </w:r>
      <w:r w:rsidRPr="0048364F">
        <w:rPr>
          <w:rFonts w:ascii="Times New Roman" w:eastAsia="Calibri" w:hAnsi="Times New Roman" w:cs="Times New Roman"/>
          <w:sz w:val="28"/>
          <w:szCs w:val="28"/>
          <w:lang w:val="ru-RU"/>
        </w:rPr>
        <w:t xml:space="preserve">ğı </w:t>
      </w:r>
      <w:r w:rsidRPr="0048364F">
        <w:rPr>
          <w:rFonts w:ascii="Times New Roman" w:eastAsia="Calibri" w:hAnsi="Times New Roman" w:cs="Times New Roman"/>
          <w:sz w:val="28"/>
          <w:szCs w:val="28"/>
        </w:rPr>
        <w:t>sal</w:t>
      </w:r>
      <w:r w:rsidRPr="0048364F">
        <w:rPr>
          <w:rFonts w:ascii="Times New Roman" w:eastAsia="Calibri" w:hAnsi="Times New Roman" w:cs="Times New Roman"/>
          <w:sz w:val="28"/>
          <w:szCs w:val="28"/>
          <w:lang w:val="ru-RU"/>
        </w:rPr>
        <w:t>ı</w:t>
      </w:r>
      <w:r w:rsidRPr="0048364F">
        <w:rPr>
          <w:rFonts w:ascii="Times New Roman" w:eastAsia="Calibri" w:hAnsi="Times New Roman" w:cs="Times New Roman"/>
          <w:sz w:val="28"/>
          <w:szCs w:val="28"/>
        </w:rPr>
        <w:t>nmas</w:t>
      </w:r>
      <w:r w:rsidRPr="0048364F">
        <w:rPr>
          <w:rFonts w:ascii="Times New Roman" w:eastAsia="Calibri" w:hAnsi="Times New Roman" w:cs="Times New Roman"/>
          <w:sz w:val="28"/>
          <w:szCs w:val="28"/>
          <w:lang w:val="ru-RU"/>
        </w:rPr>
        <w:t xml:space="preserve">ı, </w:t>
      </w:r>
      <w:r w:rsidRPr="0048364F">
        <w:rPr>
          <w:rFonts w:ascii="Times New Roman" w:eastAsia="Calibri" w:hAnsi="Times New Roman" w:cs="Times New Roman"/>
          <w:sz w:val="28"/>
          <w:szCs w:val="28"/>
        </w:rPr>
        <w:t>elm</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tutumlu</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m</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hsul</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istehsal</w:t>
      </w:r>
      <w:r w:rsidRPr="0048364F">
        <w:rPr>
          <w:rFonts w:ascii="Times New Roman" w:eastAsia="Calibri" w:hAnsi="Times New Roman" w:cs="Times New Roman"/>
          <w:sz w:val="28"/>
          <w:szCs w:val="28"/>
          <w:lang w:val="ru-RU"/>
        </w:rPr>
        <w:t>ı</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ı</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h</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cminin</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rPr>
        <w:t>b</w:t>
      </w:r>
      <w:r w:rsidRPr="0048364F">
        <w:rPr>
          <w:rFonts w:ascii="Times New Roman" w:eastAsia="Calibri" w:hAnsi="Times New Roman" w:cs="Times New Roman"/>
          <w:sz w:val="28"/>
          <w:szCs w:val="28"/>
          <w:lang w:val="ru-RU"/>
        </w:rPr>
        <w:t>ö</w:t>
      </w:r>
      <w:r w:rsidRPr="0048364F">
        <w:rPr>
          <w:rFonts w:ascii="Times New Roman" w:eastAsia="Calibri" w:hAnsi="Times New Roman" w:cs="Times New Roman"/>
          <w:sz w:val="28"/>
          <w:szCs w:val="28"/>
        </w:rPr>
        <w:t>y</w:t>
      </w:r>
      <w:r w:rsidRPr="0048364F">
        <w:rPr>
          <w:rFonts w:ascii="Times New Roman" w:eastAsia="Calibri" w:hAnsi="Times New Roman" w:cs="Times New Roman"/>
          <w:sz w:val="28"/>
          <w:szCs w:val="28"/>
          <w:lang w:val="ru-RU"/>
        </w:rPr>
        <w:t>ü</w:t>
      </w:r>
      <w:r w:rsidRPr="0048364F">
        <w:rPr>
          <w:rFonts w:ascii="Times New Roman" w:eastAsia="Calibri" w:hAnsi="Times New Roman" w:cs="Times New Roman"/>
          <w:sz w:val="28"/>
          <w:szCs w:val="28"/>
        </w:rPr>
        <w:t>d</w:t>
      </w:r>
      <w:r w:rsidRPr="0048364F">
        <w:rPr>
          <w:rFonts w:ascii="Times New Roman" w:eastAsia="Calibri" w:hAnsi="Times New Roman" w:cs="Times New Roman"/>
          <w:sz w:val="28"/>
          <w:szCs w:val="28"/>
          <w:lang w:val="ru-RU"/>
        </w:rPr>
        <w:t>ü</w:t>
      </w:r>
      <w:r w:rsidRPr="0048364F">
        <w:rPr>
          <w:rFonts w:ascii="Times New Roman" w:eastAsia="Calibri" w:hAnsi="Times New Roman" w:cs="Times New Roman"/>
          <w:sz w:val="28"/>
          <w:szCs w:val="28"/>
        </w:rPr>
        <w:t>lm</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sin</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rPr>
        <w:t>y</w:t>
      </w:r>
      <w:r w:rsidRPr="0048364F">
        <w:rPr>
          <w:rFonts w:ascii="Times New Roman" w:eastAsia="Calibri" w:hAnsi="Times New Roman" w:cs="Times New Roman"/>
          <w:sz w:val="28"/>
          <w:szCs w:val="28"/>
          <w:lang w:val="ru-RU"/>
        </w:rPr>
        <w:t>ö</w:t>
      </w:r>
      <w:r w:rsidRPr="0048364F">
        <w:rPr>
          <w:rFonts w:ascii="Times New Roman" w:eastAsia="Calibri" w:hAnsi="Times New Roman" w:cs="Times New Roman"/>
          <w:sz w:val="28"/>
          <w:szCs w:val="28"/>
        </w:rPr>
        <w:t>n</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lm</w:t>
      </w:r>
      <w:r w:rsidRPr="0048364F">
        <w:rPr>
          <w:rFonts w:ascii="Times New Roman" w:eastAsia="Calibri" w:hAnsi="Times New Roman" w:cs="Times New Roman"/>
          <w:sz w:val="28"/>
          <w:szCs w:val="28"/>
          <w:lang w:val="ru-RU"/>
        </w:rPr>
        <w:t>ə</w:t>
      </w:r>
      <w:r w:rsidRPr="0048364F">
        <w:rPr>
          <w:rFonts w:ascii="Times New Roman" w:eastAsia="Calibri" w:hAnsi="Times New Roman" w:cs="Times New Roman"/>
          <w:sz w:val="28"/>
          <w:szCs w:val="28"/>
        </w:rPr>
        <w:t>lidir</w:t>
      </w:r>
      <w:r w:rsidRPr="0048364F">
        <w:rPr>
          <w:rFonts w:ascii="Times New Roman" w:eastAsia="Calibri" w:hAnsi="Times New Roman" w:cs="Times New Roman"/>
          <w:sz w:val="28"/>
          <w:szCs w:val="28"/>
          <w:lang w:val="ru-RU"/>
        </w:rPr>
        <w:t>.</w:t>
      </w:r>
    </w:p>
    <w:p w14:paraId="6C088AC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innovasiya və investisiya </w:t>
      </w:r>
      <w:r w:rsidRPr="0048364F">
        <w:rPr>
          <w:rFonts w:ascii="Times New Roman" w:eastAsia="Calibri" w:hAnsi="Times New Roman" w:cs="Times New Roman"/>
          <w:sz w:val="28"/>
          <w:szCs w:val="28"/>
          <w:lang w:val="az-Latn-AZ"/>
        </w:rPr>
        <w:t>aktivliyini</w:t>
      </w:r>
      <w:r w:rsidRPr="0048364F">
        <w:rPr>
          <w:rFonts w:ascii="Times New Roman" w:eastAsia="Calibri" w:hAnsi="Times New Roman" w:cs="Times New Roman"/>
          <w:sz w:val="28"/>
          <w:szCs w:val="28"/>
          <w:lang w:val="ru-RU"/>
        </w:rPr>
        <w:t xml:space="preserve">n artırılması, bunun əsasında </w:t>
      </w:r>
      <w:r w:rsidRPr="0048364F">
        <w:rPr>
          <w:rFonts w:ascii="Times New Roman" w:eastAsia="Calibri" w:hAnsi="Times New Roman" w:cs="Times New Roman"/>
          <w:sz w:val="28"/>
          <w:szCs w:val="28"/>
          <w:lang w:val="az-Latn-AZ"/>
        </w:rPr>
        <w:t>mühüm</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em</w:t>
      </w:r>
      <w:r w:rsidRPr="0048364F">
        <w:rPr>
          <w:rFonts w:ascii="Times New Roman" w:eastAsia="Calibri" w:hAnsi="Times New Roman" w:cs="Times New Roman"/>
          <w:sz w:val="28"/>
          <w:szCs w:val="28"/>
          <w:lang w:val="ru-RU"/>
        </w:rPr>
        <w:t xml:space="preserve">al fondlarının, texnika, texndlogiyanın </w:t>
      </w:r>
      <w:r w:rsidRPr="0048364F">
        <w:rPr>
          <w:rFonts w:ascii="Times New Roman" w:eastAsia="Calibri" w:hAnsi="Times New Roman" w:cs="Times New Roman"/>
          <w:sz w:val="28"/>
          <w:szCs w:val="28"/>
          <w:lang w:val="az-Latn-AZ"/>
        </w:rPr>
        <w:t>müasirləş</w:t>
      </w:r>
      <w:r w:rsidRPr="0048364F">
        <w:rPr>
          <w:rFonts w:ascii="Times New Roman" w:eastAsia="Calibri" w:hAnsi="Times New Roman" w:cs="Times New Roman"/>
          <w:sz w:val="28"/>
          <w:szCs w:val="28"/>
          <w:lang w:val="ru-RU"/>
        </w:rPr>
        <w:t xml:space="preserve">dirilməsinin həyata keçirilməsi. Bu, </w:t>
      </w:r>
      <w:r w:rsidRPr="0048364F">
        <w:rPr>
          <w:rFonts w:ascii="Times New Roman" w:eastAsia="Calibri" w:hAnsi="Times New Roman" w:cs="Times New Roman"/>
          <w:sz w:val="28"/>
          <w:szCs w:val="28"/>
          <w:lang w:val="az-Latn-AZ"/>
        </w:rPr>
        <w:t>em</w:t>
      </w:r>
      <w:r w:rsidRPr="0048364F">
        <w:rPr>
          <w:rFonts w:ascii="Times New Roman" w:eastAsia="Calibri" w:hAnsi="Times New Roman" w:cs="Times New Roman"/>
          <w:sz w:val="28"/>
          <w:szCs w:val="28"/>
          <w:lang w:val="ru-RU"/>
        </w:rPr>
        <w:t xml:space="preserve">alın yüksək </w:t>
      </w:r>
      <w:r w:rsidRPr="0048364F">
        <w:rPr>
          <w:rFonts w:ascii="Times New Roman" w:eastAsia="Calibri" w:hAnsi="Times New Roman" w:cs="Times New Roman"/>
          <w:sz w:val="28"/>
          <w:szCs w:val="28"/>
          <w:lang w:val="az-Latn-AZ"/>
        </w:rPr>
        <w:t>şəkild</w:t>
      </w:r>
      <w:r w:rsidRPr="0048364F">
        <w:rPr>
          <w:rFonts w:ascii="Times New Roman" w:eastAsia="Calibri" w:hAnsi="Times New Roman" w:cs="Times New Roman"/>
          <w:sz w:val="28"/>
          <w:szCs w:val="28"/>
          <w:lang w:val="ru-RU"/>
        </w:rPr>
        <w:t xml:space="preserve">ə texnika ilə silahlanması, elm və istehsa arasında inteqrasiyanın </w:t>
      </w:r>
      <w:r w:rsidRPr="0048364F">
        <w:rPr>
          <w:rFonts w:ascii="Times New Roman" w:eastAsia="Calibri" w:hAnsi="Times New Roman" w:cs="Times New Roman"/>
          <w:sz w:val="28"/>
          <w:szCs w:val="28"/>
          <w:lang w:val="az-Latn-AZ"/>
        </w:rPr>
        <w:t>intensiv</w:t>
      </w:r>
      <w:r w:rsidRPr="0048364F">
        <w:rPr>
          <w:rFonts w:ascii="Times New Roman" w:eastAsia="Calibri" w:hAnsi="Times New Roman" w:cs="Times New Roman"/>
          <w:sz w:val="28"/>
          <w:szCs w:val="28"/>
          <w:lang w:val="ru-RU"/>
        </w:rPr>
        <w:t xml:space="preserve">ləşməsi, istehsalın rəqabətqabiliyyətliliyinin </w:t>
      </w:r>
      <w:r w:rsidRPr="0048364F">
        <w:rPr>
          <w:rFonts w:ascii="Times New Roman" w:eastAsia="Calibri" w:hAnsi="Times New Roman" w:cs="Times New Roman"/>
          <w:sz w:val="28"/>
          <w:szCs w:val="28"/>
          <w:lang w:val="az-Latn-AZ"/>
        </w:rPr>
        <w:t>çoxalmasını</w:t>
      </w:r>
      <w:r w:rsidRPr="0048364F">
        <w:rPr>
          <w:rFonts w:ascii="Times New Roman" w:eastAsia="Calibri" w:hAnsi="Times New Roman" w:cs="Times New Roman"/>
          <w:sz w:val="28"/>
          <w:szCs w:val="28"/>
          <w:lang w:val="ru-RU"/>
        </w:rPr>
        <w:t xml:space="preserve"> </w:t>
      </w:r>
      <w:r w:rsidRPr="0048364F">
        <w:rPr>
          <w:rFonts w:ascii="Times New Roman" w:eastAsia="Calibri" w:hAnsi="Times New Roman" w:cs="Times New Roman"/>
          <w:sz w:val="28"/>
          <w:szCs w:val="28"/>
          <w:lang w:val="az-Latn-AZ"/>
        </w:rPr>
        <w:t>təşkil edə</w:t>
      </w:r>
      <w:r w:rsidRPr="0048364F">
        <w:rPr>
          <w:rFonts w:ascii="Times New Roman" w:eastAsia="Calibri" w:hAnsi="Times New Roman" w:cs="Times New Roman"/>
          <w:sz w:val="28"/>
          <w:szCs w:val="28"/>
          <w:lang w:val="ru-RU"/>
        </w:rPr>
        <w:t xml:space="preserve"> bilər.</w:t>
      </w:r>
    </w:p>
    <w:p w14:paraId="1EC12068"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dövlətin elmi-texniki imkanının elmi-texniki inkişafın modern istiqamətlərinə müvafiq fundamental və tətbiqi elmlərin prioritet tərəqqi meyillərində tərəqqisinin bərpa olunması, elmtutumlu və müasir avadanlıqlı sənaye, kənd təsərrüfatı emalının yaradılması. </w:t>
      </w:r>
      <w:r w:rsidRPr="0048364F">
        <w:rPr>
          <w:rFonts w:ascii="Times New Roman" w:eastAsia="Times New Roman" w:hAnsi="Times New Roman" w:cs="Times New Roman"/>
          <w:color w:val="000000"/>
          <w:sz w:val="28"/>
          <w:szCs w:val="28"/>
          <w:lang w:val="tr-TR"/>
        </w:rPr>
        <w:t>(</w:t>
      </w:r>
      <w:r w:rsidRPr="0048364F">
        <w:rPr>
          <w:rFonts w:ascii="Times New Roman" w:eastAsia="Calibri" w:hAnsi="Times New Roman" w:cs="Times New Roman"/>
          <w:sz w:val="24"/>
          <w:szCs w:val="24"/>
          <w:lang w:val="tr-TR"/>
        </w:rPr>
        <w:t>Гаджиев Ш.Г., (</w:t>
      </w:r>
      <w:r w:rsidRPr="0048364F">
        <w:rPr>
          <w:rFonts w:ascii="Times New Roman" w:eastAsia="Calibri" w:hAnsi="Times New Roman" w:cs="Times New Roman"/>
          <w:sz w:val="24"/>
          <w:szCs w:val="24"/>
          <w:lang w:val="tr-TR" w:bidi="ru-RU"/>
        </w:rPr>
        <w:t>2011</w:t>
      </w:r>
      <w:r w:rsidRPr="0048364F">
        <w:rPr>
          <w:rFonts w:ascii="Times New Roman" w:eastAsia="Calibri" w:hAnsi="Times New Roman" w:cs="Times New Roman"/>
          <w:sz w:val="24"/>
          <w:szCs w:val="24"/>
          <w:lang w:val="tr-TR"/>
        </w:rPr>
        <w:t>) : 503 с</w:t>
      </w:r>
      <w:r w:rsidRPr="0048364F">
        <w:rPr>
          <w:rFonts w:ascii="Times New Roman" w:eastAsia="Times New Roman" w:hAnsi="Times New Roman" w:cs="Times New Roman"/>
          <w:color w:val="000000"/>
          <w:sz w:val="28"/>
          <w:szCs w:val="28"/>
          <w:lang w:val="tr-TR"/>
        </w:rPr>
        <w:t>)</w:t>
      </w:r>
    </w:p>
    <w:p w14:paraId="7204F219"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intellektual mülkiyyət bazarının təşəkkül tapması və tərəqqisinə zəmin yaratmaq. emal və elmi-texniki şirktətlərin, orta və kiçik innovasiya şirkətlərinin təşkilinə diqqət etmək, onların əlverişli fəaliyyəti, innovasiya məhsulları və servislərini yüksək avadanlığı gerçəkləşdirə bilmələri üçüıı mühiti təmin etmək;</w:t>
      </w:r>
    </w:p>
    <w:p w14:paraId="42C88B63"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dövlətin dünya iqtisadi sisteminə uğurlu inteqrasiyası nöqteyi-nəzərindən elmtutumlu yüksək avadanlıqlı məhsul emal edən şirkətlərlə strateji əməkdaşlığı </w:t>
      </w:r>
      <w:r w:rsidRPr="0048364F">
        <w:rPr>
          <w:rFonts w:ascii="Times New Roman" w:eastAsia="Calibri" w:hAnsi="Times New Roman" w:cs="Times New Roman"/>
          <w:sz w:val="28"/>
          <w:szCs w:val="28"/>
          <w:lang w:val="tr-TR"/>
        </w:rPr>
        <w:lastRenderedPageBreak/>
        <w:t>tərəqqi etdirmək, beynəlxalq miqyasda servisləri qazanmaq imkanlarını genişləndirmək;</w:t>
      </w:r>
    </w:p>
    <w:p w14:paraId="22983ACB"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ölkənin tərəqqisi və dövlətin maraqlarına müvafiqlik cəhətdən əsaslı sahələrə investisiya axınına zəmin yaratmaq. Ancaq hunu ölkənin bu cür kapitaldan asılı olması səviyyəsinədək çatmasına şərait yaratmamaq;</w:t>
      </w:r>
    </w:p>
    <w:p w14:paraId="451451D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istiqamətdə ölkənin qanunvericilik bazasının beynəlxalq qanunvericiliyin istəklərinə müvafiq olması, ən çox da beynəlxalq iqtisadi qurumlarla sıx əməkdaşlıq mübasibətlərini tərəqqi etdirmək;</w:t>
      </w:r>
    </w:p>
    <w:p w14:paraId="3793911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digər ölkələr, yaxm qonşularla əməkdaşlıq münasibətlərinin, inteqrasiya proseslərinin prioritet tərəqqi meyillərinin təyin edilməsi və təkmilləşdirilməsi;</w:t>
      </w:r>
    </w:p>
    <w:p w14:paraId="33333611"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ölkənin maraqlan çərçivəsində gömrük-tarif və qeyri-tarif nizamlama mexanizmlərindən faydalanılması;</w:t>
      </w:r>
    </w:p>
    <w:p w14:paraId="4EAE01EB"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Ölknin sosial-iqtisadi siyasətinin mühüm prioritetlərindən biri də sırf paytaxt və iri şəhərlərin tərəqqi səviyyələri arasındakı uygunsuzluğu aşağı səviyyəyə salmaq və ləğv etmək, regional tərəqqinin optimal istiqamətlərini təyin etməkdədir. Bu yöndə aşağıdakılar təşkil olunmalıdır:</w:t>
      </w:r>
    </w:p>
    <w:p w14:paraId="048C62C0"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ölkə </w:t>
      </w:r>
      <w:r w:rsidRPr="0048364F">
        <w:rPr>
          <w:rFonts w:ascii="Times New Roman" w:eastAsia="Calibri" w:hAnsi="Times New Roman" w:cs="Times New Roman"/>
          <w:sz w:val="28"/>
          <w:szCs w:val="28"/>
          <w:lang w:val="az-Latn-AZ"/>
        </w:rPr>
        <w:t>içərisin</w:t>
      </w:r>
      <w:r w:rsidRPr="0048364F">
        <w:rPr>
          <w:rFonts w:ascii="Times New Roman" w:eastAsia="Calibri" w:hAnsi="Times New Roman" w:cs="Times New Roman"/>
          <w:sz w:val="28"/>
          <w:szCs w:val="28"/>
          <w:lang w:val="tr-TR"/>
        </w:rPr>
        <w:t xml:space="preserve">də </w:t>
      </w:r>
      <w:r w:rsidRPr="0048364F">
        <w:rPr>
          <w:rFonts w:ascii="Times New Roman" w:eastAsia="Calibri" w:hAnsi="Times New Roman" w:cs="Times New Roman"/>
          <w:sz w:val="28"/>
          <w:szCs w:val="28"/>
          <w:lang w:val="az-Latn-AZ"/>
        </w:rPr>
        <w:t>yeganə</w:t>
      </w:r>
      <w:r w:rsidRPr="0048364F">
        <w:rPr>
          <w:rFonts w:ascii="Times New Roman" w:eastAsia="Calibri" w:hAnsi="Times New Roman" w:cs="Times New Roman"/>
          <w:sz w:val="28"/>
          <w:szCs w:val="28"/>
          <w:lang w:val="tr-TR"/>
        </w:rPr>
        <w:t xml:space="preserve"> dövlət nəzarətinin optimal mexanizminin </w:t>
      </w:r>
      <w:r w:rsidRPr="0048364F">
        <w:rPr>
          <w:rFonts w:ascii="Times New Roman" w:eastAsia="Calibri" w:hAnsi="Times New Roman" w:cs="Times New Roman"/>
          <w:sz w:val="28"/>
          <w:szCs w:val="28"/>
          <w:lang w:val="az-Latn-AZ"/>
        </w:rPr>
        <w:t>tərtib ediməsi</w:t>
      </w:r>
      <w:r w:rsidRPr="0048364F">
        <w:rPr>
          <w:rFonts w:ascii="Times New Roman" w:eastAsia="Calibri" w:hAnsi="Times New Roman" w:cs="Times New Roman"/>
          <w:sz w:val="28"/>
          <w:szCs w:val="28"/>
          <w:lang w:val="tr-TR"/>
        </w:rPr>
        <w:t>;</w:t>
      </w:r>
    </w:p>
    <w:p w14:paraId="18B51314"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regionlararası təsərrüfat </w:t>
      </w:r>
      <w:r w:rsidRPr="0048364F">
        <w:rPr>
          <w:rFonts w:ascii="Times New Roman" w:eastAsia="Calibri" w:hAnsi="Times New Roman" w:cs="Times New Roman"/>
          <w:sz w:val="28"/>
          <w:szCs w:val="28"/>
          <w:lang w:val="az-Latn-AZ"/>
        </w:rPr>
        <w:t>münasibət</w:t>
      </w:r>
      <w:r w:rsidRPr="0048364F">
        <w:rPr>
          <w:rFonts w:ascii="Times New Roman" w:eastAsia="Calibri" w:hAnsi="Times New Roman" w:cs="Times New Roman"/>
          <w:sz w:val="28"/>
          <w:szCs w:val="28"/>
          <w:lang w:val="tr-TR"/>
        </w:rPr>
        <w:t xml:space="preserve">lərinin </w:t>
      </w:r>
      <w:r w:rsidRPr="0048364F">
        <w:rPr>
          <w:rFonts w:ascii="Times New Roman" w:eastAsia="Calibri" w:hAnsi="Times New Roman" w:cs="Times New Roman"/>
          <w:sz w:val="28"/>
          <w:szCs w:val="28"/>
          <w:lang w:val="az-Latn-AZ"/>
        </w:rPr>
        <w:t>əlveriş</w:t>
      </w:r>
      <w:r w:rsidRPr="0048364F">
        <w:rPr>
          <w:rFonts w:ascii="Times New Roman" w:eastAsia="Calibri" w:hAnsi="Times New Roman" w:cs="Times New Roman"/>
          <w:sz w:val="28"/>
          <w:szCs w:val="28"/>
          <w:lang w:val="tr-TR"/>
        </w:rPr>
        <w:t xml:space="preserve">li </w:t>
      </w:r>
      <w:r w:rsidRPr="0048364F">
        <w:rPr>
          <w:rFonts w:ascii="Times New Roman" w:eastAsia="Calibri" w:hAnsi="Times New Roman" w:cs="Times New Roman"/>
          <w:sz w:val="28"/>
          <w:szCs w:val="28"/>
          <w:lang w:val="az-Latn-AZ"/>
        </w:rPr>
        <w:t>formada</w:t>
      </w:r>
      <w:r w:rsidRPr="0048364F">
        <w:rPr>
          <w:rFonts w:ascii="Times New Roman" w:eastAsia="Calibri" w:hAnsi="Times New Roman" w:cs="Times New Roman"/>
          <w:sz w:val="28"/>
          <w:szCs w:val="28"/>
          <w:lang w:val="tr-TR"/>
        </w:rPr>
        <w:t xml:space="preserve"> qurulması, maliyyə vəsaitlərinin regionlar arasında </w:t>
      </w:r>
      <w:r w:rsidRPr="0048364F">
        <w:rPr>
          <w:rFonts w:ascii="Times New Roman" w:eastAsia="Calibri" w:hAnsi="Times New Roman" w:cs="Times New Roman"/>
          <w:sz w:val="28"/>
          <w:szCs w:val="28"/>
          <w:lang w:val="az-Latn-AZ"/>
        </w:rPr>
        <w:t>əlveriş</w:t>
      </w:r>
      <w:r w:rsidRPr="0048364F">
        <w:rPr>
          <w:rFonts w:ascii="Times New Roman" w:eastAsia="Calibri" w:hAnsi="Times New Roman" w:cs="Times New Roman"/>
          <w:sz w:val="28"/>
          <w:szCs w:val="28"/>
          <w:lang w:val="tr-TR"/>
        </w:rPr>
        <w:t xml:space="preserve">li bölgüsü və regionlara </w:t>
      </w:r>
      <w:r w:rsidRPr="0048364F">
        <w:rPr>
          <w:rFonts w:ascii="Times New Roman" w:eastAsia="Calibri" w:hAnsi="Times New Roman" w:cs="Times New Roman"/>
          <w:sz w:val="28"/>
          <w:szCs w:val="28"/>
          <w:lang w:val="az-Latn-AZ"/>
        </w:rPr>
        <w:t>müxtəlif</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qarşılıqlı əlaqə</w:t>
      </w:r>
      <w:r w:rsidRPr="0048364F">
        <w:rPr>
          <w:rFonts w:ascii="Times New Roman" w:eastAsia="Calibri" w:hAnsi="Times New Roman" w:cs="Times New Roman"/>
          <w:sz w:val="28"/>
          <w:szCs w:val="28"/>
          <w:lang w:val="tr-TR"/>
        </w:rPr>
        <w:t>lərə yol verməmək;</w:t>
      </w:r>
    </w:p>
    <w:p w14:paraId="75A9A9F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istənilən regionun  imkanlarından uyğun olaraq ölkənin ümumi tərəqqisində və </w:t>
      </w:r>
      <w:r w:rsidRPr="0048364F">
        <w:rPr>
          <w:rFonts w:ascii="Times New Roman" w:eastAsia="Calibri" w:hAnsi="Times New Roman" w:cs="Times New Roman"/>
          <w:sz w:val="28"/>
          <w:szCs w:val="28"/>
          <w:lang w:val="az-Latn-AZ"/>
        </w:rPr>
        <w:t>sözügedən</w:t>
      </w:r>
      <w:r w:rsidRPr="0048364F">
        <w:rPr>
          <w:rFonts w:ascii="Times New Roman" w:eastAsia="Calibri" w:hAnsi="Times New Roman" w:cs="Times New Roman"/>
          <w:sz w:val="28"/>
          <w:szCs w:val="28"/>
          <w:lang w:val="tr-TR"/>
        </w:rPr>
        <w:t xml:space="preserve"> regionun özünün </w:t>
      </w:r>
      <w:r w:rsidRPr="0048364F">
        <w:rPr>
          <w:rFonts w:ascii="Times New Roman" w:eastAsia="Calibri" w:hAnsi="Times New Roman" w:cs="Times New Roman"/>
          <w:sz w:val="28"/>
          <w:szCs w:val="28"/>
          <w:lang w:val="az-Latn-AZ"/>
        </w:rPr>
        <w:t>tərəqqisində</w:t>
      </w:r>
      <w:r w:rsidRPr="0048364F">
        <w:rPr>
          <w:rFonts w:ascii="Times New Roman" w:eastAsia="Calibri" w:hAnsi="Times New Roman" w:cs="Times New Roman"/>
          <w:sz w:val="28"/>
          <w:szCs w:val="28"/>
          <w:lang w:val="tr-TR"/>
        </w:rPr>
        <w:t xml:space="preserve"> optimal </w:t>
      </w:r>
      <w:r w:rsidRPr="0048364F">
        <w:rPr>
          <w:rFonts w:ascii="Times New Roman" w:eastAsia="Calibri" w:hAnsi="Times New Roman" w:cs="Times New Roman"/>
          <w:sz w:val="28"/>
          <w:szCs w:val="28"/>
          <w:lang w:val="az-Latn-AZ"/>
        </w:rPr>
        <w:t>formada</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faydalanmaq</w:t>
      </w:r>
      <w:r w:rsidRPr="0048364F">
        <w:rPr>
          <w:rFonts w:ascii="Times New Roman" w:eastAsia="Calibri" w:hAnsi="Times New Roman" w:cs="Times New Roman"/>
          <w:sz w:val="28"/>
          <w:szCs w:val="28"/>
          <w:lang w:val="tr-TR"/>
        </w:rPr>
        <w:t>;</w:t>
      </w:r>
    </w:p>
    <w:p w14:paraId="08EBA3A3"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Maliyyə, pul dövriyyəsi </w:t>
      </w:r>
      <w:r w:rsidRPr="0048364F">
        <w:rPr>
          <w:rFonts w:ascii="Times New Roman" w:eastAsia="Calibri" w:hAnsi="Times New Roman" w:cs="Times New Roman"/>
          <w:sz w:val="28"/>
          <w:szCs w:val="28"/>
          <w:lang w:val="az-Latn-AZ"/>
        </w:rPr>
        <w:t>sektorunda</w:t>
      </w:r>
      <w:r w:rsidRPr="0048364F">
        <w:rPr>
          <w:rFonts w:ascii="Times New Roman" w:eastAsia="Calibri" w:hAnsi="Times New Roman" w:cs="Times New Roman"/>
          <w:sz w:val="28"/>
          <w:szCs w:val="28"/>
          <w:lang w:val="tr-TR"/>
        </w:rPr>
        <w:t xml:space="preserve"> iqtisadi təhlükəsizliyin təmin </w:t>
      </w:r>
      <w:r w:rsidRPr="0048364F">
        <w:rPr>
          <w:rFonts w:ascii="Times New Roman" w:eastAsia="Calibri" w:hAnsi="Times New Roman" w:cs="Times New Roman"/>
          <w:sz w:val="28"/>
          <w:szCs w:val="28"/>
          <w:lang w:val="az-Latn-AZ"/>
        </w:rPr>
        <w:t xml:space="preserve">edilməsi </w:t>
      </w:r>
      <w:r w:rsidRPr="0048364F">
        <w:rPr>
          <w:rFonts w:ascii="Times New Roman" w:eastAsia="Calibri" w:hAnsi="Times New Roman" w:cs="Times New Roman"/>
          <w:sz w:val="28"/>
          <w:szCs w:val="28"/>
          <w:lang w:val="tr-TR"/>
        </w:rPr>
        <w:t>aşağıdakı m</w:t>
      </w:r>
      <w:r w:rsidRPr="0048364F">
        <w:rPr>
          <w:rFonts w:ascii="Times New Roman" w:eastAsia="Calibri" w:hAnsi="Times New Roman" w:cs="Times New Roman"/>
          <w:sz w:val="28"/>
          <w:szCs w:val="28"/>
          <w:lang w:val="az-Latn-AZ"/>
        </w:rPr>
        <w:t>övzuları</w:t>
      </w:r>
      <w:r w:rsidRPr="0048364F">
        <w:rPr>
          <w:rFonts w:ascii="Times New Roman" w:eastAsia="Calibri" w:hAnsi="Times New Roman" w:cs="Times New Roman"/>
          <w:sz w:val="28"/>
          <w:szCs w:val="28"/>
          <w:lang w:val="tr-TR"/>
        </w:rPr>
        <w:t xml:space="preserve">n həllini </w:t>
      </w:r>
      <w:r w:rsidRPr="0048364F">
        <w:rPr>
          <w:rFonts w:ascii="Times New Roman" w:eastAsia="Calibri" w:hAnsi="Times New Roman" w:cs="Times New Roman"/>
          <w:sz w:val="28"/>
          <w:szCs w:val="28"/>
          <w:lang w:val="az-Latn-AZ"/>
        </w:rPr>
        <w:t>istəyir</w:t>
      </w:r>
      <w:r w:rsidRPr="0048364F">
        <w:rPr>
          <w:rFonts w:ascii="Times New Roman" w:eastAsia="Calibri" w:hAnsi="Times New Roman" w:cs="Times New Roman"/>
          <w:sz w:val="28"/>
          <w:szCs w:val="28"/>
          <w:lang w:val="tr-TR"/>
        </w:rPr>
        <w:t>:</w:t>
      </w:r>
    </w:p>
    <w:p w14:paraId="52F14B67"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əvvəlcə ölkədə maliyyə sferasında dəyişməzliyə yiyələnmək, bank sektorunun rəqabət</w:t>
      </w:r>
      <w:r w:rsidRPr="0048364F">
        <w:rPr>
          <w:rFonts w:ascii="Times New Roman" w:eastAsia="Calibri" w:hAnsi="Times New Roman" w:cs="Times New Roman"/>
          <w:sz w:val="28"/>
          <w:szCs w:val="28"/>
          <w:lang w:val="az-Latn-AZ"/>
        </w:rPr>
        <w:t xml:space="preserve"> bacarığını artırmaq</w:t>
      </w:r>
      <w:r w:rsidRPr="0048364F">
        <w:rPr>
          <w:rFonts w:ascii="Times New Roman" w:eastAsia="Calibri" w:hAnsi="Times New Roman" w:cs="Times New Roman"/>
          <w:sz w:val="28"/>
          <w:szCs w:val="28"/>
          <w:lang w:val="tr-TR"/>
        </w:rPr>
        <w:t xml:space="preserve">, bank sisteminin </w:t>
      </w:r>
      <w:r w:rsidRPr="0048364F">
        <w:rPr>
          <w:rFonts w:ascii="Times New Roman" w:eastAsia="Calibri" w:hAnsi="Times New Roman" w:cs="Times New Roman"/>
          <w:sz w:val="28"/>
          <w:szCs w:val="28"/>
          <w:lang w:val="az-Latn-AZ"/>
        </w:rPr>
        <w:t>işlərini</w:t>
      </w:r>
      <w:r w:rsidRPr="0048364F">
        <w:rPr>
          <w:rFonts w:ascii="Times New Roman" w:eastAsia="Calibri" w:hAnsi="Times New Roman" w:cs="Times New Roman"/>
          <w:sz w:val="28"/>
          <w:szCs w:val="28"/>
          <w:lang w:val="tr-TR"/>
        </w:rPr>
        <w:t xml:space="preserve"> dünya </w:t>
      </w:r>
      <w:r w:rsidRPr="0048364F">
        <w:rPr>
          <w:rFonts w:ascii="Times New Roman" w:eastAsia="Calibri" w:hAnsi="Times New Roman" w:cs="Times New Roman"/>
          <w:sz w:val="28"/>
          <w:szCs w:val="28"/>
          <w:lang w:val="az-Latn-AZ"/>
        </w:rPr>
        <w:t>norma</w:t>
      </w:r>
      <w:r w:rsidRPr="0048364F">
        <w:rPr>
          <w:rFonts w:ascii="Times New Roman" w:eastAsia="Calibri" w:hAnsi="Times New Roman" w:cs="Times New Roman"/>
          <w:sz w:val="28"/>
          <w:szCs w:val="28"/>
          <w:lang w:val="tr-TR"/>
        </w:rPr>
        <w:t xml:space="preserve">ları səviyyəsində qurmaq, mühasibatlıq sisteminin işlərini bazar </w:t>
      </w:r>
      <w:r w:rsidRPr="0048364F">
        <w:rPr>
          <w:rFonts w:ascii="Times New Roman" w:eastAsia="Calibri" w:hAnsi="Times New Roman" w:cs="Times New Roman"/>
          <w:sz w:val="28"/>
          <w:szCs w:val="28"/>
          <w:lang w:val="az-Latn-AZ"/>
        </w:rPr>
        <w:t>avadanlıq</w:t>
      </w:r>
      <w:r w:rsidRPr="0048364F">
        <w:rPr>
          <w:rFonts w:ascii="Times New Roman" w:eastAsia="Calibri" w:hAnsi="Times New Roman" w:cs="Times New Roman"/>
          <w:sz w:val="28"/>
          <w:szCs w:val="28"/>
          <w:lang w:val="tr-TR"/>
        </w:rPr>
        <w:t xml:space="preserve">ları əsasında </w:t>
      </w:r>
      <w:r w:rsidRPr="0048364F">
        <w:rPr>
          <w:rFonts w:ascii="Times New Roman" w:eastAsia="Calibri" w:hAnsi="Times New Roman" w:cs="Times New Roman"/>
          <w:sz w:val="28"/>
          <w:szCs w:val="28"/>
          <w:lang w:val="az-Latn-AZ"/>
        </w:rPr>
        <w:t>inkişaf et</w:t>
      </w:r>
      <w:r w:rsidRPr="0048364F">
        <w:rPr>
          <w:rFonts w:ascii="Times New Roman" w:eastAsia="Calibri" w:hAnsi="Times New Roman" w:cs="Times New Roman"/>
          <w:sz w:val="28"/>
          <w:szCs w:val="28"/>
          <w:lang w:val="tr-TR"/>
        </w:rPr>
        <w:t xml:space="preserve">dirmək, dövlət </w:t>
      </w:r>
      <w:r w:rsidRPr="0048364F">
        <w:rPr>
          <w:rFonts w:ascii="Times New Roman" w:eastAsia="Calibri" w:hAnsi="Times New Roman" w:cs="Times New Roman"/>
          <w:sz w:val="28"/>
          <w:szCs w:val="28"/>
          <w:lang w:val="az-Latn-AZ"/>
        </w:rPr>
        <w:t>hesabına</w:t>
      </w:r>
      <w:r w:rsidRPr="0048364F">
        <w:rPr>
          <w:rFonts w:ascii="Times New Roman" w:eastAsia="Calibri" w:hAnsi="Times New Roman" w:cs="Times New Roman"/>
          <w:sz w:val="28"/>
          <w:szCs w:val="28"/>
          <w:lang w:val="tr-TR"/>
        </w:rPr>
        <w:t xml:space="preserve"> bank əmanətlərinin maraqlarının yüksək </w:t>
      </w:r>
      <w:r w:rsidRPr="0048364F">
        <w:rPr>
          <w:rFonts w:ascii="Times New Roman" w:eastAsia="Calibri" w:hAnsi="Times New Roman" w:cs="Times New Roman"/>
          <w:sz w:val="28"/>
          <w:szCs w:val="28"/>
          <w:lang w:val="tr-TR"/>
        </w:rPr>
        <w:lastRenderedPageBreak/>
        <w:t xml:space="preserve">səviyyədə </w:t>
      </w:r>
      <w:r w:rsidRPr="0048364F">
        <w:rPr>
          <w:rFonts w:ascii="Times New Roman" w:eastAsia="Calibri" w:hAnsi="Times New Roman" w:cs="Times New Roman"/>
          <w:sz w:val="28"/>
          <w:szCs w:val="28"/>
          <w:lang w:val="az-Latn-AZ"/>
        </w:rPr>
        <w:t>müdafiəsini</w:t>
      </w:r>
      <w:r w:rsidRPr="0048364F">
        <w:rPr>
          <w:rFonts w:ascii="Times New Roman" w:eastAsia="Calibri" w:hAnsi="Times New Roman" w:cs="Times New Roman"/>
          <w:sz w:val="28"/>
          <w:szCs w:val="28"/>
          <w:lang w:val="tr-TR"/>
        </w:rPr>
        <w:t xml:space="preserve"> təmin etmək, elmi-texniki </w:t>
      </w:r>
      <w:r w:rsidRPr="0048364F">
        <w:rPr>
          <w:rFonts w:ascii="Times New Roman" w:eastAsia="Calibri" w:hAnsi="Times New Roman" w:cs="Times New Roman"/>
          <w:sz w:val="28"/>
          <w:szCs w:val="28"/>
          <w:lang w:val="az-Latn-AZ"/>
        </w:rPr>
        <w:t>tərəqqisini</w:t>
      </w:r>
      <w:r w:rsidRPr="0048364F">
        <w:rPr>
          <w:rFonts w:ascii="Times New Roman" w:eastAsia="Calibri" w:hAnsi="Times New Roman" w:cs="Times New Roman"/>
          <w:sz w:val="28"/>
          <w:szCs w:val="28"/>
          <w:lang w:val="tr-TR"/>
        </w:rPr>
        <w:t xml:space="preserve"> və </w:t>
      </w:r>
      <w:r w:rsidRPr="0048364F">
        <w:rPr>
          <w:rFonts w:ascii="Times New Roman" w:eastAsia="Calibri" w:hAnsi="Times New Roman" w:cs="Times New Roman"/>
          <w:sz w:val="28"/>
          <w:szCs w:val="28"/>
          <w:lang w:val="az-Latn-AZ"/>
        </w:rPr>
        <w:t>məlumat avadanlıqlarının modern</w:t>
      </w:r>
      <w:r w:rsidRPr="0048364F">
        <w:rPr>
          <w:rFonts w:ascii="Times New Roman" w:eastAsia="Calibri" w:hAnsi="Times New Roman" w:cs="Times New Roman"/>
          <w:sz w:val="28"/>
          <w:szCs w:val="28"/>
          <w:lang w:val="tr-TR"/>
        </w:rPr>
        <w:t xml:space="preserve"> </w:t>
      </w:r>
      <w:r w:rsidRPr="0048364F">
        <w:rPr>
          <w:rFonts w:ascii="Times New Roman" w:eastAsia="Calibri" w:hAnsi="Times New Roman" w:cs="Times New Roman"/>
          <w:sz w:val="28"/>
          <w:szCs w:val="28"/>
          <w:lang w:val="az-Latn-AZ"/>
        </w:rPr>
        <w:t>uğurlarından</w:t>
      </w:r>
      <w:r w:rsidRPr="0048364F">
        <w:rPr>
          <w:rFonts w:ascii="Times New Roman" w:eastAsia="Calibri" w:hAnsi="Times New Roman" w:cs="Times New Roman"/>
          <w:sz w:val="28"/>
          <w:szCs w:val="28"/>
          <w:lang w:val="tr-TR"/>
        </w:rPr>
        <w:t xml:space="preserve"> istifadə imkanlarını </w:t>
      </w:r>
      <w:r w:rsidRPr="0048364F">
        <w:rPr>
          <w:rFonts w:ascii="Times New Roman" w:eastAsia="Calibri" w:hAnsi="Times New Roman" w:cs="Times New Roman"/>
          <w:sz w:val="28"/>
          <w:szCs w:val="28"/>
          <w:lang w:val="az-Latn-AZ"/>
        </w:rPr>
        <w:t>böyüt</w:t>
      </w:r>
      <w:r w:rsidRPr="0048364F">
        <w:rPr>
          <w:rFonts w:ascii="Times New Roman" w:eastAsia="Calibri" w:hAnsi="Times New Roman" w:cs="Times New Roman"/>
          <w:sz w:val="28"/>
          <w:szCs w:val="28"/>
          <w:lang w:val="tr-TR"/>
        </w:rPr>
        <w:t>mək;</w:t>
      </w:r>
    </w:p>
    <w:p w14:paraId="0DE6882F"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milli valyutanın yüksək rəqabət bacarığını, dönərliyini bərpa etmək, valyuta nəzarətinin </w:t>
      </w:r>
      <w:r w:rsidRPr="0048364F">
        <w:rPr>
          <w:rFonts w:ascii="Times New Roman" w:eastAsia="Calibri" w:hAnsi="Times New Roman" w:cs="Times New Roman"/>
          <w:sz w:val="28"/>
          <w:szCs w:val="28"/>
          <w:lang w:val="az-Latn-AZ"/>
        </w:rPr>
        <w:t>əlverişl</w:t>
      </w:r>
      <w:r w:rsidRPr="0048364F">
        <w:rPr>
          <w:rFonts w:ascii="Times New Roman" w:eastAsia="Calibri" w:hAnsi="Times New Roman" w:cs="Times New Roman"/>
          <w:sz w:val="28"/>
          <w:szCs w:val="28"/>
          <w:lang w:val="tr-TR"/>
        </w:rPr>
        <w:t xml:space="preserve">iliyini </w:t>
      </w:r>
      <w:r w:rsidRPr="0048364F">
        <w:rPr>
          <w:rFonts w:ascii="Times New Roman" w:eastAsia="Calibri" w:hAnsi="Times New Roman" w:cs="Times New Roman"/>
          <w:sz w:val="28"/>
          <w:szCs w:val="28"/>
          <w:lang w:val="az-Latn-AZ"/>
        </w:rPr>
        <w:t>artırmaq</w:t>
      </w:r>
      <w:r w:rsidRPr="0048364F">
        <w:rPr>
          <w:rFonts w:ascii="Times New Roman" w:eastAsia="Calibri" w:hAnsi="Times New Roman" w:cs="Times New Roman"/>
          <w:sz w:val="28"/>
          <w:szCs w:val="28"/>
          <w:lang w:val="tr-TR"/>
        </w:rPr>
        <w:t xml:space="preserve">, çirkli pulların yuyulmasına qarşı mübarizə tədbirlərini </w:t>
      </w:r>
      <w:r w:rsidRPr="0048364F">
        <w:rPr>
          <w:rFonts w:ascii="Times New Roman" w:eastAsia="Calibri" w:hAnsi="Times New Roman" w:cs="Times New Roman"/>
          <w:sz w:val="28"/>
          <w:szCs w:val="28"/>
          <w:lang w:val="az-Latn-AZ"/>
        </w:rPr>
        <w:t>möhkəm</w:t>
      </w:r>
      <w:r w:rsidRPr="0048364F">
        <w:rPr>
          <w:rFonts w:ascii="Times New Roman" w:eastAsia="Calibri" w:hAnsi="Times New Roman" w:cs="Times New Roman"/>
          <w:sz w:val="28"/>
          <w:szCs w:val="28"/>
          <w:lang w:val="tr-TR"/>
        </w:rPr>
        <w:t xml:space="preserve">ləndirmək, ölkədən kapital axınını əngəlləmək, </w:t>
      </w:r>
      <w:r w:rsidRPr="0048364F">
        <w:rPr>
          <w:rFonts w:ascii="Times New Roman" w:eastAsia="Calibri" w:hAnsi="Times New Roman" w:cs="Times New Roman"/>
          <w:sz w:val="28"/>
          <w:szCs w:val="28"/>
          <w:lang w:val="az-Latn-AZ"/>
        </w:rPr>
        <w:t xml:space="preserve">rüşvətə </w:t>
      </w:r>
      <w:r w:rsidRPr="0048364F">
        <w:rPr>
          <w:rFonts w:ascii="Times New Roman" w:eastAsia="Calibri" w:hAnsi="Times New Roman" w:cs="Times New Roman"/>
          <w:sz w:val="28"/>
          <w:szCs w:val="28"/>
          <w:lang w:val="tr-TR"/>
        </w:rPr>
        <w:t xml:space="preserve">qarşı sərt tədbirlər </w:t>
      </w:r>
      <w:r w:rsidRPr="0048364F">
        <w:rPr>
          <w:rFonts w:ascii="Times New Roman" w:eastAsia="Calibri" w:hAnsi="Times New Roman" w:cs="Times New Roman"/>
          <w:sz w:val="28"/>
          <w:szCs w:val="28"/>
          <w:lang w:val="az-Latn-AZ"/>
        </w:rPr>
        <w:t>sistem</w:t>
      </w:r>
      <w:r w:rsidRPr="0048364F">
        <w:rPr>
          <w:rFonts w:ascii="Times New Roman" w:eastAsia="Calibri" w:hAnsi="Times New Roman" w:cs="Times New Roman"/>
          <w:sz w:val="28"/>
          <w:szCs w:val="28"/>
          <w:lang w:val="tr-TR"/>
        </w:rPr>
        <w:t xml:space="preserve">i </w:t>
      </w:r>
      <w:r w:rsidRPr="0048364F">
        <w:rPr>
          <w:rFonts w:ascii="Times New Roman" w:eastAsia="Calibri" w:hAnsi="Times New Roman" w:cs="Times New Roman"/>
          <w:sz w:val="28"/>
          <w:szCs w:val="28"/>
          <w:lang w:val="az-Latn-AZ"/>
        </w:rPr>
        <w:t>tərtib etmək</w:t>
      </w:r>
      <w:r w:rsidRPr="0048364F">
        <w:rPr>
          <w:rFonts w:ascii="Times New Roman" w:eastAsia="Calibri" w:hAnsi="Times New Roman" w:cs="Times New Roman"/>
          <w:sz w:val="28"/>
          <w:szCs w:val="28"/>
          <w:lang w:val="tr-TR"/>
        </w:rPr>
        <w:t>;</w:t>
      </w:r>
    </w:p>
    <w:p w14:paraId="60033DC7" w14:textId="77777777" w:rsidR="0048364F" w:rsidRPr="0048364F" w:rsidRDefault="0048364F" w:rsidP="0048364F">
      <w:pPr>
        <w:numPr>
          <w:ilvl w:val="0"/>
          <w:numId w:val="1"/>
        </w:numPr>
        <w:spacing w:after="0" w:line="360" w:lineRule="auto"/>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ölkədə maliyyə bazarım m</w:t>
      </w:r>
      <w:r w:rsidRPr="0048364F">
        <w:rPr>
          <w:rFonts w:ascii="Times New Roman" w:eastAsia="Calibri" w:hAnsi="Times New Roman" w:cs="Times New Roman"/>
          <w:sz w:val="28"/>
          <w:szCs w:val="28"/>
          <w:lang w:val="az-Latn-AZ"/>
        </w:rPr>
        <w:t>odern</w:t>
      </w:r>
      <w:r w:rsidRPr="0048364F">
        <w:rPr>
          <w:rFonts w:ascii="Times New Roman" w:eastAsia="Calibri" w:hAnsi="Times New Roman" w:cs="Times New Roman"/>
          <w:sz w:val="28"/>
          <w:szCs w:val="28"/>
          <w:lang w:val="tr-TR"/>
        </w:rPr>
        <w:t xml:space="preserve"> iqtisadi sistemin istəklərinə müvafiq formalaşdırma və </w:t>
      </w:r>
      <w:r w:rsidRPr="0048364F">
        <w:rPr>
          <w:rFonts w:ascii="Times New Roman" w:eastAsia="Calibri" w:hAnsi="Times New Roman" w:cs="Times New Roman"/>
          <w:sz w:val="28"/>
          <w:szCs w:val="28"/>
          <w:lang w:val="az-Latn-AZ"/>
        </w:rPr>
        <w:t>təkmilləşdirmək</w:t>
      </w:r>
      <w:r w:rsidRPr="0048364F">
        <w:rPr>
          <w:rFonts w:ascii="Times New Roman" w:eastAsia="Calibri" w:hAnsi="Times New Roman" w:cs="Times New Roman"/>
          <w:sz w:val="28"/>
          <w:szCs w:val="28"/>
          <w:lang w:val="tr-TR"/>
        </w:rPr>
        <w:t xml:space="preserve">, tam olaraq dövlətin maliyyə-pul sisteminin </w:t>
      </w:r>
      <w:r w:rsidRPr="0048364F">
        <w:rPr>
          <w:rFonts w:ascii="Times New Roman" w:eastAsia="Calibri" w:hAnsi="Times New Roman" w:cs="Times New Roman"/>
          <w:sz w:val="28"/>
          <w:szCs w:val="28"/>
          <w:lang w:val="az-Latn-AZ"/>
        </w:rPr>
        <w:t>işlərin</w:t>
      </w:r>
      <w:r w:rsidRPr="0048364F">
        <w:rPr>
          <w:rFonts w:ascii="Times New Roman" w:eastAsia="Calibri" w:hAnsi="Times New Roman" w:cs="Times New Roman"/>
          <w:sz w:val="28"/>
          <w:szCs w:val="28"/>
          <w:lang w:val="tr-TR"/>
        </w:rPr>
        <w:t xml:space="preserve">də baş verən </w:t>
      </w:r>
      <w:r w:rsidRPr="0048364F">
        <w:rPr>
          <w:rFonts w:ascii="Times New Roman" w:eastAsia="Calibri" w:hAnsi="Times New Roman" w:cs="Times New Roman"/>
          <w:sz w:val="28"/>
          <w:szCs w:val="28"/>
          <w:lang w:val="az-Latn-AZ"/>
        </w:rPr>
        <w:t>negativ</w:t>
      </w:r>
      <w:r w:rsidRPr="0048364F">
        <w:rPr>
          <w:rFonts w:ascii="Times New Roman" w:eastAsia="Calibri" w:hAnsi="Times New Roman" w:cs="Times New Roman"/>
          <w:sz w:val="28"/>
          <w:szCs w:val="28"/>
          <w:lang w:val="tr-TR"/>
        </w:rPr>
        <w:t xml:space="preserve"> meyllərin təsirindən </w:t>
      </w:r>
      <w:r w:rsidRPr="0048364F">
        <w:rPr>
          <w:rFonts w:ascii="Times New Roman" w:eastAsia="Calibri" w:hAnsi="Times New Roman" w:cs="Times New Roman"/>
          <w:sz w:val="28"/>
          <w:szCs w:val="28"/>
          <w:lang w:val="az-Latn-AZ"/>
        </w:rPr>
        <w:t>müdafiə etmək</w:t>
      </w:r>
      <w:r w:rsidRPr="0048364F">
        <w:rPr>
          <w:rFonts w:ascii="Times New Roman" w:eastAsia="Calibri" w:hAnsi="Times New Roman" w:cs="Times New Roman"/>
          <w:sz w:val="28"/>
          <w:szCs w:val="28"/>
          <w:lang w:val="tr-TR"/>
        </w:rPr>
        <w:t xml:space="preserve"> üçün tarazlı, iqtisadi siyasət </w:t>
      </w:r>
      <w:r w:rsidRPr="0048364F">
        <w:rPr>
          <w:rFonts w:ascii="Times New Roman" w:eastAsia="Calibri" w:hAnsi="Times New Roman" w:cs="Times New Roman"/>
          <w:sz w:val="28"/>
          <w:szCs w:val="28"/>
          <w:lang w:val="az-Latn-AZ"/>
        </w:rPr>
        <w:t>təşkil etmək</w:t>
      </w:r>
      <w:r w:rsidRPr="0048364F">
        <w:rPr>
          <w:rFonts w:ascii="Times New Roman" w:eastAsia="Calibri" w:hAnsi="Times New Roman" w:cs="Times New Roman"/>
          <w:sz w:val="28"/>
          <w:szCs w:val="28"/>
          <w:lang w:val="tr-TR"/>
        </w:rPr>
        <w:t>.(</w:t>
      </w:r>
      <w:r w:rsidRPr="0048364F">
        <w:rPr>
          <w:rFonts w:ascii="Times New Roman" w:eastAsia="Times New Roman" w:hAnsi="Times New Roman" w:cs="Times New Roman"/>
          <w:color w:val="000000"/>
          <w:sz w:val="28"/>
          <w:szCs w:val="28"/>
          <w:lang w:val="tr-TR"/>
        </w:rPr>
        <w:t xml:space="preserve"> (</w:t>
      </w:r>
      <w:r w:rsidRPr="0048364F">
        <w:rPr>
          <w:rFonts w:ascii="Times New Roman" w:eastAsia="Calibri" w:hAnsi="Times New Roman" w:cs="Times New Roman"/>
          <w:sz w:val="24"/>
          <w:szCs w:val="24"/>
          <w:lang w:val="tr-TR"/>
        </w:rPr>
        <w:t>Гаджиев Ш.Г., (</w:t>
      </w:r>
      <w:r w:rsidRPr="0048364F">
        <w:rPr>
          <w:rFonts w:ascii="Times New Roman" w:eastAsia="Calibri" w:hAnsi="Times New Roman" w:cs="Times New Roman"/>
          <w:sz w:val="24"/>
          <w:szCs w:val="24"/>
          <w:lang w:val="tr-TR" w:bidi="ru-RU"/>
        </w:rPr>
        <w:t>2011</w:t>
      </w:r>
      <w:r w:rsidRPr="0048364F">
        <w:rPr>
          <w:rFonts w:ascii="Times New Roman" w:eastAsia="Calibri" w:hAnsi="Times New Roman" w:cs="Times New Roman"/>
          <w:sz w:val="24"/>
          <w:szCs w:val="24"/>
          <w:lang w:val="tr-TR"/>
        </w:rPr>
        <w:t>) : 503 с</w:t>
      </w:r>
      <w:r w:rsidRPr="0048364F">
        <w:rPr>
          <w:rFonts w:ascii="Times New Roman" w:eastAsia="Times New Roman" w:hAnsi="Times New Roman" w:cs="Times New Roman"/>
          <w:color w:val="000000"/>
          <w:sz w:val="28"/>
          <w:szCs w:val="28"/>
          <w:lang w:val="tr-TR"/>
        </w:rPr>
        <w:t>)</w:t>
      </w:r>
      <w:r w:rsidRPr="0048364F">
        <w:rPr>
          <w:rFonts w:ascii="Times New Roman" w:eastAsia="Calibri" w:hAnsi="Times New Roman" w:cs="Times New Roman"/>
          <w:sz w:val="28"/>
          <w:szCs w:val="28"/>
          <w:lang w:val="tr-TR"/>
        </w:rPr>
        <w:t>)</w:t>
      </w:r>
    </w:p>
    <w:p w14:paraId="7765D8CD" w14:textId="77777777" w:rsidR="0048364F" w:rsidRPr="0048364F" w:rsidRDefault="0048364F" w:rsidP="0048364F">
      <w:pPr>
        <w:spacing w:after="0" w:line="360" w:lineRule="auto"/>
        <w:ind w:firstLine="720"/>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tr-TR"/>
        </w:rPr>
        <w:t xml:space="preserve">Dövlət idarəetməsi ilə </w:t>
      </w:r>
      <w:r w:rsidRPr="0048364F">
        <w:rPr>
          <w:rFonts w:ascii="Times New Roman" w:eastAsia="Calibri" w:hAnsi="Times New Roman" w:cs="Times New Roman"/>
          <w:sz w:val="28"/>
          <w:szCs w:val="28"/>
          <w:lang w:val="az-Latn-AZ"/>
        </w:rPr>
        <w:t>əlaqədar görülən işlərin</w:t>
      </w:r>
      <w:r w:rsidRPr="0048364F">
        <w:rPr>
          <w:rFonts w:ascii="Times New Roman" w:eastAsia="Calibri" w:hAnsi="Times New Roman" w:cs="Times New Roman"/>
          <w:sz w:val="28"/>
          <w:szCs w:val="28"/>
          <w:lang w:val="tr-TR"/>
        </w:rPr>
        <w:t xml:space="preserve"> iqtisadi təhlükəsizliyin təmin </w:t>
      </w:r>
      <w:r w:rsidRPr="0048364F">
        <w:rPr>
          <w:rFonts w:ascii="Times New Roman" w:eastAsia="Calibri" w:hAnsi="Times New Roman" w:cs="Times New Roman"/>
          <w:sz w:val="28"/>
          <w:szCs w:val="28"/>
          <w:lang w:val="az-Latn-AZ"/>
        </w:rPr>
        <w:t xml:space="preserve">edilməsində mühüm </w:t>
      </w:r>
      <w:r w:rsidRPr="0048364F">
        <w:rPr>
          <w:rFonts w:ascii="Times New Roman" w:eastAsia="Calibri" w:hAnsi="Times New Roman" w:cs="Times New Roman"/>
          <w:sz w:val="28"/>
          <w:szCs w:val="28"/>
          <w:lang w:val="tr-TR"/>
        </w:rPr>
        <w:t xml:space="preserve"> cəhətləri </w:t>
      </w:r>
      <w:r w:rsidRPr="0048364F">
        <w:rPr>
          <w:rFonts w:ascii="Times New Roman" w:eastAsia="Calibri" w:hAnsi="Times New Roman" w:cs="Times New Roman"/>
          <w:sz w:val="28"/>
          <w:szCs w:val="28"/>
          <w:lang w:val="az-Latn-AZ"/>
        </w:rPr>
        <w:t>əlveriş</w:t>
      </w:r>
      <w:r w:rsidRPr="0048364F">
        <w:rPr>
          <w:rFonts w:ascii="Times New Roman" w:eastAsia="Calibri" w:hAnsi="Times New Roman" w:cs="Times New Roman"/>
          <w:sz w:val="28"/>
          <w:szCs w:val="28"/>
          <w:lang w:val="tr-TR"/>
        </w:rPr>
        <w:t xml:space="preserve">li, sosial yönümlü bazar iqtisadiyyatının </w:t>
      </w:r>
      <w:r w:rsidRPr="0048364F">
        <w:rPr>
          <w:rFonts w:ascii="Times New Roman" w:eastAsia="Calibri" w:hAnsi="Times New Roman" w:cs="Times New Roman"/>
          <w:sz w:val="28"/>
          <w:szCs w:val="28"/>
          <w:lang w:val="az-Latn-AZ"/>
        </w:rPr>
        <w:t>yaradıl</w:t>
      </w:r>
      <w:r w:rsidRPr="0048364F">
        <w:rPr>
          <w:rFonts w:ascii="Times New Roman" w:eastAsia="Calibri" w:hAnsi="Times New Roman" w:cs="Times New Roman"/>
          <w:sz w:val="28"/>
          <w:szCs w:val="28"/>
          <w:lang w:val="tr-TR"/>
        </w:rPr>
        <w:t xml:space="preserve">ması </w:t>
      </w:r>
      <w:r w:rsidRPr="0048364F">
        <w:rPr>
          <w:rFonts w:ascii="Times New Roman" w:eastAsia="Calibri" w:hAnsi="Times New Roman" w:cs="Times New Roman"/>
          <w:sz w:val="28"/>
          <w:szCs w:val="28"/>
          <w:lang w:val="az-Latn-AZ"/>
        </w:rPr>
        <w:t>meyilində</w:t>
      </w:r>
      <w:r w:rsidRPr="0048364F">
        <w:rPr>
          <w:rFonts w:ascii="Times New Roman" w:eastAsia="Calibri" w:hAnsi="Times New Roman" w:cs="Times New Roman"/>
          <w:sz w:val="28"/>
          <w:szCs w:val="28"/>
          <w:lang w:val="tr-TR"/>
        </w:rPr>
        <w:t xml:space="preserve"> iqtisadi siyasətin </w:t>
      </w:r>
      <w:r w:rsidRPr="0048364F">
        <w:rPr>
          <w:rFonts w:ascii="Times New Roman" w:eastAsia="Calibri" w:hAnsi="Times New Roman" w:cs="Times New Roman"/>
          <w:sz w:val="28"/>
          <w:szCs w:val="28"/>
          <w:lang w:val="az-Latn-AZ"/>
        </w:rPr>
        <w:t>yürüdülməsi</w:t>
      </w:r>
      <w:r w:rsidRPr="0048364F">
        <w:rPr>
          <w:rFonts w:ascii="Times New Roman" w:eastAsia="Calibri" w:hAnsi="Times New Roman" w:cs="Times New Roman"/>
          <w:sz w:val="28"/>
          <w:szCs w:val="28"/>
          <w:lang w:val="tr-TR"/>
        </w:rPr>
        <w:t xml:space="preserve"> ölkənin milli iqtisadi </w:t>
      </w:r>
      <w:r w:rsidRPr="0048364F">
        <w:rPr>
          <w:rFonts w:ascii="Times New Roman" w:eastAsia="Calibri" w:hAnsi="Times New Roman" w:cs="Times New Roman"/>
          <w:sz w:val="28"/>
          <w:szCs w:val="28"/>
          <w:lang w:val="az-Latn-AZ"/>
        </w:rPr>
        <w:t>sərvətlərində</w:t>
      </w:r>
      <w:r w:rsidRPr="0048364F">
        <w:rPr>
          <w:rFonts w:ascii="Times New Roman" w:eastAsia="Calibri" w:hAnsi="Times New Roman" w:cs="Times New Roman"/>
          <w:sz w:val="28"/>
          <w:szCs w:val="28"/>
          <w:lang w:val="tr-TR"/>
        </w:rPr>
        <w:t xml:space="preserve">n </w:t>
      </w:r>
      <w:r w:rsidRPr="0048364F">
        <w:rPr>
          <w:rFonts w:ascii="Times New Roman" w:eastAsia="Calibri" w:hAnsi="Times New Roman" w:cs="Times New Roman"/>
          <w:sz w:val="28"/>
          <w:szCs w:val="28"/>
          <w:lang w:val="az-Latn-AZ"/>
        </w:rPr>
        <w:t>əlveriş</w:t>
      </w:r>
      <w:r w:rsidRPr="0048364F">
        <w:rPr>
          <w:rFonts w:ascii="Times New Roman" w:eastAsia="Calibri" w:hAnsi="Times New Roman" w:cs="Times New Roman"/>
          <w:sz w:val="28"/>
          <w:szCs w:val="28"/>
          <w:lang w:val="tr-TR"/>
        </w:rPr>
        <w:t xml:space="preserve">li istifadəyə nəzarətin </w:t>
      </w:r>
      <w:r w:rsidRPr="0048364F">
        <w:rPr>
          <w:rFonts w:ascii="Times New Roman" w:eastAsia="Calibri" w:hAnsi="Times New Roman" w:cs="Times New Roman"/>
          <w:sz w:val="28"/>
          <w:szCs w:val="28"/>
          <w:lang w:val="az-Latn-AZ"/>
        </w:rPr>
        <w:t>olması</w:t>
      </w:r>
      <w:r w:rsidRPr="0048364F">
        <w:rPr>
          <w:rFonts w:ascii="Times New Roman" w:eastAsia="Calibri" w:hAnsi="Times New Roman" w:cs="Times New Roman"/>
          <w:sz w:val="28"/>
          <w:szCs w:val="28"/>
          <w:lang w:val="tr-TR"/>
        </w:rPr>
        <w:t xml:space="preserve">ndan ibarətdir. </w:t>
      </w:r>
      <w:r w:rsidRPr="0048364F">
        <w:rPr>
          <w:rFonts w:ascii="Times New Roman" w:eastAsia="Calibri" w:hAnsi="Times New Roman" w:cs="Times New Roman"/>
          <w:sz w:val="28"/>
          <w:szCs w:val="28"/>
          <w:lang w:val="ru-RU"/>
        </w:rPr>
        <w:t>Bu mənada aşağıdakı m</w:t>
      </w:r>
      <w:r w:rsidRPr="0048364F">
        <w:rPr>
          <w:rFonts w:ascii="Times New Roman" w:eastAsia="Calibri" w:hAnsi="Times New Roman" w:cs="Times New Roman"/>
          <w:sz w:val="28"/>
          <w:szCs w:val="28"/>
          <w:lang w:val="az-Latn-AZ"/>
        </w:rPr>
        <w:t>övzulara</w:t>
      </w:r>
      <w:r w:rsidRPr="0048364F">
        <w:rPr>
          <w:rFonts w:ascii="Times New Roman" w:eastAsia="Calibri" w:hAnsi="Times New Roman" w:cs="Times New Roman"/>
          <w:sz w:val="28"/>
          <w:szCs w:val="28"/>
          <w:lang w:val="ru-RU"/>
        </w:rPr>
        <w:t xml:space="preserve"> diqqət </w:t>
      </w:r>
      <w:r w:rsidRPr="0048364F">
        <w:rPr>
          <w:rFonts w:ascii="Times New Roman" w:eastAsia="Calibri" w:hAnsi="Times New Roman" w:cs="Times New Roman"/>
          <w:sz w:val="28"/>
          <w:szCs w:val="28"/>
          <w:lang w:val="az-Latn-AZ"/>
        </w:rPr>
        <w:t>edil</w:t>
      </w:r>
      <w:r w:rsidRPr="0048364F">
        <w:rPr>
          <w:rFonts w:ascii="Times New Roman" w:eastAsia="Calibri" w:hAnsi="Times New Roman" w:cs="Times New Roman"/>
          <w:sz w:val="28"/>
          <w:szCs w:val="28"/>
          <w:lang w:val="ru-RU"/>
        </w:rPr>
        <w:t>məsi vacibdir:</w:t>
      </w:r>
    </w:p>
    <w:p w14:paraId="193B24B0" w14:textId="77777777" w:rsidR="0048364F" w:rsidRPr="0048364F" w:rsidRDefault="0048364F" w:rsidP="0048364F">
      <w:pPr>
        <w:numPr>
          <w:ilvl w:val="0"/>
          <w:numId w:val="5"/>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 ilk öncə dövlətin müstəqilliyinin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 xml:space="preserve"> və </w:t>
      </w:r>
      <w:r w:rsidRPr="0048364F">
        <w:rPr>
          <w:rFonts w:ascii="Times New Roman" w:eastAsia="Calibri" w:hAnsi="Times New Roman" w:cs="Times New Roman"/>
          <w:sz w:val="28"/>
          <w:szCs w:val="28"/>
          <w:lang w:val="az-Latn-AZ"/>
        </w:rPr>
        <w:t>müdafiəsi</w:t>
      </w:r>
      <w:r w:rsidRPr="0048364F">
        <w:rPr>
          <w:rFonts w:ascii="Times New Roman" w:eastAsia="Calibri" w:hAnsi="Times New Roman" w:cs="Times New Roman"/>
          <w:sz w:val="28"/>
          <w:szCs w:val="28"/>
          <w:lang w:val="ru-RU"/>
        </w:rPr>
        <w:t>;</w:t>
      </w:r>
    </w:p>
    <w:p w14:paraId="0CFB434A" w14:textId="77777777" w:rsidR="0048364F" w:rsidRPr="0048364F" w:rsidRDefault="0048364F" w:rsidP="0048364F">
      <w:pPr>
        <w:numPr>
          <w:ilvl w:val="0"/>
          <w:numId w:val="5"/>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milli </w:t>
      </w:r>
      <w:r w:rsidRPr="0048364F">
        <w:rPr>
          <w:rFonts w:ascii="Times New Roman" w:eastAsia="Calibri" w:hAnsi="Times New Roman" w:cs="Times New Roman"/>
          <w:sz w:val="28"/>
          <w:szCs w:val="28"/>
          <w:lang w:val="az-Latn-AZ"/>
        </w:rPr>
        <w:t>özəllik</w:t>
      </w:r>
      <w:r w:rsidRPr="0048364F">
        <w:rPr>
          <w:rFonts w:ascii="Times New Roman" w:eastAsia="Calibri" w:hAnsi="Times New Roman" w:cs="Times New Roman"/>
          <w:sz w:val="28"/>
          <w:szCs w:val="28"/>
          <w:lang w:val="ru-RU"/>
        </w:rPr>
        <w:t xml:space="preserve">lərin, adət-ənənələrin, dəyərlərin </w:t>
      </w:r>
      <w:r w:rsidRPr="0048364F">
        <w:rPr>
          <w:rFonts w:ascii="Times New Roman" w:eastAsia="Calibri" w:hAnsi="Times New Roman" w:cs="Times New Roman"/>
          <w:sz w:val="28"/>
          <w:szCs w:val="28"/>
          <w:lang w:val="az-Latn-AZ"/>
        </w:rPr>
        <w:t>başqa</w:t>
      </w:r>
      <w:r w:rsidRPr="0048364F">
        <w:rPr>
          <w:rFonts w:ascii="Times New Roman" w:eastAsia="Calibri" w:hAnsi="Times New Roman" w:cs="Times New Roman"/>
          <w:sz w:val="28"/>
          <w:szCs w:val="28"/>
          <w:lang w:val="ru-RU"/>
        </w:rPr>
        <w:t xml:space="preserve"> ünsürlərin təsirindən, aşınmadan </w:t>
      </w:r>
      <w:r w:rsidRPr="0048364F">
        <w:rPr>
          <w:rFonts w:ascii="Times New Roman" w:eastAsia="Calibri" w:hAnsi="Times New Roman" w:cs="Times New Roman"/>
          <w:sz w:val="28"/>
          <w:szCs w:val="28"/>
          <w:lang w:val="az-Latn-AZ"/>
        </w:rPr>
        <w:t>müdafiəsi</w:t>
      </w:r>
      <w:r w:rsidRPr="0048364F">
        <w:rPr>
          <w:rFonts w:ascii="Times New Roman" w:eastAsia="Calibri" w:hAnsi="Times New Roman" w:cs="Times New Roman"/>
          <w:sz w:val="28"/>
          <w:szCs w:val="28"/>
          <w:lang w:val="ru-RU"/>
        </w:rPr>
        <w:t xml:space="preserve">, iqtisadi </w:t>
      </w:r>
      <w:r w:rsidRPr="0048364F">
        <w:rPr>
          <w:rFonts w:ascii="Times New Roman" w:eastAsia="Calibri" w:hAnsi="Times New Roman" w:cs="Times New Roman"/>
          <w:sz w:val="28"/>
          <w:szCs w:val="28"/>
          <w:lang w:val="az-Latn-AZ"/>
        </w:rPr>
        <w:t>işləri</w:t>
      </w:r>
      <w:r w:rsidRPr="0048364F">
        <w:rPr>
          <w:rFonts w:ascii="Times New Roman" w:eastAsia="Calibri" w:hAnsi="Times New Roman" w:cs="Times New Roman"/>
          <w:sz w:val="28"/>
          <w:szCs w:val="28"/>
          <w:lang w:val="ru-RU"/>
        </w:rPr>
        <w:t xml:space="preserve">n etik normaları fonunda bu </w:t>
      </w:r>
      <w:r w:rsidRPr="0048364F">
        <w:rPr>
          <w:rFonts w:ascii="Times New Roman" w:eastAsia="Calibri" w:hAnsi="Times New Roman" w:cs="Times New Roman"/>
          <w:sz w:val="28"/>
          <w:szCs w:val="28"/>
          <w:lang w:val="az-Latn-AZ"/>
        </w:rPr>
        <w:t>özəllik</w:t>
      </w:r>
      <w:r w:rsidRPr="0048364F">
        <w:rPr>
          <w:rFonts w:ascii="Times New Roman" w:eastAsia="Calibri" w:hAnsi="Times New Roman" w:cs="Times New Roman"/>
          <w:sz w:val="28"/>
          <w:szCs w:val="28"/>
          <w:lang w:val="ru-RU"/>
        </w:rPr>
        <w:t xml:space="preserve">lərin əsas </w:t>
      </w:r>
      <w:r w:rsidRPr="0048364F">
        <w:rPr>
          <w:rFonts w:ascii="Times New Roman" w:eastAsia="Calibri" w:hAnsi="Times New Roman" w:cs="Times New Roman"/>
          <w:sz w:val="28"/>
          <w:szCs w:val="28"/>
          <w:lang w:val="az-Latn-AZ"/>
        </w:rPr>
        <w:t>hesab edilməs</w:t>
      </w:r>
      <w:r w:rsidRPr="0048364F">
        <w:rPr>
          <w:rFonts w:ascii="Times New Roman" w:eastAsia="Calibri" w:hAnsi="Times New Roman" w:cs="Times New Roman"/>
          <w:sz w:val="28"/>
          <w:szCs w:val="28"/>
          <w:lang w:val="ru-RU"/>
        </w:rPr>
        <w:t>i;</w:t>
      </w:r>
    </w:p>
    <w:p w14:paraId="1E512F13" w14:textId="77777777" w:rsidR="0048364F" w:rsidRPr="0048364F" w:rsidRDefault="0048364F" w:rsidP="0048364F">
      <w:pPr>
        <w:numPr>
          <w:ilvl w:val="0"/>
          <w:numId w:val="5"/>
        </w:numPr>
        <w:spacing w:after="0" w:line="360" w:lineRule="auto"/>
        <w:jc w:val="both"/>
        <w:rPr>
          <w:rFonts w:ascii="Times New Roman" w:eastAsia="Calibri" w:hAnsi="Times New Roman" w:cs="Times New Roman"/>
          <w:sz w:val="28"/>
          <w:szCs w:val="28"/>
          <w:lang w:val="ru-RU"/>
        </w:rPr>
      </w:pPr>
      <w:r w:rsidRPr="0048364F">
        <w:rPr>
          <w:rFonts w:ascii="Times New Roman" w:eastAsia="Calibri" w:hAnsi="Times New Roman" w:cs="Times New Roman"/>
          <w:sz w:val="28"/>
          <w:szCs w:val="28"/>
          <w:lang w:val="ru-RU"/>
        </w:rPr>
        <w:t xml:space="preserve"> dünya bazarında rəqabət</w:t>
      </w:r>
      <w:r w:rsidRPr="0048364F">
        <w:rPr>
          <w:rFonts w:ascii="Times New Roman" w:eastAsia="Calibri" w:hAnsi="Times New Roman" w:cs="Times New Roman"/>
          <w:sz w:val="28"/>
          <w:szCs w:val="28"/>
          <w:lang w:val="az-Latn-AZ"/>
        </w:rPr>
        <w:t xml:space="preserve"> bacarığına sahib</w:t>
      </w:r>
      <w:r w:rsidRPr="0048364F">
        <w:rPr>
          <w:rFonts w:ascii="Times New Roman" w:eastAsia="Calibri" w:hAnsi="Times New Roman" w:cs="Times New Roman"/>
          <w:sz w:val="28"/>
          <w:szCs w:val="28"/>
          <w:lang w:val="ru-RU"/>
        </w:rPr>
        <w:t xml:space="preserve"> milli iqtisadiyyatın </w:t>
      </w:r>
      <w:r w:rsidRPr="0048364F">
        <w:rPr>
          <w:rFonts w:ascii="Times New Roman" w:eastAsia="Calibri" w:hAnsi="Times New Roman" w:cs="Times New Roman"/>
          <w:sz w:val="28"/>
          <w:szCs w:val="28"/>
          <w:lang w:val="az-Latn-AZ"/>
        </w:rPr>
        <w:t>təşəkkül tapması</w:t>
      </w:r>
      <w:r w:rsidRPr="0048364F">
        <w:rPr>
          <w:rFonts w:ascii="Times New Roman" w:eastAsia="Calibri" w:hAnsi="Times New Roman" w:cs="Times New Roman"/>
          <w:sz w:val="28"/>
          <w:szCs w:val="28"/>
          <w:lang w:val="ru-RU"/>
        </w:rPr>
        <w:t xml:space="preserve"> üçün səmərəli mühitin </w:t>
      </w:r>
      <w:r w:rsidRPr="0048364F">
        <w:rPr>
          <w:rFonts w:ascii="Times New Roman" w:eastAsia="Calibri" w:hAnsi="Times New Roman" w:cs="Times New Roman"/>
          <w:sz w:val="28"/>
          <w:szCs w:val="28"/>
          <w:lang w:val="az-Latn-AZ"/>
        </w:rPr>
        <w:t>bərpası</w:t>
      </w:r>
      <w:r w:rsidRPr="0048364F">
        <w:rPr>
          <w:rFonts w:ascii="Times New Roman" w:eastAsia="Calibri" w:hAnsi="Times New Roman" w:cs="Times New Roman"/>
          <w:sz w:val="28"/>
          <w:szCs w:val="28"/>
          <w:lang w:val="ru-RU"/>
        </w:rPr>
        <w:t>;</w:t>
      </w:r>
    </w:p>
    <w:p w14:paraId="2B87A06E" w14:textId="77777777" w:rsidR="0048364F" w:rsidRPr="0048364F" w:rsidRDefault="0048364F" w:rsidP="0048364F">
      <w:pPr>
        <w:spacing w:after="0" w:line="360" w:lineRule="auto"/>
        <w:ind w:firstLine="708"/>
        <w:jc w:val="both"/>
        <w:rPr>
          <w:rFonts w:ascii="Times New Roman" w:eastAsia="Calibri" w:hAnsi="Times New Roman" w:cs="Times New Roman"/>
          <w:b/>
          <w:sz w:val="28"/>
          <w:szCs w:val="28"/>
          <w:lang w:val="az-Latn-AZ"/>
        </w:rPr>
      </w:pPr>
      <w:r w:rsidRPr="0048364F">
        <w:rPr>
          <w:rFonts w:ascii="Times New Roman" w:eastAsia="Calibri" w:hAnsi="Times New Roman" w:cs="Times New Roman"/>
          <w:sz w:val="28"/>
          <w:szCs w:val="28"/>
          <w:lang w:val="az-Latn-AZ"/>
        </w:rPr>
        <w:t>-yüksək ixtisaslı kadrların dövlətin idarəetmə sahələrində işə cəlb edilməsinin təmin edilməsi; dövlət qulluğu barəsində qanunverici bazanın ərsəyə gətirilməsi; savadlı idarəetmə kadrlarının olması. (</w:t>
      </w:r>
      <w:r w:rsidRPr="0048364F">
        <w:rPr>
          <w:rFonts w:ascii="Times New Roman" w:eastAsia="Calibri" w:hAnsi="Times New Roman" w:cs="Times New Roman"/>
          <w:color w:val="000000"/>
          <w:sz w:val="28"/>
          <w:lang w:val="az-Latn-AZ"/>
        </w:rPr>
        <w:t>(</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r w:rsidRPr="0048364F">
        <w:rPr>
          <w:rFonts w:ascii="Times New Roman" w:eastAsia="Calibri" w:hAnsi="Times New Roman" w:cs="Times New Roman"/>
          <w:sz w:val="28"/>
          <w:szCs w:val="28"/>
          <w:lang w:val="az-Latn-AZ"/>
        </w:rPr>
        <w:t>)</w:t>
      </w:r>
    </w:p>
    <w:p w14:paraId="0D225C1A" w14:textId="77777777" w:rsidR="0048364F" w:rsidRPr="0048364F" w:rsidRDefault="0048364F" w:rsidP="0048364F">
      <w:pPr>
        <w:spacing w:after="0" w:line="360" w:lineRule="auto"/>
        <w:rPr>
          <w:rFonts w:ascii="Times New Roman" w:eastAsia="Times New Roman" w:hAnsi="Times New Roman" w:cs="Times New Roman"/>
          <w:color w:val="000000"/>
          <w:sz w:val="28"/>
          <w:szCs w:val="28"/>
          <w:lang w:val="az-Latn-AZ"/>
        </w:rPr>
      </w:pPr>
    </w:p>
    <w:p w14:paraId="7A341780"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tr-TR"/>
        </w:rPr>
      </w:pPr>
    </w:p>
    <w:p w14:paraId="3B768356"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4C993B34"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2D81263D"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4EA4BEA9"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p>
    <w:p w14:paraId="213344B2" w14:textId="0BB8689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lastRenderedPageBreak/>
        <w:t>III FƏSİL. MİLLİ İQTİSADİ TƏHLÜKƏSİZLİK STRATEGİYASININ REALLAŞDIRILMASINDA DÖVLƏTİN ROLU</w:t>
      </w:r>
    </w:p>
    <w:p w14:paraId="46DF1856"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3.1. İqtisadi təhlükəsizliyin təmin olunmasında dövlət stratrgiyası</w:t>
      </w:r>
    </w:p>
    <w:p w14:paraId="77B57381"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071D1B05"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Hazırda ölkəmizdə üstün olan yanacaq-xammal sərvətlərinin eksportu və</w:t>
      </w:r>
      <w:r w:rsidRPr="0048364F">
        <w:rPr>
          <w:rFonts w:ascii="Times New Roman" w:eastAsia="Calibri" w:hAnsi="Times New Roman" w:cs="Times New Roman"/>
          <w:sz w:val="28"/>
          <w:szCs w:val="28"/>
          <w:lang w:val="tr-TR"/>
        </w:rPr>
        <w:br/>
        <w:t>maşın, avadanlıq, bəzi istehlak məhsullarının idxalına əsaslanan İqtisadi tərəqqi</w:t>
      </w:r>
      <w:r w:rsidRPr="0048364F">
        <w:rPr>
          <w:rFonts w:ascii="Times New Roman" w:eastAsia="Calibri" w:hAnsi="Times New Roman" w:cs="Times New Roman"/>
          <w:sz w:val="28"/>
          <w:szCs w:val="28"/>
          <w:lang w:val="tr-TR"/>
        </w:rPr>
        <w:br/>
        <w:t>nümunəsinə əsaslanan tərəqqidir. Bu isə xeyli səviyyədə dövlətin xarici bazardakı</w:t>
      </w:r>
      <w:r w:rsidRPr="0048364F">
        <w:rPr>
          <w:rFonts w:ascii="Times New Roman" w:eastAsia="Calibri" w:hAnsi="Times New Roman" w:cs="Times New Roman"/>
          <w:sz w:val="28"/>
          <w:szCs w:val="28"/>
          <w:lang w:val="tr-TR"/>
        </w:rPr>
        <w:br/>
        <w:t>hakim konyukturadan, xarici dövlətlərin təsdiq etdikləri qərarlardan tabe şəkilə düşməsinə xüsusi imkan yaradır.</w:t>
      </w:r>
    </w:p>
    <w:p w14:paraId="02A24BB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sahədə böhrandan mühüm çıxış yolları ölkənin elmi-texniki potensia-</w:t>
      </w:r>
      <w:r w:rsidRPr="0048364F">
        <w:rPr>
          <w:rFonts w:ascii="Times New Roman" w:eastAsia="Calibri" w:hAnsi="Times New Roman" w:cs="Times New Roman"/>
          <w:sz w:val="28"/>
          <w:szCs w:val="28"/>
          <w:lang w:val="tr-TR"/>
        </w:rPr>
        <w:br/>
        <w:t>lını qüvvətləndirir, təhsili dünya normalarına müvafiq formada qurmaq, iqtisadi</w:t>
      </w:r>
      <w:r w:rsidRPr="0048364F">
        <w:rPr>
          <w:rFonts w:ascii="Times New Roman" w:eastAsia="Calibri" w:hAnsi="Times New Roman" w:cs="Times New Roman"/>
          <w:sz w:val="28"/>
          <w:szCs w:val="28"/>
          <w:lang w:val="tr-TR"/>
        </w:rPr>
        <w:br/>
        <w:t>tərəqqinin əsas amili olan insan kapitalının tərəqqisini müdafiəsini təmin</w:t>
      </w:r>
      <w:r w:rsidRPr="0048364F">
        <w:rPr>
          <w:rFonts w:ascii="Times New Roman" w:eastAsia="Calibri" w:hAnsi="Times New Roman" w:cs="Times New Roman"/>
          <w:sz w:val="28"/>
          <w:szCs w:val="28"/>
          <w:lang w:val="tr-TR"/>
        </w:rPr>
        <w:br/>
        <w:t>etmək, onun yaradıcılıq imkanına imkan yaratmaq, əsası isə bu</w:t>
      </w:r>
      <w:r w:rsidRPr="0048364F">
        <w:rPr>
          <w:rFonts w:ascii="Times New Roman" w:eastAsia="Calibri" w:hAnsi="Times New Roman" w:cs="Times New Roman"/>
          <w:sz w:val="28"/>
          <w:szCs w:val="28"/>
          <w:lang w:val="tr-TR"/>
        </w:rPr>
        <w:br/>
        <w:t>müyillərdə investisiya yatırımlarının tutumunu artırmaqdır.</w:t>
      </w:r>
    </w:p>
    <w:p w14:paraId="274038A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Başqa ikinci əsas qaıp əhalinin yaşam səviyyəsinin indikatorunun hədd</w:t>
      </w:r>
      <w:r w:rsidRPr="0048364F">
        <w:rPr>
          <w:rFonts w:ascii="Times New Roman" w:eastAsia="Calibri" w:hAnsi="Times New Roman" w:cs="Times New Roman"/>
          <w:sz w:val="28"/>
          <w:szCs w:val="28"/>
          <w:lang w:val="tr-TR"/>
        </w:rPr>
        <w:br/>
        <w:t>dəyəridir. Bu istiqamətdə ilkin olaraq aşağıdakılar təyin edilməlidir: Gəliri</w:t>
      </w:r>
      <w:r w:rsidRPr="0048364F">
        <w:rPr>
          <w:rFonts w:ascii="Times New Roman" w:eastAsia="Calibri" w:hAnsi="Times New Roman" w:cs="Times New Roman"/>
          <w:sz w:val="28"/>
          <w:szCs w:val="28"/>
          <w:lang w:val="tr-TR"/>
        </w:rPr>
        <w:br/>
        <w:t>yaşayış minimumundan az olan əhali qismi; orta yaşam müddəti 70 il; əhalinin ən yüksək gəlirli 10 faizi ilə aşağı gəlirli 10 faizi arasında ayrılıq, fərq- səkkiz dəfə.</w:t>
      </w:r>
    </w:p>
    <w:p w14:paraId="65C916F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Bir xüsusiyyətə də nəzər salmaq lazımdır. Yaşayış minimumu o</w:t>
      </w:r>
      <w:r w:rsidRPr="0048364F">
        <w:rPr>
          <w:rFonts w:ascii="Times New Roman" w:eastAsia="Calibri" w:hAnsi="Times New Roman" w:cs="Times New Roman"/>
          <w:sz w:val="28"/>
          <w:szCs w:val="28"/>
          <w:lang w:val="tr-TR"/>
        </w:rPr>
        <w:br/>
        <w:t>həddə təyin edilə bilər ki, sanki dövlətdə bu, səviyyədən az gəlirə sahib</w:t>
      </w:r>
      <w:r w:rsidRPr="0048364F">
        <w:rPr>
          <w:rFonts w:ascii="Times New Roman" w:eastAsia="Calibri" w:hAnsi="Times New Roman" w:cs="Times New Roman"/>
          <w:sz w:val="28"/>
          <w:szCs w:val="28"/>
          <w:lang w:val="tr-TR"/>
        </w:rPr>
        <w:br/>
        <w:t>əhali təbəqəsi yoxdur. Birinci dünya ölkələrində aşağı gəlir səviyyəsinə sahib əhali</w:t>
      </w:r>
      <w:r w:rsidRPr="0048364F">
        <w:rPr>
          <w:rFonts w:ascii="Times New Roman" w:eastAsia="Calibri" w:hAnsi="Times New Roman" w:cs="Times New Roman"/>
          <w:sz w:val="28"/>
          <w:szCs w:val="28"/>
          <w:lang w:val="tr-TR"/>
        </w:rPr>
        <w:br/>
        <w:t xml:space="preserve">təbəqəsi ilə yüksək qazanc səviyyəsinə sahib əhali təbəqəsi arasında fərq səkkiz dəfə həddində təyin edilib. </w:t>
      </w:r>
    </w:p>
    <w:p w14:paraId="6E83AF9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Ölkənin iqtisadi cəhətdən qorunma üçün əsas məsələlərdən biri də nəğd</w:t>
      </w:r>
      <w:r w:rsidRPr="0048364F">
        <w:rPr>
          <w:rFonts w:ascii="Times New Roman" w:eastAsia="Calibri" w:hAnsi="Times New Roman" w:cs="Times New Roman"/>
          <w:sz w:val="28"/>
          <w:szCs w:val="28"/>
          <w:lang w:val="tr-TR"/>
        </w:rPr>
        <w:br/>
        <w:t>şəkildə xarici valyutanın tutumunun nəğd pulun ümumi tutumuna nisbəti</w:t>
      </w:r>
      <w:r w:rsidRPr="0048364F">
        <w:rPr>
          <w:rFonts w:ascii="Times New Roman" w:eastAsia="Calibri" w:hAnsi="Times New Roman" w:cs="Times New Roman"/>
          <w:sz w:val="28"/>
          <w:szCs w:val="28"/>
          <w:lang w:val="tr-TR"/>
        </w:rPr>
        <w:br/>
        <w:t xml:space="preserve">göstəricisidir. Sözügedən, pul sirkulyasiyasının dollarlaşdırılmasım göstərir. Pul kütləsinin dövriyyəsinin süni şəkildə gecikməsi hesabına inflyasiyanın aşağı düşməsi cəhdi iqtisadiyyatın monetləşdirilməsinin faktiki və hədd dəyərləri arasında ciddi fərqə nədən olur. Bu da şirkətlərdə dövriyyə vəsaitlərinin çatışmazlığını ərsəyə gətirərək, şirkətin borclarının artması kimi mənfi hallar </w:t>
      </w:r>
      <w:r w:rsidRPr="0048364F">
        <w:rPr>
          <w:rFonts w:ascii="Times New Roman" w:eastAsia="Calibri" w:hAnsi="Times New Roman" w:cs="Times New Roman"/>
          <w:sz w:val="28"/>
          <w:szCs w:val="28"/>
          <w:lang w:val="tr-TR"/>
        </w:rPr>
        <w:lastRenderedPageBreak/>
        <w:t>doğurur. Nəticədə bu iqtisadi  cəhədən qorunma üçün vacib təhdid, qorxudur. Bu gün də şirkətlərin fəaliyyətinə mənfi təsir etməkdədir. Şirkətlər bu durumdan çıxış yolu kimi şirkətlərinin daxili borclarının qarşılıqlı olaraq ləğv edilməsi fikrini qoruyurlar.(</w:t>
      </w:r>
      <w:r w:rsidRPr="0048364F">
        <w:rPr>
          <w:rFonts w:ascii="Times New Roman" w:eastAsia="Calibri" w:hAnsi="Times New Roman" w:cs="Times New Roman"/>
          <w:sz w:val="24"/>
          <w:szCs w:val="24"/>
          <w:lang w:val="tr-TR"/>
        </w:rPr>
        <w:t xml:space="preserve"> Грачева Е. Ю,</w:t>
      </w:r>
      <w:r w:rsidRPr="0048364F">
        <w:rPr>
          <w:rFonts w:ascii="Times New Roman" w:eastAsia="Calibri" w:hAnsi="Times New Roman" w:cs="Times New Roman"/>
          <w:sz w:val="24"/>
          <w:szCs w:val="24"/>
          <w:lang w:val="az-Latn-AZ"/>
        </w:rPr>
        <w:t xml:space="preserve"> (</w:t>
      </w:r>
      <w:r w:rsidRPr="0048364F">
        <w:rPr>
          <w:rFonts w:ascii="Times New Roman" w:eastAsia="Calibri" w:hAnsi="Times New Roman" w:cs="Times New Roman"/>
          <w:sz w:val="24"/>
          <w:szCs w:val="24"/>
          <w:lang w:val="tr-TR"/>
        </w:rPr>
        <w:t>2010</w:t>
      </w:r>
      <w:r w:rsidRPr="0048364F">
        <w:rPr>
          <w:rFonts w:ascii="Times New Roman" w:eastAsia="Calibri" w:hAnsi="Times New Roman" w:cs="Times New Roman"/>
          <w:sz w:val="24"/>
          <w:szCs w:val="24"/>
          <w:lang w:val="az-Latn-AZ"/>
        </w:rPr>
        <w:t>)</w:t>
      </w:r>
      <w:r w:rsidRPr="0048364F">
        <w:rPr>
          <w:rFonts w:ascii="Times New Roman" w:eastAsia="Calibri" w:hAnsi="Times New Roman" w:cs="Times New Roman"/>
          <w:sz w:val="24"/>
          <w:szCs w:val="24"/>
          <w:lang w:val="tr-TR"/>
        </w:rPr>
        <w:t>.</w:t>
      </w:r>
      <w:r w:rsidRPr="0048364F">
        <w:rPr>
          <w:rFonts w:ascii="Times New Roman" w:eastAsia="Calibri" w:hAnsi="Times New Roman" w:cs="Times New Roman"/>
          <w:sz w:val="28"/>
          <w:szCs w:val="28"/>
          <w:lang w:val="tr-TR"/>
        </w:rPr>
        <w:t>)</w:t>
      </w:r>
    </w:p>
    <w:p w14:paraId="4CF513B8"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Əsas göstəricilərindən biri də seperaıçı meyllərin inkişafım istisna</w:t>
      </w:r>
      <w:r w:rsidRPr="0048364F">
        <w:rPr>
          <w:rFonts w:ascii="Times New Roman" w:eastAsia="Calibri" w:hAnsi="Times New Roman" w:cs="Times New Roman"/>
          <w:sz w:val="28"/>
          <w:szCs w:val="28"/>
          <w:lang w:val="tr-TR"/>
        </w:rPr>
        <w:br/>
        <w:t>edəcək yeganə iqtisadi məkanın müdafiə edilmə dərəcəsinin hədd qiymətidir. Bəzi ölkələrdə ilkin olan yaşayış minimumunun dərəcəsinə görə bölgələrin diffe-</w:t>
      </w:r>
      <w:r w:rsidRPr="0048364F">
        <w:rPr>
          <w:rFonts w:ascii="Times New Roman" w:eastAsia="Calibri" w:hAnsi="Times New Roman" w:cs="Times New Roman"/>
          <w:sz w:val="28"/>
          <w:szCs w:val="28"/>
          <w:lang w:val="tr-TR"/>
        </w:rPr>
        <w:br/>
        <w:t>rensasiyası parametrinin təyin olunmasıdır.</w:t>
      </w:r>
    </w:p>
    <w:p w14:paraId="71025315"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İstehsalın səviyyəsinin aşağı düşməsi, onun məğlubiyyəti nəticəsində</w:t>
      </w:r>
      <w:r w:rsidRPr="0048364F">
        <w:rPr>
          <w:rFonts w:ascii="Times New Roman" w:eastAsia="Calibri" w:hAnsi="Times New Roman" w:cs="Times New Roman"/>
          <w:sz w:val="28"/>
          <w:szCs w:val="28"/>
          <w:lang w:val="tr-TR"/>
        </w:rPr>
        <w:br/>
        <w:t xml:space="preserve">sosial-iqtisadi tərəqqi nöqteyi-nəzərindən ölkənin bölgələri arasında qeyri-bərabərlik, «təkmilləşmiş» və «tərəqqi etməmiş», eyni zamanda «tənəzzülə uğramış» rayonlar arasında uçurum daha da güclənir. </w:t>
      </w:r>
    </w:p>
    <w:p w14:paraId="013A334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Yuxarıda göstərdiyimiz iqtisadi cəhətdən qorunma indikatorlarının maksimal</w:t>
      </w:r>
      <w:r w:rsidRPr="0048364F">
        <w:rPr>
          <w:rFonts w:ascii="Times New Roman" w:eastAsia="Calibri" w:hAnsi="Times New Roman" w:cs="Times New Roman"/>
          <w:sz w:val="28"/>
          <w:szCs w:val="28"/>
          <w:lang w:val="tr-TR"/>
        </w:rPr>
        <w:br/>
        <w:t>yol verilən hədd dəyərləri ifadə edilmişdir. Sözügedən indikatorlar gəlir səviyyəsi</w:t>
      </w:r>
      <w:r w:rsidRPr="0048364F">
        <w:rPr>
          <w:rFonts w:ascii="Times New Roman" w:eastAsia="Calibri" w:hAnsi="Times New Roman" w:cs="Times New Roman"/>
          <w:sz w:val="28"/>
          <w:szCs w:val="28"/>
          <w:lang w:val="tr-TR"/>
        </w:rPr>
        <w:br/>
        <w:t>yaşayış minimumdan az olan əhali qismi; əhalinin ən çox gəlirli 10 faizi ilə</w:t>
      </w:r>
      <w:r w:rsidRPr="0048364F">
        <w:rPr>
          <w:rFonts w:ascii="Times New Roman" w:eastAsia="Calibri" w:hAnsi="Times New Roman" w:cs="Times New Roman"/>
          <w:sz w:val="28"/>
          <w:szCs w:val="28"/>
          <w:lang w:val="tr-TR"/>
        </w:rPr>
        <w:br/>
        <w:t>ən az gəlirə sahib 10 faizi arasında fərq; işsizliyin səviyyəsi; endogen və ekzogen</w:t>
      </w:r>
      <w:r w:rsidRPr="0048364F">
        <w:rPr>
          <w:rFonts w:ascii="Times New Roman" w:eastAsia="Calibri" w:hAnsi="Times New Roman" w:cs="Times New Roman"/>
          <w:sz w:val="28"/>
          <w:szCs w:val="28"/>
          <w:lang w:val="tr-TR"/>
        </w:rPr>
        <w:br/>
        <w:t>barjların tutumu; endogen bazarda dövriyyədə olan ekzogen valyutanın</w:t>
      </w:r>
      <w:r w:rsidRPr="0048364F">
        <w:rPr>
          <w:rFonts w:ascii="Times New Roman" w:eastAsia="Calibri" w:hAnsi="Times New Roman" w:cs="Times New Roman"/>
          <w:sz w:val="28"/>
          <w:szCs w:val="28"/>
          <w:lang w:val="tr-TR"/>
        </w:rPr>
        <w:br/>
        <w:t>tutumu; daxili dövriyyədə ixracın qismi; ölkə bölgələrinin iqtisadi baxımdan</w:t>
      </w:r>
      <w:r w:rsidRPr="0048364F">
        <w:rPr>
          <w:rFonts w:ascii="Times New Roman" w:eastAsia="Calibri" w:hAnsi="Times New Roman" w:cs="Times New Roman"/>
          <w:sz w:val="28"/>
          <w:szCs w:val="28"/>
          <w:lang w:val="tr-TR"/>
        </w:rPr>
        <w:br/>
        <w:t>differensasiyası kimi İndikatorların faktiki dəyərləri onların hədd dəyərlərindən yüksəkdirsə, o zaman ölkə iqtisadi baxımdan təhlükəli zonadadır.</w:t>
      </w:r>
    </w:p>
    <w:p w14:paraId="30CE254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Ancaq ümummetodoloji nöqteyi-nəzərdən belə yanaşmanı yanlış sayanlar da vardır. Nəticədə, sənaye emalında maşınqayırma sənayesinin xüsusi tutumu, ÜDM-də investisiyanın tutumu, pul vəsaiti bu indikatorların həm ən az, həm də ən çox dəyərlərində ölkə üçün təhlükə vardır. Bir sözlə ÜDM-də investisiyanın az olması emal üçün durğunluq təhlükəsi, mexanizmlərin texniki nöqteyi-nəzərdən köhnəlməsi qorxusu yaradır, investisiyanın tutumunun çoxluğu iqtisadiyyatda «ağırlaşma» təhlükəsini ortaya çıxarır və əhalinin həyat səviyyəsi zəifləyir.</w:t>
      </w:r>
    </w:p>
    <w:p w14:paraId="6F79D423"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İqtisadi cəhətdən qorunmanın bəzi indikatorları üzrə birmənalı hədd dəyərləri deyil, təhlükəsiz sektora, zonaya keçidi göstərən «dəhlizin» təyin edilməsi vacibdir. Ancaq indi iqtisadiyyatda təhlükəsizliyin cəmiyyətdəki cinayətkar </w:t>
      </w:r>
      <w:r w:rsidRPr="0048364F">
        <w:rPr>
          <w:rFonts w:ascii="Times New Roman" w:eastAsia="Calibri" w:hAnsi="Times New Roman" w:cs="Times New Roman"/>
          <w:sz w:val="28"/>
          <w:szCs w:val="28"/>
          <w:lang w:val="tr-TR"/>
        </w:rPr>
        <w:lastRenderedPageBreak/>
        <w:t>meyarları təsdiq etməyən şəraitə müvafiq indikatorlarının hədd dəyərləri bütövlükdə tərtib edilmişdir.</w:t>
      </w:r>
    </w:p>
    <w:p w14:paraId="2FCC2DE7"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Müasir dövrdə vətəndaşlardan yığımların diqqətdə olması prosesinə təhlükə yarada biləcək durumlar kimi aşağıdakılara baxaq. 1) Bank sisteminin qeyri-sabitliyi və islahatlardan öncəki yığımların gerçək indeksasiyası mexanizminin olmaması. İnvestisiya sərmayələrinin çox yayılmış və səmərəli metodu kommersiya banklarına depozit sərmayələrdir. İnflyasiya mərhələsində bu cür investisiyaların risqi böyük olmur. Bələdiyyə bankların dəyişməz işi inflyasiyadan gələn gəlirləri xərclənməsi mexanizmini bərpa edir.  Gəlir qazanmağın başqa bir metodu milli valyutanın kursunun intensiv şəkildə azaldığı dövrdə müsbət açıq valyuta mövqeyinin müdaifə edilməsidir. Bu cür şaraitdə aşağı faizlə borcların valyuta aktivlərinə köçürülməsi banklar hesabına gəlirlərin avtomatik şəkildə səhfıni düzəldir. İnflyasiya ilə bağlı müşahidə edilən proseslər sonda orta və xırda bankların iflas etməsilə nəticələnir ki, bu da ekzogen investorların bank sisteminə inamım zəiflədir. Bu durum </w:t>
      </w:r>
      <w:r w:rsidRPr="0048364F">
        <w:rPr>
          <w:rFonts w:ascii="Times New Roman" w:eastAsia="Calibri" w:hAnsi="Times New Roman" w:cs="Times New Roman"/>
          <w:sz w:val="28"/>
          <w:szCs w:val="28"/>
          <w:lang w:val="tr-TR" w:bidi="tr-TR"/>
        </w:rPr>
        <w:t xml:space="preserve">banklardaki </w:t>
      </w:r>
      <w:r w:rsidRPr="0048364F">
        <w:rPr>
          <w:rFonts w:ascii="Times New Roman" w:eastAsia="Calibri" w:hAnsi="Times New Roman" w:cs="Times New Roman"/>
          <w:sz w:val="28"/>
          <w:szCs w:val="28"/>
          <w:lang w:val="tr-TR"/>
        </w:rPr>
        <w:t>islahatlardan öncəki dövrlərdə daxil olan yığımların gerçək indeksasiyası avadanlığının olmaması ilə lap da dərinləşir, eyni zamanda bank sisteminə olan inama negativ təsir göstərir. Müasir makroiqtisadi mühitdə banklar yüksək gəlirli sənədlərin alqı-satqısı və gerçək sahədə seçilmiş şirkətlərin kreditləşməsi ilə məşğul olurlar. Keçid iqtisadiyyatı mühitində kommersiya banklarının dəyişməz işi üçün təhlükə yaradacaq aşağıdakı meyarları bölmək olar:</w:t>
      </w:r>
    </w:p>
    <w:p w14:paraId="4709B76E"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sosial və siyasi durumunun ciddiləşməsi ilə bağlı banklararası kredit</w:t>
      </w:r>
      <w:r w:rsidRPr="0048364F">
        <w:rPr>
          <w:rFonts w:ascii="Times New Roman" w:eastAsia="Calibri" w:hAnsi="Times New Roman" w:cs="Times New Roman"/>
          <w:sz w:val="28"/>
          <w:szCs w:val="28"/>
          <w:lang w:val="tr-TR"/>
        </w:rPr>
        <w:br/>
        <w:t>bazarında kreditlər verilməsi limitinin aşağı düşməsi;</w:t>
      </w:r>
    </w:p>
    <w:p w14:paraId="5ACEDFDC"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dünya maliyyə bazarında qarşıdurmanın dəyişməsi ilə bağlı iri xarici</w:t>
      </w:r>
      <w:r w:rsidRPr="0048364F">
        <w:rPr>
          <w:rFonts w:ascii="Times New Roman" w:eastAsia="Calibri" w:hAnsi="Times New Roman" w:cs="Times New Roman"/>
          <w:sz w:val="28"/>
          <w:szCs w:val="28"/>
          <w:lang w:val="tr-TR"/>
        </w:rPr>
        <w:br/>
        <w:t>investorların fəaliyyəti hesabına valyuta və fond bazarlarında istək</w:t>
      </w:r>
      <w:r w:rsidRPr="0048364F">
        <w:rPr>
          <w:rFonts w:ascii="Times New Roman" w:eastAsia="Calibri" w:hAnsi="Times New Roman" w:cs="Times New Roman"/>
          <w:sz w:val="28"/>
          <w:szCs w:val="28"/>
          <w:lang w:val="tr-TR"/>
        </w:rPr>
        <w:br/>
        <w:t>nisbətinin ciddi formada dəyişməsi;</w:t>
      </w:r>
    </w:p>
    <w:p w14:paraId="4D6EE026"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kütləvi məlumat vasitələrində maliyyə bazarının operatorları haqqında xoşagəlməz, negativ düşüncələrin yayılması hesabına onlara inamın zəifləməsi;</w:t>
      </w:r>
    </w:p>
    <w:p w14:paraId="3199FADB"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Mərkəzi Bankm öncədən zəif düşünülən % və ehtiyat siyasəti aparması;</w:t>
      </w:r>
    </w:p>
    <w:p w14:paraId="7B39705B"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Bəzi mütəxəssislərin zənnincə, bankların sayının azalması prosesinin </w:t>
      </w:r>
      <w:r w:rsidRPr="0048364F">
        <w:rPr>
          <w:rFonts w:ascii="Times New Roman" w:eastAsia="Calibri" w:hAnsi="Times New Roman" w:cs="Times New Roman"/>
          <w:sz w:val="28"/>
          <w:szCs w:val="28"/>
          <w:lang w:val="tr-TR"/>
        </w:rPr>
        <w:lastRenderedPageBreak/>
        <w:t>dəyişməz olması mühitində şəxsi vəsaitlərin sığortalanması üzrə bu cür korporasiyaların ərsəyə gətirilməsi məqsədəuyğun olardı. Əlavə olaraq bank depozitlərinə investisiya sərmayələrinin təhlükəsizliyinin çoxaldılması üçün aşağıdakı tədbirlər olmalıdır:  (</w:t>
      </w:r>
      <w:r w:rsidRPr="0048364F">
        <w:rPr>
          <w:rFonts w:ascii="Times New Roman" w:eastAsia="Calibri" w:hAnsi="Times New Roman" w:cs="Times New Roman"/>
          <w:color w:val="000000"/>
          <w:sz w:val="24"/>
          <w:szCs w:val="24"/>
          <w:lang w:val="tr-TR"/>
        </w:rPr>
        <w:t>Каба чинов В.В.</w:t>
      </w:r>
      <w:r w:rsidRPr="0048364F">
        <w:rPr>
          <w:rFonts w:ascii="Calibri" w:eastAsia="Calibri" w:hAnsi="Calibri" w:cs="Times New Roman"/>
          <w:color w:val="000000"/>
          <w:sz w:val="24"/>
          <w:szCs w:val="24"/>
          <w:lang w:val="tr-TR"/>
        </w:rPr>
        <w:t xml:space="preserve"> (2017)</w:t>
      </w:r>
      <w:r w:rsidRPr="0048364F">
        <w:rPr>
          <w:rFonts w:ascii="Times New Roman" w:eastAsia="Calibri" w:hAnsi="Times New Roman" w:cs="Times New Roman"/>
          <w:color w:val="000000"/>
          <w:sz w:val="24"/>
          <w:szCs w:val="24"/>
          <w:lang w:val="tr-TR"/>
        </w:rPr>
        <w:t>, № 7.</w:t>
      </w:r>
      <w:r w:rsidRPr="0048364F">
        <w:rPr>
          <w:rFonts w:ascii="Times New Roman" w:eastAsia="Calibri" w:hAnsi="Times New Roman" w:cs="Times New Roman"/>
          <w:sz w:val="28"/>
          <w:szCs w:val="28"/>
          <w:lang w:val="tr-TR"/>
        </w:rPr>
        <w:t>)</w:t>
      </w:r>
    </w:p>
    <w:p w14:paraId="65985A3A"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standartların aşkarlanması hesabına kommersiya banklarının</w:t>
      </w:r>
      <w:r w:rsidRPr="0048364F">
        <w:rPr>
          <w:rFonts w:ascii="Times New Roman" w:eastAsia="Calibri" w:hAnsi="Times New Roman" w:cs="Times New Roman"/>
          <w:sz w:val="28"/>
          <w:szCs w:val="28"/>
          <w:lang w:val="tr-TR"/>
        </w:rPr>
        <w:br/>
        <w:t>üzərinə vətəndaşların yığımlarının tutumu ilə müqayisə edilə biləcək dərəcədə</w:t>
      </w:r>
      <w:r w:rsidRPr="0048364F">
        <w:rPr>
          <w:rFonts w:ascii="Times New Roman" w:eastAsia="Calibri" w:hAnsi="Times New Roman" w:cs="Times New Roman"/>
          <w:sz w:val="28"/>
          <w:szCs w:val="28"/>
          <w:lang w:val="tr-TR"/>
        </w:rPr>
        <w:br/>
        <w:t>dövlət sənədlər portfelini təşəkkül etdirmək öhdəçiliyini qoymaq;</w:t>
      </w:r>
    </w:p>
    <w:p w14:paraId="20CA56F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kredit şirkətlərində yığımlara zəmanət üçün iqtisadi mühiti bərpa edir.</w:t>
      </w:r>
    </w:p>
    <w:p w14:paraId="0D77DB50"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kommersiya banklarının birləşməsi prosesinə təkan vermək. Burada</w:t>
      </w:r>
      <w:r w:rsidRPr="0048364F">
        <w:rPr>
          <w:rFonts w:ascii="Times New Roman" w:eastAsia="Calibri" w:hAnsi="Times New Roman" w:cs="Times New Roman"/>
          <w:sz w:val="28"/>
          <w:szCs w:val="28"/>
          <w:lang w:val="tr-TR"/>
        </w:rPr>
        <w:br/>
        <w:t>geniş bankların birləşdirilməsi iri kredit qurumlarının ərsəyə gətirilməsinə şərait yaradır.</w:t>
      </w:r>
    </w:p>
    <w:p w14:paraId="4A2556C4"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sivil birja quruluşunun ərsəyə gətirilməsi kommersiya bankları səhm-</w:t>
      </w:r>
      <w:r w:rsidRPr="0048364F">
        <w:rPr>
          <w:rFonts w:ascii="Times New Roman" w:eastAsia="Calibri" w:hAnsi="Times New Roman" w:cs="Times New Roman"/>
          <w:sz w:val="28"/>
          <w:szCs w:val="28"/>
          <w:lang w:val="tr-TR"/>
        </w:rPr>
        <w:br/>
        <w:t xml:space="preserve">lərin emissiyası sayəsində öz vəsaitlərini çoxalda bilərlər. </w:t>
      </w:r>
    </w:p>
    <w:p w14:paraId="157E7AB7"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nüfuzlu reytinq agentliklərinin ərsəyə gətirilməsi və onlara dövlət kömyinin,</w:t>
      </w:r>
      <w:r w:rsidRPr="0048364F">
        <w:rPr>
          <w:rFonts w:ascii="Times New Roman" w:eastAsia="Calibri" w:hAnsi="Times New Roman" w:cs="Times New Roman"/>
          <w:sz w:val="28"/>
          <w:szCs w:val="28"/>
          <w:lang w:val="tr-TR"/>
        </w:rPr>
        <w:br/>
        <w:t>himayəsini bərpa etmək, toplu məlumat vasitələrində bankların reytinqi</w:t>
      </w:r>
      <w:r w:rsidRPr="0048364F">
        <w:rPr>
          <w:rFonts w:ascii="Times New Roman" w:eastAsia="Calibri" w:hAnsi="Times New Roman" w:cs="Times New Roman"/>
          <w:sz w:val="28"/>
          <w:szCs w:val="28"/>
          <w:lang w:val="tr-TR"/>
        </w:rPr>
        <w:br/>
        <w:t>barəsində informasiya dərc etmək. Bu cür reytinq cədvəli- əksər vaxt peşəkarcasına hazırlanmır və özəl investorlar üçün o qədər də anlaşılan olmur. Bundan</w:t>
      </w:r>
      <w:r w:rsidRPr="0048364F">
        <w:rPr>
          <w:rFonts w:ascii="Times New Roman" w:eastAsia="Calibri" w:hAnsi="Times New Roman" w:cs="Times New Roman"/>
          <w:sz w:val="28"/>
          <w:szCs w:val="28"/>
          <w:lang w:val="tr-TR"/>
        </w:rPr>
        <w:br/>
        <w:t>əlavə, doğru bank hesabatlarının asan qazanılmaması maliyyə meyarlarının analizini mürəkkəbləşdirir;</w:t>
      </w:r>
    </w:p>
    <w:p w14:paraId="30368C55"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bank sisteminin möhkəmləşdirilməsi üçün strateji investorların cəlb</w:t>
      </w:r>
      <w:r w:rsidRPr="0048364F">
        <w:rPr>
          <w:rFonts w:ascii="Times New Roman" w:eastAsia="Calibri" w:hAnsi="Times New Roman" w:cs="Times New Roman"/>
          <w:sz w:val="28"/>
          <w:szCs w:val="28"/>
          <w:lang w:val="tr-TR"/>
        </w:rPr>
        <w:br/>
        <w:t>edilməsinə yardım etmək. Bu, banklarda sağlam maliyyə durumunu möhkəmləndirməkdən əlavə, sözügedən banklara qarşı alıcılarda inam yaradır və son olaraq banklardan vəsaitlərin axınını əngəlləyir;</w:t>
      </w:r>
    </w:p>
    <w:p w14:paraId="37B26827"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III təhlükə milli səhm bazarında dəyişməz durumun olmamasıdır. Son</w:t>
      </w:r>
      <w:r w:rsidRPr="0048364F">
        <w:rPr>
          <w:rFonts w:ascii="Times New Roman" w:eastAsia="Calibri" w:hAnsi="Times New Roman" w:cs="Times New Roman"/>
          <w:sz w:val="28"/>
          <w:szCs w:val="28"/>
          <w:lang w:val="tr-TR"/>
        </w:rPr>
        <w:br/>
        <w:t>dövrlər şəxsiləşdirilmiş şirkətlərin və kommersiya banklarının səhmlərinə</w:t>
      </w:r>
      <w:r w:rsidRPr="0048364F">
        <w:rPr>
          <w:rFonts w:ascii="Times New Roman" w:eastAsia="Calibri" w:hAnsi="Times New Roman" w:cs="Times New Roman"/>
          <w:sz w:val="28"/>
          <w:szCs w:val="28"/>
          <w:lang w:val="tr-TR"/>
        </w:rPr>
        <w:br/>
        <w:t>fiziki şəxslər hesabına maraq çoxalmışdır. Bu nöqteyi-nəzərdən səhm bazarında ola biləcək negativ halların, fond böhranının əngəllənməsi üçün meyarlar</w:t>
      </w:r>
      <w:r w:rsidRPr="0048364F">
        <w:rPr>
          <w:rFonts w:ascii="Times New Roman" w:eastAsia="Calibri" w:hAnsi="Times New Roman" w:cs="Times New Roman"/>
          <w:sz w:val="28"/>
          <w:szCs w:val="28"/>
          <w:lang w:val="tr-TR"/>
        </w:rPr>
        <w:br/>
        <w:t>seçilib konkretləşdirilməlidir ki, onların analizi vasitəsilə bunu təhlil etmək</w:t>
      </w:r>
      <w:r w:rsidRPr="0048364F">
        <w:rPr>
          <w:rFonts w:ascii="Times New Roman" w:eastAsia="Calibri" w:hAnsi="Times New Roman" w:cs="Times New Roman"/>
          <w:sz w:val="28"/>
          <w:szCs w:val="28"/>
          <w:lang w:val="tr-TR"/>
        </w:rPr>
        <w:br/>
        <w:t>mümkün olsun. Bu cür meyarlara aşağıdakılar daxildir:</w:t>
      </w:r>
    </w:p>
    <w:p w14:paraId="525280C0"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lastRenderedPageBreak/>
        <w:t>fond indekslərinin dəyəri, məlum olan meyarlar dinamikasının texniki</w:t>
      </w:r>
      <w:r w:rsidRPr="0048364F">
        <w:rPr>
          <w:rFonts w:ascii="Times New Roman" w:eastAsia="Calibri" w:hAnsi="Times New Roman" w:cs="Times New Roman"/>
          <w:sz w:val="28"/>
          <w:szCs w:val="28"/>
          <w:lang w:val="tr-TR"/>
        </w:rPr>
        <w:br/>
        <w:t>analizi vasitəsilə bazarda tərəqqi ilə əlaqədar durumu proqnozlaşdırmaq olar.</w:t>
      </w:r>
    </w:p>
    <w:p w14:paraId="422224C2"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Bələdiyyə emitentlərin bazarlarda depozit qəbzlərinin kursu. Sözügedən</w:t>
      </w:r>
      <w:r w:rsidRPr="0048364F">
        <w:rPr>
          <w:rFonts w:ascii="Times New Roman" w:eastAsia="Calibri" w:hAnsi="Times New Roman" w:cs="Times New Roman"/>
          <w:sz w:val="28"/>
          <w:szCs w:val="28"/>
          <w:lang w:val="tr-TR"/>
        </w:rPr>
        <w:br/>
        <w:t>meyarın dinamikası ekzogen investorlar üçün dövlətin sənədlərinin</w:t>
      </w:r>
      <w:r w:rsidRPr="0048364F">
        <w:rPr>
          <w:rFonts w:ascii="Times New Roman" w:eastAsia="Calibri" w:hAnsi="Times New Roman" w:cs="Times New Roman"/>
          <w:sz w:val="28"/>
          <w:szCs w:val="28"/>
          <w:lang w:val="tr-TR"/>
        </w:rPr>
        <w:br/>
        <w:t>cəlbediciliyini göstərir.</w:t>
      </w:r>
    </w:p>
    <w:p w14:paraId="32E90C9B"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aparıcı şirkətlərin səhm»nİn «p/e ratio» əmsalının dəyəri və bələdiyyə səhm bazarının məlum olan meyarının orta qiyməti «p/e ratio» əmsalı nə qədər azdırsa, səhmlərin bütöv dəyərləndirilməməsi də o qədər çox olacaqdır. </w:t>
      </w:r>
    </w:p>
    <w:p w14:paraId="31955FE4"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kapitalın tutumu nöqteyi-nəzərindən əsas şirkətlərin səhmləri üçün «d/p</w:t>
      </w:r>
      <w:r w:rsidRPr="0048364F">
        <w:rPr>
          <w:rFonts w:ascii="Times New Roman" w:eastAsia="Calibri" w:hAnsi="Times New Roman" w:cs="Times New Roman"/>
          <w:sz w:val="28"/>
          <w:szCs w:val="28"/>
          <w:lang w:val="tr-TR"/>
        </w:rPr>
        <w:br/>
        <w:t>ratio» əmsalının dəyəri və bələdiyyə səhm bazarında bu meyarın orta dəyəri. Bu</w:t>
      </w:r>
      <w:r w:rsidRPr="0048364F">
        <w:rPr>
          <w:rFonts w:ascii="Times New Roman" w:eastAsia="Calibri" w:hAnsi="Times New Roman" w:cs="Times New Roman"/>
          <w:sz w:val="28"/>
          <w:szCs w:val="28"/>
          <w:lang w:val="tr-TR"/>
        </w:rPr>
        <w:br/>
        <w:t>meyar nə qədər azdırsa, səhmlərin tam qiymətləndirilmənıəsi səviyyəsi də o</w:t>
      </w:r>
      <w:r w:rsidRPr="0048364F">
        <w:rPr>
          <w:rFonts w:ascii="Times New Roman" w:eastAsia="Calibri" w:hAnsi="Times New Roman" w:cs="Times New Roman"/>
          <w:sz w:val="28"/>
          <w:szCs w:val="28"/>
          <w:lang w:val="tr-TR"/>
        </w:rPr>
        <w:br/>
        <w:t>qədər çoxdur. Səhmlərin «d/p ratio» əmsalının orta dəyəri tərəqqi etmiş</w:t>
      </w:r>
      <w:r w:rsidRPr="0048364F">
        <w:rPr>
          <w:rFonts w:ascii="Times New Roman" w:eastAsia="Calibri" w:hAnsi="Times New Roman" w:cs="Times New Roman"/>
          <w:sz w:val="28"/>
          <w:szCs w:val="28"/>
          <w:lang w:val="tr-TR"/>
        </w:rPr>
        <w:br/>
        <w:t>bazarlarda 1996-cı ildə 2 olmuşdur.</w:t>
      </w:r>
    </w:p>
    <w:p w14:paraId="4A8C6F8A"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IV təhlükə mənbəyi korporativ sənədlər bazarı infrastruk-</w:t>
      </w:r>
      <w:r w:rsidRPr="0048364F">
        <w:rPr>
          <w:rFonts w:ascii="Times New Roman" w:eastAsia="Calibri" w:hAnsi="Times New Roman" w:cs="Times New Roman"/>
          <w:sz w:val="28"/>
          <w:szCs w:val="28"/>
          <w:lang w:val="tr-TR"/>
        </w:rPr>
        <w:br/>
        <w:t>turunun təkmilləşməməsidir. Səhmlərə qoyulan şəxsi investisiyaların təhlükəsiz-</w:t>
      </w:r>
      <w:r w:rsidRPr="0048364F">
        <w:rPr>
          <w:rFonts w:ascii="Times New Roman" w:eastAsia="Calibri" w:hAnsi="Times New Roman" w:cs="Times New Roman"/>
          <w:sz w:val="28"/>
          <w:szCs w:val="28"/>
          <w:lang w:val="tr-TR"/>
        </w:rPr>
        <w:br/>
        <w:t>liyi üçün mühüm qorxu, təhdid fond bazarı quruluşunun tərəqqi etməməsidir.</w:t>
      </w:r>
      <w:r w:rsidRPr="0048364F">
        <w:rPr>
          <w:rFonts w:ascii="Times New Roman" w:eastAsia="Calibri" w:hAnsi="Times New Roman" w:cs="Times New Roman"/>
          <w:sz w:val="28"/>
          <w:szCs w:val="28"/>
          <w:lang w:val="tr-TR"/>
        </w:rPr>
        <w:br/>
        <w:t>Bununla bağlı şəkildə, vacib infrastruktur vahidi kimi sənədlərlə vahid</w:t>
      </w:r>
      <w:r w:rsidRPr="0048364F">
        <w:rPr>
          <w:rFonts w:ascii="Times New Roman" w:eastAsia="Calibri" w:hAnsi="Times New Roman" w:cs="Times New Roman"/>
          <w:sz w:val="28"/>
          <w:szCs w:val="28"/>
          <w:lang w:val="tr-TR"/>
        </w:rPr>
        <w:br/>
        <w:t>ticarət sistemi ərsəyə gətirilməlidir, yəni sənədlər bazarının və başqa maliyyə</w:t>
      </w:r>
      <w:r w:rsidRPr="0048364F">
        <w:rPr>
          <w:rFonts w:ascii="Times New Roman" w:eastAsia="Calibri" w:hAnsi="Times New Roman" w:cs="Times New Roman"/>
          <w:sz w:val="28"/>
          <w:szCs w:val="28"/>
          <w:lang w:val="tr-TR"/>
        </w:rPr>
        <w:br/>
        <w:t>alətlərinin nizamlı fəaliyyət göstərəjəyi bir quruluş, təşkilat-fond birjalan</w:t>
      </w:r>
      <w:r w:rsidRPr="0048364F">
        <w:rPr>
          <w:rFonts w:ascii="Times New Roman" w:eastAsia="Calibri" w:hAnsi="Times New Roman" w:cs="Times New Roman"/>
          <w:sz w:val="28"/>
          <w:szCs w:val="28"/>
          <w:lang w:val="tr-TR"/>
        </w:rPr>
        <w:br/>
        <w:t>ərsəyə gətirilmələridir. Sənədlərlə vahid ticarət normalarının olması korporativ sənədlər bazarına investorların inamını daha da gücləndirir.(</w:t>
      </w:r>
      <w:r w:rsidRPr="0048364F">
        <w:rPr>
          <w:rFonts w:ascii="Times New Roman" w:eastAsia="Arial Unicode MS" w:hAnsi="Times New Roman" w:cs="Times New Roman"/>
          <w:sz w:val="24"/>
          <w:szCs w:val="24"/>
          <w:lang w:val="tr-TR" w:eastAsia="ru-RU" w:bidi="ru-RU"/>
        </w:rPr>
        <w:t xml:space="preserve"> Alekseev I.( 2011) № 1</w:t>
      </w:r>
      <w:r w:rsidRPr="0048364F">
        <w:rPr>
          <w:rFonts w:ascii="Times New Roman" w:eastAsia="Calibri" w:hAnsi="Times New Roman" w:cs="Times New Roman"/>
          <w:sz w:val="28"/>
          <w:szCs w:val="28"/>
          <w:lang w:val="tr-TR"/>
        </w:rPr>
        <w:t>)</w:t>
      </w:r>
    </w:p>
    <w:p w14:paraId="089FE671"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İqtisadi təhlükəsizliyə qarşı təhdidlərə gəldikdə, onlar aşağıdakı formalarda öz əksini tapır:</w:t>
      </w:r>
    </w:p>
    <w:p w14:paraId="79582057"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hərbi texnika istehsalında əməkdaşlıq əlaqələrini kəsmək;</w:t>
      </w:r>
    </w:p>
    <w:p w14:paraId="44DD98A6"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xaric sermayenin hərbi istehsalata nəzarətsiz buraxılması;</w:t>
      </w:r>
    </w:p>
    <w:p w14:paraId="0435F9A4"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xarici dövlətlərin məqsədyönlü və amansız təqib əsasən silahlanma, hərbi və xüsusi avadanlıq istehsalı, daxili əqli mülkiyyət sahiblik etmək;</w:t>
      </w:r>
    </w:p>
    <w:p w14:paraId="25B6BA2F"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qabaqcıl dövlətlərin hərbi-texnoloji ayrılmalarının artırılması və yeni nəsillərin silah və hərbi texnika modellərinin yaradılmasına imkanlarını artırmaq;</w:t>
      </w:r>
    </w:p>
    <w:p w14:paraId="6E1159FD"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lastRenderedPageBreak/>
        <w:t>- hərbi inkişafı və qoşunların döyüş potensialının elmi və texnoloji səviyyəsinin azaldılması dönməz proseslər gələcəkdə səbəb ola bilər investisiya komponenti, yolverilməz aşağı nisbəti ilə ifadə olunur büdcəsinin hərbi strukturunun eybəcərlik;</w:t>
      </w:r>
    </w:p>
    <w:p w14:paraId="2AB6329A"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müdafiə ehtiyaclarını əsaslandırmaq, bu məqsəd üçün ayrılmış vəsaitlərin istifadəsinin paylanması və monitorinqi üçün prosedurların formalaşdırılması üçün sübut edilmiş bir vasitədir və mexanizm olmaması;</w:t>
      </w:r>
    </w:p>
    <w:p w14:paraId="2AC002CE"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Bir resursları, qeyri-qanuni təhciz və aparıcı maliyyə mexanizmi və maddi-texniki dəstək qüvvələrinin naqislik nəticəsində maliyyələşdirilməsi gecikmələr, hərbi personal üçün material pisləşməsi;</w:t>
      </w:r>
    </w:p>
    <w:p w14:paraId="23386FE8"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iqtisadi və müdafiə siyasətinin səhv və pozulması və s.(</w:t>
      </w:r>
      <w:r w:rsidRPr="0048364F">
        <w:rPr>
          <w:rFonts w:ascii="Times New Roman" w:eastAsia="Arial Unicode MS" w:hAnsi="Times New Roman" w:cs="Times New Roman"/>
          <w:sz w:val="24"/>
          <w:szCs w:val="24"/>
          <w:lang w:val="tr-TR" w:eastAsia="ru-RU" w:bidi="ru-RU"/>
        </w:rPr>
        <w:t xml:space="preserve"> Alekseev I.( 2011) № 1</w:t>
      </w:r>
      <w:r w:rsidRPr="0048364F">
        <w:rPr>
          <w:rFonts w:ascii="Times New Roman" w:eastAsia="Times New Roman" w:hAnsi="Times New Roman" w:cs="Times New Roman"/>
          <w:sz w:val="28"/>
          <w:szCs w:val="28"/>
          <w:bdr w:val="none" w:sz="0" w:space="0" w:color="auto" w:frame="1"/>
          <w:lang w:val="tr-TR" w:eastAsia="ru-RU"/>
        </w:rPr>
        <w:t>)</w:t>
      </w:r>
    </w:p>
    <w:p w14:paraId="4729CD4E"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milli təhlükəsizlik element kimi güc komponenti dövlətin iqtisadi təhlükəsizliyinin təsisi üçün obyektiv əsas inkişaf xüsusi funksional məqsəd bütün xüsusiyyətləri və nümunələri ilə hərbi təhlükəsizliyi, iqtisadiyyatın hərbi sektorunun mövcudluğunu təmin edilməsində dövlətin iqtisadi fəaliyyətinin mühüm rol xidmət edir. </w:t>
      </w:r>
    </w:p>
    <w:p w14:paraId="29B601C1"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Dövlətin hərbi təşkilatının iqtisadi təhlükəsizliyini təmin etmək üçün əsas problemlər ayrıldı:</w:t>
      </w:r>
    </w:p>
    <w:p w14:paraId="466E097A"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hərbi tikinti üçün xərclərin səmərəli səviyyəsinin formalaşdırılması üçün metodoloji əsasların yaradılması zərurəti;</w:t>
      </w:r>
    </w:p>
    <w:p w14:paraId="066E6849"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müdafiə sənayesi kompleksinin hərbi quruculuq proqramları və planlarının həyata keçirilməsini təmin etmək üçün ona verilmiş tapşırıqların həlli üçün şəraitin yaradılması;</w:t>
      </w:r>
    </w:p>
    <w:p w14:paraId="54A37FA0"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iqtisadi təhlükəsizliyin sisteminin optimal idarə edilməsi metodlarının işlənib hazırlanması;</w:t>
      </w:r>
    </w:p>
    <w:p w14:paraId="1F64056D"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r-TR" w:eastAsia="ru-RU"/>
        </w:rPr>
      </w:pPr>
      <w:r w:rsidRPr="0048364F">
        <w:rPr>
          <w:rFonts w:ascii="Times New Roman" w:eastAsia="Times New Roman" w:hAnsi="Times New Roman" w:cs="Times New Roman"/>
          <w:sz w:val="28"/>
          <w:szCs w:val="28"/>
          <w:bdr w:val="none" w:sz="0" w:space="0" w:color="auto" w:frame="1"/>
          <w:lang w:val="tr-TR" w:eastAsia="ru-RU"/>
        </w:rPr>
        <w:t>- iqtisadi təhlükəsizliyin təmin edilməsi sahəsində idarəetmə qərarlarının qəbul edilməsi prosesinə informasiya dəstəyi problemləri;</w:t>
      </w:r>
    </w:p>
    <w:p w14:paraId="5B30FA71" w14:textId="77777777" w:rsidR="0048364F" w:rsidRPr="0048364F" w:rsidRDefault="0048364F" w:rsidP="0048364F">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r-TR" w:eastAsia="ru-RU"/>
        </w:rPr>
      </w:pPr>
      <w:r w:rsidRPr="0048364F">
        <w:rPr>
          <w:rFonts w:ascii="Times New Roman" w:eastAsia="Times New Roman" w:hAnsi="Times New Roman" w:cs="Times New Roman"/>
          <w:sz w:val="28"/>
          <w:szCs w:val="28"/>
          <w:bdr w:val="none" w:sz="0" w:space="0" w:color="auto" w:frame="1"/>
          <w:lang w:val="tr-TR" w:eastAsia="ru-RU"/>
        </w:rPr>
        <w:t>- perspektivli silahlar üçün elmi-texniki bazanın inkişafı.</w:t>
      </w:r>
    </w:p>
    <w:p w14:paraId="0104A4B6" w14:textId="77777777" w:rsidR="0048364F" w:rsidRPr="0048364F" w:rsidRDefault="0048364F" w:rsidP="0048364F">
      <w:pPr>
        <w:spacing w:after="0" w:line="360" w:lineRule="auto"/>
        <w:rPr>
          <w:rFonts w:ascii="Times New Roman" w:eastAsia="Calibri" w:hAnsi="Times New Roman" w:cs="Times New Roman"/>
          <w:b/>
          <w:sz w:val="28"/>
          <w:szCs w:val="28"/>
          <w:lang w:val="az-Latn-AZ"/>
        </w:rPr>
      </w:pPr>
    </w:p>
    <w:p w14:paraId="2A2F7D8F" w14:textId="28881D11"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lastRenderedPageBreak/>
        <w:t>3.2 Regionlarda iqtisadi təhlükəsizliyin təmin olunması xüsusiyyətləri</w:t>
      </w:r>
    </w:p>
    <w:p w14:paraId="7AF0AD90" w14:textId="77777777" w:rsidR="0048364F" w:rsidRPr="0048364F" w:rsidRDefault="0048364F" w:rsidP="0048364F">
      <w:pPr>
        <w:widowControl w:val="0"/>
        <w:shd w:val="clear" w:color="auto" w:fill="FFFFFF"/>
        <w:tabs>
          <w:tab w:val="left" w:pos="0"/>
          <w:tab w:val="left" w:pos="142"/>
        </w:tabs>
        <w:spacing w:after="0" w:line="360" w:lineRule="auto"/>
        <w:ind w:left="567"/>
        <w:jc w:val="both"/>
        <w:rPr>
          <w:rFonts w:ascii="Times New Roman" w:eastAsia="Calibri" w:hAnsi="Times New Roman" w:cs="Times New Roman"/>
          <w:sz w:val="28"/>
          <w:szCs w:val="28"/>
          <w:lang w:val="az-Latn-AZ"/>
        </w:rPr>
      </w:pPr>
    </w:p>
    <w:p w14:paraId="7E3F781D" w14:textId="77777777" w:rsidR="0048364F" w:rsidRPr="0048364F" w:rsidRDefault="0048364F" w:rsidP="0048364F">
      <w:pPr>
        <w:widowControl w:val="0"/>
        <w:shd w:val="clear" w:color="auto" w:fill="FFFFFF"/>
        <w:tabs>
          <w:tab w:val="left" w:pos="0"/>
          <w:tab w:val="left" w:pos="142"/>
        </w:tabs>
        <w:spacing w:after="0" w:line="360" w:lineRule="auto"/>
        <w:jc w:val="both"/>
        <w:rPr>
          <w:rFonts w:ascii="Times New Roman" w:eastAsia="Arial Unicode MS" w:hAnsi="Times New Roman" w:cs="Times New Roman"/>
          <w:sz w:val="24"/>
          <w:szCs w:val="24"/>
          <w:lang w:val="tr-TR" w:eastAsia="ru-RU" w:bidi="ru-RU"/>
        </w:rPr>
      </w:pPr>
      <w:r w:rsidRPr="0048364F">
        <w:rPr>
          <w:rFonts w:ascii="Times New Roman" w:eastAsia="Calibri" w:hAnsi="Times New Roman" w:cs="Times New Roman"/>
          <w:sz w:val="28"/>
          <w:szCs w:val="28"/>
          <w:lang w:val="az-Latn-AZ"/>
        </w:rPr>
        <w:tab/>
      </w:r>
      <w:r w:rsidRPr="0048364F">
        <w:rPr>
          <w:rFonts w:ascii="Times New Roman" w:eastAsia="Calibri" w:hAnsi="Times New Roman" w:cs="Times New Roman"/>
          <w:sz w:val="28"/>
          <w:szCs w:val="28"/>
          <w:lang w:val="az-Latn-AZ"/>
        </w:rPr>
        <w:tab/>
      </w:r>
      <w:r w:rsidRPr="0048364F">
        <w:rPr>
          <w:rFonts w:ascii="Times New Roman" w:eastAsia="Calibri" w:hAnsi="Times New Roman" w:cs="Times New Roman"/>
          <w:sz w:val="28"/>
          <w:szCs w:val="28"/>
          <w:lang w:val="tr-TR"/>
        </w:rPr>
        <w:t>«AR regionlarının sosial-iqtisadi tərəqqisi Dövlət Proqramı» (2004-2008-ci illər) ölkə prezidentimiz İlham Əliyevin «AR-da sosial-iqtisadi tərəqqinin intensivləşdirilməsi tədbirləri barəsində» fərmanında qarşıya qoyduğu strateji vəzifənin - Azərbayca- nın tərəqqisi və iqtisadi baxımdan qüdrətli dövlət olması vəzifəsinin yerinə yetirilməsində çox mühüm mərhələdir. Bu proqram 2004-cü ildə fevralın 11-də ölkə prezidenti cənab İlham Əliyevin sərəncamı ilə qəbul</w:t>
      </w:r>
      <w:r w:rsidRPr="0048364F">
        <w:rPr>
          <w:rFonts w:ascii="Times New Roman" w:eastAsia="Calibri" w:hAnsi="Times New Roman" w:cs="Times New Roman"/>
          <w:sz w:val="28"/>
          <w:szCs w:val="28"/>
          <w:lang w:val="tr-TR"/>
        </w:rPr>
        <w:br/>
        <w:t>olunmuş və icrasına başlanmışdır. Dövlət proqramının əsas məqsədi «AR-nın rayonlarında olan potensialdan əlverişli şəkildə faydalanmaqla iqtisadiyyatın müxtəlif sahələrinin tərəqqisinə, istehsal şirkətlərinin fəaliyyətinin daha da böyüdülməsinə, ixrac yönümlü məhsul emalının stimullaşdırılmasma, yerli sahibkarlığın tərəqqi metodu ilə əhalinin yaşam səviyyəsinin normallaşdırılmasına,</w:t>
      </w:r>
      <w:r w:rsidRPr="0048364F">
        <w:rPr>
          <w:rFonts w:ascii="Times New Roman" w:eastAsia="Calibri" w:hAnsi="Times New Roman" w:cs="Times New Roman"/>
          <w:sz w:val="28"/>
          <w:szCs w:val="28"/>
          <w:lang w:val="tr-TR"/>
        </w:rPr>
        <w:br/>
        <w:t>məşğulluğun dərəcəsinin, xüsusilə gənclərin yararlı əməklə məşğulluğunun</w:t>
      </w:r>
      <w:r w:rsidRPr="0048364F">
        <w:rPr>
          <w:rFonts w:ascii="Times New Roman" w:eastAsia="Calibri" w:hAnsi="Times New Roman" w:cs="Times New Roman"/>
          <w:sz w:val="28"/>
          <w:szCs w:val="28"/>
          <w:lang w:val="tr-TR"/>
        </w:rPr>
        <w:br/>
        <w:t>artmasına və ölkə iqtisadiyyatının tərəqqisinə yiyələnmişdir».(</w:t>
      </w:r>
      <w:r w:rsidRPr="0048364F">
        <w:rPr>
          <w:rFonts w:ascii="Times New Roman" w:eastAsia="Arial Unicode MS" w:hAnsi="Times New Roman" w:cs="Times New Roman"/>
          <w:sz w:val="24"/>
          <w:szCs w:val="24"/>
          <w:lang w:val="tr-TR" w:eastAsia="ru-RU" w:bidi="ru-RU"/>
        </w:rPr>
        <w:t xml:space="preserve"> INTOSAI (2011), №3.</w:t>
      </w:r>
      <w:r w:rsidRPr="0048364F">
        <w:rPr>
          <w:rFonts w:ascii="Times New Roman" w:eastAsia="Calibri" w:hAnsi="Times New Roman" w:cs="Times New Roman"/>
          <w:sz w:val="28"/>
          <w:szCs w:val="28"/>
          <w:lang w:val="tr-TR"/>
        </w:rPr>
        <w:t>)</w:t>
      </w:r>
    </w:p>
    <w:p w14:paraId="63EFF07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Müasir Azərbaycan dövləti cəmiyyət quruculuğunun ilkin mərhələsin-</w:t>
      </w:r>
      <w:r w:rsidRPr="0048364F">
        <w:rPr>
          <w:rFonts w:ascii="Times New Roman" w:eastAsia="Calibri" w:hAnsi="Times New Roman" w:cs="Times New Roman"/>
          <w:sz w:val="28"/>
          <w:szCs w:val="28"/>
          <w:lang w:val="tr-TR"/>
        </w:rPr>
        <w:br/>
        <w:t>dədir. Onun regionlarında ərazi əmək bölgüsünün tərəqqisinə qayğı göstərilməsi</w:t>
      </w:r>
      <w:r w:rsidRPr="0048364F">
        <w:rPr>
          <w:rFonts w:ascii="Times New Roman" w:eastAsia="Calibri" w:hAnsi="Times New Roman" w:cs="Times New Roman"/>
          <w:sz w:val="28"/>
          <w:szCs w:val="28"/>
          <w:lang w:val="tr-TR"/>
        </w:rPr>
        <w:br/>
        <w:t>ilk öncə iqtisadiyyatın intensiv tərəqqisinin bərpası, əhalinin müxtəlif məhsullara ehtiyacnının yerli emal hesabına ödənilməsi və dünya bazarına ən çox və rəqabət bacarığı olan məhsul çıxarılması probleminin həllində, habelə regionlarda təzə istehsal əlaqələrinin təşəkkül tapmasında daha mühüm rol oynaya bilərdi.</w:t>
      </w:r>
    </w:p>
    <w:p w14:paraId="06E7D4E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Vurğulamaq ki, regionçuluq geniş vüsət almış Qərbi Avropa</w:t>
      </w:r>
      <w:r w:rsidRPr="0048364F">
        <w:rPr>
          <w:rFonts w:ascii="Times New Roman" w:eastAsia="Calibri" w:hAnsi="Times New Roman" w:cs="Times New Roman"/>
          <w:sz w:val="28"/>
          <w:szCs w:val="28"/>
          <w:lang w:val="tr-TR"/>
        </w:rPr>
        <w:br/>
        <w:t xml:space="preserve">ölkələrində xarici ədəbiyyatda çox istifadə olmasına baxmayaraq, «regionşünaslıq» indinin özündə də coğrafiya elmlərinin tərkib hissəsidir. Başqa elmlərlə ayaqlaşmağa və onlara nüfuz etməyə </w:t>
      </w:r>
      <w:r w:rsidRPr="0048364F">
        <w:rPr>
          <w:rFonts w:ascii="Times New Roman" w:eastAsia="Calibri" w:hAnsi="Times New Roman" w:cs="Times New Roman"/>
          <w:sz w:val="28"/>
          <w:szCs w:val="28"/>
          <w:lang w:val="tr-TR" w:bidi="tr-TR"/>
        </w:rPr>
        <w:t xml:space="preserve">meyillidir. </w:t>
      </w:r>
      <w:r w:rsidRPr="0048364F">
        <w:rPr>
          <w:rFonts w:ascii="Times New Roman" w:eastAsia="Calibri" w:hAnsi="Times New Roman" w:cs="Times New Roman"/>
          <w:sz w:val="28"/>
          <w:szCs w:val="28"/>
          <w:lang w:val="tr-TR"/>
        </w:rPr>
        <w:t xml:space="preserve">«Rayon» və «region» coğrafiya elmində ənənəvi xarakter daşıyır. Ancaq hər iki termin rus ədəbiyyatına daxil edilməlidir. </w:t>
      </w:r>
    </w:p>
    <w:p w14:paraId="06E05295"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Regionçuluq öz dövlətində bir-birindən sosial, etnik, təbii, təsərrüfat və</w:t>
      </w:r>
      <w:r w:rsidRPr="0048364F">
        <w:rPr>
          <w:rFonts w:ascii="Times New Roman" w:eastAsia="Calibri" w:hAnsi="Times New Roman" w:cs="Times New Roman"/>
          <w:sz w:val="28"/>
          <w:szCs w:val="28"/>
          <w:lang w:val="tr-TR"/>
        </w:rPr>
        <w:br/>
        <w:t>mədəniyyət özəlliklərinə görə seçilən əraziləri nəzərdə tutur. Regionlar</w:t>
      </w:r>
      <w:r w:rsidRPr="0048364F">
        <w:rPr>
          <w:rFonts w:ascii="Times New Roman" w:eastAsia="Calibri" w:hAnsi="Times New Roman" w:cs="Times New Roman"/>
          <w:sz w:val="28"/>
          <w:szCs w:val="28"/>
          <w:lang w:val="tr-TR"/>
        </w:rPr>
        <w:br/>
      </w:r>
      <w:r w:rsidRPr="0048364F">
        <w:rPr>
          <w:rFonts w:ascii="Times New Roman" w:eastAsia="Calibri" w:hAnsi="Times New Roman" w:cs="Times New Roman"/>
          <w:sz w:val="28"/>
          <w:szCs w:val="28"/>
          <w:lang w:val="tr-TR"/>
        </w:rPr>
        <w:lastRenderedPageBreak/>
        <w:t>təbii-coğrafi, etnik, demoqrafik, dini mənsubiyyətləri və s. xüsusiyyətləri nəzərə</w:t>
      </w:r>
      <w:r w:rsidRPr="0048364F">
        <w:rPr>
          <w:rFonts w:ascii="Times New Roman" w:eastAsia="Calibri" w:hAnsi="Times New Roman" w:cs="Times New Roman"/>
          <w:sz w:val="28"/>
          <w:szCs w:val="28"/>
          <w:lang w:val="tr-TR"/>
        </w:rPr>
        <w:br/>
        <w:t>almaqla müəyyən edilir.</w:t>
      </w:r>
    </w:p>
    <w:p w14:paraId="66CCC05E"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Regionların tərəqqisinə aid həm təkmilləşmiş, həm də təkmilləşməkdə</w:t>
      </w:r>
      <w:r w:rsidRPr="0048364F">
        <w:rPr>
          <w:rFonts w:ascii="Times New Roman" w:eastAsia="Calibri" w:hAnsi="Times New Roman" w:cs="Times New Roman"/>
          <w:sz w:val="28"/>
          <w:szCs w:val="28"/>
          <w:lang w:val="tr-TR"/>
        </w:rPr>
        <w:br/>
        <w:t>oian dövlətlərdə ayrı-ayrı illərdə qanunlar təsdiq edilmişdir. «Regional siyasətin</w:t>
      </w:r>
      <w:r w:rsidRPr="0048364F">
        <w:rPr>
          <w:rFonts w:ascii="Times New Roman" w:eastAsia="Calibri" w:hAnsi="Times New Roman" w:cs="Times New Roman"/>
          <w:sz w:val="28"/>
          <w:szCs w:val="28"/>
          <w:lang w:val="tr-TR"/>
        </w:rPr>
        <w:br/>
        <w:t xml:space="preserve">əsaslan barəsində nizamnamə» (Rusiya), «Sosial iqtisadi tərəqqinin ərazi təşkili haqqında qanun» (Almaniya), «Regional tərəqqi barəsində nizamnamə» və s, nizamnamələr qəbul edilmişdir. </w:t>
      </w:r>
    </w:p>
    <w:p w14:paraId="57FCD6B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Dövlət proqramının mühüm məqsədi «AR-nın rayonlarında mövcud potensialdan əlverişli şəkildə faydalanmaqla İqtisadiyyatın müxtəlif sahələrinin tərəqqisinə, istehsal şirkətlərinin fəaliyyətinin böyüdülməsinə,</w:t>
      </w:r>
      <w:r w:rsidRPr="0048364F">
        <w:rPr>
          <w:rFonts w:ascii="Times New Roman" w:eastAsia="Calibri" w:hAnsi="Times New Roman" w:cs="Times New Roman"/>
          <w:sz w:val="28"/>
          <w:szCs w:val="28"/>
          <w:lang w:val="tr-TR"/>
        </w:rPr>
        <w:br/>
        <w:t xml:space="preserve">ixrac yönümlü məhsul emalının stimulluşdırılmasma, məşğulluğıın səviyyəsinin, əsasən də gənclərin yararlı əməklə məşğulluğunun çoxalmasına və ölkə iqtisadiyyatının dinamik tərəqqisinə yiyələnməkdir. » </w:t>
      </w:r>
    </w:p>
    <w:p w14:paraId="19C66BB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Proqramda Lerik,  Qusar, Dəvəçi, Daşkəsən, Gədəbəy, Yardımlı inzibati rayonlarında mədəni quruculuq işləri ilə yanaşı emal sahələrinin intensiv inkişafının düşünüldüyü aydın görünür. Son 5 ildə investisiya sərmayəsi 16,8 milyard ABŞ dolları tutumunda proqnozlaşdırılır ki, bunun da təxmini 60 faizi Bakıda kənar rayonların payına düşür. Ölkəmizin Abşerondan kənar iqtisadi ra-</w:t>
      </w:r>
      <w:r w:rsidRPr="0048364F">
        <w:rPr>
          <w:rFonts w:ascii="Times New Roman" w:eastAsia="Calibri" w:hAnsi="Times New Roman" w:cs="Times New Roman"/>
          <w:sz w:val="28"/>
          <w:szCs w:val="28"/>
          <w:lang w:val="tr-TR"/>
        </w:rPr>
        <w:br/>
        <w:t>yonlarında məşğulluğun və yoxsulluğun bərpası, işsizliyin aşağı düşməsi isti-</w:t>
      </w:r>
      <w:r w:rsidRPr="0048364F">
        <w:rPr>
          <w:rFonts w:ascii="Times New Roman" w:eastAsia="Calibri" w:hAnsi="Times New Roman" w:cs="Times New Roman"/>
          <w:sz w:val="28"/>
          <w:szCs w:val="28"/>
          <w:lang w:val="tr-TR"/>
        </w:rPr>
        <w:br/>
        <w:t>qamətində işlər gedir. Dövlət Proqramında 5 il ərzində 600 min ofis açmaq düşünülür ki, artıq 520 000 ofis yaradılmışdır.(</w:t>
      </w:r>
      <w:r w:rsidRPr="0048364F">
        <w:rPr>
          <w:rFonts w:ascii="Times New Roman" w:eastAsia="Arial Unicode MS" w:hAnsi="Times New Roman" w:cs="Times New Roman"/>
          <w:sz w:val="24"/>
          <w:szCs w:val="24"/>
          <w:lang w:val="tr-TR" w:eastAsia="ru-RU" w:bidi="ru-RU"/>
        </w:rPr>
        <w:t xml:space="preserve"> Valuev B.I., Orlova L.P., Zernov EL. and others. (2016), №1</w:t>
      </w:r>
      <w:r w:rsidRPr="0048364F">
        <w:rPr>
          <w:rFonts w:ascii="Times New Roman" w:eastAsia="Calibri" w:hAnsi="Times New Roman" w:cs="Times New Roman"/>
          <w:sz w:val="28"/>
          <w:szCs w:val="28"/>
          <w:lang w:val="tr-TR"/>
        </w:rPr>
        <w:t>)</w:t>
      </w:r>
    </w:p>
    <w:p w14:paraId="6C1F5CF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Ölkəmiz 2007-ci ilin iqtisadi meyarlarına görə yer kürəsində analoqu</w:t>
      </w:r>
      <w:r w:rsidRPr="0048364F">
        <w:rPr>
          <w:rFonts w:ascii="Times New Roman" w:eastAsia="Calibri" w:hAnsi="Times New Roman" w:cs="Times New Roman"/>
          <w:sz w:val="28"/>
          <w:szCs w:val="28"/>
          <w:lang w:val="tr-TR"/>
        </w:rPr>
        <w:br/>
        <w:t>olmayan bir ölkəyə çevrilmişdir. 2008-ci ildə ölkmizdə ÜDM emalında</w:t>
      </w:r>
      <w:r w:rsidRPr="0048364F">
        <w:rPr>
          <w:rFonts w:ascii="Times New Roman" w:eastAsia="Calibri" w:hAnsi="Times New Roman" w:cs="Times New Roman"/>
          <w:sz w:val="28"/>
          <w:szCs w:val="28"/>
          <w:lang w:val="tr-TR"/>
        </w:rPr>
        <w:br/>
        <w:t>özəl şöbənin xüsusi həcmi optimal səviyyəyə yaxınlaşacaq bölgələrin, sosial-</w:t>
      </w:r>
      <w:r w:rsidRPr="0048364F">
        <w:rPr>
          <w:rFonts w:ascii="Times New Roman" w:eastAsia="Calibri" w:hAnsi="Times New Roman" w:cs="Times New Roman"/>
          <w:sz w:val="28"/>
          <w:szCs w:val="28"/>
          <w:lang w:val="tr-TR"/>
        </w:rPr>
        <w:br/>
        <w:t>iqtisadi vəsaiti əsasən quruluş sahələrinin tərəqqisinə yönəldilmişdir. Doğru</w:t>
      </w:r>
      <w:r w:rsidRPr="0048364F">
        <w:rPr>
          <w:rFonts w:ascii="Times New Roman" w:eastAsia="Calibri" w:hAnsi="Times New Roman" w:cs="Times New Roman"/>
          <w:sz w:val="28"/>
          <w:szCs w:val="28"/>
          <w:lang w:val="tr-TR"/>
        </w:rPr>
        <w:br/>
        <w:t>xarici iqtisadi siyasət hesabına emal edilmiş malların xarici bazarlarda</w:t>
      </w:r>
      <w:r w:rsidRPr="0048364F">
        <w:rPr>
          <w:rFonts w:ascii="Times New Roman" w:eastAsia="Calibri" w:hAnsi="Times New Roman" w:cs="Times New Roman"/>
          <w:sz w:val="28"/>
          <w:szCs w:val="28"/>
          <w:lang w:val="tr-TR"/>
        </w:rPr>
        <w:br/>
        <w:t>satılması, daxili bazarın rəqabətdən müdafiəsi üçün imkan yaradılmışdır. Mak-</w:t>
      </w:r>
      <w:r w:rsidRPr="0048364F">
        <w:rPr>
          <w:rFonts w:ascii="Times New Roman" w:eastAsia="Calibri" w:hAnsi="Times New Roman" w:cs="Times New Roman"/>
          <w:sz w:val="28"/>
          <w:szCs w:val="28"/>
          <w:lang w:val="tr-TR"/>
        </w:rPr>
        <w:br/>
        <w:t xml:space="preserve">roiqtisadi tərəqqinin bərpası üçün tədbirlər sistemi təşkil edilir: qanunvericilik bazasının gücləndirilməsi, nizamnamə proyektinin tərtib edilməsi, iri və orta </w:t>
      </w:r>
      <w:r w:rsidRPr="0048364F">
        <w:rPr>
          <w:rFonts w:ascii="Times New Roman" w:eastAsia="Calibri" w:hAnsi="Times New Roman" w:cs="Times New Roman"/>
          <w:sz w:val="28"/>
          <w:szCs w:val="28"/>
          <w:lang w:val="tr-TR"/>
        </w:rPr>
        <w:lastRenderedPageBreak/>
        <w:t>şirkətlərin səhm- dar cəmiyyətlərinə dönməsinə, Bakı şəhərində geniş gömrük terminalı və müstəqil gömrük bölgəsi nəzərdə tutulur.</w:t>
      </w:r>
    </w:p>
    <w:p w14:paraId="0A3F4C6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Təhlükəsizlik anlayışı universal sinif olaraq təbiətin və cəmiyyətin tam şəkildə təhlükəsizliyinə aid olan bəzi xüssusiyyətlərə sahibdir. Müxtəlif insanların həyatının, ailələrin, onların mülkünün, həmçinin cəmiyyətin və ölkənin istənməz endogen və ekzogen təsirlərdən, mənfi yönlü yeniliklərdən müdafiə cəhdi, təhlükəsizlik istəyi mühüm, baza ehtiyaclar tipinə şamil edilir. Ayrı-ayrı təsərrüfat sistemlərinin iqtisadi qorumasının bərpası ilə əlaqədar proqramın tərtib edilməsi bir neçə dövrlərdən təşkil edilmişdir:</w:t>
      </w:r>
    </w:p>
    <w:p w14:paraId="3961B918"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təsərrüfat sisteminin işlərində problem durumunun olması və dərk edilməsi;</w:t>
      </w:r>
    </w:p>
    <w:p w14:paraId="7506ACBA"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obyektin arzu edilən durumunun təyin olunması, yəni təhdidedici (qorxulu) durumun dəyərləndirilməsi;</w:t>
      </w:r>
    </w:p>
    <w:p w14:paraId="1C1D41B3"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təhdidin tərkibinin və onun dəqiq predmetinin üzə çıxarılması;</w:t>
      </w:r>
    </w:p>
    <w:p w14:paraId="296E39AF"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mühümlüyü, baş vermə müddəti və s. üzrə təhdidlərin dəyərləndirilməsi;</w:t>
      </w:r>
    </w:p>
    <w:p w14:paraId="04A7B742"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düşünülən ziyanın, itkilərin təyin olunması və onların kəmiyyətcə</w:t>
      </w:r>
    </w:p>
    <w:p w14:paraId="312E19C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vertAlign w:val="superscript"/>
          <w:lang w:val="tr-TR"/>
        </w:rPr>
      </w:pPr>
      <w:r w:rsidRPr="0048364F">
        <w:rPr>
          <w:rFonts w:ascii="Times New Roman" w:eastAsia="Calibri" w:hAnsi="Times New Roman" w:cs="Times New Roman"/>
          <w:sz w:val="28"/>
          <w:szCs w:val="28"/>
          <w:lang w:val="tr-TR"/>
        </w:rPr>
        <w:t>dəyərləndirilməsi;</w:t>
      </w:r>
      <w:r w:rsidRPr="0048364F">
        <w:rPr>
          <w:rFonts w:ascii="Times New Roman" w:eastAsia="Calibri" w:hAnsi="Times New Roman" w:cs="Times New Roman"/>
          <w:sz w:val="28"/>
          <w:szCs w:val="28"/>
          <w:lang w:val="tr-TR"/>
        </w:rPr>
        <w:tab/>
      </w:r>
    </w:p>
    <w:p w14:paraId="50A07123"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qorumanın bərpası strategiyasının tərtib edilməsi;</w:t>
      </w:r>
    </w:p>
    <w:p w14:paraId="3621373D"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strategiyanın təşkili ilə əlaqədar tədbirlərin təşəkkül tapması.</w:t>
      </w:r>
    </w:p>
    <w:p w14:paraId="3350EBB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Təsərrüiat sisteminin iqüsadi təhlükəsizliyinin təmin edilməsi proqramının</w:t>
      </w:r>
    </w:p>
    <w:p w14:paraId="42707D9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tərtib edilməsi aşağıdakı suallara cavabı özündə göstərməlidir:</w:t>
      </w:r>
    </w:p>
    <w:p w14:paraId="708DD739" w14:textId="77777777" w:rsidR="0048364F" w:rsidRPr="0048364F" w:rsidRDefault="0048364F" w:rsidP="0048364F">
      <w:pPr>
        <w:widowControl w:val="0"/>
        <w:numPr>
          <w:ilvl w:val="0"/>
          <w:numId w:val="1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təsərrüfatda təhlükədə olan nədir ?</w:t>
      </w:r>
    </w:p>
    <w:p w14:paraId="0C86A4B7" w14:textId="77777777" w:rsidR="0048364F" w:rsidRPr="0048364F" w:rsidRDefault="0048364F" w:rsidP="0048364F">
      <w:pPr>
        <w:widowControl w:val="0"/>
        <w:numPr>
          <w:ilvl w:val="0"/>
          <w:numId w:val="1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təsərrüfat sisteminə təhdidlərin dəqiq mənfi təsir mexanizmi, onun</w:t>
      </w:r>
      <w:r w:rsidRPr="0048364F">
        <w:rPr>
          <w:rFonts w:ascii="Times New Roman" w:eastAsia="Calibri" w:hAnsi="Times New Roman" w:cs="Times New Roman"/>
          <w:sz w:val="28"/>
          <w:szCs w:val="28"/>
          <w:lang w:val="tr-TR"/>
        </w:rPr>
        <w:br/>
        <w:t>iqtisadi qorumasının dəqiq obyekti hansıdır ?</w:t>
      </w:r>
    </w:p>
    <w:p w14:paraId="2469AF76" w14:textId="77777777" w:rsidR="0048364F" w:rsidRPr="0048364F" w:rsidRDefault="0048364F" w:rsidP="0048364F">
      <w:pPr>
        <w:widowControl w:val="0"/>
        <w:numPr>
          <w:ilvl w:val="0"/>
          <w:numId w:val="10"/>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təhdidlərdən müdafiə strategiyası və onun ilk və son tədbirləri hansılardır ?</w:t>
      </w:r>
    </w:p>
    <w:p w14:paraId="057D1770"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sualları cavablandırmaq üçün təhdidlərin birinci sinifləndirilməsi, onların</w:t>
      </w:r>
    </w:p>
    <w:p w14:paraId="2AF8E7CD"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negativ təsirlərinin yaranması və yaxud təşkili ehtimalının ekspert</w:t>
      </w:r>
      <w:r w:rsidRPr="0048364F">
        <w:rPr>
          <w:rFonts w:ascii="Times New Roman" w:eastAsia="Calibri" w:hAnsi="Times New Roman" w:cs="Times New Roman"/>
          <w:sz w:val="28"/>
          <w:szCs w:val="28"/>
          <w:lang w:val="tr-TR"/>
        </w:rPr>
        <w:br/>
        <w:t>dəyərləndirilməsi mühümdür. İqtisadi qoruma predmetlərinin adı çəkilən</w:t>
      </w:r>
      <w:r w:rsidRPr="0048364F">
        <w:rPr>
          <w:rFonts w:ascii="Times New Roman" w:eastAsia="Calibri" w:hAnsi="Times New Roman" w:cs="Times New Roman"/>
          <w:sz w:val="28"/>
          <w:szCs w:val="28"/>
          <w:lang w:val="tr-TR"/>
        </w:rPr>
        <w:br/>
        <w:t xml:space="preserve">keyfiyyət özəllikləri ayrı-ayrı meyarlarla göstərmək olar. İqtisadi qoruma </w:t>
      </w:r>
      <w:r w:rsidRPr="0048364F">
        <w:rPr>
          <w:rFonts w:ascii="Times New Roman" w:eastAsia="Calibri" w:hAnsi="Times New Roman" w:cs="Times New Roman"/>
          <w:sz w:val="28"/>
          <w:szCs w:val="28"/>
          <w:lang w:val="tr-TR"/>
        </w:rPr>
        <w:lastRenderedPageBreak/>
        <w:t>meyarlarının dəyərlərinin hər birini üç sahəyə bölmək olar: təhlükəsizlik zonası; təhlükəli zona; yol verilməyən zona.(</w:t>
      </w:r>
      <w:r w:rsidRPr="0048364F">
        <w:rPr>
          <w:rFonts w:ascii="Times New Roman" w:eastAsia="Arial Unicode MS" w:hAnsi="Times New Roman" w:cs="Times New Roman"/>
          <w:sz w:val="24"/>
          <w:szCs w:val="24"/>
          <w:lang w:val="tr-TR" w:eastAsia="ru-RU" w:bidi="ru-RU"/>
        </w:rPr>
        <w:t xml:space="preserve"> Valuev B.I., Orlova L.P., Zernov EL. and others. (2016), №1</w:t>
      </w:r>
      <w:r w:rsidRPr="0048364F">
        <w:rPr>
          <w:rFonts w:ascii="Times New Roman" w:eastAsia="Calibri" w:hAnsi="Times New Roman" w:cs="Times New Roman"/>
          <w:sz w:val="28"/>
          <w:szCs w:val="28"/>
          <w:lang w:val="tr-TR"/>
        </w:rPr>
        <w:t>)</w:t>
      </w:r>
    </w:p>
    <w:p w14:paraId="29E15B3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cəhətdən qoruma meyarlarından praktikada faydalanılması bu</w:t>
      </w:r>
      <w:r w:rsidRPr="0048364F">
        <w:rPr>
          <w:rFonts w:ascii="Times New Roman" w:eastAsia="Calibri" w:hAnsi="Times New Roman" w:cs="Times New Roman"/>
          <w:sz w:val="28"/>
          <w:szCs w:val="28"/>
          <w:lang w:val="tr-TR"/>
        </w:rPr>
        <w:br/>
        <w:t>bölgələri ayıran nöqtələrin hesablanması və dəyərləndirilməsinə əsaslanır. Bu</w:t>
      </w:r>
      <w:r w:rsidRPr="0048364F">
        <w:rPr>
          <w:rFonts w:ascii="Times New Roman" w:eastAsia="Calibri" w:hAnsi="Times New Roman" w:cs="Times New Roman"/>
          <w:sz w:val="28"/>
          <w:szCs w:val="28"/>
          <w:lang w:val="tr-TR"/>
        </w:rPr>
        <w:br/>
        <w:t>nöqtələrin təyin olunması çətin məsələdir, iqtisadi-riyazi nümunələrdən əlavə keyfiyyətcə bənzərlərin ayırd edilməsi, presedentlərin analizi və</w:t>
      </w:r>
      <w:r w:rsidRPr="0048364F">
        <w:rPr>
          <w:rFonts w:ascii="Times New Roman" w:eastAsia="Calibri" w:hAnsi="Times New Roman" w:cs="Times New Roman"/>
          <w:sz w:val="28"/>
          <w:szCs w:val="28"/>
          <w:lang w:val="tr-TR"/>
        </w:rPr>
        <w:br/>
        <w:t>təcrübəçi tərəfindən qiymətləndirmə üsullarından istifadə kimi xeyli vasitələrin tətbiqini istəyir. Başqa yöndən, əgər İqtisadi cəhətdən qorumanın</w:t>
      </w:r>
      <w:r w:rsidRPr="0048364F">
        <w:rPr>
          <w:rFonts w:ascii="Times New Roman" w:eastAsia="Calibri" w:hAnsi="Times New Roman" w:cs="Times New Roman"/>
          <w:sz w:val="28"/>
          <w:szCs w:val="28"/>
          <w:lang w:val="tr-TR"/>
        </w:rPr>
        <w:br/>
        <w:t>predmeti yüksək yaşam səviyyəsi ilə bağlıdırsa, onda xalq təsərrüfatının</w:t>
      </w:r>
      <w:r w:rsidRPr="0048364F">
        <w:rPr>
          <w:rFonts w:ascii="Times New Roman" w:eastAsia="Calibri" w:hAnsi="Times New Roman" w:cs="Times New Roman"/>
          <w:sz w:val="28"/>
          <w:szCs w:val="28"/>
          <w:lang w:val="tr-TR"/>
        </w:rPr>
        <w:br/>
        <w:t>tərəqqisi əhalinin yüksək yaşam keyfiyyətinin bərpası meylinə yönəlir.</w:t>
      </w:r>
      <w:r w:rsidRPr="0048364F">
        <w:rPr>
          <w:rFonts w:ascii="Times New Roman" w:eastAsia="Calibri" w:hAnsi="Times New Roman" w:cs="Times New Roman"/>
          <w:sz w:val="28"/>
          <w:szCs w:val="28"/>
          <w:lang w:val="tr-TR"/>
        </w:rPr>
        <w:br/>
        <w:t xml:space="preserve">       Dünya praktik fəaliyyəti göstərir ki, ölkənin iri maliyyə və sənaye strukturları</w:t>
      </w:r>
      <w:r w:rsidRPr="0048364F">
        <w:rPr>
          <w:rFonts w:ascii="Times New Roman" w:eastAsia="Calibri" w:hAnsi="Times New Roman" w:cs="Times New Roman"/>
          <w:sz w:val="28"/>
          <w:szCs w:val="28"/>
          <w:lang w:val="tr-TR"/>
        </w:rPr>
        <w:br/>
        <w:t>ilə ciddi əməkdaşlığı iqtisadiyyatın böhrandan çıxması və tərəqqisinə</w:t>
      </w:r>
      <w:r w:rsidRPr="0048364F">
        <w:rPr>
          <w:rFonts w:ascii="Times New Roman" w:eastAsia="Calibri" w:hAnsi="Times New Roman" w:cs="Times New Roman"/>
          <w:sz w:val="28"/>
          <w:szCs w:val="28"/>
          <w:lang w:val="tr-TR"/>
        </w:rPr>
        <w:br/>
        <w:t xml:space="preserve">yardım edə bilir. Onu da vurğulayaq ki, sənaye-maliyyə qruplarının təşəkkül etməsi investisiya proyektlərinin gerçəkləşməsi üçün əlavə kapital cəlb etmək potensiallarını ortaya qoyaraq, iqtisadiyyatın dəyişməzliyi və emalın əlverişliliyinin artırılmasının əsas meyarlarından biri kimi özünü göstərir. </w:t>
      </w:r>
    </w:p>
    <w:p w14:paraId="4575529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artımın bərpasında bank kapitalının vəzifəsi böyükdür. İnvestisiya axınının meyilləri ilə əlaqədar mühüm qərarların təsdiq edilməsində, təzə investisiya institutlarının təşəkkül tapmasında bank kapitalı vacib əhəmiyyətə sahibdir. Ölkənin pul-kredit, quruluş və investisiya-innovasiya siyasətinin tərtib edilməsində vacib bankların bu işə cəlb edilməsi təkcə işin xeyrinə olardı. İnvestisiya sferasına yönəldilən vəsaitlərin yığılması işlərinin intensivləşməsi, vacibliyini, eyni zamanda xarici ölkələrin təcrübəsini əsas götürərək səhmdar cəmiyyətləri şəklində investisiya banklarının qurulması məsələlərinin nəzərdən keçirilməsi əlverişli olardı. Adı çəkilən banklar aşağıdakı funksiyaları yerinə yetirməlidirlər:</w:t>
      </w:r>
    </w:p>
    <w:p w14:paraId="40EDCC6F"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yüksək əlverişli investisiya proyektlərinin gerçəkləşməsi üçün vəsaitlərin</w:t>
      </w:r>
      <w:r w:rsidRPr="0048364F">
        <w:rPr>
          <w:rFonts w:ascii="Times New Roman" w:eastAsia="Calibri" w:hAnsi="Times New Roman" w:cs="Times New Roman"/>
          <w:sz w:val="28"/>
          <w:szCs w:val="28"/>
          <w:lang w:val="tr-TR"/>
        </w:rPr>
        <w:br/>
        <w:t>toplanması;</w:t>
      </w:r>
    </w:p>
    <w:p w14:paraId="7DC8A1E7"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şəxsi şirkətlərin səhmləri ilə prosedurların aparılması və onları başqa </w:t>
      </w:r>
      <w:r w:rsidRPr="0048364F">
        <w:rPr>
          <w:rFonts w:ascii="Times New Roman" w:eastAsia="Calibri" w:hAnsi="Times New Roman" w:cs="Times New Roman"/>
          <w:sz w:val="28"/>
          <w:szCs w:val="28"/>
          <w:lang w:val="tr-TR"/>
        </w:rPr>
        <w:lastRenderedPageBreak/>
        <w:t>ölkələrin fond bazarlarında yerləşdirmək;</w:t>
      </w:r>
    </w:p>
    <w:p w14:paraId="14F8041F"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yüksək əlverişli investisiya proyektlərinin olması nəticəsində şirkətlərin səhm paketinin dövlət adından idarə olunması;</w:t>
      </w:r>
    </w:p>
    <w:p w14:paraId="09C2CDA4"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ölkəyə geri qaytarılan və yüksək əlverişli investisiya proyektlərinə yönəldilən və ya səmərəli investisiyaların sığortalanması üçün istifadə edilən kapital, vəsaitlərlə əlaqəli təkliflərin tərtib edilməsi.(</w:t>
      </w:r>
      <w:r w:rsidRPr="0048364F">
        <w:rPr>
          <w:rFonts w:ascii="Times New Roman" w:eastAsia="Arial Unicode MS" w:hAnsi="Times New Roman" w:cs="Times New Roman"/>
          <w:sz w:val="24"/>
          <w:szCs w:val="24"/>
          <w:lang w:val="tr-TR" w:eastAsia="ru-RU" w:bidi="ru-RU"/>
        </w:rPr>
        <w:t xml:space="preserve"> Balabanov V.S., Borisenko E.N. (2002).</w:t>
      </w:r>
      <w:r w:rsidRPr="0048364F">
        <w:rPr>
          <w:rFonts w:ascii="Times New Roman" w:eastAsia="Calibri" w:hAnsi="Times New Roman" w:cs="Times New Roman"/>
          <w:sz w:val="28"/>
          <w:szCs w:val="28"/>
          <w:lang w:val="tr-TR"/>
        </w:rPr>
        <w:t>)</w:t>
      </w:r>
    </w:p>
    <w:p w14:paraId="1157BEC9"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Sözügedən işlərin tətbiqi həmçinin sivil investisiya konsepsi-</w:t>
      </w:r>
      <w:r w:rsidRPr="0048364F">
        <w:rPr>
          <w:rFonts w:ascii="Times New Roman" w:eastAsia="Calibri" w:hAnsi="Times New Roman" w:cs="Times New Roman"/>
          <w:sz w:val="28"/>
          <w:szCs w:val="28"/>
          <w:lang w:val="tr-TR"/>
        </w:rPr>
        <w:br/>
        <w:t>yasının tərtib edilməsini tələb edir. Bu konsepsiyada aşağıdakılar düşünülür, geniş təkrar istehsal sistemində emal yığımının vəzifəsi və yerinin strateji</w:t>
      </w:r>
      <w:r w:rsidRPr="0048364F">
        <w:rPr>
          <w:rFonts w:ascii="Times New Roman" w:eastAsia="Calibri" w:hAnsi="Times New Roman" w:cs="Times New Roman"/>
          <w:sz w:val="28"/>
          <w:szCs w:val="28"/>
          <w:lang w:val="tr-TR"/>
        </w:rPr>
        <w:br/>
        <w:t>baxımdan əsaslandırılması, təsərrüfatçılığın maliyyə mexanizminin yaradılmasını</w:t>
      </w:r>
      <w:r w:rsidRPr="0048364F">
        <w:rPr>
          <w:rFonts w:ascii="Times New Roman" w:eastAsia="Calibri" w:hAnsi="Times New Roman" w:cs="Times New Roman"/>
          <w:sz w:val="28"/>
          <w:szCs w:val="28"/>
          <w:lang w:val="tr-TR"/>
        </w:rPr>
        <w:br/>
        <w:t>təmin etmək;</w:t>
      </w:r>
    </w:p>
    <w:p w14:paraId="6E3ECCF4"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investisiya proseslərində ərazi qurumlarının aktivləşməsi, regional inves-</w:t>
      </w:r>
      <w:r w:rsidRPr="0048364F">
        <w:rPr>
          <w:rFonts w:ascii="Times New Roman" w:eastAsia="Calibri" w:hAnsi="Times New Roman" w:cs="Times New Roman"/>
          <w:sz w:val="28"/>
          <w:szCs w:val="28"/>
          <w:lang w:val="tr-TR"/>
        </w:rPr>
        <w:br/>
        <w:t>tisiya-tikinti şirkətlərinin yeganə makroiqtisadi nizamlama sistemində birləş-</w:t>
      </w:r>
      <w:r w:rsidRPr="0048364F">
        <w:rPr>
          <w:rFonts w:ascii="Times New Roman" w:eastAsia="Calibri" w:hAnsi="Times New Roman" w:cs="Times New Roman"/>
          <w:sz w:val="28"/>
          <w:szCs w:val="28"/>
          <w:lang w:val="tr-TR"/>
        </w:rPr>
        <w:br/>
        <w:t>məsi. Burada tikinti-maliyyə korporasiyaları formasında holdinq tipli formalardan</w:t>
      </w:r>
      <w:r w:rsidRPr="0048364F">
        <w:rPr>
          <w:rFonts w:ascii="Times New Roman" w:eastAsia="Calibri" w:hAnsi="Times New Roman" w:cs="Times New Roman"/>
          <w:sz w:val="28"/>
          <w:szCs w:val="28"/>
          <w:lang w:val="tr-TR"/>
        </w:rPr>
        <w:br/>
        <w:t>faydalanılır;</w:t>
      </w:r>
    </w:p>
    <w:p w14:paraId="7A49A5B9"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emalın tərəqqi etməsində maliyyələşmə və investisiya yatırımının dinamikasının sinxronhığunu təmin etmək;</w:t>
      </w:r>
    </w:p>
    <w:p w14:paraId="7667986C"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bölgələrdə sənaye-maliyyə qruplarının təşəkkül tapması metodu ilə struktur-investisiya siyasətinin tətbiqi;</w:t>
      </w:r>
    </w:p>
    <w:p w14:paraId="7F4F6EED"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emala investisiya sərmayəsinin stimullaşdırılması üzrə tədbirlərin</w:t>
      </w:r>
      <w:r w:rsidRPr="0048364F">
        <w:rPr>
          <w:rFonts w:ascii="Times New Roman" w:eastAsia="Calibri" w:hAnsi="Times New Roman" w:cs="Times New Roman"/>
          <w:sz w:val="28"/>
          <w:szCs w:val="28"/>
          <w:lang w:val="tr-TR"/>
        </w:rPr>
        <w:br/>
        <w:t>tətbiqi;</w:t>
      </w:r>
    </w:p>
    <w:p w14:paraId="255F7881"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fondların qiymətinin dövri şəkildə indeksləşdiıilməsi, həmçinin sürətlə</w:t>
      </w:r>
      <w:r w:rsidRPr="0048364F">
        <w:rPr>
          <w:rFonts w:ascii="Times New Roman" w:eastAsia="Calibri" w:hAnsi="Times New Roman" w:cs="Times New Roman"/>
          <w:sz w:val="28"/>
          <w:szCs w:val="28"/>
          <w:lang w:val="tr-TR"/>
        </w:rPr>
        <w:br/>
        <w:t>amortizasiyaların aktiv tətbiqi vasitəsilə amortizasiya siyasətinin aktivləşdirilməsi;</w:t>
      </w:r>
    </w:p>
    <w:p w14:paraId="5A9EB0D2"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emal sahələrinə qoyulan investisiya kreditləri və ticarət prosedurları</w:t>
      </w:r>
      <w:r w:rsidRPr="0048364F">
        <w:rPr>
          <w:rFonts w:ascii="Times New Roman" w:eastAsia="Calibri" w:hAnsi="Times New Roman" w:cs="Times New Roman"/>
          <w:sz w:val="28"/>
          <w:szCs w:val="28"/>
          <w:lang w:val="tr-TR"/>
        </w:rPr>
        <w:br/>
        <w:t>üçün borclar üzrə və banklararası dövriyyədə % stavkalarmın differensasiya</w:t>
      </w:r>
      <w:r w:rsidRPr="0048364F">
        <w:rPr>
          <w:rFonts w:ascii="Times New Roman" w:eastAsia="Calibri" w:hAnsi="Times New Roman" w:cs="Times New Roman"/>
          <w:sz w:val="28"/>
          <w:szCs w:val="28"/>
          <w:lang w:val="tr-TR"/>
        </w:rPr>
        <w:br/>
        <w:t>edilməsi.</w:t>
      </w:r>
    </w:p>
    <w:p w14:paraId="14F25ED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Bazar mexanizminin istəkləri və respublikanın milli iqtisadi maraqlan arasında hər hansı ayrılıqlar, ziddiyyətlər gözə çarpır. Bu ziddiyyətlərin ləğv </w:t>
      </w:r>
      <w:r w:rsidRPr="0048364F">
        <w:rPr>
          <w:rFonts w:ascii="Times New Roman" w:eastAsia="Calibri" w:hAnsi="Times New Roman" w:cs="Times New Roman"/>
          <w:sz w:val="28"/>
          <w:szCs w:val="28"/>
          <w:lang w:val="tr-TR"/>
        </w:rPr>
        <w:lastRenderedPageBreak/>
        <w:t>edilməsi üçün dövlət ölkənin, iqtisadi cəhətdən qorunması ilə əlaqədar öz</w:t>
      </w:r>
      <w:r w:rsidRPr="0048364F">
        <w:rPr>
          <w:rFonts w:ascii="Times New Roman" w:eastAsia="Calibri" w:hAnsi="Times New Roman" w:cs="Times New Roman"/>
          <w:sz w:val="28"/>
          <w:szCs w:val="28"/>
          <w:lang w:val="tr-TR"/>
        </w:rPr>
        <w:br/>
        <w:t>üzərinə düşən vəzifəni yerinə yetirməlidir. Bu vəzifənin yerinə yetirilməsi əsas bir vasitə, alət iqtisadi qorunması qiymətcə göstərən parametrlər kimi, iqtisadiyyatın ayrı-ayrı sferalarında təhlükəli və təhlükəsiz zonalar arasındakı sərhəddi təyin edən indikatorların hədd dəyərlərinin müəyyən edilməsidir. İqtisadi təhlükəsizliyin hədd dəyərləri iqtisadi cəhətdən ölkənin milli maraqlarını qiymətcə təyin edir.</w:t>
      </w:r>
    </w:p>
    <w:p w14:paraId="312CAC21"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Milli maraqların vacib meyarları dövlət hesabına təsdiq edilmiş strategiyada</w:t>
      </w:r>
      <w:r w:rsidRPr="0048364F">
        <w:rPr>
          <w:rFonts w:ascii="Times New Roman" w:eastAsia="Calibri" w:hAnsi="Times New Roman" w:cs="Times New Roman"/>
          <w:sz w:val="28"/>
          <w:szCs w:val="28"/>
          <w:lang w:val="tr-TR"/>
        </w:rPr>
        <w:br/>
        <w:t>tətbiq edilir. Bu strategiyaya aşağıdakılır aiddir:</w:t>
      </w:r>
    </w:p>
    <w:p w14:paraId="19D441E9"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ixraca tabe olmağın böhranlı səviyyəsinə yol açmadan geniş təkrar</w:t>
      </w:r>
      <w:r w:rsidRPr="0048364F">
        <w:rPr>
          <w:rFonts w:ascii="Times New Roman" w:eastAsia="Calibri" w:hAnsi="Times New Roman" w:cs="Times New Roman"/>
          <w:sz w:val="28"/>
          <w:szCs w:val="28"/>
          <w:lang w:val="tr-TR"/>
        </w:rPr>
        <w:br/>
        <w:t>emal rejimində iqtisadiyyatın işləmə bacarığı;</w:t>
      </w:r>
    </w:p>
    <w:p w14:paraId="7EF14BE7"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əhalinin yaşam səviyyəsinin respublikadakı sosial-siyasi dəyişməzliyi təmin edən normal həddinə yiyələnmək;</w:t>
      </w:r>
    </w:p>
    <w:p w14:paraId="09F9C8F8"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maliyyə sisteminin dəyişməzliyi;</w:t>
      </w:r>
    </w:p>
    <w:p w14:paraId="4E9F82DF"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separatis meyllərin tərəqqisini istisna edən yeganə iqtisadi mövqenin</w:t>
      </w:r>
      <w:r w:rsidRPr="0048364F">
        <w:rPr>
          <w:rFonts w:ascii="Times New Roman" w:eastAsia="Calibri" w:hAnsi="Times New Roman" w:cs="Times New Roman"/>
          <w:sz w:val="28"/>
          <w:szCs w:val="28"/>
          <w:lang w:val="tr-TR"/>
        </w:rPr>
        <w:br/>
        <w:t>qorunması;</w:t>
      </w:r>
    </w:p>
    <w:p w14:paraId="586C885E" w14:textId="77777777" w:rsidR="0048364F" w:rsidRPr="0048364F" w:rsidRDefault="0048364F" w:rsidP="0048364F">
      <w:pPr>
        <w:widowControl w:val="0"/>
        <w:numPr>
          <w:ilvl w:val="0"/>
          <w:numId w:val="9"/>
        </w:num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xalq içində cinayətkar ünsürlərin tərəqqisini əngəlləyən hüquqi və iqtisadi şəraitin ərsəyə gətirilməsi;</w:t>
      </w:r>
    </w:p>
    <w:p w14:paraId="56B85271"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Milli maraqların bu formada sistemdə təşəkkül tapması prinsipial əhəmiyyət kəsb etsə də, dövlətin ölkənin iqtisadi cəhətdən qorunması, bərpası funksiyasını təşkilində bir mexanizm ola bilməz, Milli maraqlar nöqteyi-nəzərindən iqtisadi durumu kəmiyyətcə dəyərləndirən parametrləri təyin etmək lazımdır, Bu kəmiyyət parametrləri, hədd dəyərləri iqtisadi istiqamətlər üzrə ölkənin milli maraqlarına müvafiq olaraq qruplaşdırılır.(</w:t>
      </w:r>
      <w:r w:rsidRPr="0048364F">
        <w:rPr>
          <w:rFonts w:ascii="Times New Roman" w:eastAsia="Arial Unicode MS" w:hAnsi="Times New Roman" w:cs="Times New Roman"/>
          <w:sz w:val="24"/>
          <w:szCs w:val="24"/>
          <w:lang w:val="tr-TR" w:eastAsia="ru-RU" w:bidi="ru-RU"/>
        </w:rPr>
        <w:t xml:space="preserve"> Balabanov V.S., Borisenko E.N. (2002).</w:t>
      </w:r>
      <w:r w:rsidRPr="0048364F">
        <w:rPr>
          <w:rFonts w:ascii="Times New Roman" w:eastAsia="Calibri" w:hAnsi="Times New Roman" w:cs="Times New Roman"/>
          <w:sz w:val="28"/>
          <w:szCs w:val="28"/>
          <w:lang w:val="tr-TR"/>
        </w:rPr>
        <w:t>)</w:t>
      </w:r>
    </w:p>
    <w:p w14:paraId="783FA026"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Emalın tutumunun azalması ölkənin iqtisadi qorunmasına qarşı ən</w:t>
      </w:r>
      <w:r w:rsidRPr="0048364F">
        <w:rPr>
          <w:rFonts w:ascii="Times New Roman" w:eastAsia="Calibri" w:hAnsi="Times New Roman" w:cs="Times New Roman"/>
          <w:sz w:val="28"/>
          <w:szCs w:val="28"/>
          <w:lang w:val="tr-TR"/>
        </w:rPr>
        <w:br/>
        <w:t>vacib, əsaslı təhdidlərdəndir. Emalın tərəqqisi meyilində  iqtisadi siyasətin prioritetlərinin təyin edilməsi bütün ölkələr üçün olduqca əsas və həmişə aktual məsələlərdəndir.</w:t>
      </w:r>
    </w:p>
    <w:p w14:paraId="3BEFCF9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 xml:space="preserve">Sözsüz ki, respublikanın dünya bazarından tabe olmadığı səviyyəyə çatdırılması bütöv şəkildə qeyri-mümkündür. Qloballaşma mühitində yer üzü ölkələri ilə iqtisadi münnasibətləri, inteqrasiyanı böyütmək Azərbaycan üçün vacib  </w:t>
      </w:r>
      <w:r w:rsidRPr="0048364F">
        <w:rPr>
          <w:rFonts w:ascii="Times New Roman" w:eastAsia="Calibri" w:hAnsi="Times New Roman" w:cs="Times New Roman"/>
          <w:sz w:val="28"/>
          <w:szCs w:val="28"/>
          <w:lang w:val="tr-TR"/>
        </w:rPr>
        <w:lastRenderedPageBreak/>
        <w:t xml:space="preserve">bir mövzu olduğu üçün bu meyldə ixrac potensiallarının gerçəkləşməsi da ölkəmiz üçün faydalıdır, həmçinin elmtutumlu malların və istehlak mallarının ixracıda əsasdır. Ancaq iqtisadiyyatın ixraca tabe olması heç bir ölkə üçün, onun milli, iqtisadi qoruması nöqteyi-nəzərindən yol verilməzdir. </w:t>
      </w:r>
    </w:p>
    <w:p w14:paraId="79FC6C9C"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Bu durum çox vaxt maşınqayırma, ağır sənaye sektorlarında müşahidə</w:t>
      </w:r>
      <w:r w:rsidRPr="0048364F">
        <w:rPr>
          <w:rFonts w:ascii="Times New Roman" w:eastAsia="Calibri" w:hAnsi="Times New Roman" w:cs="Times New Roman"/>
          <w:sz w:val="28"/>
          <w:szCs w:val="28"/>
          <w:lang w:val="tr-TR"/>
        </w:rPr>
        <w:br/>
        <w:t xml:space="preserve">edilir. Aydındır ki, ölkəmizdə lap çox neft maşınqayırması təkmilləşmişdir. Hazırda qurulan, şirkətlərə avadanlıqlar, texnoloji qurğular xarici ölkələrdən gətirilir. </w:t>
      </w:r>
    </w:p>
    <w:p w14:paraId="63DF8DD0"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2D14B478"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p>
    <w:p w14:paraId="0E5C2701"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3.3 Neft kapitalının insan kapitalına çevrilməsi prosesi və qeyri-neft sektorunun inkişafı</w:t>
      </w:r>
    </w:p>
    <w:p w14:paraId="005108D0" w14:textId="77777777" w:rsidR="0048364F" w:rsidRPr="0048364F" w:rsidRDefault="0048364F" w:rsidP="0048364F">
      <w:pPr>
        <w:spacing w:after="0" w:line="360" w:lineRule="auto"/>
        <w:ind w:firstLine="567"/>
        <w:jc w:val="both"/>
        <w:rPr>
          <w:rFonts w:ascii="Times New Roman" w:eastAsia="Calibri" w:hAnsi="Times New Roman" w:cs="Times New Roman"/>
          <w:b/>
          <w:sz w:val="28"/>
          <w:szCs w:val="28"/>
          <w:lang w:val="az-Latn-AZ"/>
        </w:rPr>
      </w:pPr>
    </w:p>
    <w:p w14:paraId="3FCBD6EC"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Qeyri-neft sektorunun inkişaf etdirilməsi və ölkənin rəqabətqabiliyyətli iqtisadiyyatında xüsusi bir çəkiyə malik olması Azərbaycan Respublikasının yaxın perspektiv üçün qarşıya qoyduğu ən mühüm və vacib vəzifələrdəndir. Azərbaycan müstəqilliyini qazandıqdan sonra ölkənin infrastrukturu və iqtisadiyyatı bərbad və arzuolunmaz vəziyyətdə idi, bundan əlavə, siyasi çaxnaşma və yeni müstəqilliyini bərpa edən dövlətin dayaqlarının kövrəkliyi kimi faktorlar ölkəmizin iqtisadiyyatını daha planlı və sistematik şəkildə qurmasına imkan vermirdi. Odur ki, 1994-cü ildə imzalanmış Əsrin müqaviləsi Azərbaycanın bir dövlət kimi mövcud olmasını şərtləndirən əsas maliyyə qaynağını ölkə üçün təmin etməklə onu çətin vəziyyətdən xilas etdi və iqtisadi müstəqillik qazandırdı. Bununla belə, sözügedən faktorlar 90-cı illərin əvvəlləri üçün nə qədər aktualdırsa, bu gün üçün bir o qədər qeyri-aktualdır; neft sektorunun inkişaf etdirilməsinə davam etməklə birlikdə, iqtisadiyyatı sadəcə neftdən asılı hala gətirmək və sadəcə neft faktoruna arxalanmaq makroiqtisadi maraqlar və gələcək inkişaf üçün davamlı tərəqqi vəd etmir.</w:t>
      </w:r>
    </w:p>
    <w:p w14:paraId="0A0100E5"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 xml:space="preserve">Azərbaycan iqtisadiyyatının dayanıqlı, möhkəm dinamik inkişafını təmin edən başlıca sahələrdən biri də qeyri-neft sektorudur. Ölkənin maliyyə </w:t>
      </w:r>
      <w:r w:rsidRPr="0048364F">
        <w:rPr>
          <w:rFonts w:ascii="Times New Roman" w:eastAsia="Calibri" w:hAnsi="Times New Roman" w:cs="Times New Roman"/>
          <w:color w:val="000000"/>
          <w:sz w:val="28"/>
          <w:lang w:val="az-Latn-AZ"/>
        </w:rPr>
        <w:lastRenderedPageBreak/>
        <w:t>qaynaqlarının və sosial-iqtisadi inkişafının təkcə bir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amil üzərində qurulması və iqtisadiyyatın sadəcə bir amildən asılı olması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məqsədəuyğun  bir hal hesab edilə bilməz və yaxın gələcək üçün qaçınılmaz böhran təhlükəsini şərtləndirər. Bu baxımdan,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sənayesinin dinamik şəkildə inkişafının təmin edilməsi nəticəsində milli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iqtisadiyyatda neft faktorundan asılılıq əhəmiyyətli dərəcədə azalacaq. 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sektorunun ardıcıl şəkildə inkişafı qeyri-neft sektorunun da inkişafı üçün təməl rolunu oynayır 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ölkə iqtisadiyyatında sözügedən sektordan əldə edilən gəlirlərin digər (qeyri-neft) sektorlara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yönəldilməsi onun davamlı inkişafı </w:t>
      </w:r>
    </w:p>
    <w:p w14:paraId="638BF4EE" w14:textId="77777777" w:rsidR="0048364F" w:rsidRPr="0048364F" w:rsidRDefault="0048364F" w:rsidP="0048364F">
      <w:pPr>
        <w:spacing w:after="0" w:line="360" w:lineRule="auto"/>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üçün zəmin yaradır.(</w:t>
      </w:r>
      <w:r w:rsidRPr="0048364F">
        <w:rPr>
          <w:rFonts w:ascii="Times New Roman" w:eastAsia="Arial Unicode MS" w:hAnsi="Times New Roman" w:cs="Times New Roman"/>
          <w:sz w:val="24"/>
          <w:szCs w:val="24"/>
          <w:lang w:val="tr-TR" w:eastAsia="ru-RU" w:bidi="ru-RU"/>
        </w:rPr>
        <w:t xml:space="preserve"> Volchikhin V.G. (2011), No. 4</w:t>
      </w:r>
      <w:r w:rsidRPr="0048364F">
        <w:rPr>
          <w:rFonts w:ascii="Times New Roman" w:eastAsia="Calibri" w:hAnsi="Times New Roman" w:cs="Times New Roman"/>
          <w:color w:val="000000"/>
          <w:sz w:val="28"/>
          <w:lang w:val="az-Latn-AZ"/>
        </w:rPr>
        <w:t>)</w:t>
      </w:r>
    </w:p>
    <w:p w14:paraId="0B4040F4"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Dövlət tərəfindən aparılan məqsədyönlü, düşünülmüş və ardıcıl iqtisadi siyasətin nəticəsi olaraq, son illərdə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ölkənin inkişafı davamlı (və ya ardıcıl) xarakter almışdır. Belə ki, hələ 2011-cu ildə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sektorunda təqribən 7,9%-lik bir artım qeydə alınmış, habelə, 2010-cu illə müqayisədə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informasiya-kommunikasiya və rabitə sahəsi 29.8%, nəqliyyat sektoru və anbar təsərrüfatı 4,2%, tikinti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20,3% artmışdır. 2006-2011-ci illərin ümumi nəticələrinin təhlili onu deməyə əsas verir ki, bu dövrdə,</w:t>
      </w:r>
      <w:r w:rsidRPr="0048364F">
        <w:rPr>
          <w:rFonts w:ascii="Times New Roman" w:eastAsia="Calibri" w:hAnsi="Times New Roman" w:cs="Times New Roman"/>
          <w:color w:val="000000"/>
          <w:sz w:val="28"/>
          <w:szCs w:val="28"/>
          <w:lang w:val="az-Latn-AZ"/>
        </w:rPr>
        <w:t xml:space="preserve"> bir çox sahələrdə</w:t>
      </w:r>
      <w:r w:rsidRPr="0048364F">
        <w:rPr>
          <w:rFonts w:ascii="Times New Roman" w:eastAsia="Calibri" w:hAnsi="Times New Roman" w:cs="Times New Roman"/>
          <w:color w:val="000000"/>
          <w:sz w:val="28"/>
          <w:lang w:val="az-Latn-AZ"/>
        </w:rPr>
        <w:t xml:space="preserve"> iqtisadi inkişafla yanaşı, qeyri-neft sektorunda da, həmçinin, ardıcıl inkişaf tempi qeydə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alınmış və qeyri-neft sektorunun ÜDM-i nisbətən sabit bir artım tempinə sahib olmuşdur.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2011-ci ildə ümumilikdə ölkə iqtisadiyyatın və sosial sferanın inkişafına bütün maliyə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mənbələri hesabına əvvəlki illə müqayisədə 21,3% daha çox (9725,2 milyon manat)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kapital investisiyası yönəldilmişdir. Sözügedən vəsaitin 76,2%-ni ölkədaxili investisiyalar,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23,8%-ni isə xaricdən gələn investisiyalar təşkil etmişdir. Əsas və ya baza kapitala yönəlmiş ümumi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investisyaların 68,7%-i qeyri-neft bölməsinin, habelə, 13,2%-i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sektorunun, 30,3%-i isə neft sənayesinin inkişaf etdirilməsində istifadə olunmuşdur.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2010-cu ildə isə təsərrüfat subyektləri tərəfindən milli sənayedə istehsal olunmuş</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mallar və xidmətlərin həcmi bir il əvvəlki rəqəmlərlə müqayisədə 2,6% artmış və 27,4 mlrd. Manat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təşkil etmişdir. Daha dəqiqi ilə desək, sənaye məhsulları istehsalı neft sənayesində 1,8%,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sektorunda 6,7% artmışdır. 2011-ci ildə qeyri-neft sektoru üzrə 6,3%-lik real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lastRenderedPageBreak/>
        <w:t xml:space="preserve">artım qeydə alınmaqla bərabər, 1688,5 mln. manatlıq da əlavə dəyər yaradılmışdır </w:t>
      </w:r>
      <w:r w:rsidRPr="0048364F">
        <w:rPr>
          <w:rFonts w:ascii="Times New Roman" w:eastAsia="Calibri" w:hAnsi="Times New Roman" w:cs="Times New Roman"/>
          <w:color w:val="0D0D0D"/>
          <w:sz w:val="24"/>
          <w:szCs w:val="28"/>
          <w:lang w:val="az-Latn-AZ"/>
        </w:rPr>
        <w:t>(</w:t>
      </w:r>
      <w:hyperlink r:id="rId15" w:history="1">
        <w:r w:rsidRPr="0048364F">
          <w:rPr>
            <w:rFonts w:ascii="Times New Roman" w:eastAsia="Calibri" w:hAnsi="Times New Roman" w:cs="Times New Roman"/>
            <w:color w:val="0563C1"/>
            <w:sz w:val="24"/>
            <w:szCs w:val="28"/>
            <w:u w:val="single"/>
            <w:lang w:val="az-Latn-AZ"/>
          </w:rPr>
          <w:t>www.stat.gov.az</w:t>
        </w:r>
      </w:hyperlink>
      <w:r w:rsidRPr="0048364F">
        <w:rPr>
          <w:rFonts w:ascii="Times New Roman" w:eastAsia="Calibri" w:hAnsi="Times New Roman" w:cs="Times New Roman"/>
          <w:color w:val="0D0D0D"/>
          <w:sz w:val="24"/>
          <w:szCs w:val="28"/>
          <w:lang w:val="az-Latn-AZ"/>
        </w:rPr>
        <w:t>, 2012)</w:t>
      </w:r>
      <w:r w:rsidRPr="0048364F">
        <w:rPr>
          <w:rFonts w:ascii="Times New Roman" w:eastAsia="Calibri" w:hAnsi="Times New Roman" w:cs="Times New Roman"/>
          <w:color w:val="0D0D0D"/>
          <w:sz w:val="28"/>
          <w:szCs w:val="28"/>
          <w:lang w:val="az-Latn-AZ"/>
        </w:rPr>
        <w:t>.</w:t>
      </w:r>
    </w:p>
    <w:p w14:paraId="3B089919"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Sənaye məhsullarının 74,8% mədən sənayesində, 20,1% emal</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sənayesində, 4,5% elektrik enerjisi istehsalı, habelə, qaz, buxar və kondisiyalaşdırlmış hava ilə</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təchizat bölməsində, yerdə qalan 0,6% su təchizat, çirkli sular və tullantıların təmizlənməsi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bölməsində istehsal olunmuşdur. Emal sektorunun məhsullarına gəldikdə; qida məhsullarının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 3,4%, içkilərin istehsalı 11,8%, qeyri-mebel ağac emalı,  ağacdan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məmulat istehsalı 7,5%, kağız-karton istehsalı 24,5%, nəşriyyat-poliqrafiya fəaliyyəti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yazılı məlumatların digər daşıyıcılara köçürülməsi 11%, neft məhsullarının istehsalı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7,8%, kimya sənayesində məhsul istehsalı 17,2%, metallurgiya sənayesində məhsul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 43,6%, elektrik avadanlıqlarının istehsalı 84,8%, maşınlar və avadanlıqların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 2 dəfə, nəhayət, avtomobil və qoşqu-yarımqoşqular istehsalı 49,4 dəfə artmışdır.</w:t>
      </w:r>
      <w:r w:rsidRPr="0048364F">
        <w:rPr>
          <w:rFonts w:ascii="Times New Roman" w:eastAsia="Calibri" w:hAnsi="Times New Roman" w:cs="Times New Roman"/>
          <w:color w:val="000000"/>
          <w:sz w:val="28"/>
          <w:szCs w:val="28"/>
          <w:lang w:val="az-Latn-AZ"/>
        </w:rPr>
        <w:t xml:space="preserve"> Belə ki, </w:t>
      </w:r>
      <w:r w:rsidRPr="0048364F">
        <w:rPr>
          <w:rFonts w:ascii="Times New Roman" w:eastAsia="Calibri" w:hAnsi="Times New Roman" w:cs="Times New Roman"/>
          <w:color w:val="000000"/>
          <w:sz w:val="28"/>
          <w:lang w:val="az-Latn-AZ"/>
        </w:rPr>
        <w:t>2011-ci ildə ölkənin qeyri-neft sektorunda gəlir 5.7 milyard manat təşkil etmiş, yəni 2010-ci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ilə nisbətən 11.1 faiz artım qeydə alınmışdır. Qeyri-neft sənayesində mədənçıxarma bölməsi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166.2 mln. manat, emal bölməsi 3873.8 mln. manat, elektrik enerjisi, qaz</w:t>
      </w:r>
      <w:r w:rsidRPr="0048364F">
        <w:rPr>
          <w:rFonts w:ascii="Times New Roman" w:eastAsia="Calibri" w:hAnsi="Times New Roman" w:cs="Times New Roman"/>
          <w:color w:val="000000"/>
          <w:sz w:val="28"/>
          <w:szCs w:val="28"/>
          <w:lang w:val="az-Latn-AZ"/>
        </w:rPr>
        <w:t>-</w:t>
      </w:r>
      <w:r w:rsidRPr="0048364F">
        <w:rPr>
          <w:rFonts w:ascii="Times New Roman" w:eastAsia="Calibri" w:hAnsi="Times New Roman" w:cs="Times New Roman"/>
          <w:color w:val="000000"/>
          <w:sz w:val="28"/>
          <w:lang w:val="az-Latn-AZ"/>
        </w:rPr>
        <w:t>buxar istehsalı və bölüşdürülməsi, habelə, təchizatı bölməsi 1653.4 mln. manat,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su təchizat, tullantıların təmizlənməsi-emalı bölməsi 178.4 mln. manatlıq</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məhsul istehsal etmişdir </w:t>
      </w:r>
      <w:r w:rsidRPr="0048364F">
        <w:rPr>
          <w:rFonts w:ascii="Times New Roman" w:eastAsia="Calibri" w:hAnsi="Times New Roman" w:cs="Times New Roman"/>
          <w:color w:val="0D0D0D"/>
          <w:sz w:val="24"/>
          <w:szCs w:val="28"/>
          <w:lang w:val="az-Latn-AZ"/>
        </w:rPr>
        <w:t>(</w:t>
      </w:r>
      <w:hyperlink r:id="rId16" w:history="1">
        <w:r w:rsidRPr="0048364F">
          <w:rPr>
            <w:rFonts w:ascii="Times New Roman" w:eastAsia="Calibri" w:hAnsi="Times New Roman" w:cs="Times New Roman"/>
            <w:color w:val="0563C1"/>
            <w:sz w:val="24"/>
            <w:szCs w:val="28"/>
            <w:u w:val="single"/>
            <w:lang w:val="az-Latn-AZ"/>
          </w:rPr>
          <w:t>www.stat.gov.az</w:t>
        </w:r>
      </w:hyperlink>
      <w:r w:rsidRPr="0048364F">
        <w:rPr>
          <w:rFonts w:ascii="Times New Roman" w:eastAsia="Calibri" w:hAnsi="Times New Roman" w:cs="Times New Roman"/>
          <w:color w:val="0D0D0D"/>
          <w:sz w:val="24"/>
          <w:szCs w:val="28"/>
          <w:lang w:val="az-Latn-AZ"/>
        </w:rPr>
        <w:t>, 2011).</w:t>
      </w:r>
    </w:p>
    <w:p w14:paraId="53E6205C"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Mədənçıxarma sənayesində dəmir filiz hasilatı 3.8 dəfə, duz hasilatı 1.9 dəfə,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tikintidə istifadə olunan qumun hasilatı 16.2 faiz, inşaat əhəngdaşısı hasilatı 0.3 faiz artmışdır.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Emal sənayesinin demək olar ki, əksər sahələrindəki məhsul istehsalında birmənalı şəkildə artım baş vermişdir. Bu</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sənayedə ən yuxarı xüsusi çəkiyə malik olan qida məhsulları istehsalı sənayesində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2011-ci ildə 2.3 mlrd. manatlıq məhsul istehsal olunmaqla əvvəlki illə müqayisədə məhsul istehsalı 6.0 faiz artmışdır. Bununla bilrikdə, emal sənayesinin əsas</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sahələrindən biri olan içki istehsalında məhsul istehsalı 8.4%, tikinti materialları istehsalında 4.6%, kimya məhsulları sənayesində 28.1%, əlvan metallurgiya sənayesində 2</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dəfə, maşın və digər avadanlıqların istehsal olunmasında 26.4%, maşın və digər avadanlıqların</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lastRenderedPageBreak/>
        <w:t>quraşdırlması və təmirində isə 1.9 dəfəlik artım müşahidə olunmuşdur.(</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p>
    <w:p w14:paraId="3E743FD1"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2011-ci fiskal ilində ölkə üzrə baza kapitala yönəlmiş 12.9 mlrd. manat vəsaitin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76.9 faizi (9.8 milyard manatı) qeyri-neft sənayesinin inkişafına yönəldilmişdir. Sözügedən müddət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ərzində Tovuzda süd emal zavodu, Ağcabədidə süd emal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zavodu və "Atena" adlanan süd məhsulları kombinatı, İmişlidə yem fabriki, bitki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yağlar fabriki, Ağsuda un və çörək zavodu, şirə ilə şərab emalı zavodu, Qəbələdə limonad istehsal zavodu, Şəkidə şərab zavodu, Oğuzda qarğıdalı emal zavodu, habelə, qlükoza istehsalı üçün xüsusi müəssisəs və başqa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müəssisələrin istifadəyə verilməsi nəticəsində qeyri-neft sektorunun ən prioritet sahəsi hesab olunan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qida məhsulları istehsalının növbəti illər üçün də davamlı inkişafına münbit şərait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yaratmışdır. Bunlardan əlavə, Abşeron rayonunda istifadəyə verilmiş AZMDF zavodu ilə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mebel fabriki, Astarada qaz və kompressor stansiyası, Qobustanda eksperimental poliqonn və təlim-tədris mərkəzi, Xaçmazda yenidən təmir olunmuş</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kondensatar zavodu, habelə, tikintisi davam edən bir çox müəssisə və obyektlər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bütünlüklə qeyri-neft sektorunun yüksək səviyyədə inkişafına münbit şərait yaradacaq.</w:t>
      </w:r>
      <w:r w:rsidRPr="0048364F">
        <w:rPr>
          <w:rFonts w:ascii="Times New Roman" w:eastAsia="Calibri" w:hAnsi="Times New Roman" w:cs="Times New Roman"/>
          <w:color w:val="000000"/>
          <w:sz w:val="28"/>
          <w:szCs w:val="28"/>
          <w:lang w:val="az-Latn-AZ"/>
        </w:rPr>
        <w:t xml:space="preserve"> </w:t>
      </w:r>
    </w:p>
    <w:p w14:paraId="0CC0F8F7"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2012-ci il üçün qeyri-neft sektorunda 27484.9 mln. manatlıq əlavə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dəyər yaradılmaqla birlikdə, ümumən götürdükdə, onun 57.5 faizindən çoxu sosial-ictimai və digər xidmətlər,</w:t>
      </w:r>
      <w:r w:rsidRPr="0048364F">
        <w:rPr>
          <w:rFonts w:ascii="Times New Roman" w:eastAsia="Calibri" w:hAnsi="Times New Roman" w:cs="Times New Roman"/>
          <w:color w:val="000000"/>
          <w:sz w:val="28"/>
          <w:szCs w:val="28"/>
          <w:lang w:val="az-Latn-AZ"/>
        </w:rPr>
        <w:t xml:space="preserve"> habelə, </w:t>
      </w:r>
      <w:r w:rsidRPr="0048364F">
        <w:rPr>
          <w:rFonts w:ascii="Times New Roman" w:eastAsia="Calibri" w:hAnsi="Times New Roman" w:cs="Times New Roman"/>
          <w:color w:val="000000"/>
          <w:sz w:val="28"/>
          <w:lang w:val="az-Latn-AZ"/>
        </w:rPr>
        <w:t>ticarət və nəqliyyat vasitələrinin təmiri, tikinti sahələrinin artırılmasının payına düşmüşdür. Həmin ildə ölkə iqtisadiyatının qeyri-neft sektorunda yaradılmış əlavə dəyər əvvəlki illərin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müvafiq dövrilə müqayisədə 9.8 faiz daha çox olmuşdur. Qeyri-neft sektorunda qazanılmış uğur 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yaradılmış əlavə dəyərin ölkənin ÜDM-də məxsusi çəkisi əvvəlki ilin uyğun dövrünə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nisbətdə 3.9 faiz artaraq 53.7 faiz təşkil etmişdir.</w:t>
      </w:r>
      <w:r w:rsidRPr="0048364F">
        <w:rPr>
          <w:rFonts w:ascii="Times New Roman" w:eastAsia="Calibri" w:hAnsi="Times New Roman" w:cs="Times New Roman"/>
          <w:color w:val="000000"/>
          <w:sz w:val="28"/>
          <w:szCs w:val="28"/>
          <w:lang w:val="az-Latn-AZ"/>
        </w:rPr>
        <w:t xml:space="preserve"> Ümumilikdə götürdükdə, </w:t>
      </w:r>
      <w:r w:rsidRPr="0048364F">
        <w:rPr>
          <w:rFonts w:ascii="Times New Roman" w:eastAsia="Calibri" w:hAnsi="Times New Roman" w:cs="Times New Roman"/>
          <w:color w:val="000000"/>
          <w:sz w:val="28"/>
          <w:lang w:val="az-Latn-AZ"/>
        </w:rPr>
        <w:t>2012-ci ildə qeyri-neft sektorunda təqribən 6610.4 mln. manatlıq məhsul istehsal</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olunmuş, bu isə ölkə üzrə sənaye məhsullarının 19.3 faizini təşkil etməklə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ondan əvvvəlki ilin müvafıq dövrilə müqayisədə ümumi payı 2.5faiz artmışdır.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sektorunda məhsul istehsalı zamanı emal sənayesinin məxsusi çəkisi 69.2 faiz,</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elektrk enerjisi, qaz-buxar istehsalı, habelə, bölüşdürülməsi və təchizatı </w:t>
      </w:r>
      <w:r w:rsidRPr="0048364F">
        <w:rPr>
          <w:rFonts w:ascii="Times New Roman" w:eastAsia="Calibri" w:hAnsi="Times New Roman" w:cs="Times New Roman"/>
          <w:color w:val="000000"/>
          <w:sz w:val="28"/>
          <w:lang w:val="az-Latn-AZ"/>
        </w:rPr>
        <w:lastRenderedPageBreak/>
        <w:t>payı 27.4 faiz,</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su ilə təchizat və tullantıların təmizlənməsi 3 faiz, mədənçıxarma sənayesinin</w:t>
      </w:r>
      <w:r w:rsidRPr="0048364F">
        <w:rPr>
          <w:rFonts w:ascii="Times New Roman" w:eastAsia="Calibri" w:hAnsi="Times New Roman" w:cs="Times New Roman"/>
          <w:color w:val="000000"/>
          <w:sz w:val="28"/>
          <w:szCs w:val="28"/>
          <w:lang w:val="az-Latn-AZ"/>
        </w:rPr>
        <w:t xml:space="preserve"> ümumi </w:t>
      </w:r>
      <w:r w:rsidRPr="0048364F">
        <w:rPr>
          <w:rFonts w:ascii="Times New Roman" w:eastAsia="Calibri" w:hAnsi="Times New Roman" w:cs="Times New Roman"/>
          <w:color w:val="000000"/>
          <w:sz w:val="28"/>
          <w:lang w:val="az-Latn-AZ"/>
        </w:rPr>
        <w:t xml:space="preserve">payı 2.5 faiz təşkil etmişdir </w:t>
      </w:r>
      <w:r w:rsidRPr="0048364F">
        <w:rPr>
          <w:rFonts w:ascii="Times New Roman" w:eastAsia="Calibri" w:hAnsi="Times New Roman" w:cs="Times New Roman"/>
          <w:color w:val="0D0D0D"/>
          <w:sz w:val="24"/>
          <w:szCs w:val="28"/>
          <w:lang w:val="az-Latn-AZ"/>
        </w:rPr>
        <w:t>(</w:t>
      </w:r>
      <w:hyperlink r:id="rId17" w:history="1">
        <w:r w:rsidRPr="0048364F">
          <w:rPr>
            <w:rFonts w:ascii="Times New Roman" w:eastAsia="Calibri" w:hAnsi="Times New Roman" w:cs="Times New Roman"/>
            <w:color w:val="0563C1"/>
            <w:sz w:val="24"/>
            <w:szCs w:val="28"/>
            <w:u w:val="single"/>
            <w:lang w:val="az-Latn-AZ"/>
          </w:rPr>
          <w:t>www.stat.gov.az</w:t>
        </w:r>
      </w:hyperlink>
      <w:r w:rsidRPr="0048364F">
        <w:rPr>
          <w:rFonts w:ascii="Times New Roman" w:eastAsia="Calibri" w:hAnsi="Times New Roman" w:cs="Times New Roman"/>
          <w:color w:val="0D0D0D"/>
          <w:sz w:val="24"/>
          <w:szCs w:val="28"/>
          <w:lang w:val="az-Latn-AZ"/>
        </w:rPr>
        <w:t>, 2012)</w:t>
      </w:r>
      <w:r w:rsidRPr="0048364F">
        <w:rPr>
          <w:rFonts w:ascii="Times New Roman" w:eastAsia="Calibri" w:hAnsi="Times New Roman" w:cs="Times New Roman"/>
          <w:color w:val="0D0D0D"/>
          <w:sz w:val="28"/>
          <w:szCs w:val="28"/>
          <w:lang w:val="az-Latn-AZ"/>
        </w:rPr>
        <w:t>.</w:t>
      </w:r>
    </w:p>
    <w:p w14:paraId="621BCC82"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2011-ci illlə müqayisə olunduqda, cari hesablamalara görə 2012-ci ildə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qeyri-neft sektorunda emal sənayesnin xüsusi çəkisi 1% artmışdır.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Əvvəlki il müddətində məhsul istehsalı qeyri-neft sektorunun emal sənayesinin 16 müxtəlif bölməsində, habelə, qida məhsullarının istehsalında (2.8 faiz), toxuculuğ sənayesində (62 faiz), rezin</w:t>
      </w:r>
      <w:r w:rsidRPr="0048364F">
        <w:rPr>
          <w:rFonts w:ascii="Times New Roman" w:eastAsia="Calibri" w:hAnsi="Times New Roman" w:cs="Times New Roman"/>
          <w:color w:val="000000"/>
          <w:sz w:val="28"/>
          <w:szCs w:val="28"/>
          <w:lang w:val="az-Latn-AZ"/>
        </w:rPr>
        <w:t>-</w:t>
      </w:r>
      <w:r w:rsidRPr="0048364F">
        <w:rPr>
          <w:rFonts w:ascii="Times New Roman" w:eastAsia="Calibri" w:hAnsi="Times New Roman" w:cs="Times New Roman"/>
          <w:color w:val="000000"/>
          <w:sz w:val="28"/>
          <w:lang w:val="az-Latn-AZ"/>
        </w:rPr>
        <w:t>plastmast məhsulları istehsalında (2.4 dəfə), tikinti materialları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(17 faiz), əlvan metallurgiya sənayesində (17.5 faiz), hazır metal məmulatları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istehsalında (48.7 faiz), kompüter, hesablama maşınları və digər elektron avadanlıqlar istehsalında (7</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dəfə), elektrik avadanlıqları istehsalında (77 faiz), mebel istehsalında (2.4</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dəfə), maşın və digər avadanlığların quraşdırılması, təmiri sahəsində (42 faiz) artmışdır.</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2013-cü ildə isə ölkənin ümumilikdə qeyri-neft sektorunda 33638.9 mln manatlıq əlavə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dəyər yaradılmaqla, onun 60 faizdən çoxu sosial xidmətlər,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ticarət, həmçinin, nəqliyyat vasitələrinin təmiri, inşaat və tikinti sektorunun payına düşmüşdür.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Sözügedən ildə ölkə iqtisadiyatının qeyri-neft sektorunda yaradılmış əlavə dəyər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ondan əvvəlki müvafiq dövrilə müqayisədə 10 faiz artmışdır. Qeyri-neft sektorunun inkişafında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yaranmış əlavə dəyərin ölkə ÜDM-də xüsusi çəkisi isə əvvəlki illə müqayisədə 3.1 faiz artaraq 55.6 faiz təşkil etmişdir. Həmçinin, 2013-cü ildə milli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iqtisadiyyatda yaradılmış əlavə dəyərin 5.8 faizlik artımına qeyri-neft sektoru (sənayesi) 5.4 faiz</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müsbət töhvə vermişdir. </w:t>
      </w:r>
    </w:p>
    <w:p w14:paraId="5F817A94"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Qeyri-neft sektorunun alt sektorları üzrə ÜDM-nin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artımı üçün ən çox müsbət töhfə verən sahə isə tikinti sektoru (2.4%) olmuşdur.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2013-cü il üçün qeyri-neft sənayesində yaradılmış əlavə dəyər həcmi əvvəlki ilin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həmin dövrilə müqayisədə 4.3 faiz artaraq 2676.4 mln. manata çatmışdır. Həmin ildə ÜDM-da qeyri-neft sənayesinin sahib olduğu xüsusi çəki 4.6 faiz təşkil etmişdir. Sənayedə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yaradılmış əlavə dəyərdə qeyri-neft sektorunun ümumi payı 0.5 faiz bəndi artaraq 11 faizə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yüksəlmişdir. Qeyri-neft sektorunda yaradılan əlavə dəyərin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sənayesinin xüsusi çəkisi isə 8.3 faiz təşkil etmişdir. Qeyri-neft sektoru ÜDM-un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artımına 0.3%, qeyri-neft ÜDM-un artımına 0.4%, sənayenin  artımına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0.5% müsbət töhfə vermişdir. Qeyri-neft sektorunda yaradılmış əlavə dəyər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strukturunda </w:t>
      </w:r>
      <w:r w:rsidRPr="0048364F">
        <w:rPr>
          <w:rFonts w:ascii="Times New Roman" w:eastAsia="Calibri" w:hAnsi="Times New Roman" w:cs="Times New Roman"/>
          <w:color w:val="000000"/>
          <w:sz w:val="28"/>
          <w:lang w:val="az-Latn-AZ"/>
        </w:rPr>
        <w:lastRenderedPageBreak/>
        <w:t>mədənçıxarma sənayesinin malik olduğu xüsusi çəki 2.5% və ya 64.9 mln.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manat, emal sənayesinin malik olduğu xüsusi çəki 54.2% və ya 1429.3 mln. manat, elektrik</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enerjisi, qaz-buxar istehsalı, bölüşdürülməsi və təchizatının malik olduğu xüsusi çəki 42.7%</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ya 1112.3 mln. manat, su ilə təchizat, tullantıların təmizlənməsinin malik olduğu xüsusi çəki isə 2.8% və ya 72 mln. manat olmuşdur. Müqayisə edilən dövr üçün qeyri-neft sənayesində yaradılmış əlavə dəyərin strukturu daxilində emal sənayesinin malik olduğu xüsusi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çəki 0.8 faiz artmışdır.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2013-cü ildə qeyri-neft sənayesi ümumi buraxılışında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sektorunda yaradılan əlavə dəyərin malik olduğu xüsusi çəki ondan əvvəlki ilin müvafiq dövrilə müqayisə olunduqda 0.9 faiz artaraq 39.3 faizə yüksəlmişdir. Bu il müddətində məhsul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 qeyri-neft sektorunun emal sənayesinin bir çox bölmələrində, həmçinin, qida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məhsullarının istehsalında (4.2 faiz), tikinti materialları istehsalında (21.0 faiz), maşın</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və digər avadanlıqların istehsalında (25.1 faiz), kimya sənayesndə (19.5 faiz), içkilərin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(13.6 faiz), maşın və digər avadanlıqların quraşdırılması, habelə, təmiri sahəsində (31.3 faiz),</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elektrik avadanlıqlarının istehsalında (14.6 faiz), poliqrafiya məhsulları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(43.4 faiz), dəri-dəri məmulatlarının, ayaqqabıların istehsalında (30.9 faiz), digər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nəqliyat vasitələri istehsalında (2.4 dəfə) və s. artmışdır. (</w:t>
      </w:r>
      <w:r w:rsidRPr="0048364F">
        <w:rPr>
          <w:rFonts w:ascii="Times New Roman" w:eastAsia="Arial Unicode MS" w:hAnsi="Times New Roman" w:cs="Times New Roman"/>
          <w:sz w:val="24"/>
          <w:szCs w:val="24"/>
          <w:lang w:val="tr-TR" w:eastAsia="ru-RU" w:bidi="ru-RU"/>
        </w:rPr>
        <w:t xml:space="preserve"> Gracheva E. Yu, (2010).</w:t>
      </w:r>
      <w:r w:rsidRPr="0048364F">
        <w:rPr>
          <w:rFonts w:ascii="Times New Roman" w:eastAsia="Calibri" w:hAnsi="Times New Roman" w:cs="Times New Roman"/>
          <w:color w:val="000000"/>
          <w:sz w:val="28"/>
          <w:lang w:val="az-Latn-AZ"/>
        </w:rPr>
        <w:t>)</w:t>
      </w:r>
    </w:p>
    <w:p w14:paraId="05487A6D"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Qeyd edilən ildə qeyri-neft sənayesində ümumilikdə 6876.6 mln. manatlıq məhsul istehsal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edilmiş və ondan əvvəlki ilin müvafiq dövrilə müqayisədə 4.9% artmışdır. </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2014-cü ildə milli iqtisadiyyatda əsas kapital qoyulmuş ümumi investisiyaların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74.0%-i və ya 13.1 mlrd. manatı qeyri-neft sənayesinə yönəldilmişdir.Qeyri-neft sektoruna yönəldilmiş investisyaların ümumi həcmində ondan əvvəlki ilin müvafiq dövrilə müqayisədə 12.2 faizlik artım qeydə alınmışdır. Əsas kapitala qoyulmuş</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investisyaların 12.7 faizi, qeyri-neft sənayesinə yönəldilən investisiyaların </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17.4 faizi və ya 2357.5 mln. manatı qeyri-neft sektorunun ayrı-ayrı bölmələrinin inkişafında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istifadə edilmişdir.</w:t>
      </w:r>
    </w:p>
    <w:p w14:paraId="488D6856"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2014-cü ildə qeyri-neft sektoru üzrə 36 mlrd. manatlıq əlavə dəyər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əldə edilmiş və ümumən, onun 61.5%-i sosial və s. xidmətlər, habelə, ticarət,</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nəqliyyat vasitələri təmiri və inşaat sektorunun payına düşmüşdür.</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lastRenderedPageBreak/>
        <w:t>Həmin ildə ölkə iqtisadiyatının qeyri-neft sektorunda yaradılmış əlavə dəyər bundan əvvəlki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ilin müvafiq dövrilə müqayisədə 7.0% artım göstərmişdir. Belə ki, qeyri-neft sənayesindən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əldə edilən əlavə dəyərin ölkənin ÜDM-da xüsusi çəkisi əvvəlki ilin müvafiq dövrü ilə müqayisədə 3.9 faiz artmaqla 62.0% təşkil etmişdir. 2014-cü ildə ölkə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iqtisadiyyatında yaradılmış əlavə dəyərin artımı, belə demək mümkündürsə, tamamilə qeyri-neft sektoru</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hesabına olmuşdur. Qeyri-neft sektorunun subsahələri üzrə ÜDM-un artımına</w:t>
      </w:r>
      <w:r w:rsidRPr="0048364F">
        <w:rPr>
          <w:rFonts w:ascii="Times New Roman" w:eastAsia="Calibri" w:hAnsi="Times New Roman" w:cs="Times New Roman"/>
          <w:color w:val="000000"/>
          <w:sz w:val="28"/>
          <w:szCs w:val="28"/>
          <w:lang w:val="az-Latn-AZ"/>
        </w:rPr>
        <w:t xml:space="preserve"> digərləri ilə müqayisədə daha</w:t>
      </w:r>
      <w:r w:rsidRPr="0048364F">
        <w:rPr>
          <w:rFonts w:ascii="Times New Roman" w:eastAsia="Calibri" w:hAnsi="Times New Roman" w:cs="Times New Roman"/>
          <w:color w:val="000000"/>
          <w:sz w:val="28"/>
          <w:lang w:val="az-Latn-AZ"/>
        </w:rPr>
        <w:t xml:space="preserve"> çox müsbət töhfə verən sahə yenə tikinti sahəsi (1.1 faiz) olmuşdur.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2014-cü ildə qeyri-neft sənayesi üzrə 7199.8 mln. manatlıq məhsul istehsal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olunmuş və əvvəlki ilin müvafiq dövrlə müqayisə etsək, 6.9 faiz artım qeydə alınmışdır. Sözügedən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dövrdə qeyri-neft sənayesi üzrə istehsal edilən məhsulun ölkənin bütün sənaye</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məhsullarına müvafiq olaraq xüsusi çəkisi əvvəlki ilin həmin dövrilə müqayisədə 2.5 faiz artmış və ya 22.7% təşkil etmiş, qeyri-neft sənayesi isə ümumi sənayenin artımına 1.5</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faiz bəndində müsbət töhvə vermişdir.Qeyri-neft sektorunda (sənayedə) məhsul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mədənçıxarıma sənayesinin ümumi payı 1.7%, emal sənayesinin məxsusi çəkisi 69.9%,</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elektrik enerjisi, qaz-buxar istehsalı, bölüşdürülməsi və təchiz edilməsinin payı 25.5%,</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su ilə təchizat, tullantıların təmizlənməsi payı isə 3.3% təşkil etmisdir.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Həmin ildəki hesablamalara görə, 2013-cü illə müqayisə olunduqda, 2014-cü il müddətində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sənayesində məhsul buraxılışnda emal sənayesinin xüsusi çəkisi 0.9 faiz bəndində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artmışdır. 2014-cü ildə qeyri-neft sənayesində ümumi buraxılışın artım tempi isə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2013-cü ilin sözügedən dövrilə müqayisədə 2.2 faiz bəndində artım göstərmişdir.  Artım</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tempinin yüksəldilməsinə emal sənəyesinin bir çox aparıcı sahələrinin də  (qida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məhsulları istehsalı, tikinti materialları istehsalı, metalurgiya sənayesi,</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kimya sanayesi, maşın və digər avadanlıqların quraşdırlması və təmiri, elektrik</w:t>
      </w:r>
      <w:r w:rsidRPr="0048364F">
        <w:rPr>
          <w:rFonts w:ascii="Times New Roman" w:eastAsia="Calibri" w:hAnsi="Times New Roman" w:cs="Times New Roman"/>
          <w:color w:val="000000"/>
          <w:lang w:val="az-Latn-AZ"/>
        </w:rPr>
        <w:br/>
      </w:r>
      <w:r w:rsidRPr="0048364F">
        <w:rPr>
          <w:rFonts w:ascii="Times New Roman" w:eastAsia="Calibri" w:hAnsi="Times New Roman" w:cs="Times New Roman"/>
          <w:color w:val="000000"/>
          <w:sz w:val="28"/>
          <w:lang w:val="az-Latn-AZ"/>
        </w:rPr>
        <w:t>avadanlıqları istehsalı, hazır metal məmulatlar istehsalı və d.) artım templərinın</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yüksəlməsi də xeyli təsir etmişdir. Belə ki, 2014-cü il ərzində ümumməhsul istehsalı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sənayesinin əksəriyyət bölmələrində, habelə, qida məhsullarının istehsalında (1.5%),</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tikinti materialları istehsalında (23.2%), metalurgiya sənayesində (10.0%),</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kimya sənəyesində (31.0%), maşın və digər avadanlıqların </w:t>
      </w:r>
      <w:r w:rsidRPr="0048364F">
        <w:rPr>
          <w:rFonts w:ascii="Times New Roman" w:eastAsia="Calibri" w:hAnsi="Times New Roman" w:cs="Times New Roman"/>
          <w:color w:val="000000"/>
          <w:sz w:val="28"/>
          <w:lang w:val="az-Latn-AZ"/>
        </w:rPr>
        <w:lastRenderedPageBreak/>
        <w:t>quraşdırılması və təmiri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sahəsində (42.0%), içki istehsalnda (8.1%), elektrik avadanlıqlarının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(13.1%), hazır metal məmulatlar istehsalında (6.5%), geyim və paltar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(60%), digər-sair nəqliyyat vasitələri istehsalında (3.5 dəfə), şalban-mebel istehsalında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(8.4%), avtomobil və qoşqu vasitələrinin istehsalında (57.2%) və d. altbölmələrdə artmışdır </w:t>
      </w:r>
      <w:r w:rsidRPr="0048364F">
        <w:rPr>
          <w:rFonts w:ascii="Times New Roman" w:eastAsia="Calibri" w:hAnsi="Times New Roman" w:cs="Times New Roman"/>
          <w:color w:val="000000"/>
          <w:sz w:val="24"/>
          <w:lang w:val="az-Latn-AZ"/>
        </w:rPr>
        <w:t>(Quliyev və Seçkin, 2014)</w:t>
      </w:r>
      <w:r w:rsidRPr="0048364F">
        <w:rPr>
          <w:rFonts w:ascii="Times New Roman" w:eastAsia="Calibri" w:hAnsi="Times New Roman" w:cs="Times New Roman"/>
          <w:color w:val="000000"/>
          <w:sz w:val="28"/>
          <w:lang w:val="az-Latn-AZ"/>
        </w:rPr>
        <w:t>.</w:t>
      </w:r>
    </w:p>
    <w:p w14:paraId="73E882AE"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2015-ci iıdə qeyri-neft sənayesi üzrə 7670.3 mln. manatlıq məhsul istehsal</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olunmuş və əvvəlki ilin müvafıq dövrilə müqayisədə 8.5% artım göstərmişdir. Qeyd edilən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dövrdə qeyri-neft sənayesi üzrə istehsal olunan məhsulun bütün ölkə üzrə vahid sənaye</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məhsullarında məxsusi çəkisi bundan əvvəlki ilin müvafiq dövrilə müqayisə olunduqda 6.4 faiz</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bəndində artmış və ya 29.3% təşkil etmiş, sənayenin 2.5%-lik artımına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 öz növbəsində 2 faiz bəndində müsbət töhvə vermişdir. Qeyri-neft üzrə emal sənayesinin subsahələri üzrə sənaye artımına daha çox stimullaşdırıcı təsiri maşın və digər avadanlıqların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quraşdırılması, habelə, təmiri (1.5 faiz bəndi), kimya sənayesı (0.4 faiz bəndi), qida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məhsulları istehsalı (0.3 faiz bəndi), hazir metal məmulatlar istehsalı (0.3</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faiz bəndi) və kompüter ilə digər elektron avadanlıqlar istehsalı (0.3 faiz bəndi)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sahələri göstərmiştir. Qeyri-neft sənayesindəki məhsul istehsalında mədənçixarma</w:t>
      </w:r>
      <w:r w:rsidRPr="0048364F">
        <w:rPr>
          <w:rFonts w:ascii="Times New Roman" w:eastAsia="Calibri" w:hAnsi="Times New Roman" w:cs="Times New Roman"/>
          <w:sz w:val="24"/>
          <w:szCs w:val="24"/>
          <w:lang w:val="az-Latn-AZ"/>
        </w:rPr>
        <w:t xml:space="preserve"> </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sənayesinin ümumi payı 1.8% və ya 131.4 mln. manat, emal sənayesinin xüsusi çəkisi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71.5% və ya 5498.0 mln. manat, elektrk enerjisi, qaz-buxar istehsalı,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bölüşdürülmə vətəchizatı payı 25.8% və ya 1997.0 mln. manat, su</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təchizat, tullantıların təmizlənməsi payı isə 4.0% və ya 244.9 mln. manat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təşkil etmisdir.</w:t>
      </w:r>
      <w:r w:rsidRPr="0048364F">
        <w:rPr>
          <w:rFonts w:ascii="Times New Roman" w:eastAsia="Calibri" w:hAnsi="Times New Roman" w:cs="Times New Roman"/>
          <w:color w:val="000000"/>
          <w:sz w:val="28"/>
          <w:szCs w:val="28"/>
          <w:lang w:val="az-Latn-AZ"/>
        </w:rPr>
        <w:t xml:space="preserve"> </w:t>
      </w:r>
    </w:p>
    <w:p w14:paraId="39EA4C71"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Aşağıda göstərilən cədvəldə qeyri-neft sənayesində ümumi buraxılışın 2011-2015-ci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illər üzrə göstəricilərinə aid təhlil verilmişdir.(</w:t>
      </w:r>
      <w:r w:rsidRPr="0048364F">
        <w:rPr>
          <w:rFonts w:ascii="Times New Roman" w:eastAsia="Arial Unicode MS" w:hAnsi="Times New Roman" w:cs="Times New Roman"/>
          <w:sz w:val="24"/>
          <w:szCs w:val="24"/>
          <w:lang w:val="tr-TR" w:eastAsia="ru-RU" w:bidi="ru-RU"/>
        </w:rPr>
        <w:t xml:space="preserve"> Kolbin G., Shelyuto F. (2011), No.4</w:t>
      </w:r>
      <w:r w:rsidRPr="0048364F">
        <w:rPr>
          <w:rFonts w:ascii="Times New Roman" w:eastAsia="Calibri" w:hAnsi="Times New Roman" w:cs="Times New Roman"/>
          <w:color w:val="000000"/>
          <w:sz w:val="28"/>
          <w:lang w:val="az-Latn-AZ"/>
        </w:rPr>
        <w:t>)</w:t>
      </w:r>
    </w:p>
    <w:p w14:paraId="6C834F02"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p>
    <w:p w14:paraId="047AF644"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p>
    <w:p w14:paraId="7C464FF6"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p>
    <w:p w14:paraId="30769897"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p>
    <w:p w14:paraId="50C89506"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p>
    <w:p w14:paraId="3A09DB8D" w14:textId="77777777" w:rsidR="0048364F" w:rsidRPr="0048364F" w:rsidRDefault="0048364F" w:rsidP="0048364F">
      <w:pPr>
        <w:spacing w:after="0" w:line="360" w:lineRule="auto"/>
        <w:ind w:firstLine="567"/>
        <w:jc w:val="center"/>
        <w:rPr>
          <w:rFonts w:ascii="Times New Roman" w:eastAsia="Calibri" w:hAnsi="Times New Roman" w:cs="Times New Roman"/>
          <w:b/>
          <w:bCs/>
          <w:color w:val="000000"/>
          <w:sz w:val="24"/>
          <w:szCs w:val="24"/>
          <w:lang w:val="az-Latn-AZ"/>
        </w:rPr>
      </w:pPr>
      <w:r w:rsidRPr="0048364F">
        <w:rPr>
          <w:rFonts w:ascii="Times New Roman" w:eastAsia="Calibri" w:hAnsi="Times New Roman" w:cs="Times New Roman"/>
          <w:b/>
          <w:bCs/>
          <w:color w:val="000000"/>
          <w:sz w:val="24"/>
          <w:szCs w:val="24"/>
          <w:lang w:val="az-Latn-AZ"/>
        </w:rPr>
        <w:lastRenderedPageBreak/>
        <w:t>C</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dv</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l: 10. Qeyri-neft s</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naye sah</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l</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rinin ümumi buraxılı</w:t>
      </w:r>
      <w:r w:rsidRPr="0048364F">
        <w:rPr>
          <w:rFonts w:ascii="Times New Roman" w:eastAsia="Calibri" w:hAnsi="Times New Roman" w:cs="Times New Roman"/>
          <w:b/>
          <w:color w:val="000000"/>
          <w:sz w:val="24"/>
          <w:szCs w:val="24"/>
          <w:lang w:val="az-Latn-AZ"/>
        </w:rPr>
        <w:t>ş</w:t>
      </w:r>
      <w:r w:rsidRPr="0048364F">
        <w:rPr>
          <w:rFonts w:ascii="Times New Roman" w:eastAsia="Calibri" w:hAnsi="Times New Roman" w:cs="Times New Roman"/>
          <w:b/>
          <w:bCs/>
          <w:color w:val="000000"/>
          <w:sz w:val="24"/>
          <w:szCs w:val="24"/>
          <w:lang w:val="az-Latn-AZ"/>
        </w:rPr>
        <w:t>ı, faizl</w:t>
      </w:r>
      <w:r w:rsidRPr="0048364F">
        <w:rPr>
          <w:rFonts w:ascii="Times New Roman" w:eastAsia="Calibri" w:hAnsi="Times New Roman" w:cs="Times New Roman"/>
          <w:b/>
          <w:color w:val="000000"/>
          <w:sz w:val="24"/>
          <w:szCs w:val="24"/>
          <w:lang w:val="az-Latn-AZ"/>
        </w:rPr>
        <w:t xml:space="preserve">ə </w:t>
      </w:r>
      <w:r w:rsidRPr="0048364F">
        <w:rPr>
          <w:rFonts w:ascii="Times New Roman" w:eastAsia="Calibri" w:hAnsi="Times New Roman" w:cs="Times New Roman"/>
          <w:b/>
          <w:bCs/>
          <w:color w:val="000000"/>
          <w:sz w:val="24"/>
          <w:szCs w:val="24"/>
          <w:lang w:val="az-Latn-AZ"/>
        </w:rPr>
        <w:t>(2011-2015-ci ill</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r üzr</w:t>
      </w:r>
      <w:r w:rsidRPr="0048364F">
        <w:rPr>
          <w:rFonts w:ascii="Times New Roman" w:eastAsia="Calibri" w:hAnsi="Times New Roman" w:cs="Times New Roman"/>
          <w:b/>
          <w:color w:val="000000"/>
          <w:sz w:val="24"/>
          <w:szCs w:val="24"/>
          <w:lang w:val="az-Latn-AZ"/>
        </w:rPr>
        <w:t>ə</w:t>
      </w:r>
      <w:r w:rsidRPr="0048364F">
        <w:rPr>
          <w:rFonts w:ascii="Times New Roman" w:eastAsia="Calibri" w:hAnsi="Times New Roman" w:cs="Times New Roman"/>
          <w:b/>
          <w:bCs/>
          <w:color w:val="000000"/>
          <w:sz w:val="24"/>
          <w:szCs w:val="24"/>
          <w:lang w:val="az-Latn-AZ"/>
        </w:rPr>
        <w:t>)</w:t>
      </w:r>
    </w:p>
    <w:tbl>
      <w:tblPr>
        <w:tblW w:w="9275" w:type="dxa"/>
        <w:tblInd w:w="108" w:type="dxa"/>
        <w:tblLook w:val="04A0" w:firstRow="1" w:lastRow="0" w:firstColumn="1" w:lastColumn="0" w:noHBand="0" w:noVBand="1"/>
      </w:tblPr>
      <w:tblGrid>
        <w:gridCol w:w="4475"/>
        <w:gridCol w:w="960"/>
        <w:gridCol w:w="960"/>
        <w:gridCol w:w="960"/>
        <w:gridCol w:w="960"/>
        <w:gridCol w:w="960"/>
      </w:tblGrid>
      <w:tr w:rsidR="0048364F" w:rsidRPr="0048364F" w14:paraId="6DC4B25C" w14:textId="77777777" w:rsidTr="00581EB4">
        <w:trPr>
          <w:trHeight w:val="300"/>
        </w:trPr>
        <w:tc>
          <w:tcPr>
            <w:tcW w:w="4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77EE" w14:textId="77777777" w:rsidR="0048364F" w:rsidRPr="0048364F" w:rsidRDefault="0048364F" w:rsidP="0048364F">
            <w:pPr>
              <w:spacing w:after="0" w:line="240" w:lineRule="auto"/>
              <w:ind w:firstLine="567"/>
              <w:jc w:val="center"/>
              <w:rPr>
                <w:rFonts w:ascii="Times New Roman" w:eastAsia="Calibri" w:hAnsi="Times New Roman" w:cs="Times New Roman"/>
                <w:color w:val="000000"/>
                <w:lang w:val="az-Latn-AZ"/>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5DB8C8"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86A9E5"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309CD8"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DDE9C"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520634"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2015</w:t>
            </w:r>
          </w:p>
        </w:tc>
      </w:tr>
      <w:tr w:rsidR="0048364F" w:rsidRPr="0048364F" w14:paraId="4EF5E2C7" w14:textId="77777777" w:rsidTr="00581EB4">
        <w:trPr>
          <w:trHeight w:val="300"/>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14:paraId="2DFB597A" w14:textId="77777777" w:rsidR="0048364F" w:rsidRPr="0048364F" w:rsidRDefault="0048364F" w:rsidP="0048364F">
            <w:pPr>
              <w:spacing w:after="0" w:line="240" w:lineRule="auto"/>
              <w:ind w:firstLine="567"/>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Mədənçıxarma sənayesi</w:t>
            </w:r>
          </w:p>
        </w:tc>
        <w:tc>
          <w:tcPr>
            <w:tcW w:w="960" w:type="dxa"/>
            <w:tcBorders>
              <w:top w:val="nil"/>
              <w:left w:val="nil"/>
              <w:bottom w:val="single" w:sz="4" w:space="0" w:color="auto"/>
              <w:right w:val="single" w:sz="4" w:space="0" w:color="auto"/>
            </w:tcBorders>
            <w:shd w:val="clear" w:color="auto" w:fill="auto"/>
            <w:noWrap/>
            <w:vAlign w:val="bottom"/>
            <w:hideMark/>
          </w:tcPr>
          <w:p w14:paraId="1EA46015"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3</w:t>
            </w:r>
          </w:p>
        </w:tc>
        <w:tc>
          <w:tcPr>
            <w:tcW w:w="960" w:type="dxa"/>
            <w:tcBorders>
              <w:top w:val="nil"/>
              <w:left w:val="nil"/>
              <w:bottom w:val="single" w:sz="4" w:space="0" w:color="auto"/>
              <w:right w:val="single" w:sz="4" w:space="0" w:color="auto"/>
            </w:tcBorders>
            <w:shd w:val="clear" w:color="auto" w:fill="auto"/>
            <w:noWrap/>
            <w:vAlign w:val="bottom"/>
            <w:hideMark/>
          </w:tcPr>
          <w:p w14:paraId="2306D967"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2.5</w:t>
            </w:r>
          </w:p>
        </w:tc>
        <w:tc>
          <w:tcPr>
            <w:tcW w:w="960" w:type="dxa"/>
            <w:tcBorders>
              <w:top w:val="nil"/>
              <w:left w:val="nil"/>
              <w:bottom w:val="single" w:sz="4" w:space="0" w:color="auto"/>
              <w:right w:val="single" w:sz="4" w:space="0" w:color="auto"/>
            </w:tcBorders>
            <w:shd w:val="clear" w:color="auto" w:fill="auto"/>
            <w:noWrap/>
            <w:vAlign w:val="bottom"/>
            <w:hideMark/>
          </w:tcPr>
          <w:p w14:paraId="58CEFABD"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1.6</w:t>
            </w:r>
          </w:p>
        </w:tc>
        <w:tc>
          <w:tcPr>
            <w:tcW w:w="960" w:type="dxa"/>
            <w:tcBorders>
              <w:top w:val="nil"/>
              <w:left w:val="nil"/>
              <w:bottom w:val="single" w:sz="4" w:space="0" w:color="auto"/>
              <w:right w:val="single" w:sz="4" w:space="0" w:color="auto"/>
            </w:tcBorders>
            <w:shd w:val="clear" w:color="auto" w:fill="auto"/>
            <w:noWrap/>
            <w:vAlign w:val="bottom"/>
            <w:hideMark/>
          </w:tcPr>
          <w:p w14:paraId="177618F4"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1.6</w:t>
            </w:r>
          </w:p>
        </w:tc>
        <w:tc>
          <w:tcPr>
            <w:tcW w:w="960" w:type="dxa"/>
            <w:tcBorders>
              <w:top w:val="nil"/>
              <w:left w:val="nil"/>
              <w:bottom w:val="single" w:sz="4" w:space="0" w:color="auto"/>
              <w:right w:val="single" w:sz="4" w:space="0" w:color="auto"/>
            </w:tcBorders>
            <w:shd w:val="clear" w:color="auto" w:fill="auto"/>
            <w:noWrap/>
            <w:vAlign w:val="bottom"/>
            <w:hideMark/>
          </w:tcPr>
          <w:p w14:paraId="28A7F886"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1.7</w:t>
            </w:r>
          </w:p>
        </w:tc>
      </w:tr>
      <w:tr w:rsidR="0048364F" w:rsidRPr="0048364F" w14:paraId="76B8DD45" w14:textId="77777777" w:rsidTr="00581EB4">
        <w:trPr>
          <w:trHeight w:val="300"/>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14:paraId="4A09CBAD" w14:textId="77777777" w:rsidR="0048364F" w:rsidRPr="0048364F" w:rsidRDefault="0048364F" w:rsidP="0048364F">
            <w:pPr>
              <w:spacing w:after="0" w:line="240" w:lineRule="auto"/>
              <w:ind w:firstLine="567"/>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Emal sənayesi</w:t>
            </w:r>
          </w:p>
        </w:tc>
        <w:tc>
          <w:tcPr>
            <w:tcW w:w="960" w:type="dxa"/>
            <w:tcBorders>
              <w:top w:val="nil"/>
              <w:left w:val="nil"/>
              <w:bottom w:val="single" w:sz="4" w:space="0" w:color="auto"/>
              <w:right w:val="single" w:sz="4" w:space="0" w:color="auto"/>
            </w:tcBorders>
            <w:shd w:val="clear" w:color="auto" w:fill="auto"/>
            <w:noWrap/>
            <w:vAlign w:val="bottom"/>
            <w:hideMark/>
          </w:tcPr>
          <w:p w14:paraId="74D78E73"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67</w:t>
            </w:r>
          </w:p>
        </w:tc>
        <w:tc>
          <w:tcPr>
            <w:tcW w:w="960" w:type="dxa"/>
            <w:tcBorders>
              <w:top w:val="nil"/>
              <w:left w:val="nil"/>
              <w:bottom w:val="single" w:sz="4" w:space="0" w:color="auto"/>
              <w:right w:val="single" w:sz="4" w:space="0" w:color="auto"/>
            </w:tcBorders>
            <w:shd w:val="clear" w:color="auto" w:fill="auto"/>
            <w:noWrap/>
            <w:vAlign w:val="bottom"/>
            <w:hideMark/>
          </w:tcPr>
          <w:p w14:paraId="0C80D37B"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68.2</w:t>
            </w:r>
          </w:p>
        </w:tc>
        <w:tc>
          <w:tcPr>
            <w:tcW w:w="960" w:type="dxa"/>
            <w:tcBorders>
              <w:top w:val="nil"/>
              <w:left w:val="nil"/>
              <w:bottom w:val="single" w:sz="4" w:space="0" w:color="auto"/>
              <w:right w:val="single" w:sz="4" w:space="0" w:color="auto"/>
            </w:tcBorders>
            <w:shd w:val="clear" w:color="auto" w:fill="auto"/>
            <w:noWrap/>
            <w:vAlign w:val="bottom"/>
            <w:hideMark/>
          </w:tcPr>
          <w:p w14:paraId="453DD958"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69.1</w:t>
            </w:r>
          </w:p>
        </w:tc>
        <w:tc>
          <w:tcPr>
            <w:tcW w:w="960" w:type="dxa"/>
            <w:tcBorders>
              <w:top w:val="nil"/>
              <w:left w:val="nil"/>
              <w:bottom w:val="single" w:sz="4" w:space="0" w:color="auto"/>
              <w:right w:val="single" w:sz="4" w:space="0" w:color="auto"/>
            </w:tcBorders>
            <w:shd w:val="clear" w:color="auto" w:fill="auto"/>
            <w:noWrap/>
            <w:vAlign w:val="bottom"/>
            <w:hideMark/>
          </w:tcPr>
          <w:p w14:paraId="70C7DFA1"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69.8</w:t>
            </w:r>
          </w:p>
        </w:tc>
        <w:tc>
          <w:tcPr>
            <w:tcW w:w="960" w:type="dxa"/>
            <w:tcBorders>
              <w:top w:val="nil"/>
              <w:left w:val="nil"/>
              <w:bottom w:val="single" w:sz="4" w:space="0" w:color="auto"/>
              <w:right w:val="single" w:sz="4" w:space="0" w:color="auto"/>
            </w:tcBorders>
            <w:shd w:val="clear" w:color="auto" w:fill="auto"/>
            <w:noWrap/>
            <w:vAlign w:val="bottom"/>
            <w:hideMark/>
          </w:tcPr>
          <w:p w14:paraId="3EDB1B73" w14:textId="77777777" w:rsidR="0048364F" w:rsidRPr="0048364F" w:rsidRDefault="0048364F" w:rsidP="0048364F">
            <w:pPr>
              <w:spacing w:after="0" w:line="240" w:lineRule="auto"/>
              <w:ind w:firstLine="95"/>
              <w:jc w:val="center"/>
              <w:rPr>
                <w:rFonts w:ascii="Times New Roman" w:eastAsia="Calibri" w:hAnsi="Times New Roman" w:cs="Times New Roman"/>
                <w:color w:val="000000"/>
                <w:lang w:val="az-Latn-AZ"/>
              </w:rPr>
            </w:pPr>
            <w:r w:rsidRPr="0048364F">
              <w:rPr>
                <w:rFonts w:ascii="Times New Roman" w:eastAsia="Calibri" w:hAnsi="Times New Roman" w:cs="Times New Roman"/>
                <w:color w:val="000000"/>
                <w:lang w:val="az-Latn-AZ"/>
              </w:rPr>
              <w:t>70.5</w:t>
            </w:r>
          </w:p>
        </w:tc>
      </w:tr>
      <w:tr w:rsidR="0048364F" w:rsidRPr="0048364F" w14:paraId="0D401E50" w14:textId="77777777" w:rsidTr="00581EB4">
        <w:trPr>
          <w:trHeight w:val="300"/>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14:paraId="2D0D9FBF" w14:textId="77777777" w:rsidR="0048364F" w:rsidRPr="0048364F" w:rsidRDefault="0048364F" w:rsidP="0048364F">
            <w:pPr>
              <w:spacing w:after="0" w:line="240" w:lineRule="auto"/>
              <w:ind w:firstLine="567"/>
              <w:jc w:val="center"/>
              <w:rPr>
                <w:rFonts w:ascii="Times New Roman" w:eastAsia="Calibri" w:hAnsi="Times New Roman" w:cs="Times New Roman"/>
                <w:color w:val="000000"/>
                <w:lang w:val="tr-TR"/>
              </w:rPr>
            </w:pPr>
            <w:r w:rsidRPr="0048364F">
              <w:rPr>
                <w:rFonts w:ascii="Times New Roman" w:eastAsia="Calibri" w:hAnsi="Times New Roman" w:cs="Times New Roman"/>
                <w:color w:val="000000"/>
                <w:lang w:val="tr-TR"/>
              </w:rPr>
              <w:t>Elektrik enerjisi, qaz və buxar istehsalı, bölüşdürülməsi və təchizatı</w:t>
            </w:r>
          </w:p>
        </w:tc>
        <w:tc>
          <w:tcPr>
            <w:tcW w:w="960" w:type="dxa"/>
            <w:tcBorders>
              <w:top w:val="nil"/>
              <w:left w:val="nil"/>
              <w:bottom w:val="single" w:sz="4" w:space="0" w:color="auto"/>
              <w:right w:val="single" w:sz="4" w:space="0" w:color="auto"/>
            </w:tcBorders>
            <w:shd w:val="clear" w:color="auto" w:fill="auto"/>
            <w:noWrap/>
            <w:vAlign w:val="bottom"/>
            <w:hideMark/>
          </w:tcPr>
          <w:p w14:paraId="7EB629A4" w14:textId="77777777" w:rsidR="0048364F" w:rsidRPr="0048364F" w:rsidRDefault="0048364F" w:rsidP="0048364F">
            <w:pPr>
              <w:spacing w:after="0" w:line="36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2D686ED1" w14:textId="77777777" w:rsidR="0048364F" w:rsidRPr="0048364F" w:rsidRDefault="0048364F" w:rsidP="0048364F">
            <w:pPr>
              <w:spacing w:after="0" w:line="36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26.4</w:t>
            </w:r>
          </w:p>
        </w:tc>
        <w:tc>
          <w:tcPr>
            <w:tcW w:w="960" w:type="dxa"/>
            <w:tcBorders>
              <w:top w:val="nil"/>
              <w:left w:val="nil"/>
              <w:bottom w:val="single" w:sz="4" w:space="0" w:color="auto"/>
              <w:right w:val="single" w:sz="4" w:space="0" w:color="auto"/>
            </w:tcBorders>
            <w:shd w:val="clear" w:color="auto" w:fill="auto"/>
            <w:noWrap/>
            <w:vAlign w:val="bottom"/>
            <w:hideMark/>
          </w:tcPr>
          <w:p w14:paraId="1A7013AE" w14:textId="77777777" w:rsidR="0048364F" w:rsidRPr="0048364F" w:rsidRDefault="0048364F" w:rsidP="0048364F">
            <w:pPr>
              <w:spacing w:after="0" w:line="36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26.1</w:t>
            </w:r>
          </w:p>
        </w:tc>
        <w:tc>
          <w:tcPr>
            <w:tcW w:w="960" w:type="dxa"/>
            <w:tcBorders>
              <w:top w:val="nil"/>
              <w:left w:val="nil"/>
              <w:bottom w:val="single" w:sz="4" w:space="0" w:color="auto"/>
              <w:right w:val="single" w:sz="4" w:space="0" w:color="auto"/>
            </w:tcBorders>
            <w:shd w:val="clear" w:color="auto" w:fill="auto"/>
            <w:noWrap/>
            <w:vAlign w:val="bottom"/>
            <w:hideMark/>
          </w:tcPr>
          <w:p w14:paraId="58AFC630" w14:textId="77777777" w:rsidR="0048364F" w:rsidRPr="0048364F" w:rsidRDefault="0048364F" w:rsidP="0048364F">
            <w:pPr>
              <w:spacing w:after="0" w:line="36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25.4</w:t>
            </w:r>
          </w:p>
        </w:tc>
        <w:tc>
          <w:tcPr>
            <w:tcW w:w="960" w:type="dxa"/>
            <w:tcBorders>
              <w:top w:val="nil"/>
              <w:left w:val="nil"/>
              <w:bottom w:val="single" w:sz="4" w:space="0" w:color="auto"/>
              <w:right w:val="single" w:sz="4" w:space="0" w:color="auto"/>
            </w:tcBorders>
            <w:shd w:val="clear" w:color="auto" w:fill="auto"/>
            <w:noWrap/>
            <w:vAlign w:val="bottom"/>
            <w:hideMark/>
          </w:tcPr>
          <w:p w14:paraId="6A530051" w14:textId="77777777" w:rsidR="0048364F" w:rsidRPr="0048364F" w:rsidRDefault="0048364F" w:rsidP="0048364F">
            <w:pPr>
              <w:spacing w:after="0" w:line="36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24.8</w:t>
            </w:r>
          </w:p>
        </w:tc>
      </w:tr>
      <w:tr w:rsidR="0048364F" w:rsidRPr="0048364F" w14:paraId="109A81D0" w14:textId="77777777" w:rsidTr="00581EB4">
        <w:trPr>
          <w:trHeight w:val="300"/>
        </w:trPr>
        <w:tc>
          <w:tcPr>
            <w:tcW w:w="4475" w:type="dxa"/>
            <w:tcBorders>
              <w:top w:val="nil"/>
              <w:left w:val="single" w:sz="4" w:space="0" w:color="auto"/>
              <w:bottom w:val="single" w:sz="4" w:space="0" w:color="auto"/>
              <w:right w:val="single" w:sz="4" w:space="0" w:color="auto"/>
            </w:tcBorders>
            <w:shd w:val="clear" w:color="auto" w:fill="auto"/>
            <w:noWrap/>
            <w:vAlign w:val="bottom"/>
            <w:hideMark/>
          </w:tcPr>
          <w:p w14:paraId="6FD79257" w14:textId="77777777" w:rsidR="0048364F" w:rsidRPr="0048364F" w:rsidRDefault="0048364F" w:rsidP="0048364F">
            <w:pPr>
              <w:spacing w:after="0" w:line="240" w:lineRule="auto"/>
              <w:ind w:firstLine="567"/>
              <w:jc w:val="center"/>
              <w:rPr>
                <w:rFonts w:ascii="Times New Roman" w:eastAsia="Calibri" w:hAnsi="Times New Roman" w:cs="Times New Roman"/>
                <w:color w:val="000000"/>
                <w:lang w:val="tr-TR"/>
              </w:rPr>
            </w:pPr>
            <w:r w:rsidRPr="0048364F">
              <w:rPr>
                <w:rFonts w:ascii="Times New Roman" w:eastAsia="Calibri" w:hAnsi="Times New Roman" w:cs="Times New Roman"/>
                <w:color w:val="000000"/>
                <w:lang w:val="tr-TR"/>
              </w:rPr>
              <w:t>Su təchizatı, tullantıların təmizlənməsi və emalı</w:t>
            </w:r>
          </w:p>
        </w:tc>
        <w:tc>
          <w:tcPr>
            <w:tcW w:w="960" w:type="dxa"/>
            <w:tcBorders>
              <w:top w:val="nil"/>
              <w:left w:val="nil"/>
              <w:bottom w:val="single" w:sz="4" w:space="0" w:color="auto"/>
              <w:right w:val="single" w:sz="4" w:space="0" w:color="auto"/>
            </w:tcBorders>
            <w:shd w:val="clear" w:color="auto" w:fill="auto"/>
            <w:noWrap/>
            <w:vAlign w:val="bottom"/>
            <w:hideMark/>
          </w:tcPr>
          <w:p w14:paraId="3C16050C" w14:textId="77777777" w:rsidR="0048364F" w:rsidRPr="0048364F" w:rsidRDefault="0048364F" w:rsidP="0048364F">
            <w:pPr>
              <w:spacing w:after="0" w:line="24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3CC7780" w14:textId="77777777" w:rsidR="0048364F" w:rsidRPr="0048364F" w:rsidRDefault="0048364F" w:rsidP="0048364F">
            <w:pPr>
              <w:spacing w:after="0" w:line="24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461130AF" w14:textId="77777777" w:rsidR="0048364F" w:rsidRPr="0048364F" w:rsidRDefault="0048364F" w:rsidP="0048364F">
            <w:pPr>
              <w:spacing w:after="0" w:line="24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1C85727B" w14:textId="77777777" w:rsidR="0048364F" w:rsidRPr="0048364F" w:rsidRDefault="0048364F" w:rsidP="0048364F">
            <w:pPr>
              <w:spacing w:after="0" w:line="24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4685A868" w14:textId="77777777" w:rsidR="0048364F" w:rsidRPr="0048364F" w:rsidRDefault="0048364F" w:rsidP="0048364F">
            <w:pPr>
              <w:spacing w:after="0" w:line="240" w:lineRule="auto"/>
              <w:ind w:firstLine="95"/>
              <w:jc w:val="center"/>
              <w:rPr>
                <w:rFonts w:ascii="Times New Roman" w:eastAsia="Calibri" w:hAnsi="Times New Roman" w:cs="Times New Roman"/>
                <w:color w:val="000000"/>
              </w:rPr>
            </w:pPr>
            <w:r w:rsidRPr="0048364F">
              <w:rPr>
                <w:rFonts w:ascii="Times New Roman" w:eastAsia="Calibri" w:hAnsi="Times New Roman" w:cs="Times New Roman"/>
                <w:color w:val="000000"/>
              </w:rPr>
              <w:t>3</w:t>
            </w:r>
          </w:p>
        </w:tc>
      </w:tr>
    </w:tbl>
    <w:p w14:paraId="1272CED9" w14:textId="77777777" w:rsidR="0048364F" w:rsidRPr="0048364F" w:rsidRDefault="0048364F" w:rsidP="0048364F">
      <w:pPr>
        <w:spacing w:after="0" w:line="240" w:lineRule="auto"/>
        <w:ind w:firstLine="567"/>
        <w:jc w:val="both"/>
        <w:rPr>
          <w:rFonts w:ascii="Times New Roman" w:eastAsia="Calibri" w:hAnsi="Times New Roman" w:cs="Times New Roman"/>
          <w:b/>
          <w:bCs/>
          <w:color w:val="000000"/>
          <w:sz w:val="24"/>
          <w:szCs w:val="24"/>
          <w:lang w:val="az-Latn-AZ"/>
        </w:rPr>
      </w:pPr>
    </w:p>
    <w:p w14:paraId="59761CD8" w14:textId="77777777" w:rsidR="0048364F" w:rsidRPr="0048364F" w:rsidRDefault="0048364F" w:rsidP="0048364F">
      <w:pPr>
        <w:spacing w:after="0" w:line="240" w:lineRule="auto"/>
        <w:ind w:firstLine="567"/>
        <w:jc w:val="both"/>
        <w:rPr>
          <w:rFonts w:ascii="Times New Roman" w:eastAsia="Calibri" w:hAnsi="Times New Roman" w:cs="Times New Roman"/>
          <w:bCs/>
          <w:color w:val="000000"/>
          <w:sz w:val="24"/>
          <w:szCs w:val="24"/>
          <w:lang w:val="az-Latn-AZ"/>
        </w:rPr>
      </w:pPr>
      <w:r w:rsidRPr="0048364F">
        <w:rPr>
          <w:rFonts w:ascii="Times New Roman" w:eastAsia="Calibri" w:hAnsi="Times New Roman" w:cs="Times New Roman"/>
          <w:b/>
          <w:bCs/>
          <w:color w:val="000000"/>
          <w:sz w:val="24"/>
          <w:szCs w:val="24"/>
          <w:lang w:val="az-Latn-AZ"/>
        </w:rPr>
        <w:t xml:space="preserve">Mənbə: </w:t>
      </w:r>
      <w:hyperlink r:id="rId18" w:history="1">
        <w:r w:rsidRPr="0048364F">
          <w:rPr>
            <w:rFonts w:ascii="Calibri" w:eastAsia="Calibri" w:hAnsi="Calibri" w:cs="Times New Roman"/>
            <w:color w:val="0563C1"/>
            <w:u w:val="single"/>
            <w:lang w:val="tr-TR"/>
          </w:rPr>
          <w:t>https://www.stat.gov.az/</w:t>
        </w:r>
      </w:hyperlink>
      <w:r w:rsidRPr="0048364F">
        <w:rPr>
          <w:rFonts w:ascii="Calibri" w:eastAsia="Calibri" w:hAnsi="Calibri" w:cs="Times New Roman"/>
          <w:lang w:val="tr-TR"/>
        </w:rPr>
        <w:t xml:space="preserve"> </w:t>
      </w:r>
      <w:r w:rsidRPr="0048364F">
        <w:rPr>
          <w:rFonts w:ascii="Times New Roman" w:eastAsia="Calibri" w:hAnsi="Times New Roman" w:cs="Times New Roman"/>
          <w:bCs/>
          <w:color w:val="000000"/>
          <w:sz w:val="24"/>
          <w:szCs w:val="24"/>
          <w:lang w:val="az-Latn-AZ"/>
        </w:rPr>
        <w:t>Azərbaycan Respublikası Statistika Komitəsinin məlumatları əsasında müəllif tərəfindən tərtib edilmişdir.</w:t>
      </w:r>
    </w:p>
    <w:p w14:paraId="233D6549" w14:textId="77777777" w:rsidR="0048364F" w:rsidRPr="0048364F" w:rsidRDefault="0048364F" w:rsidP="0048364F">
      <w:pPr>
        <w:spacing w:after="0" w:line="240" w:lineRule="auto"/>
        <w:ind w:firstLine="567"/>
        <w:jc w:val="both"/>
        <w:rPr>
          <w:rFonts w:ascii="Times New Roman" w:eastAsia="Calibri" w:hAnsi="Times New Roman" w:cs="Times New Roman"/>
          <w:b/>
          <w:bCs/>
          <w:color w:val="000000"/>
          <w:sz w:val="24"/>
          <w:szCs w:val="24"/>
          <w:lang w:val="az-Latn-AZ"/>
        </w:rPr>
      </w:pPr>
    </w:p>
    <w:p w14:paraId="05635AB2" w14:textId="77777777" w:rsidR="0048364F" w:rsidRPr="0048364F" w:rsidRDefault="0048364F" w:rsidP="0048364F">
      <w:pPr>
        <w:spacing w:after="0" w:line="240" w:lineRule="auto"/>
        <w:ind w:firstLine="567"/>
        <w:jc w:val="both"/>
        <w:rPr>
          <w:rFonts w:ascii="Times New Roman" w:eastAsia="Calibri" w:hAnsi="Times New Roman" w:cs="Times New Roman"/>
          <w:b/>
          <w:bCs/>
          <w:color w:val="000000"/>
          <w:sz w:val="24"/>
          <w:szCs w:val="24"/>
          <w:lang w:val="az-Latn-AZ"/>
        </w:rPr>
      </w:pPr>
    </w:p>
    <w:p w14:paraId="4F9B027B"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2015-ci il üzrə ölkənin qeyri-neft sektorunda 37.8 mlrd. manatlıq əlavə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dəyər yaradılmaqla, ümumilikdə onun 60%-dən çoxu sosial xidmətlər,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ticarət, nəqliyyat vasitələri təmiri və tikinti sahələrnin payına düşmüşdür.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Sözügedən ildə ölkə iqtisadiyatının qeyri-neft sektorunda yaradılmış əlavə dəyər</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əvvəlki ilin həmin dövrilə müqayisə olunduqda 1.2% artım göstərmişdir. Qeyri-neft sektorunda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yaradılmış əlavə dəyərin ölkənin ÜDM-də məxsusi çəkisi əvvəlki ilin həmin dövrünə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nisbətdə 7.5 faiz bəndində artaraq 70.3% təşkil etmişdir. 2015-ci ildə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iqtisadiyyatda yaradılmış əlavə dəyərin 1.2 faizlik artımına qeyri-neft səktoru 0.8</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faiz bəndində müsbət töhvə vermişdir. Qeyri-neft sənayesi və təsərrüfatının əksər sahələrində, habelə, kənd təsərüfatı, meşə təsərüfatı və balıqcılıq (6.7%), ticarət və nəqliyyat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vasitələri təmiri (11%), turistlərin yerləşdirilməsi, ictimai iaşə (15.0%),</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informasiya-kommunikasiya və rabitə (6.9%), sosial və d. xidmətlər (1.8%) sahələrində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yaradılmış əlavə dəyərin artım tempı əvvəlki ilin müvafiq dövrilə müqayisədə daha yüksək</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olmuşdur.</w:t>
      </w:r>
    </w:p>
    <w:p w14:paraId="08BAFBC8"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Qeyri-neft sektoru üzrə ÜDM-nin artımına ən başlıca müsbət töhvəni ticarət 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nəqliyyat vasitələri təmiri sahəsi (1.5 faiz bəndində) vermişdir.</w:t>
      </w:r>
      <w:r w:rsidRPr="0048364F">
        <w:rPr>
          <w:rFonts w:ascii="Times New Roman" w:eastAsia="Calibri" w:hAnsi="Times New Roman" w:cs="Times New Roman"/>
          <w:sz w:val="24"/>
          <w:szCs w:val="24"/>
          <w:lang w:val="az-Latn-AZ"/>
        </w:rPr>
        <w:br/>
      </w:r>
      <w:r w:rsidRPr="0048364F">
        <w:rPr>
          <w:rFonts w:ascii="Times New Roman" w:eastAsia="Calibri" w:hAnsi="Times New Roman" w:cs="Times New Roman"/>
          <w:color w:val="000000"/>
          <w:sz w:val="28"/>
          <w:lang w:val="az-Latn-AZ"/>
        </w:rPr>
        <w:t>Sözügedən ildə qeyri-neft sənayesində yaradılmış əlavə dəyər həcmi əvvəlki ilın</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müvafiq dövrilə müqayisə olunduqda, 10.2% artmaqla, 3094.8 mln. manata çatmışdır.</w:t>
      </w:r>
      <w:r w:rsidRPr="0048364F">
        <w:rPr>
          <w:rFonts w:ascii="Times New Roman" w:eastAsia="Calibri" w:hAnsi="Times New Roman" w:cs="Times New Roman"/>
          <w:color w:val="000000"/>
          <w:sz w:val="28"/>
          <w:szCs w:val="28"/>
          <w:lang w:val="az-Latn-AZ"/>
        </w:rPr>
        <w:t xml:space="preserve"> Ölkə üzrə əsas </w:t>
      </w:r>
      <w:r w:rsidRPr="0048364F">
        <w:rPr>
          <w:rFonts w:ascii="Times New Roman" w:eastAsia="Calibri" w:hAnsi="Times New Roman" w:cs="Times New Roman"/>
          <w:color w:val="000000"/>
          <w:sz w:val="28"/>
          <w:lang w:val="az-Latn-AZ"/>
        </w:rPr>
        <w:t>ÜDM-un həcmində qeyri-neft sənayesinin malik olduğu xüsusi çəki 1.1 faiz bəndində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artaraq 5.7%-ə çatmışdır. Sənayedə yaradılmış əlavə dəyərin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sənayesinə aid hissəsi 5.4 faiz bəndində artaraq 16.9%-ə </w:t>
      </w:r>
      <w:r w:rsidRPr="0048364F">
        <w:rPr>
          <w:rFonts w:ascii="Times New Roman" w:eastAsia="Calibri" w:hAnsi="Times New Roman" w:cs="Times New Roman"/>
          <w:color w:val="000000"/>
          <w:sz w:val="28"/>
          <w:lang w:val="az-Latn-AZ"/>
        </w:rPr>
        <w:lastRenderedPageBreak/>
        <w:t>yüksəlmiş,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 üzrə yaradılan əlavə dəyərdə qeyri-neft sənayesinin malik olduğu xüsusi çəki bundan əvvəlki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ilin müvafiq dövrilə müqayisədə 0.7 faiz bəndində artmış və 8.3% təşkil etmişdir. Qeyri-neft sektoru ölkə üzrə ÜDM-un artımına 0.6 faiz bəndində, qeyri-neft sektoru üzrə ÜDM-un artımına 0.9</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faiz bəndində, sənayenin artımna isə 1.2 faiz bəndində müsbət töhvə vermişdir.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sənayesi üzrə yaradılmış əlavə dəyər strukturunda mədənçixarma</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sənayesinin malik olduğu xüsusi çəki 1.5% və ya 43.8 mln. manat, emal sənayesinin malik olduğu xüsusi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çəki 59.5% və ya 1737.4 mln. manat, elektrik enerjisi, qaz-buxar istehsalı,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bölüşdürülmə və təchizatının malik olduğu xüsusi çəki 36.3% və ya 1122.1 mln. manat, su</w:t>
      </w:r>
      <w:r w:rsidRPr="0048364F">
        <w:rPr>
          <w:rFonts w:ascii="Times New Roman" w:eastAsia="Calibri" w:hAnsi="Times New Roman" w:cs="Times New Roman"/>
          <w:color w:val="000000"/>
          <w:sz w:val="28"/>
          <w:szCs w:val="28"/>
          <w:lang w:val="az-Latn-AZ"/>
        </w:rPr>
        <w:t xml:space="preserve"> ilə </w:t>
      </w:r>
      <w:r w:rsidRPr="0048364F">
        <w:rPr>
          <w:rFonts w:ascii="Times New Roman" w:eastAsia="Calibri" w:hAnsi="Times New Roman" w:cs="Times New Roman"/>
          <w:color w:val="000000"/>
          <w:sz w:val="28"/>
          <w:lang w:val="az-Latn-AZ"/>
        </w:rPr>
        <w:t>təchizat, tullantıların təmizlənməsinin malik olduğu xüsusi çəki isə 3.1% və ya 91.9 mln.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manat təşkil etmişdir. Müqayisə edilən dövrdə qeyri-neft sənayesi üzrə yaradılmış</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əlavə dəyərin sturukturunda mədənnçıxarma sənayesinin malik olduğu xüsusi çəki 0.2 faiz bəndində,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emal sanayesinin xüsusi çəkisi isə 3.1 faiz bəndində artmışdır.</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Qeyd edilən dövrdə qeyri-neft sənayesi üzrə yaradılan əlavə dəyərin malik olduğu xüsusi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çəki bundan əvvəlki ilin analoji dövrilə muqayisədə 3.0 faiz bəndində artmışdır.</w:t>
      </w:r>
      <w:r w:rsidRPr="0048364F">
        <w:rPr>
          <w:rFonts w:ascii="Times New Roman" w:eastAsia="Calibri" w:hAnsi="Times New Roman" w:cs="Times New Roman"/>
          <w:color w:val="000000"/>
          <w:sz w:val="28"/>
          <w:szCs w:val="28"/>
          <w:lang w:val="az-Latn-AZ"/>
        </w:rPr>
        <w:t xml:space="preserve"> Ümumi m</w:t>
      </w:r>
      <w:r w:rsidRPr="0048364F">
        <w:rPr>
          <w:rFonts w:ascii="Times New Roman" w:eastAsia="Calibri" w:hAnsi="Times New Roman" w:cs="Times New Roman"/>
          <w:color w:val="000000"/>
          <w:sz w:val="28"/>
          <w:lang w:val="az-Latn-AZ"/>
        </w:rPr>
        <w:t>əhsul istehsalı qeyri-neft üzrə emal sənayesinin əksər bölmələrındə, habelə, qida</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məhsulları istehsalı (3.0%), maşın və digər avadanlıqların quraşdırılma və təmiri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sahəsi (2.8 dəfə), tikinti materiallarının istehsalında (6.3%), kimya sənayesi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(43.3%), hazır metal məmulatlarının istehsalı sahəsi (55.1%), elektrik avadanlıqları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 sahəsi (1.9%), kompüter, elektronika və optika məhsullarının istehsalı sahəsi (2.2</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dəfə), mebel istehsalı (10.2%), ağac emalı və ağac məmulatların istehsalı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(67.4%),  kağız-karton istehsalı (7.6%), avtomobil və sair qoşquların istehsalı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(4.7%) və s. sahələrdə artmışdır.(</w:t>
      </w:r>
      <w:r w:rsidRPr="0048364F">
        <w:rPr>
          <w:rFonts w:ascii="Times New Roman" w:eastAsia="Arial Unicode MS" w:hAnsi="Times New Roman" w:cs="Times New Roman"/>
          <w:sz w:val="24"/>
          <w:szCs w:val="24"/>
          <w:lang w:val="tr-TR" w:eastAsia="ru-RU" w:bidi="ru-RU"/>
        </w:rPr>
        <w:t xml:space="preserve"> Kolbin G., Shelyuto F. (2011), No.4</w:t>
      </w:r>
      <w:r w:rsidRPr="0048364F">
        <w:rPr>
          <w:rFonts w:ascii="Times New Roman" w:eastAsia="Calibri" w:hAnsi="Times New Roman" w:cs="Times New Roman"/>
          <w:color w:val="000000"/>
          <w:sz w:val="28"/>
          <w:lang w:val="az-Latn-AZ"/>
        </w:rPr>
        <w:t>)</w:t>
      </w:r>
    </w:p>
    <w:p w14:paraId="0859EBFF"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2016-cı il müddətində qeyri-neft sənayesi üzrə ümumi buraxılışın artım tempi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2015-ci ilin analoji dövrilə müqayisədə 1.5 faiz bəndində artmışdır.Artım tempinın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yüksəlməsinə emal sənayesinin çoxlu sayda aparıcı sahələrinin (qida məhsulları istehsalı, tikinti materialları istehsalı, kimya sənayesi, maşın və digər  avadanlıqlar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quraşdırılması və təmiri, hazır metall məmulatlar istehsalı, kompüter, elektronika </w:t>
      </w:r>
      <w:r w:rsidRPr="0048364F">
        <w:rPr>
          <w:rFonts w:ascii="Times New Roman" w:eastAsia="Calibri" w:hAnsi="Times New Roman" w:cs="Times New Roman"/>
          <w:color w:val="000000"/>
          <w:sz w:val="28"/>
          <w:lang w:val="az-Latn-AZ"/>
        </w:rPr>
        <w:lastRenderedPageBreak/>
        <w:t>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optika məhsulların istehsalı və s.) artım templəri yüksək olması təsir göstərmişdir.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2015-ci il üzrə milli iqtisadiyyatda əsas kapitala qoyulan cəmi investisyaların 55.2%-i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ya 8896.3 mln. manatı qeyri-neft sektoruna yönəldilmişdir. Əsas kapitala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qoyulan investisiyiaların 7.8%-i, qeyri-neft sektoruna yönəldilən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investisıyaların isə 14.2%-i və ya 1239.2 mln. manatı qeyri-neft sənayesi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bölməsinın inkişafına töhfə vermək məqsədilə istifadə edilmişdir.</w:t>
      </w:r>
    </w:p>
    <w:p w14:paraId="7CBF3BEC"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Milli iqtisadiyyatın dayanıqlı və tarazlaşdırılmış inkişafının təmin edilməsi, əhalinin</w:t>
      </w:r>
      <w:r w:rsidRPr="0048364F">
        <w:rPr>
          <w:rFonts w:ascii="Times New Roman" w:eastAsia="Calibri" w:hAnsi="Times New Roman" w:cs="Times New Roman"/>
          <w:color w:val="000000"/>
          <w:sz w:val="28"/>
          <w:szCs w:val="28"/>
          <w:lang w:val="az-Latn-AZ"/>
        </w:rPr>
        <w:t xml:space="preserve"> maddi və </w:t>
      </w:r>
      <w:r w:rsidRPr="0048364F">
        <w:rPr>
          <w:rFonts w:ascii="Times New Roman" w:eastAsia="Calibri" w:hAnsi="Times New Roman" w:cs="Times New Roman"/>
          <w:color w:val="000000"/>
          <w:sz w:val="28"/>
          <w:lang w:val="az-Latn-AZ"/>
        </w:rPr>
        <w:t>sosial rifahının yüksəldilməsi,cəmiyyətin əksər istiqamətlərdə tərəqqisini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surətləndirmək, inkişafın keyfiyətcə yeni modelinin formalaşdırılması naminə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iqtisadiyyatı şaxələndirmək, neft gəlirlərinin ümumi səviyyəsindən asılı olmayaraq</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sektorunun məqsədyönlü şəkildə inkişaf etdirilməsi və onun ixrac imkanlarınn genişləndirilməsi indiki mərhələdə qarşıya qoyulan əsas vəzifələrdəndir.</w:t>
      </w:r>
      <w:r w:rsidRPr="0048364F">
        <w:rPr>
          <w:rFonts w:ascii="Times New Roman" w:eastAsia="Calibri" w:hAnsi="Times New Roman" w:cs="Times New Roman"/>
          <w:color w:val="000000"/>
          <w:sz w:val="28"/>
          <w:szCs w:val="28"/>
          <w:lang w:val="az-Latn-AZ"/>
        </w:rPr>
        <w:t xml:space="preserve"> H</w:t>
      </w:r>
      <w:r w:rsidRPr="0048364F">
        <w:rPr>
          <w:rFonts w:ascii="Times New Roman" w:eastAsia="Calibri" w:hAnsi="Times New Roman" w:cs="Times New Roman"/>
          <w:color w:val="000000"/>
          <w:sz w:val="28"/>
          <w:lang w:val="az-Latn-AZ"/>
        </w:rPr>
        <w:t>azırda qeyri-neft sənayesinin inkişaf etdirilməsi hökumətin iqtisadi siyasəti üzrə ən vacib, prioritet məsələni təşkil edir.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Ölkənin ÜDM üzrə qeyri-neft sektoruna düşən pay üstünlük təşkil etsə belə, ixracda</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hələ ki, neft-qaz faktoru öz mütləq dominantlığını qoruyub saxlayır. Dünya birjalarında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neftin qiymətində baş verən oynama və qeyri-sabitlik, xüsusilə də, 2017-ci ildən etibarən neft qiymətlərinin kəskin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aşağı düşməsi, ölkə iqtisadiyyatı üçün ciddi və taleyüklü problemlər yaratmışdır. İxracda neftdən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asılı olmaq ölkəmizə valyuta daxil olmalarnda qeyri-neft sektorunun ümumi rolunu</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məhdudlaşdırmışdır.</w:t>
      </w:r>
    </w:p>
    <w:p w14:paraId="4F6AC5F8"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Ümumilikdə götürdükdə, ölkə iqtisadiyatında qeyri-neft sektorunun inkişaf etdirilməsində bir çox</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problemlər mövcud olmuşdur və bu problemləri aşağıdakı şəkildə xarakterızə etmək mümkündür:</w:t>
      </w:r>
    </w:p>
    <w:p w14:paraId="4E399109"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 milli iqtisadiyyatda uzun müddət yanacaq və energetika sektorunun əsas aparıcı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qüvvə kimi öz mövqeyini qoruması;</w:t>
      </w:r>
    </w:p>
    <w:p w14:paraId="117DED39"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sektorunun ümumi inkişafı sahəsində həyata keçirilmiş tədbirlərin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icrasında baş verən arzuolunmaz ləngimələr;</w:t>
      </w:r>
    </w:p>
    <w:p w14:paraId="27026D37"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lastRenderedPageBreak/>
        <w:t xml:space="preserve">- </w:t>
      </w:r>
      <w:r w:rsidRPr="0048364F">
        <w:rPr>
          <w:rFonts w:ascii="Times New Roman" w:eastAsia="Calibri" w:hAnsi="Times New Roman" w:cs="Times New Roman"/>
          <w:color w:val="000000"/>
          <w:sz w:val="28"/>
          <w:lang w:val="az-Latn-AZ"/>
        </w:rPr>
        <w:t>prespektivli və potensial inkişafa malik olan sahələrə, müəssəsələrə investisiya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qoyuluşlarında güzşətli və səmərəlı yanaşma probleminin hələ də qalması;</w:t>
      </w:r>
    </w:p>
    <w:p w14:paraId="232491BA"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ölkədə modern elmi-intellektual potensialın dağınıq olması və desentralizasiyası;</w:t>
      </w:r>
    </w:p>
    <w:p w14:paraId="4CF74FA1"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sözügedən sahədə yüksək ixtisaslı və peşəkar mütəxəsislərin, intellektual qabiliyyətdə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insanların hazırlığının aşağı səviyyəsi;(</w:t>
      </w:r>
      <w:r w:rsidRPr="0048364F">
        <w:rPr>
          <w:rFonts w:ascii="Times New Roman" w:eastAsia="Calibri" w:hAnsi="Times New Roman" w:cs="Times New Roman"/>
          <w:sz w:val="24"/>
          <w:szCs w:val="24"/>
          <w:lang w:val="tr-TR"/>
        </w:rPr>
        <w:t xml:space="preserve"> Məmmədov N.A. (2015) : 143 s</w:t>
      </w:r>
      <w:r w:rsidRPr="0048364F">
        <w:rPr>
          <w:rFonts w:ascii="Times New Roman" w:eastAsia="Calibri" w:hAnsi="Times New Roman" w:cs="Times New Roman"/>
          <w:color w:val="000000"/>
          <w:sz w:val="28"/>
          <w:lang w:val="az-Latn-AZ"/>
        </w:rPr>
        <w:t>)</w:t>
      </w:r>
    </w:p>
    <w:p w14:paraId="46B6C322"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innovasiya fəaliyətinin inkişafını təmin edə bilən tənzimlənmə mexanizmi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infrastrukturunun yetərincə inkişaf etməməsi;</w:t>
      </w:r>
    </w:p>
    <w:p w14:paraId="6C68BB8D"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modern və beynəlxalq səviyyədə qəbul olunmuş keyfiyyət standardlarının tətbiq olunma mexanizminin kifayət qədər formalaşmamış olması;</w:t>
      </w:r>
    </w:p>
    <w:p w14:paraId="08F00603"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ölkənin </w:t>
      </w:r>
      <w:r w:rsidRPr="0048364F">
        <w:rPr>
          <w:rFonts w:ascii="Times New Roman" w:eastAsia="Calibri" w:hAnsi="Times New Roman" w:cs="Times New Roman"/>
          <w:color w:val="000000"/>
          <w:sz w:val="28"/>
          <w:lang w:val="az-Latn-AZ"/>
        </w:rPr>
        <w:t>regional inkişafında hələlik fərqlərin mövcudluğu və qeyri-neft sənayesi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müəssisələrinin inkişaf trayektoriyasının mərkəzə meyilliyi</w:t>
      </w:r>
      <w:r w:rsidRPr="0048364F">
        <w:rPr>
          <w:rFonts w:ascii="Times New Roman" w:eastAsia="Calibri" w:hAnsi="Times New Roman" w:cs="Times New Roman"/>
          <w:color w:val="000000"/>
          <w:sz w:val="28"/>
          <w:szCs w:val="28"/>
          <w:lang w:val="az-Latn-AZ"/>
        </w:rPr>
        <w:t>;</w:t>
      </w:r>
    </w:p>
    <w:p w14:paraId="7B23693E"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 fondları, texnoloji avadanlıq amortizasiyasının yüksəkliyi, habelə, yeni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müasir avadanlıqlar üzrə tətbiq əmsalının aşağı olması;</w:t>
      </w:r>
    </w:p>
    <w:p w14:paraId="18896CA8"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məhsul istehsalı prosesində material və enerji tutumluluğu səviyyəsinin</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yüksək olması;</w:t>
      </w:r>
    </w:p>
    <w:p w14:paraId="6B1A29B1"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szCs w:val="28"/>
          <w:lang w:val="az-Latn-AZ"/>
        </w:rPr>
        <w:t xml:space="preserve">- müəssisədaxili </w:t>
      </w:r>
      <w:r w:rsidRPr="0048364F">
        <w:rPr>
          <w:rFonts w:ascii="Times New Roman" w:eastAsia="Calibri" w:hAnsi="Times New Roman" w:cs="Times New Roman"/>
          <w:color w:val="000000"/>
          <w:sz w:val="28"/>
          <w:lang w:val="az-Latn-AZ"/>
        </w:rPr>
        <w:t>idarəetmə sisteminin və ümumilikdə, menecmentin peşəkarlıq səviyyəsinin hazırki dünya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tələblərinə cavab verə bilməməsi;</w:t>
      </w:r>
    </w:p>
    <w:p w14:paraId="65BE6223"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lang w:val="az-Latn-AZ"/>
        </w:rPr>
      </w:pPr>
      <w:r w:rsidRPr="0048364F">
        <w:rPr>
          <w:rFonts w:ascii="Times New Roman" w:eastAsia="Calibri" w:hAnsi="Times New Roman" w:cs="Times New Roman"/>
          <w:color w:val="000000"/>
          <w:sz w:val="28"/>
          <w:lang w:val="az-Latn-AZ"/>
        </w:rPr>
        <w:t>- qeyri-neft sektoru üzrə prioritet sahə olan qeyri-neft sənayesindəki texniki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texnoloji bazanın modern və mütərəqqi inkişafdan geri qalması;</w:t>
      </w:r>
    </w:p>
    <w:p w14:paraId="53C7B5DA"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sektoru üzrə sənaye müəssəsələrinin rəqabətəqabiliyyətli, innovativ yönümlü məhsul istehsalında yetərli səriştəyə malik olmaması və ümumiyyətlə, buna meyilli olmaması;</w:t>
      </w:r>
    </w:p>
    <w:p w14:paraId="2F983D92"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qeyri-neft sektoru üzrə sənaye sahələrinin, müəssisələrin ixrac potensialının malik olduğu xüsusi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çəkinin tədiyyə balansında, xarici və beynəlxalq ticarətdə aşağı göstərciyə malik olması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və s. problemlər </w:t>
      </w:r>
      <w:r w:rsidRPr="0048364F">
        <w:rPr>
          <w:rFonts w:ascii="Times New Roman" w:eastAsia="Calibri" w:hAnsi="Times New Roman" w:cs="Times New Roman"/>
          <w:color w:val="0D0D0D"/>
          <w:sz w:val="24"/>
          <w:szCs w:val="28"/>
          <w:lang w:val="az-Latn-AZ"/>
        </w:rPr>
        <w:t>(Mehtiyev İ. və Aslanlı, 2014).</w:t>
      </w:r>
    </w:p>
    <w:p w14:paraId="7E7EC78D" w14:textId="77777777" w:rsidR="0048364F" w:rsidRPr="0048364F" w:rsidRDefault="0048364F" w:rsidP="0048364F">
      <w:pPr>
        <w:spacing w:after="0" w:line="360" w:lineRule="auto"/>
        <w:ind w:firstLine="567"/>
        <w:jc w:val="both"/>
        <w:rPr>
          <w:rFonts w:ascii="Times New Roman" w:eastAsia="Calibri" w:hAnsi="Times New Roman" w:cs="Times New Roman"/>
          <w:color w:val="000000"/>
          <w:lang w:val="az-Latn-AZ"/>
        </w:rPr>
      </w:pPr>
      <w:r w:rsidRPr="0048364F">
        <w:rPr>
          <w:rFonts w:ascii="Times New Roman" w:eastAsia="Calibri" w:hAnsi="Times New Roman" w:cs="Times New Roman"/>
          <w:color w:val="000000"/>
          <w:sz w:val="28"/>
          <w:lang w:val="az-Latn-AZ"/>
        </w:rPr>
        <w:t>Azərbaycanın milli iqtisadiyyatının qeyri-neft sektorunda davamlı və ardıcıl inkişafa nail olmaq və sözügedən sahədə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mövcud olan problemləri aradan qaldırmaq, habelə, ayrı-ayrı sahələrin differensial inkişafını təmin etmək</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üçün </w:t>
      </w:r>
      <w:r w:rsidRPr="0048364F">
        <w:rPr>
          <w:rFonts w:ascii="Times New Roman" w:eastAsia="Calibri" w:hAnsi="Times New Roman" w:cs="Times New Roman"/>
          <w:color w:val="000000"/>
          <w:sz w:val="28"/>
          <w:lang w:val="az-Latn-AZ"/>
        </w:rPr>
        <w:lastRenderedPageBreak/>
        <w:t>məqsədəuyğun və müvafiq planlar hazırlanmalı və həyata keçirilməlidir.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sektoruna əcnəbi və yerli investisyaların cəlb edilməsi, istehsalda müasir texnoloji avadanlıqlarda istifadə edilməsinə şəraitin yaradılması və intensiv, mütərəqqi metodların istehsala tətbiq olunmasının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stimullaşdırılması, bazara çıxarılacaq məhsul və ya xidmətlərin xalis keyfiyyətinin beynəlxalq</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standartlar və normalara uyğunlasdırılması, dünya maliyyə bazarlarına çıxış imkanlarının</w:t>
      </w:r>
      <w:r w:rsidRPr="0048364F">
        <w:rPr>
          <w:rFonts w:ascii="Times New Roman" w:eastAsia="Calibri" w:hAnsi="Times New Roman" w:cs="Times New Roman"/>
          <w:color w:val="000000"/>
          <w:sz w:val="28"/>
          <w:szCs w:val="28"/>
          <w:lang w:val="az-Latn-AZ"/>
        </w:rPr>
        <w:t xml:space="preserve"> yetərincə </w:t>
      </w:r>
      <w:r w:rsidRPr="0048364F">
        <w:rPr>
          <w:rFonts w:ascii="Times New Roman" w:eastAsia="Calibri" w:hAnsi="Times New Roman" w:cs="Times New Roman"/>
          <w:color w:val="000000"/>
          <w:sz w:val="28"/>
          <w:lang w:val="az-Latn-AZ"/>
        </w:rPr>
        <w:t>genişləndirilməsi, qanunvericilik və hüquqi bazanın təkmilləşdirilməsi, sahibkarlıq</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subyektlərinə  maliyyə təminatı verilməsinin yaxşılaşdırılması məqsədilə güzəştli kreditlər ayrılması və s. kimi mühüm tədbir və islahatlar qeyri-neft sektoru üzrə  mövcud problemlərin həll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olunmasında mühüm rol oynamaqdadır. Hazırda qeyd edilən bütün bu tədbirlər planlı və məqsədəuyğun  şəkildə dövlətin</w:t>
      </w:r>
      <w:r w:rsidRPr="0048364F">
        <w:rPr>
          <w:rFonts w:ascii="Times New Roman" w:eastAsia="Calibri" w:hAnsi="Times New Roman" w:cs="Times New Roman"/>
          <w:color w:val="000000"/>
          <w:sz w:val="28"/>
          <w:szCs w:val="28"/>
          <w:lang w:val="az-Latn-AZ"/>
        </w:rPr>
        <w:t xml:space="preserve"> nəzarəti və </w:t>
      </w:r>
      <w:r w:rsidRPr="0048364F">
        <w:rPr>
          <w:rFonts w:ascii="Times New Roman" w:eastAsia="Calibri" w:hAnsi="Times New Roman" w:cs="Times New Roman"/>
          <w:color w:val="000000"/>
          <w:sz w:val="28"/>
          <w:lang w:val="az-Latn-AZ"/>
        </w:rPr>
        <w:t>köməyilə həyata keçirilir.</w:t>
      </w:r>
    </w:p>
    <w:p w14:paraId="60BA714B"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Kimya sənayesi Azərbaycan iqtisadiyyatında ən köklü və ənənəvi qeyri-neft sahələrindən biridir. Qeyri-neft</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sektorunun inkişafına nail olunmasında bu sahə xüsusi imkan və perspektivə malikdir. Sözügedən sahənin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inkişaf etdirilməsi üçün müəssisələr ilk növbədə modernləşdirilməli, innovativ texnologiyaların tətbiqinə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məxsusi diqqət ayrılmalı, rəqabətəqabiliyyətli məhsulların istehsal edilməsinə birmənalı şəkildə üstünlük verilməlidir.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Kimya sənayesində mütərəqqi və davamlı inkişaf təmin etmək üçün bu sənayenin sahə-ərazi sturukturu, habelə, bu sahədə istehsal edilən məhsulların çeşidi</w:t>
      </w:r>
      <w:r w:rsidRPr="0048364F">
        <w:rPr>
          <w:rFonts w:ascii="Times New Roman" w:eastAsia="Calibri" w:hAnsi="Times New Roman" w:cs="Times New Roman"/>
          <w:color w:val="000000"/>
          <w:sz w:val="28"/>
          <w:szCs w:val="28"/>
          <w:lang w:val="az-Latn-AZ"/>
        </w:rPr>
        <w:t xml:space="preserve"> artırılmalı və </w:t>
      </w:r>
      <w:r w:rsidRPr="0048364F">
        <w:rPr>
          <w:rFonts w:ascii="Times New Roman" w:eastAsia="Calibri" w:hAnsi="Times New Roman" w:cs="Times New Roman"/>
          <w:color w:val="000000"/>
          <w:sz w:val="28"/>
          <w:lang w:val="az-Latn-AZ"/>
        </w:rPr>
        <w:t>təkmilləşdirilməlidir. Mövcud olan və hazırda fəaliyyət göstərən sənaye müəssəsələri yeni texnoloji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avadanlıqlar ilə yenidənqurulmalı və fəaliyyətləri genişləndirilməli, kənd</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təsərrüfatının aqro-kimyəvi maddələrlə təchiz edilməsində yerli istehsal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genişləndirilməli, kimyəvi məhsullar emalında son məhsulun optimallaşdırılma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səviyyəsinə qədər dərinləşdirilməsinə, habelə, neftin təkrar və ilkin emalına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nail olunmalıdır.</w:t>
      </w:r>
    </w:p>
    <w:p w14:paraId="6B993ADC"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Qeyri-neft sektoru sənayesi üzrə əsas sahələrindən biri hesab olunan  maşınqayırma sənayesi üçün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 kompleks tədbirlər görülməlidir. Mövcud</w:t>
      </w:r>
      <w:r w:rsidRPr="0048364F">
        <w:rPr>
          <w:rFonts w:ascii="Times New Roman" w:eastAsia="Calibri" w:hAnsi="Times New Roman" w:cs="Times New Roman"/>
          <w:color w:val="000000"/>
          <w:sz w:val="28"/>
          <w:szCs w:val="28"/>
          <w:lang w:val="az-Latn-AZ"/>
        </w:rPr>
        <w:t xml:space="preserve"> olan </w:t>
      </w:r>
      <w:r w:rsidRPr="0048364F">
        <w:rPr>
          <w:rFonts w:ascii="Times New Roman" w:eastAsia="Calibri" w:hAnsi="Times New Roman" w:cs="Times New Roman"/>
          <w:color w:val="000000"/>
          <w:sz w:val="28"/>
          <w:lang w:val="az-Latn-AZ"/>
        </w:rPr>
        <w:t>maşınqayırma müəssisələrinin modern texnologiyalarla təmin olunması, bu sahədə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müasir sertifikatlaşdırılma və standardlaşdırma qaydaları və ekoloji standardların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tətbiq olunması, elmi-texniki potensialdan müvafiq şəkildə istifadənin </w:t>
      </w:r>
      <w:r w:rsidRPr="0048364F">
        <w:rPr>
          <w:rFonts w:ascii="Times New Roman" w:eastAsia="Calibri" w:hAnsi="Times New Roman" w:cs="Times New Roman"/>
          <w:color w:val="000000"/>
          <w:sz w:val="28"/>
          <w:lang w:val="az-Latn-AZ"/>
        </w:rPr>
        <w:lastRenderedPageBreak/>
        <w:t>səmərəliliyinin təşkil edilməsi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və s. işlər bu sahədə görülməsi planlaşdırılan ən  əhəmiyyətli tədbirlərdən hesab olunur.(</w:t>
      </w:r>
      <w:r w:rsidRPr="0048364F">
        <w:rPr>
          <w:rFonts w:ascii="Times New Roman" w:eastAsia="Calibri" w:hAnsi="Times New Roman" w:cs="Times New Roman"/>
          <w:sz w:val="24"/>
          <w:szCs w:val="24"/>
          <w:lang w:val="tr-TR"/>
        </w:rPr>
        <w:t xml:space="preserve"> Həsənov R.T., (2011) : 343 s. </w:t>
      </w:r>
      <w:r w:rsidRPr="0048364F">
        <w:rPr>
          <w:rFonts w:ascii="Times New Roman" w:eastAsia="Calibri" w:hAnsi="Times New Roman" w:cs="Times New Roman"/>
          <w:color w:val="000000"/>
          <w:sz w:val="28"/>
          <w:lang w:val="az-Latn-AZ"/>
        </w:rPr>
        <w:t>)</w:t>
      </w:r>
    </w:p>
    <w:p w14:paraId="70740A59"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Metallurgiya qeyri-neft sektoru üzrə perspektivli və gələcək vəd edən bir sahə hesab olunur.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Metalurgiya müəssisələrində dəmir filiz hasilatından polad istehsalına qədər</w:t>
      </w:r>
      <w:r w:rsidRPr="0048364F">
        <w:rPr>
          <w:rFonts w:ascii="Times New Roman" w:eastAsia="Calibri" w:hAnsi="Times New Roman" w:cs="Times New Roman"/>
          <w:color w:val="000000"/>
          <w:sz w:val="28"/>
          <w:szCs w:val="28"/>
          <w:lang w:val="az-Latn-AZ"/>
        </w:rPr>
        <w:t xml:space="preserve"> olan </w:t>
      </w:r>
      <w:r w:rsidRPr="0048364F">
        <w:rPr>
          <w:rFonts w:ascii="Times New Roman" w:eastAsia="Calibri" w:hAnsi="Times New Roman" w:cs="Times New Roman"/>
          <w:color w:val="000000"/>
          <w:sz w:val="28"/>
          <w:lang w:val="az-Latn-AZ"/>
        </w:rPr>
        <w:t>mərhələləri əhatələyən müasir istehsal komplekslərinin yaradılması, ölkədə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alüminumdan, digər əllvan metallardan və onların qırıntılarından yekun məhsul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istehsalının genişləndirilməsi, rəqabətəqabiliyyətli və ixrac edilə bilən metallurgiya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sənayesi məhsulları istehsalının stimullaşdırılması, yeni yataqların kəşfi və öyrənilməsi,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tədqiq olunması, kəşfiyyatı və işlənməsi və s. tədbirlər bu sahədə də yüksək iqtisadi artıma töhfə verə bilər.</w:t>
      </w:r>
    </w:p>
    <w:p w14:paraId="2EBDDF0F"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Qeyri-neft sektoru üçün olduqca əhəmiyyətli və perspektivli sahə hesab edilən, lakin hazırda</w:t>
      </w:r>
      <w:r w:rsidRPr="0048364F">
        <w:rPr>
          <w:rFonts w:ascii="Times New Roman" w:eastAsia="Calibri" w:hAnsi="Times New Roman" w:cs="Times New Roman"/>
          <w:color w:val="000000"/>
          <w:sz w:val="28"/>
          <w:szCs w:val="28"/>
          <w:lang w:val="az-Latn-AZ"/>
        </w:rPr>
        <w:t xml:space="preserve"> ümumi </w:t>
      </w:r>
      <w:r w:rsidRPr="0048364F">
        <w:rPr>
          <w:rFonts w:ascii="Times New Roman" w:eastAsia="Calibri" w:hAnsi="Times New Roman" w:cs="Times New Roman"/>
          <w:color w:val="000000"/>
          <w:sz w:val="28"/>
          <w:lang w:val="az-Latn-AZ"/>
        </w:rPr>
        <w:t>inkişaf baxımdan geri qalan sahələrdən biri də yüngül sənayedir. Ölkədəki mövcud işsizlik</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səviyyəsinin əhəmiyyətli dərəcədə azalmasına rəvac verəcək bu sahənin inkişaf</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etdirilməsi üçün kifayət qədər potensial və imkanlar mövcuddur. Bunun üçün yerli</w:t>
      </w:r>
      <w:r w:rsidRPr="0048364F">
        <w:rPr>
          <w:rFonts w:ascii="Times New Roman" w:eastAsia="Calibri" w:hAnsi="Times New Roman" w:cs="Times New Roman"/>
          <w:color w:val="000000"/>
          <w:sz w:val="28"/>
          <w:szCs w:val="28"/>
          <w:lang w:val="az-Latn-AZ"/>
        </w:rPr>
        <w:t xml:space="preserve"> məhsul və </w:t>
      </w:r>
      <w:r w:rsidRPr="0048364F">
        <w:rPr>
          <w:rFonts w:ascii="Times New Roman" w:eastAsia="Calibri" w:hAnsi="Times New Roman" w:cs="Times New Roman"/>
          <w:color w:val="000000"/>
          <w:sz w:val="28"/>
          <w:lang w:val="az-Latn-AZ"/>
        </w:rPr>
        <w:t>xammala (pambıq, yun, ipək, göndəri) əsaslanmış ixracayönümlü məhsul istehsal</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edən hazırki sənaye müəssisələrinin fəaliyyətinə dəstək verilməsi, geyim və sair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geniş istehlak malları istehsalının genişləndirılməsi və onların ümumi keyfiyyətinin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artırılması istiqamətində modern və innovativ texnologiyaya əsaslanan investisiya layihələrinin</w:t>
      </w:r>
      <w:r w:rsidRPr="0048364F">
        <w:rPr>
          <w:rFonts w:ascii="Times New Roman" w:eastAsia="Calibri" w:hAnsi="Times New Roman" w:cs="Times New Roman"/>
          <w:color w:val="000000"/>
          <w:sz w:val="28"/>
          <w:szCs w:val="28"/>
          <w:lang w:val="az-Latn-AZ"/>
        </w:rPr>
        <w:t xml:space="preserve"> planlı şəkildə </w:t>
      </w:r>
      <w:r w:rsidRPr="0048364F">
        <w:rPr>
          <w:rFonts w:ascii="Times New Roman" w:eastAsia="Calibri" w:hAnsi="Times New Roman" w:cs="Times New Roman"/>
          <w:color w:val="000000"/>
          <w:sz w:val="28"/>
          <w:lang w:val="az-Latn-AZ"/>
        </w:rPr>
        <w:t>həyata keçirilməsinin stimullaşdırılması, əllə toxunmuş xalçaların istehsalın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genişləndirilməsi, bu sahədə fəaliyyət göstərməkdə olan müəssisələrin fəaliyyətinə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dəstək verilməsi əhəmiyyətli tədbirlərdən hesab olunur və bütün bu qeyd olunanlar əsasında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yüngül sənayenin yuxarı inkişaf tempinə nail olmaq mümkündür.</w:t>
      </w:r>
    </w:p>
    <w:p w14:paraId="45231D7D"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Bu gün aqrar sektor dünyanın bir çox ölkələrində aparıcı sektor təşkil etməklə dövlətin inkişafını şərtləndirir, bu sektorun davamlı inkişaf etdirilməsi Azərbaycan üçün də olduqca əhəmiyyətlidir.</w:t>
      </w:r>
      <w:r w:rsidRPr="0048364F">
        <w:rPr>
          <w:rFonts w:ascii="Times New Roman" w:eastAsia="Calibri" w:hAnsi="Times New Roman" w:cs="Times New Roman"/>
          <w:color w:val="000000"/>
          <w:sz w:val="28"/>
          <w:szCs w:val="28"/>
          <w:lang w:val="az-Latn-AZ"/>
        </w:rPr>
        <w:t xml:space="preserve"> Ölkəmizin geniş və münbit kənd təsərrüfatına yararlı torpaqları bu sahəni inkişaf etdirmək üçün hər cür imkanın mövcudluğundan xəbər verir. Aqrar təsərrüfat önəmlidir, ç</w:t>
      </w:r>
      <w:r w:rsidRPr="0048364F">
        <w:rPr>
          <w:rFonts w:ascii="Times New Roman" w:eastAsia="Calibri" w:hAnsi="Times New Roman" w:cs="Times New Roman"/>
          <w:color w:val="000000"/>
          <w:sz w:val="28"/>
          <w:lang w:val="az-Latn-AZ"/>
        </w:rPr>
        <w:t>ünki ölkənin əhalisinin əsas ərzaq məhsullarilə özünütəminat səviyyəsinin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yüksəldlməsində və dövlətin və </w:t>
      </w:r>
      <w:r w:rsidRPr="0048364F">
        <w:rPr>
          <w:rFonts w:ascii="Times New Roman" w:eastAsia="Calibri" w:hAnsi="Times New Roman" w:cs="Times New Roman"/>
          <w:color w:val="000000"/>
          <w:sz w:val="28"/>
          <w:lang w:val="az-Latn-AZ"/>
        </w:rPr>
        <w:lastRenderedPageBreak/>
        <w:t>əhalinin ərzaq təhlükəsizliyinin təmin olunmasında bu sahənin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əhəmiyyətli rolu danılmazdır. Hazırki mərhələdə dövlət aqrar sahənin inkişafına nail olmaq üçün</w:t>
      </w:r>
      <w:r w:rsidRPr="0048364F">
        <w:rPr>
          <w:rFonts w:ascii="Times New Roman" w:eastAsia="Calibri" w:hAnsi="Times New Roman" w:cs="Times New Roman"/>
          <w:color w:val="000000"/>
          <w:sz w:val="28"/>
          <w:szCs w:val="28"/>
          <w:lang w:val="az-Latn-AZ"/>
        </w:rPr>
        <w:t xml:space="preserve"> çox ciddi və </w:t>
      </w:r>
      <w:r w:rsidRPr="0048364F">
        <w:rPr>
          <w:rFonts w:ascii="Times New Roman" w:eastAsia="Calibri" w:hAnsi="Times New Roman" w:cs="Times New Roman"/>
          <w:color w:val="000000"/>
          <w:sz w:val="28"/>
          <w:lang w:val="az-Latn-AZ"/>
        </w:rPr>
        <w:t>mühüm tədbirlər görür. Belə ki, kənd təsərrüfat  sektoruna subsidyaların, vergi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güzəştləri və güzəştli kreditlərin verilməsi sisteminin təkmilləşdirilməsi,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aqrolizinq və aqroservis xidmətləri üzrə şərtlərin asanlaşdırılması bu qəbildən görülən işlərdəndir. Təəssüf ki,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fermerlər hər hansı texnika və ya texnologiyanın əldə olunmasında maliyyə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imkansızlığı yaşayır və bu isə öz növbəsində məhsuldarlığa mənfi təsir göstərir. Buna görə 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dövlət aqrar sektorun intensiv, davamlı və səmərəli inkişafının stimullaşdırılması üçün</w:t>
      </w:r>
      <w:r w:rsidRPr="0048364F">
        <w:rPr>
          <w:rFonts w:ascii="Times New Roman" w:eastAsia="Calibri" w:hAnsi="Times New Roman" w:cs="Times New Roman"/>
          <w:color w:val="000000"/>
          <w:sz w:val="28"/>
          <w:szCs w:val="28"/>
          <w:lang w:val="az-Latn-AZ"/>
        </w:rPr>
        <w:t xml:space="preserve"> sahibkarlara, </w:t>
      </w:r>
      <w:r w:rsidRPr="0048364F">
        <w:rPr>
          <w:rFonts w:ascii="Times New Roman" w:eastAsia="Calibri" w:hAnsi="Times New Roman" w:cs="Times New Roman"/>
          <w:color w:val="000000"/>
          <w:sz w:val="28"/>
          <w:lang w:val="az-Latn-AZ"/>
        </w:rPr>
        <w:t>fermerlərə dövlət dəstəyi göstərməyə, ekoloji cəhətdən təmiz kənd təsərrüfatı və ərzaq</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məhsulları istehsalını stimullaşdırmağa, mövcud torpaq bazarını təkmilləşdirməyə, aqrar sahədə vergi siyasətinə daha yumşaldıcı və stimullaşdırıcı xarakter verməyə çalışır </w:t>
      </w:r>
      <w:r w:rsidRPr="0048364F">
        <w:rPr>
          <w:rFonts w:ascii="Times New Roman" w:eastAsia="Calibri" w:hAnsi="Times New Roman" w:cs="Times New Roman"/>
          <w:color w:val="000000"/>
          <w:sz w:val="24"/>
          <w:lang w:val="az-Latn-AZ"/>
        </w:rPr>
        <w:t>(İsmayıl, Aslanlı və Mehtiyev, 2013)</w:t>
      </w:r>
      <w:r w:rsidRPr="0048364F">
        <w:rPr>
          <w:rFonts w:ascii="Times New Roman" w:eastAsia="Calibri" w:hAnsi="Times New Roman" w:cs="Times New Roman"/>
          <w:color w:val="000000"/>
          <w:sz w:val="28"/>
          <w:lang w:val="az-Latn-AZ"/>
        </w:rPr>
        <w:t>.</w:t>
      </w:r>
    </w:p>
    <w:p w14:paraId="6F2F127C"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Turizm sahəsi qeyri-neft sektorunun inkişaf etdirilməsində olduqca perspektivli və gələcək vəd edən bir sahə sayılır. Bu</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sahədə hazırki problemlərin aradan qaldırılması olduqca mühüm hesab olunur.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Dövlət bu sahənin inkişafında çatışmazlıqları aradan qaldırmaq üçün ölkədə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turizmin infrastrukturunun yüksək beynəlxalq səviyyədə qurulmasına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istiqamətləndirilmiş məqsədyönlü layihələrin həyata keçirilməsi və reallaşdırılmasına, bu</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sahədə cəlbedici investisya və biznes mühitini formalaşdırılmasına, beynəlxalq turizm</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xidmətləri bazarında ölkəmizin turizm potensialı və rəqabət qabiliyyətini artırmağa, bütün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regionlarımızda turizm fəaliyyətini stimullaşdırmağa, turizm sektoruna yerli və xarici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investisiyaların cəlb edilməsinə, turizmin müxtəlif növlərinin müstəqil şəkildə inkişaf etdirilməsinə, yeni və cəlbedici</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turizm marşrutlarının yaradılmasına, ölkəmizin tarixi, mədəni və mənəvi irsinin, milli adət-ənənələrnin dünyada layiqincə təbliğ olunmasına, turizmin inkişaf etdirilməsi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sahəsində beynəlxalq əməkdaşlığın genişləndirilməsinə və s. səylə çalışır.</w:t>
      </w:r>
      <w:r w:rsidRPr="0048364F">
        <w:rPr>
          <w:rFonts w:ascii="Times New Roman" w:eastAsia="Calibri" w:hAnsi="Times New Roman" w:cs="Times New Roman"/>
          <w:color w:val="000000"/>
          <w:sz w:val="28"/>
          <w:szCs w:val="28"/>
          <w:lang w:val="az-Latn-AZ"/>
        </w:rPr>
        <w:t xml:space="preserve"> Xüsusilə də, 2016-cı ildə sonra Azərbaycanda yaşanan turizm bumu və 2017-ci ildən başlayaraq ölkənin turizm sektorunda əhəmiyyətli irəliləyişlərin olması aparılan islahatların məntiqi nəticəsidir.</w:t>
      </w:r>
    </w:p>
    <w:p w14:paraId="7BE50339"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lastRenderedPageBreak/>
        <w:t>Azərbaycan dövlətində informasiya cəmiyyətinə keçidin təmin olunması və ya onun qurulması, “elektron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hökumət”in uğurla formalaşdırılması və intellektual potensialın inkişaf etdirilməsi nəticəsində sosial və iqtisadi inkişafın yüksəldilməsi də aktual məsələ hesab olunur. Belə ki, İKT sektorunun davamlı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inkişafı ölkədə neft və qaz sənayesinin ardından ikinci prioritet və ya öncül sahə kimi müəyyən</w:t>
      </w:r>
      <w:r w:rsidRPr="0048364F">
        <w:rPr>
          <w:rFonts w:ascii="Times New Roman" w:eastAsia="Calibri" w:hAnsi="Times New Roman" w:cs="Times New Roman"/>
          <w:color w:val="000000"/>
          <w:sz w:val="28"/>
          <w:szCs w:val="28"/>
          <w:lang w:val="az-Latn-AZ"/>
        </w:rPr>
        <w:t>ləşdirilmişdir</w:t>
      </w:r>
      <w:r w:rsidRPr="0048364F">
        <w:rPr>
          <w:rFonts w:ascii="Times New Roman" w:eastAsia="Calibri" w:hAnsi="Times New Roman" w:cs="Times New Roman"/>
          <w:color w:val="000000"/>
          <w:sz w:val="28"/>
          <w:lang w:val="az-Latn-AZ"/>
        </w:rPr>
        <w:t>. İKT-nin 2014-2017-ci illər üzrə inkişaf strategiyasının bazasını “Azərbaycan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Respublikası inkişafı naminə informasiya-kommunikasiya texnologiyaları üzrə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Milli Strategiya”ya uyğun şəkildə, ölkədə demokratik və hüquqi inkişafı təmin etmək, qlobal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informasiya məkanına inteqrasiyanı genişləndirilmək məqsədiıə İKT-dən geniş istifadə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etmək lazımdır.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Səmərəli, demokratik, şəffaf və nəzarət olunan dövlət idarəetməsi və yerli özünüidarənin həyata keçirilməsi üçün “Elektron hökumət”in yaradılması, mütərəqqi, inkişaf</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etmiş informasiya-kommunikasiya infrastrukturunun yaradılması, ölkəmizin</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informasiya təhlükəsizliyinin təmin olunması və “Elektron hökumət”</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infrasturukturunun təməl komponentlərinin yaradılması, Azərbaycanın ümumdünya elektron</w:t>
      </w:r>
      <w:r w:rsidRPr="0048364F">
        <w:rPr>
          <w:rFonts w:ascii="Times New Roman" w:eastAsia="Calibri" w:hAnsi="Times New Roman" w:cs="Times New Roman"/>
          <w:color w:val="000000"/>
          <w:sz w:val="28"/>
          <w:szCs w:val="28"/>
          <w:lang w:val="az-Latn-AZ"/>
        </w:rPr>
        <w:t>-</w:t>
      </w:r>
      <w:r w:rsidRPr="0048364F">
        <w:rPr>
          <w:rFonts w:ascii="Times New Roman" w:eastAsia="Calibri" w:hAnsi="Times New Roman" w:cs="Times New Roman"/>
          <w:color w:val="000000"/>
          <w:sz w:val="28"/>
          <w:lang w:val="az-Latn-AZ"/>
        </w:rPr>
        <w:t>informasiya məkanına inteqrasiya olunması, milli tele-kommunikasiya peykinin orbitə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göndərilməsi, kosmik sənayenin yaradılması üçün cəhd olunması və inkişaf etdirilməsi əsasında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innovativ proseslərinin və yüksək elmi-texnoloji sıçrayışın gerçəkləşməsi, beynəlxalq normalar əsasında milli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proqram vasitələrinin yaradılması və s. sözügedən strategiyanın başlıca hədəf və   məqsədləri kimi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müəyyən edilmişdir.(</w:t>
      </w:r>
      <w:r w:rsidRPr="0048364F">
        <w:rPr>
          <w:rFonts w:ascii="Times New Roman" w:eastAsia="Calibri" w:hAnsi="Times New Roman" w:cs="Times New Roman"/>
          <w:sz w:val="24"/>
          <w:szCs w:val="24"/>
          <w:lang w:val="tr-TR"/>
        </w:rPr>
        <w:t xml:space="preserve"> Həsənov R.T., (2011) : 343 s. </w:t>
      </w:r>
      <w:r w:rsidRPr="0048364F">
        <w:rPr>
          <w:rFonts w:ascii="Times New Roman" w:eastAsia="Calibri" w:hAnsi="Times New Roman" w:cs="Times New Roman"/>
          <w:color w:val="000000"/>
          <w:sz w:val="28"/>
          <w:lang w:val="az-Latn-AZ"/>
        </w:rPr>
        <w:t>)</w:t>
      </w:r>
    </w:p>
    <w:p w14:paraId="1BB99C5E"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İKT sektoru üzrə istehsal yönümlü fəaliyyəti stimullaşdırmaq və</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innovasiyaların geniş şəkildə tətbiq olunmasını təmin etmək, bu sahəyə yerli və xarici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investisiyaların cəlb edilməsinə nail olmaq üçün ölkə Prezidentinin</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2012-ci il 15 mart tarixli 2095 nömrəli Sərəncamı ilə Azərbaycan Respublikası</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Rabitə və İnformasiya Texnologiyaları Nazirliyinin tabeliyində İnformasiya</w:t>
      </w:r>
      <w:r w:rsidRPr="0048364F">
        <w:rPr>
          <w:rFonts w:ascii="Times New Roman" w:eastAsia="Calibri" w:hAnsi="Times New Roman" w:cs="Times New Roman"/>
          <w:color w:val="000000"/>
          <w:sz w:val="28"/>
          <w:szCs w:val="28"/>
          <w:lang w:val="az-Latn-AZ"/>
        </w:rPr>
        <w:br/>
      </w:r>
      <w:r w:rsidRPr="0048364F">
        <w:rPr>
          <w:rFonts w:ascii="Times New Roman" w:eastAsia="Calibri" w:hAnsi="Times New Roman" w:cs="Times New Roman"/>
          <w:color w:val="000000"/>
          <w:sz w:val="28"/>
          <w:lang w:val="az-Latn-AZ"/>
        </w:rPr>
        <w:t>Texnologiyalarının İnkişafı Dövlət Fondu yaradılmışdır.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Azərbaycan Respublikasında kosmik sənayesinin yaradılması,</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tele-kommunikasiya peyklərinin orbitə çıxarılması haqqında” Azərbaycan</w:t>
      </w:r>
      <w:r w:rsidRPr="0048364F">
        <w:rPr>
          <w:rFonts w:ascii="Times New Roman" w:eastAsia="Calibri" w:hAnsi="Times New Roman" w:cs="Times New Roman"/>
          <w:color w:val="000000"/>
          <w:lang w:val="az-Latn-AZ"/>
        </w:rPr>
        <w:t xml:space="preserve"> </w:t>
      </w:r>
      <w:r w:rsidRPr="0048364F">
        <w:rPr>
          <w:rFonts w:ascii="Times New Roman" w:eastAsia="Calibri" w:hAnsi="Times New Roman" w:cs="Times New Roman"/>
          <w:color w:val="000000"/>
          <w:sz w:val="28"/>
          <w:lang w:val="az-Latn-AZ"/>
        </w:rPr>
        <w:t>Respublikası Prezidentinin 2008-ci il 4 noyabr tarixli 27 nömrəli Sərəncamına</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 xml:space="preserve">müvafiq olaraq, “Azərbaycan </w:t>
      </w:r>
      <w:r w:rsidRPr="0048364F">
        <w:rPr>
          <w:rFonts w:ascii="Times New Roman" w:eastAsia="Calibri" w:hAnsi="Times New Roman" w:cs="Times New Roman"/>
          <w:color w:val="000000"/>
          <w:sz w:val="28"/>
          <w:lang w:val="az-Latn-AZ"/>
        </w:rPr>
        <w:lastRenderedPageBreak/>
        <w:t>Respublikasında kosmik sənayenin yaradılması və</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inkişafı üzrə Dövlət Proqramı” təsdiq edilmiş, 2013-cü ildə ilk milli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tele-kommunikasiya peyki, 2018-ci ildə isə ikinci peyki orbitə buraxılmışdır.</w:t>
      </w:r>
    </w:p>
    <w:p w14:paraId="3AB082F6" w14:textId="77777777" w:rsidR="0048364F" w:rsidRPr="0048364F" w:rsidRDefault="0048364F" w:rsidP="0048364F">
      <w:pPr>
        <w:spacing w:after="0" w:line="360" w:lineRule="auto"/>
        <w:ind w:firstLine="567"/>
        <w:jc w:val="both"/>
        <w:rPr>
          <w:rFonts w:ascii="Times New Roman" w:eastAsia="Calibri" w:hAnsi="Times New Roman" w:cs="Times New Roman"/>
          <w:color w:val="000000"/>
          <w:sz w:val="28"/>
          <w:szCs w:val="28"/>
          <w:lang w:val="az-Latn-AZ"/>
        </w:rPr>
      </w:pPr>
      <w:r w:rsidRPr="0048364F">
        <w:rPr>
          <w:rFonts w:ascii="Times New Roman" w:eastAsia="Calibri" w:hAnsi="Times New Roman" w:cs="Times New Roman"/>
          <w:color w:val="000000"/>
          <w:sz w:val="28"/>
          <w:lang w:val="az-Latn-AZ"/>
        </w:rPr>
        <w:t>Yekunda onu demək mümkündür ki, Azərbaycan bugün öz iqtisadi müstəqilliyini qoruyub saxlaya bilmək, iqtisadiyyatın davamlı inkişafını təmin etmək, dünya bazarına səmərəli</w:t>
      </w:r>
      <w:r w:rsidRPr="0048364F">
        <w:rPr>
          <w:rFonts w:ascii="Times New Roman" w:eastAsia="Calibri" w:hAnsi="Times New Roman" w:cs="Times New Roman"/>
          <w:color w:val="000000"/>
          <w:sz w:val="28"/>
          <w:szCs w:val="28"/>
          <w:lang w:val="az-Latn-AZ"/>
        </w:rPr>
        <w:t xml:space="preserve"> şəkildə </w:t>
      </w:r>
      <w:r w:rsidRPr="0048364F">
        <w:rPr>
          <w:rFonts w:ascii="Times New Roman" w:eastAsia="Calibri" w:hAnsi="Times New Roman" w:cs="Times New Roman"/>
          <w:color w:val="000000"/>
          <w:sz w:val="28"/>
          <w:lang w:val="az-Latn-AZ"/>
        </w:rPr>
        <w:t>inteqrasiya olunmaq üçün milli iqtisadiyyatın şaxələndirilməsinə, sənayedə sturuktur</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dəyişikliklərinə gedilməsinə, regionların və sahibkarlığın daha vüsətlə inkişaf etdirilməsinə, qeyri-neft sektoru ixracının artırılmasına və bu sektordakı mövcud problemləri</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səmərəli və effektiv şəkildə aradan qaldırmaqla, sözügedən sektorun yüksək inkişaf tempinə nail</w:t>
      </w:r>
      <w:r w:rsidRPr="0048364F">
        <w:rPr>
          <w:rFonts w:ascii="Times New Roman" w:eastAsia="Calibri" w:hAnsi="Times New Roman" w:cs="Times New Roman"/>
          <w:color w:val="000000"/>
          <w:sz w:val="28"/>
          <w:szCs w:val="28"/>
          <w:lang w:val="az-Latn-AZ"/>
        </w:rPr>
        <w:t xml:space="preserve"> </w:t>
      </w:r>
      <w:r w:rsidRPr="0048364F">
        <w:rPr>
          <w:rFonts w:ascii="Times New Roman" w:eastAsia="Calibri" w:hAnsi="Times New Roman" w:cs="Times New Roman"/>
          <w:color w:val="000000"/>
          <w:sz w:val="28"/>
          <w:lang w:val="az-Latn-AZ"/>
        </w:rPr>
        <w:t>olmağa çalışır və bu istiqamətdə ciddi islahatlar aparır.</w:t>
      </w:r>
    </w:p>
    <w:p w14:paraId="209CF5C7" w14:textId="77777777" w:rsidR="0048364F" w:rsidRPr="0048364F" w:rsidRDefault="0048364F" w:rsidP="0048364F">
      <w:pPr>
        <w:spacing w:after="0" w:line="360" w:lineRule="auto"/>
        <w:ind w:firstLine="567"/>
        <w:jc w:val="center"/>
        <w:rPr>
          <w:rFonts w:ascii="Times New Roman" w:eastAsia="Calibri" w:hAnsi="Times New Roman" w:cs="Times New Roman"/>
          <w:color w:val="000000"/>
          <w:sz w:val="28"/>
          <w:lang w:val="az-Latn-AZ"/>
        </w:rPr>
      </w:pPr>
    </w:p>
    <w:p w14:paraId="408DA80A" w14:textId="77777777" w:rsidR="0048364F" w:rsidRPr="0048364F" w:rsidRDefault="0048364F" w:rsidP="0048364F">
      <w:pPr>
        <w:spacing w:after="0" w:line="360" w:lineRule="auto"/>
        <w:ind w:firstLine="567"/>
        <w:jc w:val="both"/>
        <w:rPr>
          <w:rFonts w:ascii="Times New Roman" w:eastAsia="Calibri" w:hAnsi="Times New Roman" w:cs="Times New Roman"/>
          <w:b/>
          <w:sz w:val="28"/>
          <w:szCs w:val="28"/>
          <w:lang w:val="az-Latn-AZ"/>
        </w:rPr>
      </w:pPr>
    </w:p>
    <w:p w14:paraId="15744BD2" w14:textId="77777777" w:rsidR="0048364F" w:rsidRPr="0048364F" w:rsidRDefault="0048364F" w:rsidP="0048364F">
      <w:pPr>
        <w:tabs>
          <w:tab w:val="left" w:pos="4095"/>
        </w:tabs>
        <w:spacing w:after="0" w:line="360" w:lineRule="auto"/>
        <w:ind w:firstLine="567"/>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ab/>
      </w:r>
    </w:p>
    <w:p w14:paraId="298D7601" w14:textId="77777777" w:rsidR="0048364F" w:rsidRPr="0048364F" w:rsidRDefault="0048364F" w:rsidP="0048364F">
      <w:pPr>
        <w:spacing w:after="0" w:line="360" w:lineRule="auto"/>
        <w:ind w:firstLine="567"/>
        <w:jc w:val="both"/>
        <w:rPr>
          <w:rFonts w:ascii="Times New Roman" w:eastAsia="Calibri" w:hAnsi="Times New Roman" w:cs="Times New Roman"/>
          <w:b/>
          <w:sz w:val="28"/>
          <w:szCs w:val="28"/>
          <w:lang w:val="az-Latn-AZ"/>
        </w:rPr>
      </w:pPr>
    </w:p>
    <w:p w14:paraId="32F4DF7A"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772E205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3F9C6FD8"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6F7B8636"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70D8B02A"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43EB207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2E4A1E2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6C7451C0"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457135CD"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2329C77A"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14D64A2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7BE82BF5"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14EB5C21"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243A16DC"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638BCA97" w14:textId="77777777" w:rsidR="0048364F" w:rsidRPr="0048364F" w:rsidRDefault="0048364F" w:rsidP="0048364F">
      <w:pPr>
        <w:spacing w:after="0" w:line="360" w:lineRule="auto"/>
        <w:ind w:firstLine="567"/>
        <w:rPr>
          <w:rFonts w:ascii="Times New Roman" w:eastAsia="Calibri" w:hAnsi="Times New Roman" w:cs="Times New Roman"/>
          <w:b/>
          <w:sz w:val="28"/>
          <w:szCs w:val="28"/>
          <w:lang w:val="az-Latn-AZ"/>
        </w:rPr>
      </w:pPr>
    </w:p>
    <w:p w14:paraId="04E7E670" w14:textId="0BD0B142"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lastRenderedPageBreak/>
        <w:t>NƏTİCƏ VƏ TƏKLİFLƏR</w:t>
      </w:r>
    </w:p>
    <w:p w14:paraId="4F801986"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p>
    <w:p w14:paraId="0060046C"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Apaılmış tədqiqat nəticəsində aşağıdakı nəticələr əldə edilmiş və təkliflər hazırlanmışdır:</w:t>
      </w:r>
    </w:p>
    <w:p w14:paraId="7E96556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1. İqtisadi təhlükəsizliyinin məzmununa mövcud yanaşmalar əsasında onun qiymətləndidilməsi ilə onun komponentlərin dəqiqləşdirilməsi arasında səbəb-nəticə əlaqəsinin olmaması aşkar edilmişdir. Hər bir müstəqil təsərrüfat subyekti üçün iqtisadi təhlükəsizlik kateqoriyasının mahiyyətinin qeyri müəyyənliyi onun təmin edilməsinə imkan vermir. Buna görədə müəssisənin iqtisadi təhlükəsizliyinin müəs</w:t>
      </w:r>
      <w:r w:rsidRPr="0048364F">
        <w:rPr>
          <w:rFonts w:ascii="Times New Roman" w:eastAsia="Calibri" w:hAnsi="Times New Roman" w:cs="Times New Roman"/>
          <w:sz w:val="28"/>
          <w:szCs w:val="28"/>
          <w:lang w:val="az-Latn-AZ"/>
        </w:rPr>
        <w:softHyphen/>
        <w:t xml:space="preserve">sisənin fəaliyyəti müstəqil, stabil, dayanıqlı və müntəzəm özünü təkmilləşdirilməsini və yenilənməsini təmin edən funksional tərkib elementlərin məcmusu kimi müəyyən edilməsi təklif edilir. Bu funksional tərkib elementlərinə əsaslanmaqla </w:t>
      </w:r>
    </w:p>
    <w:p w14:paraId="685877F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2. Ölkəninin iqtisadi təhlükəsizliyin vəziyyətinin qiymətləndirilməsinin mövcud göstəricilərindən fəqli olaraq özündə iqtisadi aktivliyi, sosial inkişafı, maliyyə vəziyyətini xarakterizə edən göstəriciləri, həmçinin bazar göstəricilərini birləşdirən qiymətləndirmə göstəricilər sisteminin formalaşdırılması alqoritmi işlənib hazırlanmışdır. Təklif edilən göstəricilər sistemi müəssisənin iqtisadi təhlükəsizlik səviyyəsini qiymətləndirməyə, müəssisənin iqtisadi təhlükəsizliyinin vəziyyə</w:t>
      </w:r>
      <w:r w:rsidRPr="0048364F">
        <w:rPr>
          <w:rFonts w:ascii="Times New Roman" w:eastAsia="Calibri" w:hAnsi="Times New Roman" w:cs="Times New Roman"/>
          <w:sz w:val="28"/>
          <w:szCs w:val="28"/>
          <w:lang w:val="az-Latn-AZ"/>
        </w:rPr>
        <w:softHyphen/>
        <w:t>tinin ümumi qiymətində hər bir parametrin payını müəyyən etməyə, ayrı-ayrı destruktiv amillər üzrə qiymətləndirmə əvəzinə müəssisənin vəziyyətinin kompleks şəkilinin yaradılması hesabına  onun iqtisadi təhlükəsizliyinin səviy</w:t>
      </w:r>
      <w:r w:rsidRPr="0048364F">
        <w:rPr>
          <w:rFonts w:ascii="Times New Roman" w:eastAsia="Calibri" w:hAnsi="Times New Roman" w:cs="Times New Roman"/>
          <w:sz w:val="28"/>
          <w:szCs w:val="28"/>
          <w:lang w:val="az-Latn-AZ"/>
        </w:rPr>
        <w:softHyphen/>
        <w:t>yə</w:t>
      </w:r>
      <w:r w:rsidRPr="0048364F">
        <w:rPr>
          <w:rFonts w:ascii="Times New Roman" w:eastAsia="Calibri" w:hAnsi="Times New Roman" w:cs="Times New Roman"/>
          <w:sz w:val="28"/>
          <w:szCs w:val="28"/>
          <w:lang w:val="az-Latn-AZ"/>
        </w:rPr>
        <w:softHyphen/>
        <w:t>sini obyektiv qiymətləndirməyə imkana  verəcəkdir.</w:t>
      </w:r>
    </w:p>
    <w:p w14:paraId="25000618" w14:textId="77777777" w:rsidR="0048364F" w:rsidRPr="0081066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3. İqtisadi təhlükəsizlin səviyyəsinin edən struktur-məntiq modeli hazırlan</w:t>
      </w:r>
      <w:r w:rsidRPr="0048364F">
        <w:rPr>
          <w:rFonts w:ascii="Times New Roman" w:eastAsia="Calibri" w:hAnsi="Times New Roman" w:cs="Times New Roman"/>
          <w:sz w:val="28"/>
          <w:szCs w:val="28"/>
          <w:lang w:val="az-Latn-AZ"/>
        </w:rPr>
        <w:softHyphen/>
        <w:t xml:space="preserve">mışdır. Hazırlanmış model özündə qiymətləri ekspertlər təfəindən verilmiş göstəriciləri əhatə edir və tədqiqat obyekti kimi iqtisadi təhlükəsizliyi daha tam və ətraflı təsvir etməyə, müəssisənin çoxsaylı </w:t>
      </w:r>
      <w:r w:rsidRPr="0048364F">
        <w:rPr>
          <w:rFonts w:ascii="Calibri" w:eastAsia="Calibri" w:hAnsi="Calibri" w:cs="Times New Roman"/>
          <w:sz w:val="28"/>
          <w:szCs w:val="28"/>
          <w:lang w:val="az-Latn-AZ"/>
        </w:rPr>
        <w:t xml:space="preserve">alternativ variantlarını modelləşdirməyə və marketinq strategiyasının realizasiyasının cəlbediciliyinin və mürəkkəblik səviyyəsinin müəyyən edilməsi əsasında </w:t>
      </w:r>
      <w:r w:rsidRPr="00810668">
        <w:rPr>
          <w:rFonts w:ascii="Times New Roman" w:eastAsia="Calibri" w:hAnsi="Times New Roman" w:cs="Times New Roman"/>
          <w:sz w:val="28"/>
          <w:szCs w:val="28"/>
          <w:lang w:val="az-Latn-AZ"/>
        </w:rPr>
        <w:t>iqtisadi təhlükəsizliyin optimal səviyyəsinin seçilməsini hərtərəfli əsaslandırmağa imkan verəcəkdir.</w:t>
      </w:r>
    </w:p>
    <w:p w14:paraId="0CF690C0"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lastRenderedPageBreak/>
        <w:t>4. Strateji marketinq proqramının realizasiyası ilə əlaqədar iqtisadi təhlü</w:t>
      </w:r>
      <w:r w:rsidRPr="00C86338">
        <w:rPr>
          <w:rFonts w:ascii="Times New Roman" w:eastAsia="Calibri" w:hAnsi="Times New Roman" w:cs="Times New Roman"/>
          <w:sz w:val="28"/>
          <w:szCs w:val="28"/>
          <w:lang w:val="az-Latn-AZ"/>
        </w:rPr>
        <w:softHyphen/>
        <w:t>kəsiz</w:t>
      </w:r>
      <w:r w:rsidRPr="00C86338">
        <w:rPr>
          <w:rFonts w:ascii="Times New Roman" w:eastAsia="Calibri" w:hAnsi="Times New Roman" w:cs="Times New Roman"/>
          <w:sz w:val="28"/>
          <w:szCs w:val="28"/>
          <w:lang w:val="az-Latn-AZ"/>
        </w:rPr>
        <w:softHyphen/>
        <w:t>li</w:t>
      </w:r>
      <w:r w:rsidRPr="00C86338">
        <w:rPr>
          <w:rFonts w:ascii="Times New Roman" w:eastAsia="Calibri" w:hAnsi="Times New Roman" w:cs="Times New Roman"/>
          <w:sz w:val="28"/>
          <w:szCs w:val="28"/>
          <w:lang w:val="az-Latn-AZ"/>
        </w:rPr>
        <w:softHyphen/>
        <w:t>yinin vəziyyətində baş verən dəyişiklikləri izləməyə imkan verən monitoriq sisteminin yaradılmasının modeli və alqoritmi işlənib hazırlanmışdır.Mövcud nəzarət sistemindən fərqli olaraq təklif edilən monitorinq sistemi yalnız strateji məqsədin yerinə yetirilməsinə və arzu edilən parametrlərə nail olunmasına deyil, həm də iqtisadi təhlükəsizliyin vəziyyətini qiymətləndirməyə və müəssisənin fəaliyyətini xarakterizə edən konkret istiqamət və göstəricilər üzrə korrektə tədbirləri həyata keçirməyə imkan verəcəkdir.</w:t>
      </w:r>
    </w:p>
    <w:p w14:paraId="6A1BDAE8"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Əldə edilmiş elmi yeniliklərin praktikada tətbiq edilməsi üçün aşağıdakı işlərin yerinə yetirilməsi təklif edilir:</w:t>
      </w:r>
    </w:p>
    <w:p w14:paraId="49A9E939"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1. İqtisadi təhlükəsiliyi sisteminin tətbiqi könüllü olmalı və işçi heyyətinin, ocümlədən hazırlıq səviyyəsinə uyğun gəlməlidir;</w:t>
      </w:r>
    </w:p>
    <w:p w14:paraId="1664FB9D"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2. İqtisadi təhlükəsiliyi sisteminin tətbiqinə cavabdeh olan şəxs və onun tətbiqinin konkret vaxtı və müddəti müəyyən edilməlidir;</w:t>
      </w:r>
    </w:p>
    <w:p w14:paraId="3B156996"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 xml:space="preserve">3. Sistemin realizasiyası vaxta görə təkrar olunan qapalı tisikl xarakteri daşımalıdır. Əks halda onun çevikliyi, manevirliliyi və operativliyi kimi üstünlüklərinin itirilməsi qaçılmazdır; </w:t>
      </w:r>
    </w:p>
    <w:p w14:paraId="3F807822"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4. Toplanmış və təqdim edilmiş informasiyaya olan tələblərə - informasiyanın dəqiqliyi,  müasirliyi, operativliyi, tamlığı və obyektivliyi tələblərinə ciddi əməl edilməlidir</w:t>
      </w:r>
    </w:p>
    <w:p w14:paraId="3E8D859F"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5. Təklif edilən metodikaddan perspektiv məqsədlərin müəyyən edilərkən istifadə edilməsi məqsədəuyğundur. Əks halda onun tətbiqinə ehtiyac yoxdur və onaçəkilən resursların izafi xərclənməsindən başqa bir şey deyildir;</w:t>
      </w:r>
    </w:p>
    <w:p w14:paraId="564BF35C" w14:textId="77777777" w:rsidR="0048364F" w:rsidRPr="00C86338"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C86338">
        <w:rPr>
          <w:rFonts w:ascii="Times New Roman" w:eastAsia="Calibri" w:hAnsi="Times New Roman" w:cs="Times New Roman"/>
          <w:sz w:val="28"/>
          <w:szCs w:val="28"/>
          <w:lang w:val="az-Latn-AZ"/>
        </w:rPr>
        <w:t>6. Təklif edilən metodun tətbiqi zamanı onun effektli istifadəsi məqsədi ilə tədqiqat işində təklif edilən göstəricilər və onların parametrləri maksismum dərəcədə konkret müəssisənin xüsusiyyətlərinə və fəaliyyət sahəsinə uyğunlaşdırılmalıdır.</w:t>
      </w:r>
    </w:p>
    <w:p w14:paraId="3AC3FF04" w14:textId="6DB69599" w:rsidR="0048364F" w:rsidRDefault="0048364F" w:rsidP="0048364F">
      <w:pPr>
        <w:spacing w:after="0" w:line="360" w:lineRule="auto"/>
        <w:ind w:firstLine="567"/>
        <w:jc w:val="both"/>
        <w:rPr>
          <w:rFonts w:ascii="Calibri" w:eastAsia="Calibri" w:hAnsi="Calibri" w:cs="Times New Roman"/>
          <w:sz w:val="28"/>
          <w:szCs w:val="28"/>
          <w:lang w:val="az-Latn-AZ"/>
        </w:rPr>
      </w:pPr>
    </w:p>
    <w:p w14:paraId="1095F3F7" w14:textId="30CF87CA" w:rsidR="00C86338" w:rsidRDefault="00C86338" w:rsidP="0048364F">
      <w:pPr>
        <w:spacing w:after="0" w:line="360" w:lineRule="auto"/>
        <w:ind w:firstLine="567"/>
        <w:jc w:val="both"/>
        <w:rPr>
          <w:rFonts w:ascii="Calibri" w:eastAsia="Calibri" w:hAnsi="Calibri" w:cs="Times New Roman"/>
          <w:sz w:val="28"/>
          <w:szCs w:val="28"/>
          <w:lang w:val="az-Latn-AZ"/>
        </w:rPr>
      </w:pPr>
    </w:p>
    <w:p w14:paraId="24991E9C" w14:textId="77777777" w:rsidR="00C86338" w:rsidRPr="0048364F" w:rsidRDefault="00C86338" w:rsidP="0048364F">
      <w:pPr>
        <w:spacing w:after="0" w:line="360" w:lineRule="auto"/>
        <w:ind w:firstLine="567"/>
        <w:jc w:val="both"/>
        <w:rPr>
          <w:rFonts w:ascii="Calibri" w:eastAsia="Calibri" w:hAnsi="Calibri" w:cs="Times New Roman"/>
          <w:sz w:val="28"/>
          <w:szCs w:val="28"/>
          <w:lang w:val="az-Latn-AZ"/>
        </w:rPr>
      </w:pPr>
    </w:p>
    <w:p w14:paraId="55D0EF13"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lastRenderedPageBreak/>
        <w:t>İSTİFADƏ OLUNMUŞ ƏDƏBİYYATLAR</w:t>
      </w:r>
    </w:p>
    <w:p w14:paraId="4B708D9C"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 xml:space="preserve">Azərbaycan dilində </w:t>
      </w:r>
    </w:p>
    <w:p w14:paraId="37F56E1E" w14:textId="77777777" w:rsidR="0048364F" w:rsidRPr="0048364F" w:rsidRDefault="0048364F" w:rsidP="0048364F">
      <w:pPr>
        <w:spacing w:after="0" w:line="360" w:lineRule="auto"/>
        <w:ind w:firstLine="567"/>
        <w:jc w:val="center"/>
        <w:rPr>
          <w:rFonts w:ascii="Times New Roman" w:eastAsia="Calibri" w:hAnsi="Times New Roman" w:cs="Times New Roman"/>
          <w:b/>
          <w:sz w:val="28"/>
          <w:szCs w:val="28"/>
          <w:lang w:val="tr-TR"/>
        </w:rPr>
      </w:pPr>
    </w:p>
    <w:p w14:paraId="5D8E4392" w14:textId="77777777" w:rsidR="0048364F" w:rsidRPr="0048364F" w:rsidRDefault="0048364F" w:rsidP="00552C78">
      <w:pPr>
        <w:numPr>
          <w:ilvl w:val="0"/>
          <w:numId w:val="22"/>
        </w:numPr>
        <w:spacing w:after="0" w:line="360" w:lineRule="auto"/>
        <w:ind w:left="284" w:firstLine="567"/>
        <w:jc w:val="both"/>
        <w:rPr>
          <w:rFonts w:ascii="Times New Roman" w:eastAsia="Calibri" w:hAnsi="Times New Roman" w:cs="Times New Roman"/>
          <w:b/>
          <w:sz w:val="28"/>
          <w:szCs w:val="28"/>
          <w:lang w:val="tr-TR"/>
        </w:rPr>
      </w:pPr>
      <w:r w:rsidRPr="0048364F">
        <w:rPr>
          <w:rFonts w:ascii="Times New Roman" w:eastAsia="Calibri" w:hAnsi="Times New Roman" w:cs="Times New Roman"/>
          <w:sz w:val="28"/>
          <w:szCs w:val="28"/>
          <w:lang w:val="tr-TR"/>
        </w:rPr>
        <w:t xml:space="preserve">Mirkişili T.F, (2014)Azərbaycanın xarici ticarət siyasəti: Reallıqlar və perspektivlər, Bakı: “İqtisad Universiteti” nəşriyyatı, 2014, 189 s. </w:t>
      </w:r>
    </w:p>
    <w:p w14:paraId="35C32D9A" w14:textId="77777777" w:rsidR="0048364F" w:rsidRPr="0048364F" w:rsidRDefault="0048364F" w:rsidP="00552C78">
      <w:pPr>
        <w:numPr>
          <w:ilvl w:val="0"/>
          <w:numId w:val="22"/>
        </w:numPr>
        <w:spacing w:after="0" w:line="360" w:lineRule="auto"/>
        <w:ind w:left="284" w:firstLine="567"/>
        <w:jc w:val="both"/>
        <w:rPr>
          <w:rFonts w:ascii="Times New Roman" w:eastAsia="Calibri" w:hAnsi="Times New Roman" w:cs="Times New Roman"/>
          <w:b/>
          <w:sz w:val="28"/>
          <w:szCs w:val="28"/>
          <w:lang w:val="tr-TR"/>
        </w:rPr>
      </w:pPr>
      <w:r w:rsidRPr="0048364F">
        <w:rPr>
          <w:rFonts w:ascii="Times New Roman" w:eastAsia="Calibri" w:hAnsi="Times New Roman" w:cs="Times New Roman"/>
          <w:sz w:val="28"/>
          <w:szCs w:val="28"/>
          <w:lang w:val="tr-TR"/>
        </w:rPr>
        <w:t xml:space="preserve">Məmmədov N.A. (2015) “ Ölkənin iqtisadi təhlükəsizliyi “Bakı: “Elm”, 2015, 143 s. </w:t>
      </w:r>
    </w:p>
    <w:p w14:paraId="1BB94690" w14:textId="77777777" w:rsidR="0048364F" w:rsidRPr="0048364F" w:rsidRDefault="0048364F" w:rsidP="00552C78">
      <w:pPr>
        <w:numPr>
          <w:ilvl w:val="0"/>
          <w:numId w:val="22"/>
        </w:numPr>
        <w:spacing w:after="0" w:line="360" w:lineRule="auto"/>
        <w:ind w:left="284" w:firstLine="567"/>
        <w:jc w:val="both"/>
        <w:rPr>
          <w:rFonts w:ascii="Times New Roman" w:eastAsia="Calibri" w:hAnsi="Times New Roman" w:cs="Times New Roman"/>
          <w:b/>
          <w:sz w:val="28"/>
          <w:szCs w:val="28"/>
          <w:lang w:val="tr-TR"/>
        </w:rPr>
      </w:pPr>
      <w:r w:rsidRPr="0048364F">
        <w:rPr>
          <w:rFonts w:ascii="Times New Roman" w:eastAsia="Calibri" w:hAnsi="Times New Roman" w:cs="Times New Roman"/>
          <w:sz w:val="28"/>
          <w:szCs w:val="28"/>
          <w:lang w:val="tr-TR"/>
        </w:rPr>
        <w:t xml:space="preserve">Həsənov R.T., (2011)Azərbaycan Respublikasının sosial-iqtisadi inkişafının bazar modelinin konseptual əsasları, Bakı: “Elm”, 343 s. </w:t>
      </w:r>
    </w:p>
    <w:p w14:paraId="2DD4BF15" w14:textId="77777777" w:rsidR="0048364F" w:rsidRPr="0048364F" w:rsidRDefault="0048364F" w:rsidP="00552C78">
      <w:pPr>
        <w:spacing w:after="0" w:line="360" w:lineRule="auto"/>
        <w:ind w:left="284"/>
        <w:rPr>
          <w:rFonts w:ascii="Times New Roman" w:eastAsia="Calibri" w:hAnsi="Times New Roman" w:cs="Times New Roman"/>
          <w:b/>
          <w:sz w:val="28"/>
          <w:szCs w:val="28"/>
          <w:lang w:val="tr-TR"/>
        </w:rPr>
      </w:pPr>
    </w:p>
    <w:p w14:paraId="55B34804" w14:textId="77777777" w:rsidR="0048364F" w:rsidRPr="0048364F" w:rsidRDefault="0048364F" w:rsidP="00552C78">
      <w:pPr>
        <w:spacing w:after="0" w:line="360" w:lineRule="auto"/>
        <w:ind w:left="284" w:firstLine="567"/>
        <w:jc w:val="center"/>
        <w:rPr>
          <w:rFonts w:ascii="Times New Roman" w:eastAsia="Calibri" w:hAnsi="Times New Roman" w:cs="Times New Roman"/>
          <w:b/>
          <w:sz w:val="28"/>
          <w:szCs w:val="28"/>
          <w:lang w:val="tr-TR"/>
        </w:rPr>
      </w:pPr>
      <w:r w:rsidRPr="0048364F">
        <w:rPr>
          <w:rFonts w:ascii="Times New Roman" w:eastAsia="Calibri" w:hAnsi="Times New Roman" w:cs="Times New Roman"/>
          <w:b/>
          <w:sz w:val="28"/>
          <w:szCs w:val="28"/>
          <w:lang w:val="tr-TR"/>
        </w:rPr>
        <w:t>Rus dilində</w:t>
      </w:r>
    </w:p>
    <w:p w14:paraId="59DEB4EB" w14:textId="77777777" w:rsidR="0048364F" w:rsidRPr="0048364F" w:rsidRDefault="0048364F" w:rsidP="00552C78">
      <w:pPr>
        <w:spacing w:after="0" w:line="360" w:lineRule="auto"/>
        <w:ind w:left="284" w:firstLine="567"/>
        <w:jc w:val="center"/>
        <w:rPr>
          <w:rFonts w:ascii="Times New Roman" w:eastAsia="Calibri" w:hAnsi="Times New Roman" w:cs="Times New Roman"/>
          <w:b/>
          <w:sz w:val="28"/>
          <w:szCs w:val="28"/>
          <w:lang w:val="tr-TR"/>
        </w:rPr>
      </w:pPr>
    </w:p>
    <w:p w14:paraId="4FCF71B0"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tr-TR" w:eastAsia="ru-RU" w:bidi="ru-RU"/>
        </w:rPr>
        <w:t xml:space="preserve">Адамс </w:t>
      </w:r>
      <w:r w:rsidRPr="0048364F">
        <w:rPr>
          <w:rFonts w:ascii="Times New Roman" w:eastAsia="Arial Unicode MS" w:hAnsi="Times New Roman" w:cs="Times New Roman"/>
          <w:color w:val="000000"/>
          <w:sz w:val="28"/>
          <w:szCs w:val="28"/>
          <w:lang w:val="tr-TR" w:eastAsia="ru-RU"/>
        </w:rPr>
        <w:t xml:space="preserve">P. </w:t>
      </w:r>
      <w:r w:rsidRPr="0048364F">
        <w:rPr>
          <w:rFonts w:ascii="Times New Roman" w:eastAsia="Arial Unicode MS" w:hAnsi="Times New Roman" w:cs="Times New Roman"/>
          <w:color w:val="000000"/>
          <w:sz w:val="28"/>
          <w:szCs w:val="28"/>
          <w:lang w:val="ru-RU" w:eastAsia="ru-RU"/>
        </w:rPr>
        <w:t>(2015)</w:t>
      </w:r>
      <w:r w:rsidRPr="0048364F">
        <w:rPr>
          <w:rFonts w:ascii="Times New Roman" w:eastAsia="Arial Unicode MS" w:hAnsi="Times New Roman" w:cs="Times New Roman"/>
          <w:color w:val="000000"/>
          <w:sz w:val="28"/>
          <w:szCs w:val="28"/>
          <w:lang w:val="tr-TR" w:eastAsia="ru-RU"/>
        </w:rPr>
        <w:t xml:space="preserve"> </w:t>
      </w:r>
      <w:r w:rsidRPr="0048364F">
        <w:rPr>
          <w:rFonts w:ascii="Times New Roman" w:eastAsia="Arial Unicode MS" w:hAnsi="Times New Roman" w:cs="Times New Roman"/>
          <w:color w:val="000000"/>
          <w:sz w:val="28"/>
          <w:szCs w:val="28"/>
          <w:lang w:val="tr-TR" w:eastAsia="ru-RU" w:bidi="ru-RU"/>
        </w:rPr>
        <w:t xml:space="preserve">Основы аудита </w:t>
      </w:r>
      <w:r w:rsidRPr="0048364F">
        <w:rPr>
          <w:rFonts w:ascii="Times New Roman" w:eastAsia="Arial Unicode MS" w:hAnsi="Times New Roman" w:cs="Times New Roman"/>
          <w:color w:val="000000"/>
          <w:sz w:val="28"/>
          <w:szCs w:val="28"/>
          <w:lang w:val="tr-TR" w:eastAsia="ru-RU"/>
        </w:rPr>
        <w:t xml:space="preserve">M.: </w:t>
      </w:r>
      <w:r w:rsidRPr="0048364F">
        <w:rPr>
          <w:rFonts w:ascii="Times New Roman" w:eastAsia="Arial Unicode MS" w:hAnsi="Times New Roman" w:cs="Times New Roman"/>
          <w:color w:val="000000"/>
          <w:sz w:val="28"/>
          <w:szCs w:val="28"/>
          <w:lang w:val="tr-TR" w:eastAsia="ru-RU" w:bidi="ru-RU"/>
        </w:rPr>
        <w:t>Аудит, ЮНИТИ</w:t>
      </w:r>
      <w:r w:rsidRPr="0048364F">
        <w:rPr>
          <w:rFonts w:ascii="Times New Roman" w:eastAsia="Arial Unicode MS" w:hAnsi="Times New Roman" w:cs="Times New Roman"/>
          <w:color w:val="000000"/>
          <w:sz w:val="28"/>
          <w:szCs w:val="28"/>
          <w:lang w:val="tr-TR" w:eastAsia="ru-RU"/>
        </w:rPr>
        <w:t>.</w:t>
      </w:r>
    </w:p>
    <w:p w14:paraId="6449505E"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tr-TR" w:eastAsia="ru-RU" w:bidi="ru-RU"/>
        </w:rPr>
        <w:t xml:space="preserve">Алексеев И. </w:t>
      </w:r>
      <w:r w:rsidRPr="0048364F">
        <w:rPr>
          <w:rFonts w:ascii="Times New Roman" w:eastAsia="Arial Unicode MS" w:hAnsi="Times New Roman" w:cs="Times New Roman"/>
          <w:color w:val="000000"/>
          <w:sz w:val="28"/>
          <w:szCs w:val="28"/>
          <w:lang w:val="ru-RU" w:eastAsia="ru-RU"/>
        </w:rPr>
        <w:t>(2011)</w:t>
      </w:r>
      <w:r w:rsidRPr="0048364F">
        <w:rPr>
          <w:rFonts w:ascii="Times New Roman" w:eastAsia="Arial Unicode MS" w:hAnsi="Times New Roman" w:cs="Times New Roman"/>
          <w:color w:val="000000"/>
          <w:sz w:val="28"/>
          <w:szCs w:val="28"/>
          <w:lang w:val="tr-TR" w:eastAsia="ru-RU" w:bidi="ru-RU"/>
        </w:rPr>
        <w:t xml:space="preserve">Рыночная экономика и контроль (из зарубежного опыта) </w:t>
      </w:r>
      <w:r w:rsidRPr="0048364F">
        <w:rPr>
          <w:rFonts w:ascii="Times New Roman" w:eastAsia="Arial Unicode MS" w:hAnsi="Times New Roman" w:cs="Times New Roman"/>
          <w:color w:val="000000"/>
          <w:sz w:val="28"/>
          <w:szCs w:val="28"/>
          <w:lang w:val="tr-TR" w:eastAsia="ru-RU" w:bidi="ru-RU"/>
        </w:rPr>
        <w:br/>
        <w:t xml:space="preserve">Контроллинг, </w:t>
      </w:r>
      <w:r w:rsidRPr="0048364F">
        <w:rPr>
          <w:rFonts w:ascii="Times New Roman" w:eastAsia="Arial Unicode MS" w:hAnsi="Times New Roman" w:cs="Times New Roman"/>
          <w:color w:val="000000"/>
          <w:sz w:val="28"/>
          <w:szCs w:val="28"/>
          <w:lang w:val="ru-RU" w:eastAsia="ru-RU" w:bidi="ru-RU"/>
        </w:rPr>
        <w:t>№ 1.</w:t>
      </w:r>
    </w:p>
    <w:p w14:paraId="6B9D0169"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ru-RU" w:eastAsia="ru-RU" w:bidi="ru-RU"/>
        </w:rPr>
        <w:t>Аудиторские стандарты ИНТОСАИ для госконтроля // Контроллинг,</w:t>
      </w:r>
      <w:r w:rsidRPr="0048364F">
        <w:rPr>
          <w:rFonts w:ascii="Times New Roman" w:eastAsia="Arial Unicode MS" w:hAnsi="Times New Roman" w:cs="Times New Roman"/>
          <w:color w:val="000000"/>
          <w:sz w:val="28"/>
          <w:szCs w:val="28"/>
          <w:lang w:val="az-Latn-AZ" w:eastAsia="ru-RU" w:bidi="ru-RU"/>
        </w:rPr>
        <w:t xml:space="preserve"> </w:t>
      </w:r>
      <w:r w:rsidRPr="0048364F">
        <w:rPr>
          <w:rFonts w:ascii="Times New Roman" w:eastAsia="Arial Unicode MS" w:hAnsi="Times New Roman" w:cs="Times New Roman"/>
          <w:color w:val="000000"/>
          <w:sz w:val="28"/>
          <w:szCs w:val="28"/>
          <w:lang w:val="ru-RU" w:eastAsia="ru-RU"/>
        </w:rPr>
        <w:t>(2011)</w:t>
      </w:r>
      <w:r w:rsidRPr="0048364F">
        <w:rPr>
          <w:rFonts w:ascii="Times New Roman" w:eastAsia="Arial Unicode MS" w:hAnsi="Times New Roman" w:cs="Times New Roman"/>
          <w:color w:val="000000"/>
          <w:sz w:val="28"/>
          <w:szCs w:val="28"/>
          <w:lang w:val="ru-RU" w:eastAsia="ru-RU" w:bidi="ru-RU"/>
        </w:rPr>
        <w:t xml:space="preserve"> №3.</w:t>
      </w:r>
    </w:p>
    <w:p w14:paraId="014BFC21"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ru-RU" w:eastAsia="ru-RU"/>
        </w:rPr>
        <w:t>Белобжецкий ИА.</w:t>
      </w:r>
      <w:r w:rsidRPr="0048364F">
        <w:rPr>
          <w:rFonts w:ascii="Times New Roman" w:eastAsia="Arial Unicode MS" w:hAnsi="Times New Roman" w:cs="Times New Roman"/>
          <w:color w:val="000000"/>
          <w:sz w:val="28"/>
          <w:szCs w:val="28"/>
          <w:lang w:val="az-Latn-AZ" w:eastAsia="ru-RU"/>
        </w:rPr>
        <w:t xml:space="preserve"> (200</w:t>
      </w:r>
      <w:r w:rsidRPr="0048364F">
        <w:rPr>
          <w:rFonts w:ascii="Times New Roman" w:eastAsia="Arial Unicode MS" w:hAnsi="Times New Roman" w:cs="Times New Roman"/>
          <w:color w:val="000000"/>
          <w:sz w:val="28"/>
          <w:szCs w:val="28"/>
          <w:lang w:val="ru-RU" w:eastAsia="ru-RU"/>
        </w:rPr>
        <w:t>9</w:t>
      </w:r>
      <w:r w:rsidRPr="0048364F">
        <w:rPr>
          <w:rFonts w:ascii="Times New Roman" w:eastAsia="Arial Unicode MS" w:hAnsi="Times New Roman" w:cs="Times New Roman"/>
          <w:color w:val="000000"/>
          <w:sz w:val="28"/>
          <w:szCs w:val="28"/>
          <w:lang w:val="az-Latn-AZ" w:eastAsia="ru-RU"/>
        </w:rPr>
        <w:t>)</w:t>
      </w:r>
      <w:r w:rsidRPr="0048364F">
        <w:rPr>
          <w:rFonts w:ascii="Times New Roman" w:eastAsia="Arial Unicode MS" w:hAnsi="Times New Roman" w:cs="Times New Roman"/>
          <w:color w:val="000000"/>
          <w:sz w:val="28"/>
          <w:szCs w:val="28"/>
          <w:lang w:val="ru-RU" w:eastAsia="ru-RU"/>
        </w:rPr>
        <w:t xml:space="preserve"> Финансовый контроль и новый хозяйственный механизм. М.: Финансы и статистика.</w:t>
      </w:r>
    </w:p>
    <w:p w14:paraId="5B142F84" w14:textId="77777777" w:rsidR="0048364F" w:rsidRPr="0048364F" w:rsidRDefault="0048364F" w:rsidP="00552C78">
      <w:pPr>
        <w:numPr>
          <w:ilvl w:val="0"/>
          <w:numId w:val="6"/>
        </w:numPr>
        <w:tabs>
          <w:tab w:val="left" w:pos="0"/>
          <w:tab w:val="left" w:pos="142"/>
        </w:tabs>
        <w:spacing w:after="0" w:line="360" w:lineRule="auto"/>
        <w:ind w:left="284" w:firstLine="567"/>
        <w:jc w:val="both"/>
        <w:rPr>
          <w:rFonts w:ascii="Times New Roman" w:eastAsia="Calibri" w:hAnsi="Times New Roman" w:cs="Times New Roman"/>
          <w:b/>
          <w:sz w:val="28"/>
          <w:szCs w:val="28"/>
          <w:lang w:val="az-Latn-AZ"/>
        </w:rPr>
      </w:pPr>
      <w:r w:rsidRPr="0048364F">
        <w:rPr>
          <w:rFonts w:ascii="Times New Roman" w:eastAsia="Calibri" w:hAnsi="Times New Roman" w:cs="Times New Roman"/>
          <w:sz w:val="28"/>
          <w:szCs w:val="28"/>
          <w:lang w:val="tr-TR"/>
        </w:rPr>
        <w:t xml:space="preserve">В.С. Балабанов, Е.Н Борисенко. (2002) Продовольственная Безопасность. Международные и внутренние аспекты. Москва 20. А.С. Филлипенко. (2014) Экономическое развитие. Цивилизационный подход. </w:t>
      </w:r>
    </w:p>
    <w:p w14:paraId="306FB744"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sz w:val="28"/>
          <w:szCs w:val="28"/>
          <w:lang w:val="ru-RU" w:eastAsia="ru-RU" w:bidi="ru-RU"/>
        </w:rPr>
        <w:t xml:space="preserve">Валуев Б.И., </w:t>
      </w:r>
      <w:r w:rsidRPr="0048364F">
        <w:rPr>
          <w:rFonts w:ascii="Times New Roman" w:eastAsia="Arial Unicode MS" w:hAnsi="Times New Roman" w:cs="Times New Roman"/>
          <w:bCs/>
          <w:spacing w:val="-10"/>
          <w:sz w:val="28"/>
          <w:szCs w:val="28"/>
          <w:lang w:val="ru-RU" w:eastAsia="ru-RU" w:bidi="ru-RU"/>
        </w:rPr>
        <w:t xml:space="preserve">Орлова </w:t>
      </w:r>
      <w:r w:rsidRPr="0048364F">
        <w:rPr>
          <w:rFonts w:ascii="Times New Roman" w:eastAsia="Arial Unicode MS" w:hAnsi="Times New Roman" w:cs="Times New Roman"/>
          <w:sz w:val="28"/>
          <w:szCs w:val="28"/>
          <w:lang w:val="ru-RU" w:eastAsia="ru-RU" w:bidi="ru-RU"/>
        </w:rPr>
        <w:t>Л.П., Зернов ЕЛ.</w:t>
      </w:r>
      <w:r w:rsidRPr="0048364F">
        <w:rPr>
          <w:rFonts w:ascii="Times New Roman" w:eastAsia="Arial Unicode MS" w:hAnsi="Times New Roman" w:cs="Times New Roman"/>
          <w:sz w:val="28"/>
          <w:szCs w:val="28"/>
          <w:lang w:val="az-Latn-AZ" w:eastAsia="ru-RU" w:bidi="ru-RU"/>
        </w:rPr>
        <w:t>(</w:t>
      </w:r>
      <w:r w:rsidRPr="0048364F">
        <w:rPr>
          <w:rFonts w:ascii="Times New Roman" w:eastAsia="Arial Unicode MS" w:hAnsi="Times New Roman" w:cs="Times New Roman"/>
          <w:sz w:val="28"/>
          <w:szCs w:val="28"/>
          <w:lang w:val="ru-RU" w:eastAsia="ru-RU" w:bidi="ru-RU"/>
        </w:rPr>
        <w:t xml:space="preserve"> 2014</w:t>
      </w:r>
      <w:r w:rsidRPr="0048364F">
        <w:rPr>
          <w:rFonts w:ascii="Times New Roman" w:eastAsia="Arial Unicode MS" w:hAnsi="Times New Roman" w:cs="Times New Roman"/>
          <w:sz w:val="28"/>
          <w:szCs w:val="28"/>
          <w:lang w:val="az-Latn-AZ" w:eastAsia="ru-RU" w:bidi="ru-RU"/>
        </w:rPr>
        <w:t>)</w:t>
      </w:r>
      <w:r w:rsidRPr="0048364F">
        <w:rPr>
          <w:rFonts w:ascii="Times New Roman" w:eastAsia="Arial Unicode MS" w:hAnsi="Times New Roman" w:cs="Times New Roman"/>
          <w:sz w:val="28"/>
          <w:szCs w:val="28"/>
          <w:lang w:val="ru-RU" w:eastAsia="ru-RU" w:bidi="ru-RU"/>
        </w:rPr>
        <w:t xml:space="preserve"> и </w:t>
      </w:r>
      <w:r w:rsidRPr="0048364F">
        <w:rPr>
          <w:rFonts w:ascii="Times New Roman" w:eastAsia="Arial Unicode MS" w:hAnsi="Times New Roman" w:cs="Times New Roman"/>
          <w:bCs/>
          <w:spacing w:val="-10"/>
          <w:sz w:val="28"/>
          <w:szCs w:val="28"/>
          <w:lang w:val="ru-RU" w:eastAsia="ru-RU" w:bidi="ru-RU"/>
        </w:rPr>
        <w:t xml:space="preserve">др. </w:t>
      </w:r>
      <w:r w:rsidRPr="0048364F">
        <w:rPr>
          <w:rFonts w:ascii="Times New Roman" w:eastAsia="Arial Unicode MS" w:hAnsi="Times New Roman" w:cs="Times New Roman"/>
          <w:sz w:val="28"/>
          <w:szCs w:val="28"/>
          <w:lang w:val="ru-RU" w:eastAsia="ru-RU" w:bidi="ru-RU"/>
        </w:rPr>
        <w:t>Оперативный контроль экономической деятельности предприятия. М,: Финансы и статистика.</w:t>
      </w:r>
    </w:p>
    <w:p w14:paraId="48D6889D"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ru-RU" w:eastAsia="ru-RU" w:bidi="ru-RU"/>
        </w:rPr>
        <w:t>Ван Дер Хофт В.</w:t>
      </w:r>
      <w:r w:rsidRPr="0048364F">
        <w:rPr>
          <w:rFonts w:ascii="Times New Roman" w:eastAsia="Arial Unicode MS" w:hAnsi="Times New Roman" w:cs="Times New Roman"/>
          <w:color w:val="000000"/>
          <w:sz w:val="28"/>
          <w:szCs w:val="28"/>
          <w:lang w:val="az-Latn-AZ" w:eastAsia="ru-RU" w:bidi="ru-RU"/>
        </w:rPr>
        <w:t>(</w:t>
      </w:r>
      <w:r w:rsidRPr="0048364F">
        <w:rPr>
          <w:rFonts w:ascii="Times New Roman" w:eastAsia="Arial Unicode MS" w:hAnsi="Times New Roman" w:cs="Times New Roman"/>
          <w:color w:val="000000"/>
          <w:sz w:val="28"/>
          <w:szCs w:val="28"/>
          <w:lang w:val="ru-RU" w:eastAsia="ru-RU" w:bidi="ru-RU"/>
        </w:rPr>
        <w:t xml:space="preserve"> 2016</w:t>
      </w:r>
      <w:r w:rsidRPr="0048364F">
        <w:rPr>
          <w:rFonts w:ascii="Times New Roman" w:eastAsia="Arial Unicode MS" w:hAnsi="Times New Roman" w:cs="Times New Roman"/>
          <w:color w:val="000000"/>
          <w:sz w:val="28"/>
          <w:szCs w:val="28"/>
          <w:lang w:val="az-Latn-AZ" w:eastAsia="ru-RU" w:bidi="ru-RU"/>
        </w:rPr>
        <w:t>)</w:t>
      </w:r>
      <w:r w:rsidRPr="0048364F">
        <w:rPr>
          <w:rFonts w:ascii="Times New Roman" w:eastAsia="Arial Unicode MS" w:hAnsi="Times New Roman" w:cs="Times New Roman"/>
          <w:color w:val="000000"/>
          <w:sz w:val="28"/>
          <w:szCs w:val="28"/>
          <w:lang w:val="ru-RU" w:eastAsia="ru-RU" w:bidi="ru-RU"/>
        </w:rPr>
        <w:t xml:space="preserve"> Методология и процедуры аудита // Контроллинг, №1.</w:t>
      </w:r>
    </w:p>
    <w:p w14:paraId="6943D1DD"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color w:val="000000"/>
          <w:sz w:val="28"/>
          <w:szCs w:val="28"/>
          <w:lang w:val="ru-RU" w:eastAsia="ru-RU" w:bidi="ru-RU"/>
        </w:rPr>
        <w:t>Волчихин В.Г.</w:t>
      </w:r>
      <w:r w:rsidRPr="0048364F">
        <w:rPr>
          <w:rFonts w:ascii="Times New Roman" w:eastAsia="Arial Unicode MS" w:hAnsi="Times New Roman" w:cs="Times New Roman"/>
          <w:color w:val="000000"/>
          <w:sz w:val="28"/>
          <w:szCs w:val="28"/>
          <w:lang w:val="az-Latn-AZ" w:eastAsia="ru-RU" w:bidi="ru-RU"/>
        </w:rPr>
        <w:t xml:space="preserve"> (</w:t>
      </w:r>
      <w:r w:rsidRPr="0048364F">
        <w:rPr>
          <w:rFonts w:ascii="Times New Roman" w:eastAsia="Arial Unicode MS" w:hAnsi="Times New Roman" w:cs="Times New Roman"/>
          <w:color w:val="000000"/>
          <w:sz w:val="28"/>
          <w:szCs w:val="28"/>
          <w:lang w:val="ru-RU" w:eastAsia="ru-RU" w:bidi="ru-RU"/>
        </w:rPr>
        <w:t>2011</w:t>
      </w:r>
      <w:r w:rsidRPr="0048364F">
        <w:rPr>
          <w:rFonts w:ascii="Times New Roman" w:eastAsia="Arial Unicode MS" w:hAnsi="Times New Roman" w:cs="Times New Roman"/>
          <w:color w:val="000000"/>
          <w:sz w:val="28"/>
          <w:szCs w:val="28"/>
          <w:lang w:val="az-Latn-AZ" w:eastAsia="ru-RU" w:bidi="ru-RU"/>
        </w:rPr>
        <w:t>)</w:t>
      </w:r>
      <w:r w:rsidRPr="0048364F">
        <w:rPr>
          <w:rFonts w:ascii="Times New Roman" w:eastAsia="Arial Unicode MS" w:hAnsi="Times New Roman" w:cs="Times New Roman"/>
          <w:color w:val="000000"/>
          <w:sz w:val="28"/>
          <w:szCs w:val="28"/>
          <w:lang w:val="ru-RU" w:eastAsia="ru-RU" w:bidi="ru-RU"/>
        </w:rPr>
        <w:t xml:space="preserve"> Европейская организация высших контрольных органов</w:t>
      </w:r>
      <w:r w:rsidRPr="0048364F">
        <w:rPr>
          <w:rFonts w:ascii="Times New Roman" w:eastAsia="Arial Unicode MS" w:hAnsi="Times New Roman" w:cs="Times New Roman"/>
          <w:color w:val="000000"/>
          <w:sz w:val="28"/>
          <w:szCs w:val="28"/>
          <w:lang w:val="az-Latn-AZ" w:eastAsia="ru-RU" w:bidi="ru-RU"/>
        </w:rPr>
        <w:t xml:space="preserve"> </w:t>
      </w:r>
      <w:r w:rsidRPr="0048364F">
        <w:rPr>
          <w:rFonts w:ascii="Times New Roman" w:eastAsia="Arial Unicode MS" w:hAnsi="Times New Roman" w:cs="Times New Roman"/>
          <w:color w:val="000000"/>
          <w:sz w:val="28"/>
          <w:szCs w:val="28"/>
          <w:lang w:val="ru-RU" w:eastAsia="ru-RU" w:bidi="ru-RU"/>
        </w:rPr>
        <w:t>(ЕВРОСАИ) // Контроллинг, № 4.</w:t>
      </w:r>
    </w:p>
    <w:p w14:paraId="69D6FB87" w14:textId="77777777" w:rsidR="0048364F" w:rsidRPr="0048364F" w:rsidRDefault="0048364F" w:rsidP="00552C78">
      <w:pPr>
        <w:numPr>
          <w:ilvl w:val="0"/>
          <w:numId w:val="6"/>
        </w:numPr>
        <w:tabs>
          <w:tab w:val="left" w:pos="0"/>
          <w:tab w:val="left" w:pos="142"/>
        </w:tabs>
        <w:spacing w:after="0" w:line="360" w:lineRule="auto"/>
        <w:ind w:left="284" w:firstLine="567"/>
        <w:jc w:val="both"/>
        <w:rPr>
          <w:rFonts w:ascii="Times New Roman" w:eastAsia="Calibri" w:hAnsi="Times New Roman" w:cs="Times New Roman"/>
          <w:b/>
          <w:sz w:val="28"/>
          <w:szCs w:val="28"/>
          <w:lang w:val="az-Latn-AZ"/>
        </w:rPr>
      </w:pPr>
      <w:r w:rsidRPr="0048364F">
        <w:rPr>
          <w:rFonts w:ascii="Times New Roman" w:eastAsia="Calibri" w:hAnsi="Times New Roman" w:cs="Times New Roman"/>
          <w:sz w:val="28"/>
          <w:szCs w:val="28"/>
          <w:lang w:val="tr-TR"/>
        </w:rPr>
        <w:lastRenderedPageBreak/>
        <w:t xml:space="preserve"> Гаджиев Ш.Г., (</w:t>
      </w:r>
      <w:r w:rsidRPr="0048364F">
        <w:rPr>
          <w:rFonts w:ascii="Times New Roman" w:eastAsia="Calibri" w:hAnsi="Times New Roman" w:cs="Times New Roman"/>
          <w:sz w:val="28"/>
          <w:szCs w:val="28"/>
          <w:lang w:val="tr-TR" w:bidi="ru-RU"/>
        </w:rPr>
        <w:t>2011</w:t>
      </w:r>
      <w:r w:rsidRPr="0048364F">
        <w:rPr>
          <w:rFonts w:ascii="Times New Roman" w:eastAsia="Calibri" w:hAnsi="Times New Roman" w:cs="Times New Roman"/>
          <w:sz w:val="28"/>
          <w:szCs w:val="28"/>
          <w:lang w:val="tr-TR"/>
        </w:rPr>
        <w:t xml:space="preserve">) Азербайджан на пути к мировому сообществу: стратегия внешнеэкономического развития, Киев, 503 с. </w:t>
      </w:r>
    </w:p>
    <w:p w14:paraId="777C47A0" w14:textId="77777777" w:rsidR="0048364F" w:rsidRPr="0048364F" w:rsidRDefault="0048364F" w:rsidP="00552C78">
      <w:pPr>
        <w:widowControl w:val="0"/>
        <w:numPr>
          <w:ilvl w:val="0"/>
          <w:numId w:val="6"/>
        </w:numPr>
        <w:shd w:val="clear" w:color="auto" w:fill="FFFFFF"/>
        <w:tabs>
          <w:tab w:val="left" w:pos="0"/>
          <w:tab w:val="left" w:pos="142"/>
          <w:tab w:val="left" w:pos="1051"/>
        </w:tabs>
        <w:spacing w:after="0" w:line="360" w:lineRule="auto"/>
        <w:ind w:left="284"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bidi="ru-RU"/>
        </w:rPr>
        <w:t xml:space="preserve">Госконтроль в Щвеции (перевод Ф. Шелюто) </w:t>
      </w:r>
      <w:r w:rsidRPr="0048364F">
        <w:rPr>
          <w:rFonts w:ascii="Times New Roman" w:eastAsia="Arial Unicode MS" w:hAnsi="Times New Roman" w:cs="Times New Roman"/>
          <w:i/>
          <w:iCs/>
          <w:color w:val="000000"/>
          <w:sz w:val="28"/>
          <w:szCs w:val="28"/>
          <w:lang w:val="tr-TR" w:bidi="ru-RU"/>
        </w:rPr>
        <w:t>И</w:t>
      </w:r>
      <w:r w:rsidRPr="0048364F">
        <w:rPr>
          <w:rFonts w:ascii="Times New Roman" w:eastAsia="Calibri" w:hAnsi="Times New Roman" w:cs="Times New Roman"/>
          <w:sz w:val="28"/>
          <w:szCs w:val="28"/>
          <w:lang w:val="tr-TR" w:bidi="ru-RU"/>
        </w:rPr>
        <w:t xml:space="preserve"> Контроллинг.( 2014)</w:t>
      </w:r>
    </w:p>
    <w:p w14:paraId="75D4C04E" w14:textId="77777777" w:rsidR="0048364F" w:rsidRPr="0048364F" w:rsidRDefault="0048364F" w:rsidP="00552C78">
      <w:pPr>
        <w:numPr>
          <w:ilvl w:val="0"/>
          <w:numId w:val="6"/>
        </w:numPr>
        <w:tabs>
          <w:tab w:val="left" w:pos="-142"/>
          <w:tab w:val="left" w:pos="0"/>
          <w:tab w:val="left" w:pos="142"/>
          <w:tab w:val="left" w:pos="851"/>
        </w:tabs>
        <w:spacing w:after="0" w:line="360" w:lineRule="auto"/>
        <w:ind w:left="284" w:right="-1" w:firstLine="567"/>
        <w:jc w:val="both"/>
        <w:rPr>
          <w:rFonts w:ascii="Times New Roman" w:eastAsia="Arial Unicode MS" w:hAnsi="Times New Roman" w:cs="Times New Roman"/>
          <w:sz w:val="28"/>
          <w:szCs w:val="28"/>
          <w:lang w:val="az-Latn-AZ" w:eastAsia="ru-RU"/>
        </w:rPr>
      </w:pPr>
      <w:r w:rsidRPr="0048364F">
        <w:rPr>
          <w:rFonts w:ascii="Times New Roman" w:eastAsia="Arial Unicode MS" w:hAnsi="Times New Roman" w:cs="Times New Roman"/>
          <w:sz w:val="28"/>
          <w:szCs w:val="28"/>
          <w:lang w:val="ru-RU" w:eastAsia="ru-RU"/>
        </w:rPr>
        <w:t>Грачева Е. Ю,</w:t>
      </w:r>
      <w:r w:rsidRPr="0048364F">
        <w:rPr>
          <w:rFonts w:ascii="Times New Roman" w:eastAsia="Arial Unicode MS" w:hAnsi="Times New Roman" w:cs="Times New Roman"/>
          <w:sz w:val="28"/>
          <w:szCs w:val="28"/>
          <w:lang w:val="az-Latn-AZ" w:eastAsia="ru-RU"/>
        </w:rPr>
        <w:t xml:space="preserve"> (</w:t>
      </w:r>
      <w:r w:rsidRPr="0048364F">
        <w:rPr>
          <w:rFonts w:ascii="Times New Roman" w:eastAsia="Arial Unicode MS" w:hAnsi="Times New Roman" w:cs="Times New Roman"/>
          <w:sz w:val="28"/>
          <w:szCs w:val="28"/>
          <w:lang w:val="ru-RU" w:eastAsia="ru-RU"/>
        </w:rPr>
        <w:t>2010</w:t>
      </w:r>
      <w:r w:rsidRPr="0048364F">
        <w:rPr>
          <w:rFonts w:ascii="Times New Roman" w:eastAsia="Arial Unicode MS" w:hAnsi="Times New Roman" w:cs="Times New Roman"/>
          <w:sz w:val="28"/>
          <w:szCs w:val="28"/>
          <w:lang w:val="az-Latn-AZ" w:eastAsia="ru-RU"/>
        </w:rPr>
        <w:t>)</w:t>
      </w:r>
      <w:r w:rsidRPr="0048364F">
        <w:rPr>
          <w:rFonts w:ascii="Times New Roman" w:eastAsia="Arial Unicode MS" w:hAnsi="Times New Roman" w:cs="Times New Roman"/>
          <w:sz w:val="28"/>
          <w:szCs w:val="28"/>
          <w:lang w:val="ru-RU" w:eastAsia="ru-RU"/>
        </w:rPr>
        <w:t xml:space="preserve"> Финансовое право: схемы, комментарии: Учебн. пособие.</w:t>
      </w:r>
      <w:r w:rsidRPr="0048364F">
        <w:rPr>
          <w:rFonts w:ascii="Times New Roman" w:eastAsia="Arial Unicode MS" w:hAnsi="Times New Roman" w:cs="Times New Roman"/>
          <w:sz w:val="28"/>
          <w:szCs w:val="28"/>
          <w:lang w:val="az-Latn-AZ" w:eastAsia="ru-RU"/>
        </w:rPr>
        <w:t xml:space="preserve"> </w:t>
      </w:r>
      <w:r w:rsidRPr="0048364F">
        <w:rPr>
          <w:rFonts w:ascii="Times New Roman" w:eastAsia="Arial Unicode MS" w:hAnsi="Times New Roman" w:cs="Times New Roman"/>
          <w:sz w:val="28"/>
          <w:szCs w:val="28"/>
          <w:lang w:val="ru-RU" w:eastAsia="ru-RU"/>
        </w:rPr>
        <w:t>М.: Новый Юрист.</w:t>
      </w:r>
    </w:p>
    <w:p w14:paraId="7DE261D9" w14:textId="77777777" w:rsidR="0048364F" w:rsidRPr="0048364F" w:rsidRDefault="0048364F" w:rsidP="00552C78">
      <w:pPr>
        <w:widowControl w:val="0"/>
        <w:numPr>
          <w:ilvl w:val="0"/>
          <w:numId w:val="6"/>
        </w:numPr>
        <w:shd w:val="clear" w:color="auto" w:fill="FFFFFF"/>
        <w:tabs>
          <w:tab w:val="left" w:pos="0"/>
          <w:tab w:val="left" w:pos="142"/>
          <w:tab w:val="left" w:pos="1288"/>
          <w:tab w:val="left" w:pos="9498"/>
        </w:tabs>
        <w:spacing w:after="0" w:line="360" w:lineRule="auto"/>
        <w:ind w:left="284" w:firstLine="567"/>
        <w:jc w:val="both"/>
        <w:rPr>
          <w:rFonts w:ascii="Times New Roman" w:eastAsia="Times New Roman" w:hAnsi="Times New Roman" w:cs="Times New Roman"/>
          <w:bCs/>
          <w:color w:val="000000"/>
          <w:spacing w:val="-10"/>
          <w:sz w:val="28"/>
          <w:szCs w:val="28"/>
          <w:lang w:val="ru-RU" w:eastAsia="ru-RU" w:bidi="ru-RU"/>
        </w:rPr>
      </w:pPr>
      <w:r w:rsidRPr="0048364F">
        <w:rPr>
          <w:rFonts w:ascii="Times New Roman" w:eastAsia="Times New Roman" w:hAnsi="Times New Roman" w:cs="Times New Roman"/>
          <w:bCs/>
          <w:color w:val="000000"/>
          <w:spacing w:val="-10"/>
          <w:sz w:val="28"/>
          <w:szCs w:val="28"/>
          <w:lang w:val="ru-RU" w:eastAsia="ru-RU" w:bidi="ru-RU"/>
        </w:rPr>
        <w:t>Каба чинов В.В. (2017) КРУ- с правами государственного финансового контроля</w:t>
      </w:r>
      <w:r w:rsidRPr="0048364F">
        <w:rPr>
          <w:rFonts w:ascii="Times New Roman" w:eastAsia="Times New Roman" w:hAnsi="Times New Roman" w:cs="Times New Roman"/>
          <w:bCs/>
          <w:color w:val="000000"/>
          <w:spacing w:val="-10"/>
          <w:sz w:val="28"/>
          <w:szCs w:val="28"/>
          <w:lang w:val="az-Latn-AZ" w:eastAsia="ru-RU" w:bidi="ru-RU"/>
        </w:rPr>
        <w:t xml:space="preserve"> </w:t>
      </w:r>
      <w:r w:rsidRPr="0048364F">
        <w:rPr>
          <w:rFonts w:ascii="Times New Roman" w:eastAsia="Times New Roman" w:hAnsi="Times New Roman" w:cs="Times New Roman"/>
          <w:bCs/>
          <w:color w:val="000000"/>
          <w:spacing w:val="-10"/>
          <w:sz w:val="28"/>
          <w:szCs w:val="28"/>
          <w:lang w:val="ru-RU" w:eastAsia="ru-RU" w:bidi="ru-RU"/>
        </w:rPr>
        <w:t>// Президентский контроль, № 7.</w:t>
      </w:r>
    </w:p>
    <w:p w14:paraId="70D0C93A" w14:textId="77777777" w:rsidR="0048364F" w:rsidRPr="0048364F" w:rsidRDefault="0048364F" w:rsidP="00552C78">
      <w:pPr>
        <w:widowControl w:val="0"/>
        <w:numPr>
          <w:ilvl w:val="0"/>
          <w:numId w:val="6"/>
        </w:numPr>
        <w:shd w:val="clear" w:color="auto" w:fill="FFFFFF"/>
        <w:tabs>
          <w:tab w:val="left" w:pos="0"/>
          <w:tab w:val="left" w:pos="142"/>
          <w:tab w:val="left" w:pos="1293"/>
        </w:tabs>
        <w:spacing w:after="0" w:line="360" w:lineRule="auto"/>
        <w:ind w:left="284" w:firstLine="567"/>
        <w:jc w:val="both"/>
        <w:rPr>
          <w:rFonts w:ascii="Times New Roman" w:eastAsia="Times New Roman" w:hAnsi="Times New Roman" w:cs="Times New Roman"/>
          <w:bCs/>
          <w:color w:val="000000"/>
          <w:spacing w:val="-10"/>
          <w:sz w:val="28"/>
          <w:szCs w:val="28"/>
          <w:lang w:eastAsia="ru-RU" w:bidi="ru-RU"/>
        </w:rPr>
      </w:pPr>
      <w:r w:rsidRPr="0048364F">
        <w:rPr>
          <w:rFonts w:ascii="Times New Roman" w:eastAsia="Times New Roman" w:hAnsi="Times New Roman" w:cs="Times New Roman"/>
          <w:bCs/>
          <w:color w:val="000000"/>
          <w:spacing w:val="-10"/>
          <w:sz w:val="28"/>
          <w:szCs w:val="28"/>
          <w:lang w:val="ru-RU" w:eastAsia="ru-RU" w:bidi="ru-RU"/>
        </w:rPr>
        <w:t>Клочков В.В. (</w:t>
      </w:r>
      <w:r w:rsidRPr="0048364F">
        <w:rPr>
          <w:rFonts w:ascii="Times New Roman" w:eastAsia="Times New Roman" w:hAnsi="Times New Roman" w:cs="Times New Roman"/>
          <w:bCs/>
          <w:color w:val="000000"/>
          <w:spacing w:val="-10"/>
          <w:sz w:val="28"/>
          <w:szCs w:val="28"/>
          <w:shd w:val="clear" w:color="auto" w:fill="FFFFFF"/>
          <w:lang w:val="ru-RU" w:eastAsia="ru-RU" w:bidi="ru-RU"/>
        </w:rPr>
        <w:t>2017</w:t>
      </w:r>
      <w:r w:rsidRPr="0048364F">
        <w:rPr>
          <w:rFonts w:ascii="Times New Roman" w:eastAsia="Times New Roman" w:hAnsi="Times New Roman" w:cs="Times New Roman"/>
          <w:bCs/>
          <w:color w:val="000000"/>
          <w:spacing w:val="-10"/>
          <w:sz w:val="28"/>
          <w:szCs w:val="28"/>
          <w:lang w:val="ru-RU" w:eastAsia="ru-RU" w:bidi="ru-RU"/>
        </w:rPr>
        <w:t>) Требования законности: понятие, виды, генезис //</w:t>
      </w:r>
      <w:r w:rsidRPr="0048364F">
        <w:rPr>
          <w:rFonts w:ascii="Times New Roman" w:eastAsia="Times New Roman" w:hAnsi="Times New Roman" w:cs="Times New Roman"/>
          <w:bCs/>
          <w:color w:val="000000"/>
          <w:spacing w:val="-10"/>
          <w:sz w:val="28"/>
          <w:szCs w:val="28"/>
          <w:lang w:val="ru-RU" w:eastAsia="ru-RU" w:bidi="ru-RU"/>
        </w:rPr>
        <w:br/>
        <w:t xml:space="preserve">Конституционная законность и прокурорский надзор: Сб. статей. </w:t>
      </w:r>
      <w:r w:rsidRPr="0048364F">
        <w:rPr>
          <w:rFonts w:ascii="Times New Roman" w:eastAsia="Times New Roman" w:hAnsi="Times New Roman" w:cs="Times New Roman"/>
          <w:bCs/>
          <w:color w:val="000000"/>
          <w:spacing w:val="-10"/>
          <w:sz w:val="28"/>
          <w:szCs w:val="28"/>
          <w:lang w:eastAsia="ru-RU" w:bidi="ru-RU"/>
        </w:rPr>
        <w:t>М: Изд.</w:t>
      </w:r>
      <w:r w:rsidRPr="0048364F">
        <w:rPr>
          <w:rFonts w:ascii="Times New Roman" w:eastAsia="Times New Roman" w:hAnsi="Times New Roman" w:cs="Times New Roman"/>
          <w:bCs/>
          <w:color w:val="000000"/>
          <w:spacing w:val="-10"/>
          <w:sz w:val="28"/>
          <w:szCs w:val="28"/>
          <w:lang w:eastAsia="ru-RU" w:bidi="ru-RU"/>
        </w:rPr>
        <w:br/>
      </w:r>
      <w:r w:rsidRPr="0048364F">
        <w:rPr>
          <w:rFonts w:ascii="Times New Roman" w:eastAsia="Times New Roman" w:hAnsi="Times New Roman" w:cs="Times New Roman"/>
          <w:bCs/>
          <w:color w:val="000000"/>
          <w:spacing w:val="-10"/>
          <w:sz w:val="28"/>
          <w:szCs w:val="28"/>
          <w:shd w:val="clear" w:color="auto" w:fill="FFFFFF"/>
          <w:lang w:val="ru-RU" w:eastAsia="ru-RU" w:bidi="ru-RU"/>
        </w:rPr>
        <w:t xml:space="preserve">НИИ </w:t>
      </w:r>
      <w:r w:rsidRPr="0048364F">
        <w:rPr>
          <w:rFonts w:ascii="Times New Roman" w:eastAsia="Times New Roman" w:hAnsi="Times New Roman" w:cs="Times New Roman"/>
          <w:bCs/>
          <w:color w:val="000000"/>
          <w:spacing w:val="-10"/>
          <w:sz w:val="28"/>
          <w:szCs w:val="28"/>
          <w:lang w:eastAsia="ru-RU" w:bidi="ru-RU"/>
        </w:rPr>
        <w:t xml:space="preserve">Генеральной прокуратуры Российской </w:t>
      </w:r>
      <w:r w:rsidRPr="0048364F">
        <w:rPr>
          <w:rFonts w:ascii="Times New Roman" w:eastAsia="Times New Roman" w:hAnsi="Times New Roman" w:cs="Times New Roman"/>
          <w:bCs/>
          <w:color w:val="000000"/>
          <w:spacing w:val="-10"/>
          <w:sz w:val="28"/>
          <w:szCs w:val="28"/>
          <w:shd w:val="clear" w:color="auto" w:fill="FFFFFF"/>
          <w:lang w:val="ru-RU" w:eastAsia="ru-RU" w:bidi="ru-RU"/>
        </w:rPr>
        <w:t>Федерации.</w:t>
      </w:r>
    </w:p>
    <w:p w14:paraId="14C4989B" w14:textId="77777777" w:rsidR="0048364F" w:rsidRPr="0048364F" w:rsidRDefault="0048364F" w:rsidP="00552C78">
      <w:pPr>
        <w:widowControl w:val="0"/>
        <w:numPr>
          <w:ilvl w:val="0"/>
          <w:numId w:val="6"/>
        </w:numPr>
        <w:shd w:val="clear" w:color="auto" w:fill="FFFFFF"/>
        <w:tabs>
          <w:tab w:val="left" w:pos="0"/>
          <w:tab w:val="left" w:pos="142"/>
          <w:tab w:val="left" w:pos="1293"/>
        </w:tabs>
        <w:spacing w:after="0" w:line="360" w:lineRule="auto"/>
        <w:ind w:left="284"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bidi="ru-RU"/>
        </w:rPr>
        <w:t>Колбин Г., Шелюто Ф. (2011) Высшие контрольные органы Канады // Контроллинг, №4.</w:t>
      </w:r>
    </w:p>
    <w:p w14:paraId="551F2063" w14:textId="77777777" w:rsidR="0048364F" w:rsidRPr="0048364F" w:rsidRDefault="0048364F" w:rsidP="00552C78">
      <w:pPr>
        <w:widowControl w:val="0"/>
        <w:numPr>
          <w:ilvl w:val="0"/>
          <w:numId w:val="6"/>
        </w:numPr>
        <w:shd w:val="clear" w:color="auto" w:fill="FFFFFF"/>
        <w:tabs>
          <w:tab w:val="left" w:pos="0"/>
          <w:tab w:val="left" w:pos="142"/>
          <w:tab w:val="left" w:pos="1297"/>
        </w:tabs>
        <w:spacing w:after="0" w:line="360" w:lineRule="auto"/>
        <w:ind w:left="284" w:firstLine="567"/>
        <w:jc w:val="both"/>
        <w:rPr>
          <w:rFonts w:ascii="Times New Roman" w:eastAsia="Times New Roman" w:hAnsi="Times New Roman" w:cs="Times New Roman"/>
          <w:bCs/>
          <w:spacing w:val="-10"/>
          <w:sz w:val="28"/>
          <w:szCs w:val="28"/>
          <w:lang w:val="az-Latn-AZ" w:eastAsia="ru-RU" w:bidi="ru-RU"/>
        </w:rPr>
      </w:pPr>
      <w:r w:rsidRPr="0048364F">
        <w:rPr>
          <w:rFonts w:ascii="Times New Roman" w:eastAsia="Times New Roman" w:hAnsi="Times New Roman" w:cs="Times New Roman"/>
          <w:bCs/>
          <w:color w:val="000000"/>
          <w:spacing w:val="-10"/>
          <w:sz w:val="28"/>
          <w:szCs w:val="28"/>
          <w:lang w:val="ru-RU" w:eastAsia="ru-RU" w:bidi="ru-RU"/>
        </w:rPr>
        <w:t>Овсянников Л.Н. (2016) Контролировать не «втихаря», а гласно //</w:t>
      </w:r>
      <w:r w:rsidRPr="0048364F">
        <w:rPr>
          <w:rFonts w:ascii="Times New Roman" w:eastAsia="Times New Roman" w:hAnsi="Times New Roman" w:cs="Times New Roman"/>
          <w:bCs/>
          <w:color w:val="000000"/>
          <w:spacing w:val="-10"/>
          <w:sz w:val="28"/>
          <w:szCs w:val="28"/>
          <w:lang w:val="ru-RU" w:eastAsia="ru-RU" w:bidi="ru-RU"/>
        </w:rPr>
        <w:br/>
        <w:t>Президентский контроль, № 11.</w:t>
      </w:r>
      <w:r w:rsidRPr="0048364F">
        <w:rPr>
          <w:rFonts w:ascii="Times New Roman" w:eastAsia="Times New Roman" w:hAnsi="Times New Roman" w:cs="Times New Roman"/>
          <w:bCs/>
          <w:spacing w:val="-10"/>
          <w:sz w:val="28"/>
          <w:szCs w:val="28"/>
          <w:lang w:val="az-Latn-AZ" w:eastAsia="ru-RU" w:bidi="ru-RU"/>
        </w:rPr>
        <w:t xml:space="preserve"> </w:t>
      </w:r>
    </w:p>
    <w:p w14:paraId="262A6B01" w14:textId="77777777" w:rsidR="0048364F" w:rsidRPr="0048364F" w:rsidRDefault="0048364F" w:rsidP="00552C78">
      <w:pPr>
        <w:widowControl w:val="0"/>
        <w:numPr>
          <w:ilvl w:val="0"/>
          <w:numId w:val="6"/>
        </w:numPr>
        <w:shd w:val="clear" w:color="auto" w:fill="FFFFFF"/>
        <w:tabs>
          <w:tab w:val="left" w:pos="0"/>
          <w:tab w:val="left" w:pos="142"/>
          <w:tab w:val="left" w:pos="1297"/>
        </w:tabs>
        <w:spacing w:after="0" w:line="360" w:lineRule="auto"/>
        <w:ind w:left="284" w:firstLine="567"/>
        <w:jc w:val="both"/>
        <w:rPr>
          <w:rFonts w:ascii="Times New Roman" w:eastAsia="Times New Roman" w:hAnsi="Times New Roman" w:cs="Times New Roman"/>
          <w:bCs/>
          <w:spacing w:val="-10"/>
          <w:sz w:val="28"/>
          <w:szCs w:val="28"/>
          <w:lang w:val="az-Latn-AZ" w:eastAsia="ru-RU" w:bidi="ru-RU"/>
        </w:rPr>
      </w:pPr>
      <w:r w:rsidRPr="0048364F">
        <w:rPr>
          <w:rFonts w:ascii="Times New Roman" w:eastAsia="Times New Roman" w:hAnsi="Times New Roman" w:cs="Times New Roman"/>
          <w:bCs/>
          <w:spacing w:val="-10"/>
          <w:sz w:val="28"/>
          <w:szCs w:val="28"/>
          <w:lang w:val="ru-RU" w:eastAsia="ru-RU" w:bidi="ru-RU"/>
        </w:rPr>
        <w:t xml:space="preserve"> Органы государственного административного и финансового контроля в</w:t>
      </w:r>
      <w:r w:rsidRPr="0048364F">
        <w:rPr>
          <w:rFonts w:ascii="Times New Roman" w:eastAsia="Times New Roman" w:hAnsi="Times New Roman" w:cs="Times New Roman"/>
          <w:bCs/>
          <w:spacing w:val="-10"/>
          <w:sz w:val="28"/>
          <w:szCs w:val="28"/>
          <w:lang w:val="az-Latn-AZ" w:eastAsia="ru-RU" w:bidi="ru-RU"/>
        </w:rPr>
        <w:t xml:space="preserve"> </w:t>
      </w:r>
      <w:r w:rsidRPr="0048364F">
        <w:rPr>
          <w:rFonts w:ascii="Times New Roman" w:eastAsia="Times New Roman" w:hAnsi="Times New Roman" w:cs="Times New Roman"/>
          <w:bCs/>
          <w:spacing w:val="-10"/>
          <w:sz w:val="28"/>
          <w:szCs w:val="28"/>
          <w:lang w:val="ru-RU" w:eastAsia="ru-RU" w:bidi="ru-RU"/>
        </w:rPr>
        <w:t>Бразилии // Президентский контроль, (</w:t>
      </w:r>
      <w:r w:rsidRPr="0048364F">
        <w:rPr>
          <w:rFonts w:ascii="Times New Roman" w:eastAsia="Times New Roman" w:hAnsi="Times New Roman" w:cs="Times New Roman"/>
          <w:bCs/>
          <w:color w:val="000000"/>
          <w:spacing w:val="-10"/>
          <w:sz w:val="28"/>
          <w:szCs w:val="28"/>
          <w:lang w:val="ru-RU" w:eastAsia="ru-RU" w:bidi="ru-RU"/>
        </w:rPr>
        <w:t>2016</w:t>
      </w:r>
      <w:r w:rsidRPr="0048364F">
        <w:rPr>
          <w:rFonts w:ascii="Times New Roman" w:eastAsia="Times New Roman" w:hAnsi="Times New Roman" w:cs="Times New Roman"/>
          <w:bCs/>
          <w:spacing w:val="-10"/>
          <w:sz w:val="28"/>
          <w:szCs w:val="28"/>
          <w:lang w:val="ru-RU" w:eastAsia="ru-RU" w:bidi="ru-RU"/>
        </w:rPr>
        <w:t>)№ 10.</w:t>
      </w:r>
    </w:p>
    <w:p w14:paraId="4457D490" w14:textId="77777777" w:rsidR="0048364F" w:rsidRPr="0048364F" w:rsidRDefault="0048364F" w:rsidP="00552C78">
      <w:pPr>
        <w:widowControl w:val="0"/>
        <w:numPr>
          <w:ilvl w:val="0"/>
          <w:numId w:val="6"/>
        </w:numPr>
        <w:shd w:val="clear" w:color="auto" w:fill="FFFFFF"/>
        <w:tabs>
          <w:tab w:val="left" w:pos="0"/>
          <w:tab w:val="left" w:pos="142"/>
        </w:tabs>
        <w:spacing w:after="0" w:line="360" w:lineRule="auto"/>
        <w:ind w:left="284"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bidi="ru-RU"/>
        </w:rPr>
        <w:t>Чиркин В.Е. (2013) Контрольная власть //Государство и право.</w:t>
      </w:r>
    </w:p>
    <w:p w14:paraId="788271EC" w14:textId="77777777" w:rsidR="0048364F" w:rsidRPr="0048364F" w:rsidRDefault="0048364F" w:rsidP="00552C78">
      <w:pPr>
        <w:widowControl w:val="0"/>
        <w:numPr>
          <w:ilvl w:val="0"/>
          <w:numId w:val="6"/>
        </w:numPr>
        <w:shd w:val="clear" w:color="auto" w:fill="FFFFFF"/>
        <w:tabs>
          <w:tab w:val="left" w:pos="0"/>
          <w:tab w:val="left" w:pos="142"/>
          <w:tab w:val="left" w:pos="1238"/>
        </w:tabs>
        <w:spacing w:after="0" w:line="360" w:lineRule="auto"/>
        <w:ind w:left="284" w:firstLine="567"/>
        <w:jc w:val="both"/>
        <w:rPr>
          <w:rFonts w:ascii="Times New Roman" w:eastAsia="Times New Roman" w:hAnsi="Times New Roman" w:cs="Times New Roman"/>
          <w:bCs/>
          <w:color w:val="000000"/>
          <w:spacing w:val="-10"/>
          <w:sz w:val="28"/>
          <w:szCs w:val="28"/>
          <w:lang w:val="ru-RU" w:eastAsia="ru-RU" w:bidi="ru-RU"/>
        </w:rPr>
      </w:pPr>
      <w:r w:rsidRPr="0048364F">
        <w:rPr>
          <w:rFonts w:ascii="Times New Roman" w:eastAsia="Times New Roman" w:hAnsi="Times New Roman" w:cs="Times New Roman"/>
          <w:bCs/>
          <w:color w:val="000000"/>
          <w:spacing w:val="-10"/>
          <w:sz w:val="28"/>
          <w:szCs w:val="28"/>
          <w:lang w:val="ru-RU" w:eastAsia="ru-RU" w:bidi="ru-RU"/>
        </w:rPr>
        <w:t>Шульженко ЮЛ. (2015) Конституционный контроль в России. М.: Институт государство и права РАН.</w:t>
      </w:r>
    </w:p>
    <w:p w14:paraId="3F59743A" w14:textId="77777777" w:rsidR="0048364F" w:rsidRPr="0048364F" w:rsidRDefault="0048364F" w:rsidP="00552C78">
      <w:pPr>
        <w:widowControl w:val="0"/>
        <w:shd w:val="clear" w:color="auto" w:fill="FFFFFF"/>
        <w:tabs>
          <w:tab w:val="left" w:pos="0"/>
          <w:tab w:val="left" w:pos="142"/>
          <w:tab w:val="left" w:pos="1238"/>
        </w:tabs>
        <w:spacing w:after="0" w:line="360" w:lineRule="auto"/>
        <w:ind w:left="284" w:firstLine="567"/>
        <w:jc w:val="both"/>
        <w:rPr>
          <w:rFonts w:ascii="Times New Roman" w:eastAsia="Times New Roman" w:hAnsi="Times New Roman" w:cs="Times New Roman"/>
          <w:bCs/>
          <w:color w:val="000000"/>
          <w:spacing w:val="-10"/>
          <w:sz w:val="28"/>
          <w:szCs w:val="28"/>
          <w:lang w:val="ru-RU" w:eastAsia="ru-RU" w:bidi="ru-RU"/>
        </w:rPr>
      </w:pPr>
    </w:p>
    <w:p w14:paraId="65CCBAE5" w14:textId="77777777" w:rsidR="0048364F" w:rsidRPr="0048364F" w:rsidRDefault="0048364F" w:rsidP="00552C78">
      <w:pPr>
        <w:widowControl w:val="0"/>
        <w:shd w:val="clear" w:color="auto" w:fill="FFFFFF"/>
        <w:tabs>
          <w:tab w:val="left" w:pos="0"/>
          <w:tab w:val="left" w:pos="142"/>
          <w:tab w:val="left" w:pos="1238"/>
        </w:tabs>
        <w:spacing w:after="0" w:line="360" w:lineRule="auto"/>
        <w:ind w:left="284" w:firstLine="567"/>
        <w:jc w:val="center"/>
        <w:rPr>
          <w:rFonts w:ascii="Times New Roman" w:eastAsia="Times New Roman" w:hAnsi="Times New Roman" w:cs="Times New Roman"/>
          <w:b/>
          <w:bCs/>
          <w:color w:val="000000"/>
          <w:spacing w:val="-10"/>
          <w:sz w:val="28"/>
          <w:szCs w:val="28"/>
          <w:lang w:eastAsia="ru-RU" w:bidi="ru-RU"/>
        </w:rPr>
      </w:pPr>
      <w:r w:rsidRPr="0048364F">
        <w:rPr>
          <w:rFonts w:ascii="Times New Roman" w:eastAsia="Times New Roman" w:hAnsi="Times New Roman" w:cs="Times New Roman"/>
          <w:b/>
          <w:bCs/>
          <w:color w:val="000000"/>
          <w:spacing w:val="-10"/>
          <w:sz w:val="28"/>
          <w:szCs w:val="28"/>
          <w:lang w:eastAsia="ru-RU" w:bidi="ru-RU"/>
        </w:rPr>
        <w:t>İngilis dilində</w:t>
      </w:r>
    </w:p>
    <w:p w14:paraId="7A2ADD9F" w14:textId="77777777" w:rsidR="0048364F" w:rsidRPr="0048364F" w:rsidRDefault="0048364F" w:rsidP="00552C78">
      <w:pPr>
        <w:widowControl w:val="0"/>
        <w:shd w:val="clear" w:color="auto" w:fill="FFFFFF"/>
        <w:tabs>
          <w:tab w:val="left" w:pos="0"/>
          <w:tab w:val="left" w:pos="142"/>
          <w:tab w:val="left" w:pos="1238"/>
        </w:tabs>
        <w:spacing w:after="0" w:line="360" w:lineRule="auto"/>
        <w:ind w:left="284" w:firstLine="567"/>
        <w:jc w:val="both"/>
        <w:rPr>
          <w:rFonts w:ascii="Times New Roman" w:eastAsia="Times New Roman" w:hAnsi="Times New Roman" w:cs="Times New Roman"/>
          <w:bCs/>
          <w:color w:val="000000"/>
          <w:spacing w:val="-10"/>
          <w:sz w:val="28"/>
          <w:szCs w:val="28"/>
          <w:lang w:eastAsia="ru-RU" w:bidi="ru-RU"/>
        </w:rPr>
      </w:pPr>
    </w:p>
    <w:p w14:paraId="59851552"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Alekseev I.( 2011) Market economy and control (from foreign experience) Controlling, № 1.</w:t>
      </w:r>
    </w:p>
    <w:p w14:paraId="618FCEAB"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INTOSAI (2011) auditing standards for state control // Controlling, №3.</w:t>
      </w:r>
    </w:p>
    <w:p w14:paraId="64F854D4"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Belobrzhetsky IA. (2009) Financial control and new economic mechanism. M .: Finance and Statistics.</w:t>
      </w:r>
    </w:p>
    <w:p w14:paraId="25DB39A3"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 xml:space="preserve">Balabanov V.S., Borisenko E.N. (2002) Food security. International </w:t>
      </w:r>
      <w:r w:rsidRPr="0048364F">
        <w:rPr>
          <w:rFonts w:ascii="Times New Roman" w:eastAsia="Arial Unicode MS" w:hAnsi="Times New Roman" w:cs="Times New Roman"/>
          <w:sz w:val="28"/>
          <w:szCs w:val="28"/>
          <w:lang w:val="tr-TR" w:eastAsia="ru-RU" w:bidi="ru-RU"/>
        </w:rPr>
        <w:lastRenderedPageBreak/>
        <w:t>and domestic aspects. Moscow.</w:t>
      </w:r>
    </w:p>
    <w:p w14:paraId="663ED5EA"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Valuev B.I., Orlova L.P., Zernov EL. and others. (2016) Operational control economic activity of the enterprise. M: Finance and Statistics, (2014) Van Der Hooft V. Methodology and audit procedures // Controlling, №1.</w:t>
      </w:r>
    </w:p>
    <w:p w14:paraId="13A15896"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Volchikhin V.G. (2011) European Organization of Higher Controlling Bodies (EUROSAI) // Controlling, No. 4.</w:t>
      </w:r>
    </w:p>
    <w:p w14:paraId="2FD03F85"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Gadzhiev Sh.G., (2011) Azerbaijan on the way to the world community: a strategy of foreign economic development, Kiev, 503 p.</w:t>
      </w:r>
    </w:p>
    <w:p w14:paraId="6321A0AA"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 xml:space="preserve"> Government Control in Sweden (translated by F. Shelyuto) (2014) and Controlling, No.</w:t>
      </w:r>
    </w:p>
    <w:p w14:paraId="1C1D8150"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Gracheva E. Yu, (2010) Financial law: schemes, comments: Training. allowance. M .: New Lawyer.</w:t>
      </w:r>
    </w:p>
    <w:p w14:paraId="32F68E97"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Kaba Ch. V.V. (2017) KRU- with the rights of state financial control // Presidential control, № 7.</w:t>
      </w:r>
    </w:p>
    <w:p w14:paraId="37C8F6FF"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Klochkov V.V. Requirements of legality: the concept, types, genesis //Constitutional legality and prosecutorial supervision: Sat. articles. M: Ed.</w:t>
      </w:r>
    </w:p>
    <w:p w14:paraId="33B85AB2"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Kolbin G., Shelyuto F. (2011) The Supreme Control Bodies of Canada // Controlling, No.4.</w:t>
      </w:r>
    </w:p>
    <w:p w14:paraId="427C3222"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Ovsyannikov L.N. (2016) To control not “on the sly”, but publicly //Presidential Control, No. 11.</w:t>
      </w:r>
    </w:p>
    <w:p w14:paraId="319C2987"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Arial Unicode MS" w:hAnsi="Times New Roman" w:cs="Times New Roman"/>
          <w:sz w:val="28"/>
          <w:szCs w:val="28"/>
          <w:lang w:val="tr-TR" w:eastAsia="ru-RU" w:bidi="ru-RU"/>
        </w:rPr>
        <w:t xml:space="preserve"> Bodies of state administrative and financial control in Brazil // Presidential control, (2016) №10.</w:t>
      </w:r>
    </w:p>
    <w:p w14:paraId="4EF1FE74" w14:textId="77777777" w:rsidR="0048364F" w:rsidRPr="0048364F" w:rsidRDefault="0048364F" w:rsidP="00552C78">
      <w:pPr>
        <w:widowControl w:val="0"/>
        <w:numPr>
          <w:ilvl w:val="0"/>
          <w:numId w:val="23"/>
        </w:numPr>
        <w:shd w:val="clear" w:color="auto" w:fill="FFFFFF"/>
        <w:tabs>
          <w:tab w:val="left" w:pos="0"/>
          <w:tab w:val="left" w:pos="142"/>
        </w:tabs>
        <w:spacing w:after="0" w:line="360" w:lineRule="auto"/>
        <w:ind w:left="284" w:firstLine="567"/>
        <w:jc w:val="both"/>
        <w:rPr>
          <w:rFonts w:ascii="Times New Roman" w:eastAsia="Arial Unicode MS" w:hAnsi="Times New Roman" w:cs="Times New Roman"/>
          <w:sz w:val="28"/>
          <w:szCs w:val="28"/>
          <w:lang w:val="tr-TR" w:eastAsia="ru-RU" w:bidi="ru-RU"/>
        </w:rPr>
      </w:pPr>
      <w:r w:rsidRPr="0048364F">
        <w:rPr>
          <w:rFonts w:ascii="Times New Roman" w:eastAsia="Calibri" w:hAnsi="Times New Roman" w:cs="Times New Roman"/>
          <w:sz w:val="28"/>
          <w:szCs w:val="28"/>
          <w:lang w:val="tr-TR" w:bidi="ru-RU"/>
        </w:rPr>
        <w:t>Чиркин В.Е. (2013) Контрольная власть //Государство и право.</w:t>
      </w:r>
    </w:p>
    <w:p w14:paraId="34BB7CE3" w14:textId="77777777" w:rsidR="0048364F" w:rsidRPr="0048364F" w:rsidRDefault="0048364F" w:rsidP="0048364F">
      <w:pPr>
        <w:widowControl w:val="0"/>
        <w:shd w:val="clear" w:color="auto" w:fill="FFFFFF"/>
        <w:tabs>
          <w:tab w:val="left" w:pos="0"/>
          <w:tab w:val="left" w:pos="142"/>
        </w:tabs>
        <w:spacing w:after="0" w:line="360" w:lineRule="auto"/>
        <w:ind w:left="720"/>
        <w:jc w:val="both"/>
        <w:rPr>
          <w:rFonts w:ascii="Times New Roman" w:eastAsia="Arial Unicode MS" w:hAnsi="Times New Roman" w:cs="Times New Roman"/>
          <w:sz w:val="28"/>
          <w:szCs w:val="28"/>
          <w:lang w:val="tr-TR" w:eastAsia="ru-RU" w:bidi="ru-RU"/>
        </w:rPr>
      </w:pPr>
    </w:p>
    <w:p w14:paraId="17B2D4A7" w14:textId="77777777" w:rsidR="0048364F" w:rsidRPr="0048364F" w:rsidRDefault="0048364F" w:rsidP="0048364F">
      <w:pPr>
        <w:widowControl w:val="0"/>
        <w:shd w:val="clear" w:color="auto" w:fill="FFFFFF"/>
        <w:tabs>
          <w:tab w:val="left" w:pos="0"/>
          <w:tab w:val="left" w:pos="142"/>
        </w:tabs>
        <w:spacing w:after="0" w:line="360" w:lineRule="auto"/>
        <w:ind w:left="720"/>
        <w:jc w:val="center"/>
        <w:rPr>
          <w:rFonts w:ascii="Times New Roman" w:eastAsia="Arial Unicode MS" w:hAnsi="Times New Roman" w:cs="Times New Roman"/>
          <w:b/>
          <w:sz w:val="28"/>
          <w:szCs w:val="28"/>
          <w:lang w:val="tr-TR" w:eastAsia="ru-RU" w:bidi="ru-RU"/>
        </w:rPr>
      </w:pPr>
      <w:r w:rsidRPr="0048364F">
        <w:rPr>
          <w:rFonts w:ascii="Times New Roman" w:eastAsia="Arial Unicode MS" w:hAnsi="Times New Roman" w:cs="Times New Roman"/>
          <w:b/>
          <w:sz w:val="28"/>
          <w:szCs w:val="28"/>
          <w:lang w:val="tr-TR" w:eastAsia="ru-RU" w:bidi="ru-RU"/>
        </w:rPr>
        <w:t>İnternet resursları</w:t>
      </w:r>
    </w:p>
    <w:p w14:paraId="4294C962" w14:textId="77777777" w:rsidR="0048364F" w:rsidRPr="0048364F" w:rsidRDefault="0048364F" w:rsidP="0048364F">
      <w:pPr>
        <w:widowControl w:val="0"/>
        <w:shd w:val="clear" w:color="auto" w:fill="FFFFFF"/>
        <w:tabs>
          <w:tab w:val="left" w:pos="0"/>
          <w:tab w:val="left" w:pos="142"/>
        </w:tabs>
        <w:spacing w:after="0" w:line="360" w:lineRule="auto"/>
        <w:ind w:left="720"/>
        <w:jc w:val="center"/>
        <w:rPr>
          <w:rFonts w:ascii="Times New Roman" w:eastAsia="Arial Unicode MS" w:hAnsi="Times New Roman" w:cs="Times New Roman"/>
          <w:b/>
          <w:sz w:val="28"/>
          <w:szCs w:val="28"/>
          <w:lang w:val="tr-TR" w:eastAsia="ru-RU" w:bidi="ru-RU"/>
        </w:rPr>
      </w:pPr>
    </w:p>
    <w:p w14:paraId="60FE8FB6" w14:textId="77777777" w:rsidR="0048364F" w:rsidRPr="0048364F" w:rsidRDefault="00B901E5" w:rsidP="0048364F">
      <w:pPr>
        <w:widowControl w:val="0"/>
        <w:numPr>
          <w:ilvl w:val="0"/>
          <w:numId w:val="24"/>
        </w:numPr>
        <w:shd w:val="clear" w:color="auto" w:fill="FFFFFF"/>
        <w:tabs>
          <w:tab w:val="left" w:pos="0"/>
          <w:tab w:val="left" w:pos="142"/>
        </w:tabs>
        <w:spacing w:after="0" w:line="360" w:lineRule="auto"/>
        <w:jc w:val="both"/>
        <w:rPr>
          <w:rFonts w:ascii="Times New Roman" w:eastAsia="Arial Unicode MS" w:hAnsi="Times New Roman" w:cs="Times New Roman"/>
          <w:sz w:val="28"/>
          <w:szCs w:val="28"/>
          <w:lang w:val="tr-TR" w:eastAsia="ru-RU" w:bidi="ru-RU"/>
        </w:rPr>
      </w:pPr>
      <w:hyperlink r:id="rId19" w:history="1">
        <w:r w:rsidR="0048364F" w:rsidRPr="0048364F">
          <w:rPr>
            <w:rFonts w:ascii="Times New Roman" w:eastAsia="Times New Roman" w:hAnsi="Times New Roman" w:cs="Times New Roman"/>
            <w:bCs/>
            <w:color w:val="0563C1"/>
            <w:spacing w:val="-10"/>
            <w:sz w:val="28"/>
            <w:szCs w:val="28"/>
            <w:u w:val="single"/>
            <w:lang w:val="tr-TR" w:eastAsia="ru-RU" w:bidi="ru-RU"/>
          </w:rPr>
          <w:t>https://www.gilanholding.com/</w:t>
        </w:r>
      </w:hyperlink>
    </w:p>
    <w:p w14:paraId="20DC3487" w14:textId="77777777" w:rsidR="0048364F" w:rsidRPr="0048364F" w:rsidRDefault="0048364F" w:rsidP="0048364F">
      <w:pPr>
        <w:widowControl w:val="0"/>
        <w:numPr>
          <w:ilvl w:val="0"/>
          <w:numId w:val="24"/>
        </w:numPr>
        <w:shd w:val="clear" w:color="auto" w:fill="FFFFFF"/>
        <w:tabs>
          <w:tab w:val="left" w:pos="0"/>
          <w:tab w:val="left" w:pos="142"/>
        </w:tabs>
        <w:spacing w:after="0" w:line="360" w:lineRule="auto"/>
        <w:jc w:val="both"/>
        <w:rPr>
          <w:rFonts w:ascii="Times New Roman" w:eastAsia="Arial Unicode MS" w:hAnsi="Times New Roman" w:cs="Times New Roman"/>
          <w:sz w:val="28"/>
          <w:szCs w:val="28"/>
          <w:lang w:val="tr-TR" w:eastAsia="ru-RU" w:bidi="ru-RU"/>
        </w:rPr>
      </w:pPr>
      <w:r w:rsidRPr="0048364F">
        <w:rPr>
          <w:rFonts w:ascii="Times New Roman" w:eastAsia="Calibri" w:hAnsi="Times New Roman" w:cs="Times New Roman"/>
          <w:lang w:val="tr-TR"/>
        </w:rPr>
        <w:t>https://stat.gov.az</w:t>
      </w:r>
    </w:p>
    <w:p w14:paraId="3AD7D8BD"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p>
    <w:p w14:paraId="05A29F42"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p>
    <w:p w14:paraId="6A394106" w14:textId="77777777" w:rsidR="0048364F" w:rsidRPr="0048364F" w:rsidRDefault="0048364F" w:rsidP="0048364F">
      <w:pPr>
        <w:tabs>
          <w:tab w:val="left" w:pos="90"/>
        </w:tabs>
        <w:spacing w:after="200" w:line="276" w:lineRule="auto"/>
        <w:ind w:left="90"/>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lastRenderedPageBreak/>
        <w:t>Cədvəl siyahısı:</w:t>
      </w:r>
    </w:p>
    <w:p w14:paraId="318083E8" w14:textId="77777777" w:rsidR="0048364F" w:rsidRPr="0048364F" w:rsidRDefault="0048364F" w:rsidP="0048364F">
      <w:pPr>
        <w:numPr>
          <w:ilvl w:val="0"/>
          <w:numId w:val="25"/>
        </w:numPr>
        <w:tabs>
          <w:tab w:val="left" w:pos="90"/>
        </w:tabs>
        <w:spacing w:after="200" w:line="276" w:lineRule="auto"/>
        <w:ind w:left="90"/>
        <w:contextualSpacing/>
        <w:jc w:val="both"/>
        <w:rPr>
          <w:rFonts w:ascii="Times New Roman" w:eastAsia="Calibri" w:hAnsi="Times New Roman" w:cs="Vrinda"/>
          <w:sz w:val="28"/>
          <w:szCs w:val="28"/>
          <w:shd w:val="clear" w:color="auto" w:fill="FFFFFF"/>
          <w:lang w:val="az-Latn-AZ" w:bidi="bn-IN"/>
        </w:rPr>
      </w:pPr>
      <w:r w:rsidRPr="0048364F">
        <w:rPr>
          <w:rFonts w:ascii="Times New Roman" w:eastAsia="Calibri" w:hAnsi="Times New Roman" w:cs="Vrinda"/>
          <w:sz w:val="28"/>
          <w:szCs w:val="28"/>
          <w:shd w:val="clear" w:color="auto" w:fill="FFFFFF"/>
          <w:lang w:val="az-Latn-AZ" w:bidi="bn-IN"/>
        </w:rPr>
        <w:t>İqtisadi təhlükəsisizliyə təhlükə və təhdidlərin təsnifləşdirilməsi........................15</w:t>
      </w:r>
    </w:p>
    <w:p w14:paraId="2A51375F"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Calibri" w:hAnsi="Times New Roman" w:cs="Times New Roman"/>
          <w:color w:val="000000"/>
          <w:sz w:val="28"/>
          <w:szCs w:val="28"/>
          <w:lang w:val="az-Latn-AZ"/>
        </w:rPr>
        <w:t>Respondentlər haqqında məlumat 1.......................................................................40</w:t>
      </w:r>
    </w:p>
    <w:p w14:paraId="08C5F40F"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Calibri" w:hAnsi="Times New Roman" w:cs="Times New Roman"/>
          <w:sz w:val="28"/>
          <w:szCs w:val="28"/>
          <w:lang w:val="az-Latn-AZ"/>
        </w:rPr>
        <w:t>Respondetlər haqqında məlumat 2.........................................................................40</w:t>
      </w:r>
    </w:p>
    <w:p w14:paraId="2D308DEF"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Calibri" w:hAnsi="Times New Roman" w:cs="Times New Roman"/>
          <w:sz w:val="28"/>
          <w:szCs w:val="28"/>
          <w:lang w:val="az-Latn-AZ"/>
        </w:rPr>
        <w:t>Daxili təhlükəyə səbəb olan amillər.......................................................................42</w:t>
      </w:r>
    </w:p>
    <w:p w14:paraId="3AC1E34A"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Calibri" w:hAnsi="Times New Roman" w:cs="Times New Roman"/>
          <w:sz w:val="28"/>
          <w:szCs w:val="28"/>
          <w:lang w:val="az-Latn-AZ"/>
        </w:rPr>
        <w:t>Şirkətlərdə yaranan problemlərin təhlili................................................................43</w:t>
      </w:r>
    </w:p>
    <w:p w14:paraId="3B396314"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Times New Roman" w:hAnsi="Times New Roman" w:cs="Times New Roman"/>
          <w:color w:val="000000"/>
          <w:sz w:val="28"/>
          <w:szCs w:val="28"/>
          <w:lang w:val="az-Latn-AZ"/>
        </w:rPr>
        <w:t>Güvən yaradan şirkət tipi.......................................................................................46</w:t>
      </w:r>
    </w:p>
    <w:p w14:paraId="239ABDE6"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Times New Roman" w:hAnsi="Times New Roman" w:cs="Times New Roman"/>
          <w:color w:val="000000"/>
          <w:sz w:val="28"/>
          <w:szCs w:val="28"/>
          <w:lang w:val="az-Latn-AZ"/>
        </w:rPr>
        <w:t>Təhlükəszilik səviyyəsi və gəlir səviyyəsi.............................................................47</w:t>
      </w:r>
    </w:p>
    <w:p w14:paraId="0273ECE9" w14:textId="77777777" w:rsidR="0048364F" w:rsidRPr="0048364F" w:rsidRDefault="0048364F" w:rsidP="0048364F">
      <w:pPr>
        <w:widowControl w:val="0"/>
        <w:numPr>
          <w:ilvl w:val="0"/>
          <w:numId w:val="25"/>
        </w:numPr>
        <w:tabs>
          <w:tab w:val="left" w:pos="90"/>
        </w:tabs>
        <w:spacing w:after="0" w:line="276" w:lineRule="auto"/>
        <w:ind w:left="90"/>
        <w:contextualSpacing/>
        <w:jc w:val="both"/>
        <w:rPr>
          <w:rFonts w:ascii="Times New Roman" w:eastAsia="Calibri" w:hAnsi="Times New Roman" w:cs="Times New Roman"/>
          <w:sz w:val="28"/>
          <w:szCs w:val="28"/>
        </w:rPr>
      </w:pPr>
      <w:r w:rsidRPr="0048364F">
        <w:rPr>
          <w:rFonts w:ascii="Times New Roman" w:eastAsia="Times New Roman" w:hAnsi="Times New Roman" w:cs="Times New Roman"/>
          <w:color w:val="000000"/>
          <w:sz w:val="28"/>
          <w:szCs w:val="28"/>
          <w:lang w:val="az-Latn-AZ"/>
        </w:rPr>
        <w:t>İqtisadi Təhlükəsziliyə aid tədbirlər......................................................................49</w:t>
      </w:r>
    </w:p>
    <w:p w14:paraId="34545DA5" w14:textId="77777777" w:rsidR="0048364F" w:rsidRPr="0048364F" w:rsidRDefault="0048364F" w:rsidP="0048364F">
      <w:pPr>
        <w:numPr>
          <w:ilvl w:val="0"/>
          <w:numId w:val="25"/>
        </w:numPr>
        <w:tabs>
          <w:tab w:val="left" w:pos="90"/>
        </w:tabs>
        <w:spacing w:after="0" w:line="276" w:lineRule="auto"/>
        <w:ind w:left="90"/>
        <w:contextualSpacing/>
        <w:jc w:val="both"/>
        <w:rPr>
          <w:rFonts w:ascii="Times New Roman" w:eastAsia="Calibri" w:hAnsi="Times New Roman" w:cs="Times New Roman"/>
          <w:bCs/>
          <w:color w:val="000000"/>
          <w:sz w:val="28"/>
          <w:szCs w:val="28"/>
          <w:lang w:val="az-Latn-AZ"/>
        </w:rPr>
      </w:pPr>
      <w:r w:rsidRPr="0048364F">
        <w:rPr>
          <w:rFonts w:ascii="Times New Roman" w:eastAsia="Calibri" w:hAnsi="Times New Roman" w:cs="Times New Roman"/>
          <w:bCs/>
          <w:color w:val="000000"/>
          <w:sz w:val="28"/>
          <w:szCs w:val="28"/>
          <w:lang w:val="az-Latn-AZ"/>
        </w:rPr>
        <w:t>Qeyri-neft s</w:t>
      </w:r>
      <w:r w:rsidRPr="0048364F">
        <w:rPr>
          <w:rFonts w:ascii="Times New Roman" w:eastAsia="Calibri" w:hAnsi="Times New Roman" w:cs="Times New Roman"/>
          <w:color w:val="000000"/>
          <w:sz w:val="28"/>
          <w:szCs w:val="28"/>
          <w:lang w:val="az-Latn-AZ"/>
        </w:rPr>
        <w:t>ə</w:t>
      </w:r>
      <w:r w:rsidRPr="0048364F">
        <w:rPr>
          <w:rFonts w:ascii="Times New Roman" w:eastAsia="Calibri" w:hAnsi="Times New Roman" w:cs="Times New Roman"/>
          <w:bCs/>
          <w:color w:val="000000"/>
          <w:sz w:val="28"/>
          <w:szCs w:val="28"/>
          <w:lang w:val="az-Latn-AZ"/>
        </w:rPr>
        <w:t>naye sah</w:t>
      </w:r>
      <w:r w:rsidRPr="0048364F">
        <w:rPr>
          <w:rFonts w:ascii="Times New Roman" w:eastAsia="Calibri" w:hAnsi="Times New Roman" w:cs="Times New Roman"/>
          <w:color w:val="000000"/>
          <w:sz w:val="28"/>
          <w:szCs w:val="28"/>
          <w:lang w:val="az-Latn-AZ"/>
        </w:rPr>
        <w:t>ə</w:t>
      </w:r>
      <w:r w:rsidRPr="0048364F">
        <w:rPr>
          <w:rFonts w:ascii="Times New Roman" w:eastAsia="Calibri" w:hAnsi="Times New Roman" w:cs="Times New Roman"/>
          <w:bCs/>
          <w:color w:val="000000"/>
          <w:sz w:val="28"/>
          <w:szCs w:val="28"/>
          <w:lang w:val="az-Latn-AZ"/>
        </w:rPr>
        <w:t>l</w:t>
      </w:r>
      <w:r w:rsidRPr="0048364F">
        <w:rPr>
          <w:rFonts w:ascii="Times New Roman" w:eastAsia="Calibri" w:hAnsi="Times New Roman" w:cs="Times New Roman"/>
          <w:color w:val="000000"/>
          <w:sz w:val="28"/>
          <w:szCs w:val="28"/>
          <w:lang w:val="az-Latn-AZ"/>
        </w:rPr>
        <w:t>ə</w:t>
      </w:r>
      <w:r w:rsidRPr="0048364F">
        <w:rPr>
          <w:rFonts w:ascii="Times New Roman" w:eastAsia="Calibri" w:hAnsi="Times New Roman" w:cs="Times New Roman"/>
          <w:bCs/>
          <w:color w:val="000000"/>
          <w:sz w:val="28"/>
          <w:szCs w:val="28"/>
          <w:lang w:val="az-Latn-AZ"/>
        </w:rPr>
        <w:t>rinin ümumi buraxılı</w:t>
      </w:r>
      <w:r w:rsidRPr="0048364F">
        <w:rPr>
          <w:rFonts w:ascii="Times New Roman" w:eastAsia="Calibri" w:hAnsi="Times New Roman" w:cs="Times New Roman"/>
          <w:color w:val="000000"/>
          <w:sz w:val="28"/>
          <w:szCs w:val="28"/>
          <w:lang w:val="az-Latn-AZ"/>
        </w:rPr>
        <w:t>ş</w:t>
      </w:r>
      <w:r w:rsidRPr="0048364F">
        <w:rPr>
          <w:rFonts w:ascii="Times New Roman" w:eastAsia="Calibri" w:hAnsi="Times New Roman" w:cs="Times New Roman"/>
          <w:bCs/>
          <w:color w:val="000000"/>
          <w:sz w:val="28"/>
          <w:szCs w:val="28"/>
          <w:lang w:val="az-Latn-AZ"/>
        </w:rPr>
        <w:t>ı, faizl</w:t>
      </w:r>
      <w:r w:rsidRPr="0048364F">
        <w:rPr>
          <w:rFonts w:ascii="Times New Roman" w:eastAsia="Calibri" w:hAnsi="Times New Roman" w:cs="Times New Roman"/>
          <w:color w:val="000000"/>
          <w:sz w:val="28"/>
          <w:szCs w:val="28"/>
          <w:lang w:val="az-Latn-AZ"/>
        </w:rPr>
        <w:t xml:space="preserve">ə </w:t>
      </w:r>
      <w:r w:rsidRPr="0048364F">
        <w:rPr>
          <w:rFonts w:ascii="Times New Roman" w:eastAsia="Calibri" w:hAnsi="Times New Roman" w:cs="Times New Roman"/>
          <w:bCs/>
          <w:color w:val="000000"/>
          <w:sz w:val="28"/>
          <w:szCs w:val="28"/>
          <w:lang w:val="az-Latn-AZ"/>
        </w:rPr>
        <w:t>(2011-2015-ci ill</w:t>
      </w:r>
      <w:r w:rsidRPr="0048364F">
        <w:rPr>
          <w:rFonts w:ascii="Times New Roman" w:eastAsia="Calibri" w:hAnsi="Times New Roman" w:cs="Times New Roman"/>
          <w:color w:val="000000"/>
          <w:sz w:val="28"/>
          <w:szCs w:val="28"/>
          <w:lang w:val="az-Latn-AZ"/>
        </w:rPr>
        <w:t>ə</w:t>
      </w:r>
      <w:r w:rsidRPr="0048364F">
        <w:rPr>
          <w:rFonts w:ascii="Times New Roman" w:eastAsia="Calibri" w:hAnsi="Times New Roman" w:cs="Times New Roman"/>
          <w:bCs/>
          <w:color w:val="000000"/>
          <w:sz w:val="28"/>
          <w:szCs w:val="28"/>
          <w:lang w:val="az-Latn-AZ"/>
        </w:rPr>
        <w:t>r üzr</w:t>
      </w:r>
      <w:r w:rsidRPr="0048364F">
        <w:rPr>
          <w:rFonts w:ascii="Times New Roman" w:eastAsia="Calibri" w:hAnsi="Times New Roman" w:cs="Times New Roman"/>
          <w:color w:val="000000"/>
          <w:sz w:val="28"/>
          <w:szCs w:val="28"/>
          <w:lang w:val="az-Latn-AZ"/>
        </w:rPr>
        <w:t>ə</w:t>
      </w:r>
      <w:r w:rsidRPr="0048364F">
        <w:rPr>
          <w:rFonts w:ascii="Times New Roman" w:eastAsia="Calibri" w:hAnsi="Times New Roman" w:cs="Times New Roman"/>
          <w:bCs/>
          <w:color w:val="000000"/>
          <w:sz w:val="28"/>
          <w:szCs w:val="28"/>
          <w:lang w:val="az-Latn-AZ"/>
        </w:rPr>
        <w:t>)........................................................................................................................84</w:t>
      </w:r>
    </w:p>
    <w:p w14:paraId="239942DC" w14:textId="77777777" w:rsidR="0048364F" w:rsidRPr="0048364F" w:rsidRDefault="0048364F" w:rsidP="0048364F">
      <w:pPr>
        <w:widowControl w:val="0"/>
        <w:tabs>
          <w:tab w:val="left" w:pos="90"/>
        </w:tabs>
        <w:spacing w:after="0" w:line="276" w:lineRule="auto"/>
        <w:ind w:left="90"/>
        <w:contextualSpacing/>
        <w:jc w:val="both"/>
        <w:rPr>
          <w:rFonts w:ascii="Times New Roman" w:eastAsia="Calibri" w:hAnsi="Times New Roman" w:cs="Times New Roman"/>
          <w:sz w:val="28"/>
          <w:szCs w:val="28"/>
        </w:rPr>
      </w:pPr>
    </w:p>
    <w:p w14:paraId="49A6BA14" w14:textId="77777777" w:rsidR="0048364F" w:rsidRPr="0048364F" w:rsidRDefault="0048364F" w:rsidP="0048364F">
      <w:pPr>
        <w:widowControl w:val="0"/>
        <w:tabs>
          <w:tab w:val="left" w:pos="90"/>
        </w:tabs>
        <w:spacing w:after="0" w:line="276" w:lineRule="auto"/>
        <w:ind w:left="90"/>
        <w:jc w:val="both"/>
        <w:rPr>
          <w:rFonts w:ascii="Times New Roman" w:eastAsia="Calibri" w:hAnsi="Times New Roman" w:cs="Times New Roman"/>
          <w:sz w:val="28"/>
          <w:szCs w:val="28"/>
        </w:rPr>
      </w:pPr>
    </w:p>
    <w:p w14:paraId="1C3D6809" w14:textId="77777777" w:rsidR="0048364F" w:rsidRPr="0048364F" w:rsidRDefault="0048364F" w:rsidP="0048364F">
      <w:pPr>
        <w:widowControl w:val="0"/>
        <w:tabs>
          <w:tab w:val="left" w:pos="90"/>
        </w:tabs>
        <w:spacing w:after="0" w:line="276" w:lineRule="auto"/>
        <w:ind w:left="90"/>
        <w:jc w:val="both"/>
        <w:rPr>
          <w:rFonts w:ascii="Times New Roman" w:eastAsia="Calibri" w:hAnsi="Times New Roman" w:cs="Times New Roman"/>
          <w:sz w:val="28"/>
          <w:szCs w:val="28"/>
        </w:rPr>
      </w:pPr>
    </w:p>
    <w:p w14:paraId="7ACCE1C8" w14:textId="77777777" w:rsidR="0048364F" w:rsidRPr="0048364F" w:rsidRDefault="0048364F" w:rsidP="0048364F">
      <w:pPr>
        <w:tabs>
          <w:tab w:val="left" w:pos="90"/>
        </w:tabs>
        <w:spacing w:line="276" w:lineRule="auto"/>
        <w:ind w:left="90"/>
        <w:contextualSpacing/>
        <w:jc w:val="both"/>
        <w:rPr>
          <w:rFonts w:ascii="Times New Roman" w:eastAsia="Calibri" w:hAnsi="Times New Roman" w:cs="Vrinda"/>
          <w:b/>
          <w:sz w:val="28"/>
          <w:szCs w:val="28"/>
          <w:shd w:val="clear" w:color="auto" w:fill="FFFFFF"/>
          <w:lang w:val="az-Latn-AZ" w:bidi="bn-IN"/>
        </w:rPr>
      </w:pPr>
      <w:r w:rsidRPr="0048364F">
        <w:rPr>
          <w:rFonts w:ascii="Times New Roman" w:eastAsia="Calibri" w:hAnsi="Times New Roman" w:cs="Vrinda"/>
          <w:b/>
          <w:sz w:val="28"/>
          <w:szCs w:val="28"/>
          <w:shd w:val="clear" w:color="auto" w:fill="FFFFFF"/>
          <w:lang w:val="az-Latn-AZ" w:bidi="bn-IN"/>
        </w:rPr>
        <w:t>Şəkil siyahısı:</w:t>
      </w:r>
    </w:p>
    <w:p w14:paraId="20FE9E8F" w14:textId="77777777" w:rsidR="0048364F" w:rsidRPr="0048364F" w:rsidRDefault="0048364F" w:rsidP="0048364F">
      <w:pPr>
        <w:numPr>
          <w:ilvl w:val="0"/>
          <w:numId w:val="26"/>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Müəssisənin iqtisadi təhlükəsizliyinin komponentləri...........................................26</w:t>
      </w:r>
    </w:p>
    <w:p w14:paraId="631592D0" w14:textId="77777777" w:rsidR="0048364F" w:rsidRPr="0048364F" w:rsidRDefault="0048364F" w:rsidP="0048364F">
      <w:pPr>
        <w:tabs>
          <w:tab w:val="left" w:pos="90"/>
        </w:tabs>
        <w:spacing w:line="276" w:lineRule="auto"/>
        <w:ind w:left="90"/>
        <w:contextualSpacing/>
        <w:jc w:val="both"/>
        <w:rPr>
          <w:rFonts w:ascii="Times New Roman" w:eastAsia="Calibri" w:hAnsi="Times New Roman" w:cs="Times New Roman"/>
          <w:sz w:val="28"/>
          <w:szCs w:val="28"/>
          <w:lang w:val="az-Latn-AZ"/>
        </w:rPr>
      </w:pPr>
    </w:p>
    <w:p w14:paraId="4DAE1E9D" w14:textId="77777777" w:rsidR="0048364F" w:rsidRPr="0048364F" w:rsidRDefault="0048364F" w:rsidP="0048364F">
      <w:pPr>
        <w:tabs>
          <w:tab w:val="left" w:pos="90"/>
        </w:tabs>
        <w:spacing w:line="276" w:lineRule="auto"/>
        <w:ind w:left="90"/>
        <w:contextualSpacing/>
        <w:jc w:val="both"/>
        <w:rPr>
          <w:rFonts w:ascii="Times New Roman" w:eastAsia="Calibri" w:hAnsi="Times New Roman" w:cs="Times New Roman"/>
          <w:b/>
          <w:sz w:val="28"/>
          <w:szCs w:val="28"/>
          <w:lang w:val="az-Latn-AZ"/>
        </w:rPr>
      </w:pPr>
      <w:r w:rsidRPr="0048364F">
        <w:rPr>
          <w:rFonts w:ascii="Times New Roman" w:eastAsia="Calibri" w:hAnsi="Times New Roman" w:cs="Times New Roman"/>
          <w:b/>
          <w:sz w:val="28"/>
          <w:szCs w:val="28"/>
          <w:lang w:val="az-Latn-AZ"/>
        </w:rPr>
        <w:t>Qrafik siyahısı:</w:t>
      </w:r>
    </w:p>
    <w:p w14:paraId="2BD939D7"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Ən çox iqtisadi təhlükə yaradan subyekt................................................................41</w:t>
      </w:r>
    </w:p>
    <w:p w14:paraId="478CA78D"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Azərbaycanda iqtisadi təhlükənin səbəbləri...........................................................42</w:t>
      </w:r>
    </w:p>
    <w:p w14:paraId="7A0499C5"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Times New Roman" w:hAnsi="Times New Roman" w:cs="Times New Roman"/>
          <w:color w:val="000000"/>
          <w:sz w:val="28"/>
          <w:szCs w:val="28"/>
          <w:lang w:val="az-Latn-AZ"/>
        </w:rPr>
        <w:t>Şirkət təhlükəsizliyinə reaksiya..............................................................................44</w:t>
      </w:r>
    </w:p>
    <w:p w14:paraId="1D8C1AB2"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Times New Roman" w:hAnsi="Times New Roman" w:cs="Times New Roman"/>
          <w:color w:val="000000"/>
          <w:sz w:val="28"/>
          <w:szCs w:val="28"/>
          <w:lang w:val="az-Latn-AZ"/>
        </w:rPr>
        <w:t>Təhlükəsiz şirkətlərlə əməkdaşlıq..........................................................................45</w:t>
      </w:r>
    </w:p>
    <w:p w14:paraId="22E8E985"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Times New Roman" w:hAnsi="Times New Roman" w:cs="Times New Roman"/>
          <w:color w:val="000000"/>
          <w:sz w:val="28"/>
          <w:szCs w:val="28"/>
          <w:lang w:val="az-Latn-AZ"/>
        </w:rPr>
        <w:t>Təhlükəsizliyin təminində yeni metodların yaranma səbəbləri.............................46</w:t>
      </w:r>
    </w:p>
    <w:p w14:paraId="5C535866"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Times New Roman" w:hAnsi="Times New Roman" w:cs="Times New Roman"/>
          <w:color w:val="000000"/>
          <w:sz w:val="28"/>
          <w:szCs w:val="28"/>
          <w:lang w:val="az-Latn-AZ"/>
        </w:rPr>
        <w:t>Gilan Holdingin məhsuları....................................................................................48</w:t>
      </w:r>
    </w:p>
    <w:p w14:paraId="04732D08" w14:textId="77777777" w:rsidR="0048364F" w:rsidRPr="0048364F" w:rsidRDefault="0048364F" w:rsidP="0048364F">
      <w:pPr>
        <w:numPr>
          <w:ilvl w:val="0"/>
          <w:numId w:val="27"/>
        </w:numPr>
        <w:tabs>
          <w:tab w:val="left" w:pos="90"/>
        </w:tabs>
        <w:spacing w:after="200" w:line="276" w:lineRule="auto"/>
        <w:ind w:left="90"/>
        <w:contextualSpacing/>
        <w:jc w:val="both"/>
        <w:rPr>
          <w:rFonts w:ascii="Times New Roman" w:eastAsia="Calibri" w:hAnsi="Times New Roman" w:cs="Times New Roman"/>
          <w:sz w:val="28"/>
          <w:szCs w:val="28"/>
          <w:lang w:val="az-Latn-AZ"/>
        </w:rPr>
      </w:pPr>
      <w:r w:rsidRPr="0048364F">
        <w:rPr>
          <w:rFonts w:ascii="Times New Roman" w:eastAsia="Times New Roman" w:hAnsi="Times New Roman" w:cs="Times New Roman"/>
          <w:color w:val="000000"/>
          <w:sz w:val="28"/>
          <w:szCs w:val="28"/>
          <w:lang w:val="az-Latn-AZ"/>
        </w:rPr>
        <w:t>Gilan Holdingin məhsullarının keyfiyyəti.............................................................49</w:t>
      </w:r>
    </w:p>
    <w:p w14:paraId="51933591" w14:textId="77777777" w:rsidR="0048364F" w:rsidRPr="0048364F" w:rsidRDefault="0048364F" w:rsidP="0048364F">
      <w:pPr>
        <w:tabs>
          <w:tab w:val="left" w:pos="90"/>
        </w:tabs>
        <w:spacing w:line="276" w:lineRule="auto"/>
        <w:ind w:left="90"/>
        <w:contextualSpacing/>
        <w:jc w:val="both"/>
        <w:rPr>
          <w:rFonts w:ascii="Times New Roman" w:eastAsia="Calibri" w:hAnsi="Times New Roman" w:cs="Times New Roman"/>
          <w:sz w:val="28"/>
          <w:szCs w:val="28"/>
          <w:lang w:val="az-Latn-AZ"/>
        </w:rPr>
      </w:pPr>
    </w:p>
    <w:p w14:paraId="177AD538"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p>
    <w:p w14:paraId="5E527B24"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p>
    <w:p w14:paraId="1D4AFDF4" w14:textId="77777777" w:rsidR="0048364F" w:rsidRPr="0048364F" w:rsidRDefault="0048364F" w:rsidP="0048364F">
      <w:pPr>
        <w:spacing w:after="0" w:line="360" w:lineRule="auto"/>
        <w:ind w:firstLine="567"/>
        <w:jc w:val="both"/>
        <w:rPr>
          <w:rFonts w:ascii="Times New Roman" w:eastAsia="Calibri" w:hAnsi="Times New Roman" w:cs="Times New Roman"/>
          <w:sz w:val="28"/>
          <w:szCs w:val="28"/>
          <w:lang w:val="tr-TR"/>
        </w:rPr>
      </w:pPr>
    </w:p>
    <w:p w14:paraId="60FD465E"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p>
    <w:p w14:paraId="6F815DFC"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p>
    <w:p w14:paraId="50FF8495" w14:textId="77777777" w:rsidR="0048364F" w:rsidRDefault="0048364F" w:rsidP="0048364F">
      <w:pPr>
        <w:spacing w:after="0" w:line="360" w:lineRule="auto"/>
        <w:jc w:val="both"/>
        <w:rPr>
          <w:rFonts w:ascii="Times New Roman" w:eastAsia="Calibri" w:hAnsi="Times New Roman" w:cs="Times New Roman"/>
          <w:sz w:val="28"/>
          <w:szCs w:val="28"/>
          <w:lang w:val="ru-RU"/>
        </w:rPr>
      </w:pPr>
    </w:p>
    <w:p w14:paraId="759733DC" w14:textId="77777777" w:rsidR="00552C78" w:rsidRPr="00552C78" w:rsidRDefault="00552C78" w:rsidP="0048364F">
      <w:pPr>
        <w:spacing w:after="0" w:line="360" w:lineRule="auto"/>
        <w:jc w:val="both"/>
        <w:rPr>
          <w:rFonts w:ascii="Times New Roman" w:eastAsia="Calibri" w:hAnsi="Times New Roman" w:cs="Times New Roman"/>
          <w:sz w:val="28"/>
          <w:szCs w:val="28"/>
          <w:lang w:val="ru-RU"/>
        </w:rPr>
      </w:pPr>
    </w:p>
    <w:p w14:paraId="758E21AA"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p>
    <w:p w14:paraId="68AE7948"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p>
    <w:p w14:paraId="086FA92F" w14:textId="77777777" w:rsidR="0048364F" w:rsidRPr="0048364F" w:rsidRDefault="0048364F" w:rsidP="0048364F">
      <w:pPr>
        <w:spacing w:after="0" w:line="360" w:lineRule="auto"/>
        <w:jc w:val="both"/>
        <w:rPr>
          <w:rFonts w:ascii="Times New Roman" w:eastAsia="Calibri" w:hAnsi="Times New Roman" w:cs="Times New Roman"/>
          <w:sz w:val="28"/>
          <w:szCs w:val="28"/>
          <w:lang w:val="az-Latn-AZ"/>
        </w:rPr>
      </w:pPr>
    </w:p>
    <w:p w14:paraId="3EBA2460" w14:textId="77777777" w:rsidR="0048364F" w:rsidRPr="0048364F" w:rsidRDefault="0048364F" w:rsidP="0048364F">
      <w:pPr>
        <w:spacing w:after="200" w:line="276" w:lineRule="auto"/>
        <w:jc w:val="center"/>
        <w:rPr>
          <w:rFonts w:ascii="Times New Roman" w:eastAsia="Calibri" w:hAnsi="Times New Roman" w:cs="Times New Roman"/>
          <w:b/>
          <w:sz w:val="24"/>
          <w:szCs w:val="24"/>
          <w:lang w:val="tr-TR"/>
        </w:rPr>
      </w:pPr>
      <w:r w:rsidRPr="0048364F">
        <w:rPr>
          <w:rFonts w:ascii="Times New Roman" w:eastAsia="Calibri" w:hAnsi="Times New Roman" w:cs="Times New Roman"/>
          <w:b/>
          <w:sz w:val="24"/>
          <w:szCs w:val="24"/>
          <w:lang w:val="tr-TR"/>
        </w:rPr>
        <w:t>Providing economic security in modern globalization</w:t>
      </w:r>
    </w:p>
    <w:p w14:paraId="0612487A" w14:textId="77777777" w:rsidR="0048364F" w:rsidRPr="0048364F" w:rsidRDefault="0048364F" w:rsidP="0048364F">
      <w:pPr>
        <w:spacing w:after="0" w:line="240" w:lineRule="auto"/>
        <w:ind w:firstLine="567"/>
        <w:jc w:val="center"/>
        <w:rPr>
          <w:rFonts w:ascii="Times New Roman" w:eastAsia="Calibri" w:hAnsi="Times New Roman" w:cs="Times New Roman"/>
          <w:b/>
          <w:sz w:val="24"/>
          <w:szCs w:val="24"/>
          <w:lang w:val="az-Latn-AZ"/>
        </w:rPr>
      </w:pPr>
      <w:r w:rsidRPr="0048364F">
        <w:rPr>
          <w:rFonts w:ascii="Times New Roman" w:eastAsia="Calibri" w:hAnsi="Times New Roman" w:cs="Times New Roman"/>
          <w:b/>
          <w:sz w:val="24"/>
          <w:szCs w:val="24"/>
          <w:lang w:val="az-Latn-AZ"/>
        </w:rPr>
        <w:t>Summary</w:t>
      </w:r>
    </w:p>
    <w:p w14:paraId="06731C62" w14:textId="77777777" w:rsidR="0048364F" w:rsidRPr="0048364F" w:rsidRDefault="0048364F" w:rsidP="00483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sz w:val="24"/>
          <w:szCs w:val="24"/>
          <w:lang w:val="tr-TR"/>
        </w:rPr>
      </w:pPr>
      <w:r w:rsidRPr="0048364F">
        <w:rPr>
          <w:rFonts w:ascii="Times New Roman" w:eastAsia="Calibri" w:hAnsi="Times New Roman" w:cs="Times New Roman"/>
          <w:b/>
          <w:sz w:val="24"/>
          <w:szCs w:val="24"/>
          <w:lang w:val="en"/>
        </w:rPr>
        <w:t>The relevance of the research:</w:t>
      </w:r>
      <w:r w:rsidRPr="0048364F">
        <w:rPr>
          <w:rFonts w:ascii="Times New Roman" w:eastAsia="Calibri" w:hAnsi="Times New Roman" w:cs="Times New Roman"/>
          <w:b/>
          <w:sz w:val="24"/>
          <w:szCs w:val="24"/>
        </w:rPr>
        <w:t xml:space="preserve"> </w:t>
      </w:r>
      <w:r w:rsidRPr="0048364F">
        <w:rPr>
          <w:rFonts w:ascii="Times New Roman" w:eastAsia="Calibri" w:hAnsi="Times New Roman" w:cs="Times New Roman"/>
          <w:b/>
          <w:sz w:val="24"/>
          <w:szCs w:val="24"/>
          <w:lang w:val="tr-TR"/>
        </w:rPr>
        <w:t>Many tools are used to provide economic security. Strategic marketing, which plays a special role in identifying perspective directions of development within the framework of these tools, takes into account the dangers created by the internal environment and the environment.</w:t>
      </w:r>
    </w:p>
    <w:p w14:paraId="09148797" w14:textId="77777777" w:rsidR="0048364F" w:rsidRPr="0048364F" w:rsidRDefault="0048364F" w:rsidP="00483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sz w:val="24"/>
          <w:szCs w:val="24"/>
          <w:lang w:val="tr-TR"/>
        </w:rPr>
      </w:pPr>
      <w:r w:rsidRPr="0048364F">
        <w:rPr>
          <w:rFonts w:ascii="Times New Roman" w:eastAsia="Calibri" w:hAnsi="Times New Roman" w:cs="Times New Roman"/>
          <w:b/>
          <w:sz w:val="24"/>
          <w:szCs w:val="24"/>
          <w:lang w:val="tr-TR"/>
        </w:rPr>
        <w:t>Purpose and objectives of the research: The purpose of the dissertation work is to develop methods and measures to ensure economic security that serves strategic goals</w:t>
      </w:r>
    </w:p>
    <w:p w14:paraId="73A250DE" w14:textId="77777777" w:rsidR="0048364F" w:rsidRPr="0048364F" w:rsidRDefault="0048364F" w:rsidP="00483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lang w:val="az-Latn-AZ"/>
        </w:rPr>
      </w:pPr>
      <w:r w:rsidRPr="0048364F">
        <w:rPr>
          <w:rFonts w:ascii="Times New Roman" w:eastAsia="Calibri" w:hAnsi="Times New Roman" w:cs="Times New Roman"/>
          <w:b/>
          <w:lang w:val="az-Latn-AZ"/>
        </w:rPr>
        <w:t>Research methods:</w:t>
      </w:r>
      <w:r w:rsidRPr="0048364F">
        <w:rPr>
          <w:rFonts w:ascii="Times New Roman" w:eastAsia="Calibri" w:hAnsi="Times New Roman" w:cs="Times New Roman"/>
          <w:b/>
          <w:lang w:val="tr-TR"/>
        </w:rPr>
        <w:t xml:space="preserve"> G</w:t>
      </w:r>
      <w:r w:rsidRPr="0048364F">
        <w:rPr>
          <w:rFonts w:ascii="Times New Roman" w:eastAsia="Calibri" w:hAnsi="Times New Roman" w:cs="Times New Roman"/>
          <w:b/>
          <w:shd w:val="clear" w:color="auto" w:fill="FFFFFF"/>
          <w:lang w:val="tr-TR"/>
        </w:rPr>
        <w:t>eneralization, systematization, grouping, comparison, analysis and some both empirical and theoretical, first-hand information collection methods.</w:t>
      </w:r>
    </w:p>
    <w:p w14:paraId="35054A83" w14:textId="77777777" w:rsidR="0048364F" w:rsidRPr="0048364F" w:rsidRDefault="0048364F" w:rsidP="0048364F">
      <w:pPr>
        <w:widowControl w:val="0"/>
        <w:autoSpaceDE w:val="0"/>
        <w:autoSpaceDN w:val="0"/>
        <w:spacing w:after="0" w:line="240" w:lineRule="auto"/>
        <w:ind w:firstLine="567"/>
        <w:jc w:val="both"/>
        <w:rPr>
          <w:rFonts w:ascii="Times New Roman" w:eastAsia="Times New Roman" w:hAnsi="Times New Roman" w:cs="Times New Roman"/>
          <w:b/>
          <w:sz w:val="24"/>
          <w:szCs w:val="24"/>
          <w:lang w:val="az-Latn-AZ"/>
        </w:rPr>
      </w:pPr>
      <w:r w:rsidRPr="0048364F">
        <w:rPr>
          <w:rFonts w:ascii="Times New Roman" w:eastAsia="Times New Roman" w:hAnsi="Times New Roman" w:cs="Times New Roman"/>
          <w:b/>
          <w:sz w:val="24"/>
          <w:szCs w:val="24"/>
          <w:shd w:val="clear" w:color="auto" w:fill="FFFFFF"/>
        </w:rPr>
        <w:t>Research information database:</w:t>
      </w:r>
      <w:r w:rsidRPr="0048364F">
        <w:rPr>
          <w:rFonts w:ascii="Times New Roman" w:eastAsia="Times New Roman" w:hAnsi="Times New Roman" w:cs="Times New Roman"/>
          <w:b/>
          <w:sz w:val="24"/>
          <w:szCs w:val="24"/>
        </w:rPr>
        <w:t xml:space="preserve"> </w:t>
      </w:r>
      <w:r w:rsidRPr="0048364F">
        <w:rPr>
          <w:rFonts w:ascii="Times New Roman" w:eastAsia="Times New Roman" w:hAnsi="Times New Roman" w:cs="Times New Roman"/>
          <w:b/>
          <w:sz w:val="24"/>
          <w:szCs w:val="24"/>
          <w:shd w:val="clear" w:color="auto" w:fill="FFFFFF"/>
        </w:rPr>
        <w:t xml:space="preserve">As a source of information for the research, Azerbaijan, Russia and Turkey, as well as scientific works and monographs by authors from other countries, as well as the official materials of the Republic of Azerbaijan, Statistical Committee's statistical data, economic materials of various websites, etc. used sources. </w:t>
      </w:r>
    </w:p>
    <w:p w14:paraId="270852CA" w14:textId="77777777" w:rsidR="0048364F" w:rsidRPr="0048364F" w:rsidRDefault="0048364F" w:rsidP="0048364F">
      <w:pPr>
        <w:tabs>
          <w:tab w:val="right" w:pos="8364"/>
        </w:tabs>
        <w:spacing w:after="0" w:line="240" w:lineRule="auto"/>
        <w:ind w:firstLine="567"/>
        <w:jc w:val="both"/>
        <w:rPr>
          <w:rFonts w:ascii="Times New Roman" w:eastAsia="Calibri" w:hAnsi="Times New Roman" w:cs="Times New Roman"/>
          <w:b/>
          <w:sz w:val="24"/>
          <w:szCs w:val="24"/>
          <w:lang w:val="az-Latn-AZ"/>
        </w:rPr>
      </w:pPr>
      <w:r w:rsidRPr="0048364F">
        <w:rPr>
          <w:rFonts w:ascii="Times New Roman" w:eastAsia="Calibri" w:hAnsi="Times New Roman" w:cs="Times New Roman"/>
          <w:b/>
          <w:sz w:val="24"/>
          <w:szCs w:val="24"/>
          <w:shd w:val="clear" w:color="auto" w:fill="FFFFFF"/>
          <w:lang w:val="az-Latn-AZ"/>
        </w:rPr>
        <w:t>Research restrictions:</w:t>
      </w:r>
      <w:r w:rsidRPr="0048364F">
        <w:rPr>
          <w:rFonts w:ascii="Times New Roman" w:eastAsia="Calibri" w:hAnsi="Times New Roman" w:cs="Times New Roman"/>
          <w:b/>
          <w:sz w:val="24"/>
          <w:szCs w:val="24"/>
        </w:rPr>
        <w:t xml:space="preserve"> </w:t>
      </w:r>
      <w:r w:rsidRPr="0048364F">
        <w:rPr>
          <w:rFonts w:ascii="Times New Roman" w:eastAsia="Calibri" w:hAnsi="Times New Roman" w:cs="Times New Roman"/>
          <w:b/>
          <w:sz w:val="24"/>
          <w:szCs w:val="24"/>
          <w:shd w:val="clear" w:color="auto" w:fill="FFFFFF"/>
        </w:rPr>
        <w:t xml:space="preserve">An inexplicable explanation of the relevant methodology used internationally at the country's price and tax system and the inadequate information provided on it. </w:t>
      </w:r>
    </w:p>
    <w:p w14:paraId="055CE900" w14:textId="77777777" w:rsidR="0048364F" w:rsidRPr="0048364F" w:rsidRDefault="0048364F" w:rsidP="0048364F">
      <w:pPr>
        <w:tabs>
          <w:tab w:val="right" w:pos="8364"/>
        </w:tabs>
        <w:spacing w:after="0" w:line="240" w:lineRule="auto"/>
        <w:ind w:firstLine="567"/>
        <w:jc w:val="both"/>
        <w:rPr>
          <w:rFonts w:ascii="Times New Roman" w:eastAsia="Calibri" w:hAnsi="Times New Roman" w:cs="Times New Roman"/>
          <w:b/>
          <w:sz w:val="24"/>
          <w:szCs w:val="24"/>
          <w:shd w:val="clear" w:color="auto" w:fill="FFFFFF"/>
        </w:rPr>
      </w:pPr>
      <w:r w:rsidRPr="0048364F">
        <w:rPr>
          <w:rFonts w:ascii="Times New Roman" w:eastAsia="Calibri" w:hAnsi="Times New Roman" w:cs="Times New Roman"/>
          <w:b/>
          <w:sz w:val="24"/>
          <w:szCs w:val="24"/>
          <w:shd w:val="clear" w:color="auto" w:fill="FFFFFF"/>
        </w:rPr>
        <w:t>The results of the research: Year by year the increase role of price and tax relations in the country's economy, the importance of the government's strategy, the positive impact of the country's ongoing reforms.</w:t>
      </w:r>
    </w:p>
    <w:p w14:paraId="586361C4" w14:textId="77777777" w:rsidR="0048364F" w:rsidRPr="0048364F" w:rsidRDefault="0048364F" w:rsidP="0048364F">
      <w:pPr>
        <w:tabs>
          <w:tab w:val="right" w:pos="8364"/>
        </w:tabs>
        <w:spacing w:after="0" w:line="240" w:lineRule="auto"/>
        <w:ind w:firstLine="567"/>
        <w:jc w:val="both"/>
        <w:rPr>
          <w:rFonts w:ascii="Times New Roman" w:eastAsia="Calibri" w:hAnsi="Times New Roman" w:cs="Times New Roman"/>
          <w:b/>
          <w:sz w:val="24"/>
          <w:szCs w:val="24"/>
          <w:shd w:val="clear" w:color="auto" w:fill="FFFFFF"/>
        </w:rPr>
      </w:pPr>
      <w:r w:rsidRPr="0048364F">
        <w:rPr>
          <w:rFonts w:ascii="Times New Roman" w:eastAsia="Calibri" w:hAnsi="Times New Roman" w:cs="Times New Roman"/>
          <w:b/>
          <w:sz w:val="24"/>
          <w:szCs w:val="24"/>
          <w:shd w:val="clear" w:color="auto" w:fill="FFFFFF"/>
        </w:rPr>
        <w:t>The practical significance of the results:</w:t>
      </w:r>
      <w:r w:rsidRPr="0048364F">
        <w:rPr>
          <w:rFonts w:ascii="Times New Roman" w:eastAsia="Calibri" w:hAnsi="Times New Roman" w:cs="Times New Roman"/>
          <w:b/>
          <w:sz w:val="24"/>
          <w:szCs w:val="24"/>
        </w:rPr>
        <w:t xml:space="preserve"> </w:t>
      </w:r>
      <w:r w:rsidRPr="0048364F">
        <w:rPr>
          <w:rFonts w:ascii="Times New Roman" w:eastAsia="Calibri" w:hAnsi="Times New Roman" w:cs="Times New Roman"/>
          <w:b/>
          <w:sz w:val="24"/>
          <w:szCs w:val="24"/>
          <w:shd w:val="clear" w:color="auto" w:fill="FFFFFF"/>
        </w:rPr>
        <w:t>It increases the efficiency of taxpayers, minimizes the attitude of the civil servants, the citizen's consent and the level of the service being upgraded.</w:t>
      </w:r>
    </w:p>
    <w:p w14:paraId="77AA81F4" w14:textId="77777777" w:rsidR="0048364F" w:rsidRPr="0048364F" w:rsidRDefault="0048364F" w:rsidP="0048364F">
      <w:pPr>
        <w:tabs>
          <w:tab w:val="right" w:pos="8364"/>
        </w:tabs>
        <w:spacing w:after="0" w:line="240" w:lineRule="auto"/>
        <w:ind w:firstLine="567"/>
        <w:jc w:val="both"/>
        <w:rPr>
          <w:rFonts w:ascii="Times New Roman" w:eastAsia="Calibri" w:hAnsi="Times New Roman" w:cs="Times New Roman"/>
          <w:b/>
          <w:sz w:val="24"/>
          <w:szCs w:val="24"/>
          <w:shd w:val="clear" w:color="auto" w:fill="FFFFFF"/>
        </w:rPr>
      </w:pPr>
      <w:r w:rsidRPr="0048364F">
        <w:rPr>
          <w:rFonts w:ascii="Times New Roman" w:eastAsia="Calibri" w:hAnsi="Times New Roman" w:cs="Times New Roman"/>
          <w:b/>
          <w:sz w:val="24"/>
          <w:szCs w:val="24"/>
          <w:lang w:val="tr-TR"/>
        </w:rPr>
        <w:t>Key words: economic, security, development, country</w:t>
      </w:r>
    </w:p>
    <w:p w14:paraId="6348611A" w14:textId="77777777" w:rsidR="0048364F" w:rsidRPr="0048364F" w:rsidRDefault="0048364F" w:rsidP="0048364F">
      <w:pPr>
        <w:spacing w:after="0" w:line="240" w:lineRule="auto"/>
        <w:ind w:firstLine="567"/>
        <w:jc w:val="both"/>
        <w:rPr>
          <w:rFonts w:ascii="Times New Roman" w:eastAsia="Calibri" w:hAnsi="Times New Roman" w:cs="Times New Roman"/>
          <w:b/>
          <w:sz w:val="28"/>
          <w:szCs w:val="28"/>
        </w:rPr>
      </w:pPr>
    </w:p>
    <w:p w14:paraId="6AC21F33"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3433D1ED"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4309483D"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56252F84"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6B9CAF3F"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74FBEAFC"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7F72C359"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70BD2CA2"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24663412"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7FE85BB2"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1012AE9B"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37C13C5D" w14:textId="77777777" w:rsidR="0048364F" w:rsidRPr="0048364F" w:rsidRDefault="0048364F" w:rsidP="0048364F">
      <w:pPr>
        <w:spacing w:after="0" w:line="360" w:lineRule="auto"/>
        <w:jc w:val="both"/>
        <w:rPr>
          <w:rFonts w:ascii="Times New Roman" w:eastAsia="Calibri" w:hAnsi="Times New Roman" w:cs="Times New Roman"/>
          <w:sz w:val="28"/>
          <w:szCs w:val="28"/>
        </w:rPr>
      </w:pPr>
    </w:p>
    <w:p w14:paraId="1E13B6D5" w14:textId="72F645B0" w:rsidR="0048364F" w:rsidRPr="0048364F" w:rsidRDefault="0048364F" w:rsidP="0048364F">
      <w:pPr>
        <w:spacing w:after="0" w:line="360" w:lineRule="auto"/>
        <w:jc w:val="both"/>
        <w:rPr>
          <w:rFonts w:ascii="Times New Roman" w:eastAsia="Calibri" w:hAnsi="Times New Roman" w:cs="Times New Roman"/>
          <w:sz w:val="28"/>
          <w:szCs w:val="28"/>
        </w:rPr>
      </w:pPr>
    </w:p>
    <w:p w14:paraId="443ACD5A" w14:textId="77777777" w:rsidR="00C86338" w:rsidRDefault="00C86338" w:rsidP="0048364F">
      <w:pPr>
        <w:spacing w:after="0" w:line="360" w:lineRule="auto"/>
        <w:jc w:val="center"/>
        <w:rPr>
          <w:rFonts w:ascii="Times New Roman" w:eastAsia="Calibri" w:hAnsi="Times New Roman" w:cs="Times New Roman"/>
          <w:b/>
          <w:sz w:val="28"/>
          <w:szCs w:val="28"/>
        </w:rPr>
      </w:pPr>
    </w:p>
    <w:p w14:paraId="7559B908" w14:textId="76DAD56E" w:rsidR="0048364F" w:rsidRPr="0048364F" w:rsidRDefault="0048364F" w:rsidP="0048364F">
      <w:pPr>
        <w:spacing w:after="0" w:line="360" w:lineRule="auto"/>
        <w:jc w:val="center"/>
        <w:rPr>
          <w:rFonts w:ascii="Times New Roman" w:eastAsia="Calibri" w:hAnsi="Times New Roman" w:cs="Times New Roman"/>
          <w:b/>
          <w:sz w:val="28"/>
          <w:szCs w:val="28"/>
        </w:rPr>
      </w:pPr>
      <w:bookmarkStart w:id="8" w:name="_GoBack"/>
      <w:bookmarkEnd w:id="8"/>
      <w:r w:rsidRPr="0048364F">
        <w:rPr>
          <w:rFonts w:ascii="Times New Roman" w:eastAsia="Calibri" w:hAnsi="Times New Roman" w:cs="Times New Roman"/>
          <w:b/>
          <w:sz w:val="28"/>
          <w:szCs w:val="28"/>
        </w:rPr>
        <w:t>R E F E R A T</w:t>
      </w:r>
    </w:p>
    <w:p w14:paraId="0E1C55D4"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Mövzunun aktuallığı</w:t>
      </w:r>
      <w:r w:rsidRPr="0048364F">
        <w:rPr>
          <w:rFonts w:ascii="Times New Roman" w:eastAsia="Calibri" w:hAnsi="Times New Roman" w:cs="Times New Roman"/>
          <w:sz w:val="28"/>
          <w:szCs w:val="28"/>
          <w:lang w:val="az-Latn-AZ"/>
        </w:rPr>
        <w:t>. Müasir qloballaşma şəraitində iqtisadi təhlükəsizliyin təmin edilməsi aktual</w:t>
      </w:r>
      <w:r w:rsidRPr="0048364F">
        <w:rPr>
          <w:rFonts w:ascii="Times New Roman" w:eastAsia="Calibri" w:hAnsi="Times New Roman" w:cs="Times New Roman"/>
          <w:sz w:val="28"/>
          <w:szCs w:val="28"/>
          <w:lang w:val="az-Latn-AZ"/>
        </w:rPr>
        <w:softHyphen/>
        <w:t>lığı rəqabət mübarizəsinin güclənməsinə real təhlükənin olması, iqtisadi proseslərin qeyri stabiliyi, mənəvi cəhətdən köhnəlmiş və enerji tutmlu avadanlıqların və texnologiyanın tətbiqi, təsərrüfat subyektləri tərəfindən müqavilə öhdəliklərinin yeinəyetirilmə səviyyəsinin aşağı olması və s. ilə müəyyən olunur. İqtisadi təhlükəsizliyinin təmin edilməsində bir çox alətlərdən istifadə edilir. Bu alətlər çərçivəsində ümumilikdə  perspektiv inkişaf istiqamətlərinin müəyyən edilməsində xüsusi rol oynayan,daxili inmanları və  kənar mühitin yaratdığı təhlükələri nəzərə almağa imkan verən strateji marketinq birinci dərəcəli əhəmiyyətə malikdir.</w:t>
      </w:r>
    </w:p>
    <w:p w14:paraId="70156B7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Xarici ölkələrin praktikasında bazar münasibətləri şəraitində idarəetmənin, o cümlədən iqtisadi təhlükəsizliyin idarə edilməsinin çoxsaylı metod və alətləri mövcudur və tətbiq edilir. Tədqiqat mövzusu çərçivəsində müəssisənin iqtisadi təhlükəsizliyi dedikdə müəssisənin fəaliyyətinin həyata keçirilməsi pro</w:t>
      </w:r>
      <w:r w:rsidRPr="0048364F">
        <w:rPr>
          <w:rFonts w:ascii="Times New Roman" w:eastAsia="Calibri" w:hAnsi="Times New Roman" w:cs="Times New Roman"/>
          <w:sz w:val="28"/>
          <w:szCs w:val="28"/>
          <w:lang w:val="az-Latn-AZ"/>
        </w:rPr>
        <w:softHyphen/>
        <w:t>sesində nüəssisədaxili və müəssisədən kənar imkanlarının dinamil qiymətlən</w:t>
      </w:r>
      <w:r w:rsidRPr="0048364F">
        <w:rPr>
          <w:rFonts w:ascii="Times New Roman" w:eastAsia="Calibri" w:hAnsi="Times New Roman" w:cs="Times New Roman"/>
          <w:sz w:val="28"/>
          <w:szCs w:val="28"/>
          <w:lang w:val="az-Latn-AZ"/>
        </w:rPr>
        <w:softHyphen/>
        <w:t>diril</w:t>
      </w:r>
      <w:r w:rsidRPr="0048364F">
        <w:rPr>
          <w:rFonts w:ascii="Times New Roman" w:eastAsia="Calibri" w:hAnsi="Times New Roman" w:cs="Times New Roman"/>
          <w:sz w:val="28"/>
          <w:szCs w:val="28"/>
          <w:lang w:val="az-Latn-AZ"/>
        </w:rPr>
        <w:softHyphen/>
        <w:t>məsi başa düşülür.</w:t>
      </w:r>
    </w:p>
    <w:p w14:paraId="00C8E96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Problemin qoyuluşu və  öyrənilmə səviyyəsi</w:t>
      </w:r>
      <w:r w:rsidRPr="0048364F">
        <w:rPr>
          <w:rFonts w:ascii="Times New Roman" w:eastAsia="Calibri" w:hAnsi="Times New Roman" w:cs="Times New Roman"/>
          <w:sz w:val="28"/>
          <w:szCs w:val="28"/>
          <w:lang w:val="az-Latn-AZ"/>
        </w:rPr>
        <w:t>. Müasir qloballaşma şəraitində iqtisadi təhlükəsizliyin təmin edilməsi məsələsi xarici ölkə rus alimləri Abalkin D, J. J. Lamben, D. Dey, F. Kotler, Q. Armstronq, C. Sonders, V. Vonq, L. Abalkin, A. Arxipov, A. Tatarkin, S. Dzarasov, V. Sençaqov və başqaları tərəfindən dərindən tədqiq edilmişdir.</w:t>
      </w:r>
    </w:p>
    <w:p w14:paraId="36AF1CB7"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Ölkəmizdə iqtisadi təhlükəsizlik problemi həm milli təhlükəsizlik çərçivəsində, həm də müstəqil problem kimi İ. Kərimlinin,  M. Bərxudarovin, N. Məmmədovun, M. H. Meybullayevin, A. Şəkərəliyevin, C. Xəlilovun, Ə. Həsənovun, Z. Adıgözəlovun, T. Mehdiyevin və başqalarının elmi işlərində tədqiq edilmişdir.</w:t>
      </w:r>
    </w:p>
    <w:p w14:paraId="76ED5B77"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 xml:space="preserve">Lakin ixtisaslaşmış ədəbiyyatın məzmununun öyrənilməsi göstərir ki, iqtisadi təhlükəsizliyinin təmin edilməsinə vahid, kompleks və sistemli yanaşma </w:t>
      </w:r>
      <w:r w:rsidRPr="0048364F">
        <w:rPr>
          <w:rFonts w:ascii="Times New Roman" w:eastAsia="Calibri" w:hAnsi="Times New Roman" w:cs="Times New Roman"/>
          <w:sz w:val="28"/>
          <w:szCs w:val="28"/>
          <w:lang w:val="az-Latn-AZ"/>
        </w:rPr>
        <w:lastRenderedPageBreak/>
        <w:t>formalaşmamış, daima dəyişən mühitdə onun qiymətləndirilməsi mexaniz</w:t>
      </w:r>
      <w:r w:rsidRPr="0048364F">
        <w:rPr>
          <w:rFonts w:ascii="Times New Roman" w:eastAsia="Calibri" w:hAnsi="Times New Roman" w:cs="Times New Roman"/>
          <w:sz w:val="28"/>
          <w:szCs w:val="28"/>
          <w:lang w:val="az-Latn-AZ"/>
        </w:rPr>
        <w:softHyphen/>
        <w:t>mi və monitorinqinin təşkili məsələsi tam həll edilməmişdir. Bundan başqa ölkə</w:t>
      </w:r>
      <w:r w:rsidRPr="0048364F">
        <w:rPr>
          <w:rFonts w:ascii="Times New Roman" w:eastAsia="Calibri" w:hAnsi="Times New Roman" w:cs="Times New Roman"/>
          <w:sz w:val="28"/>
          <w:szCs w:val="28"/>
          <w:lang w:val="az-Latn-AZ"/>
        </w:rPr>
        <w:softHyphen/>
        <w:t>mizdə iqtisadi təhlükəsizliyinin təmin edilməsində starteji marketinqin tətbiqi məsələei xüsusi tədqiqt işinin predmeti olmamışdır. Buna görə də müasir dövrdə həm müəssisənin uğurlu fəaliyyət göstərməsini, həm də müəssisənin fəaliyyəti üçün təhlükənin yaranmaması üçün strateji marketinqdən istifadə edilməsi zəruridir.</w:t>
      </w:r>
    </w:p>
    <w:p w14:paraId="0ADAD85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bCs/>
          <w:sz w:val="28"/>
          <w:szCs w:val="28"/>
          <w:lang w:val="az-Latn-AZ"/>
        </w:rPr>
        <w:t>Tədqiqatın  məqsəd və vəzifələri</w:t>
      </w:r>
      <w:r w:rsidRPr="0048364F">
        <w:rPr>
          <w:rFonts w:ascii="Times New Roman" w:eastAsia="Calibri" w:hAnsi="Times New Roman" w:cs="Times New Roman"/>
          <w:sz w:val="28"/>
          <w:szCs w:val="28"/>
          <w:lang w:val="az-Latn-AZ"/>
        </w:rPr>
        <w:t>. Dissertasiya işinin məqsədi strateji məqsədlərə xidmət edən iqtisadi təhlükəsizliyin təmin edilməsinə dair metodlarının və tədbirlərinin hazırlanmasıdır.</w:t>
      </w:r>
    </w:p>
    <w:p w14:paraId="08AB7CF9"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Dissertasiya işinin məqsədinin uyğun olaraq onun vəzifələri aşağıdakı kimi müəyyən edilmişdir:</w:t>
      </w:r>
    </w:p>
    <w:p w14:paraId="35E6025F" w14:textId="77777777" w:rsidR="0048364F" w:rsidRPr="0048364F" w:rsidRDefault="0048364F" w:rsidP="0048364F">
      <w:pPr>
        <w:widowControl w:val="0"/>
        <w:spacing w:after="0" w:line="360" w:lineRule="auto"/>
        <w:ind w:firstLine="567"/>
        <w:jc w:val="both"/>
        <w:rPr>
          <w:rFonts w:ascii="Times New Roman" w:eastAsia="Calibri" w:hAnsi="Times New Roman" w:cs="Times New Roman"/>
          <w:bCs/>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b/>
          <w:bCs/>
          <w:sz w:val="28"/>
          <w:szCs w:val="28"/>
          <w:lang w:val="az-Latn-AZ"/>
        </w:rPr>
        <w:t xml:space="preserve"> </w:t>
      </w:r>
      <w:r w:rsidRPr="0048364F">
        <w:rPr>
          <w:rFonts w:ascii="Times New Roman" w:eastAsia="Calibri" w:hAnsi="Times New Roman" w:cs="Times New Roman"/>
          <w:bCs/>
          <w:sz w:val="28"/>
          <w:szCs w:val="28"/>
          <w:lang w:val="az-Latn-AZ"/>
        </w:rPr>
        <w:t>İqtisadi təhlükəsizliyin nəzəri metodoloji əsaslarının elmi-metodik ədəbiyyatda qoyuluşunun tətqiqi</w:t>
      </w:r>
    </w:p>
    <w:p w14:paraId="53F5CCE7"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bCs/>
          <w:sz w:val="28"/>
          <w:szCs w:val="28"/>
          <w:lang w:val="az-Latn-AZ"/>
        </w:rPr>
        <w:t>-</w:t>
      </w:r>
      <w:r w:rsidRPr="0048364F">
        <w:rPr>
          <w:rFonts w:ascii="Times New Roman" w:eastAsia="Calibri" w:hAnsi="Times New Roman" w:cs="Times New Roman"/>
          <w:sz w:val="28"/>
          <w:szCs w:val="28"/>
          <w:lang w:val="az-Latn-AZ"/>
        </w:rPr>
        <w:t>İ</w:t>
      </w:r>
      <w:r w:rsidRPr="0048364F">
        <w:rPr>
          <w:rFonts w:ascii="Times New Roman" w:eastAsia="Calibri" w:hAnsi="Times New Roman" w:cs="Times New Roman"/>
          <w:sz w:val="28"/>
          <w:szCs w:val="28"/>
          <w:lang w:val="tr-TR"/>
        </w:rPr>
        <w:t>qtisadi təhlükəsizliy nəzəriyyəsinin predmentinin təhlili</w:t>
      </w:r>
    </w:p>
    <w:p w14:paraId="17C2A45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tr-TR"/>
        </w:rPr>
      </w:pPr>
      <w:r w:rsidRPr="0048364F">
        <w:rPr>
          <w:rFonts w:ascii="Times New Roman" w:eastAsia="Calibri" w:hAnsi="Times New Roman" w:cs="Times New Roman"/>
          <w:sz w:val="28"/>
          <w:szCs w:val="28"/>
          <w:lang w:val="tr-TR"/>
        </w:rPr>
        <w:t>-İqtisadi təhlükəsizliyin meyarları və göstəricilər sisteminin araşdırılması</w:t>
      </w:r>
    </w:p>
    <w:p w14:paraId="21268E9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tr-TR"/>
        </w:rPr>
        <w:t>-Qloballaşma prosesinin sürətlənməsi və iqtisadi sistemlə qarşılıqlı əlaqəsinin ataşdırılması</w:t>
      </w:r>
    </w:p>
    <w:p w14:paraId="5F383407"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b/>
          <w:sz w:val="28"/>
          <w:szCs w:val="28"/>
          <w:lang w:val="az-Latn-AZ"/>
        </w:rPr>
        <w:t>-</w:t>
      </w:r>
      <w:r w:rsidRPr="0048364F">
        <w:rPr>
          <w:rFonts w:ascii="Times New Roman" w:eastAsia="Calibri" w:hAnsi="Times New Roman" w:cs="Times New Roman"/>
          <w:sz w:val="28"/>
          <w:szCs w:val="28"/>
          <w:lang w:val="tr-TR"/>
        </w:rPr>
        <w:t>İqtisadi inkişaf modelinin formalaşmasının təhlükəsizlik aspekti və onun təmin olunmasında dünya təcrübəsi</w:t>
      </w:r>
    </w:p>
    <w:p w14:paraId="0A30EB34"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İqtisadi təhlükəsizliyin formalaşmasında dövlətçilik maraq və məqsədlərinin rolu və yerinin müəyyənləçdirilməsi</w:t>
      </w:r>
    </w:p>
    <w:p w14:paraId="11BBEAA2"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 xml:space="preserve"> İqtisadi təhlükəsizliyin milli iqtisadi inkişaf modelinin formalaşması istiqamətlərinin tətqiqi</w:t>
      </w:r>
    </w:p>
    <w:p w14:paraId="7124F9ED"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w:t>
      </w:r>
      <w:r w:rsidRPr="0048364F">
        <w:rPr>
          <w:rFonts w:ascii="Times New Roman" w:eastAsia="Calibri" w:hAnsi="Times New Roman" w:cs="Times New Roman"/>
          <w:sz w:val="28"/>
          <w:szCs w:val="28"/>
          <w:lang w:val="tr-TR"/>
        </w:rPr>
        <w:t>İqtisadi təhlükəsizliyin təmin olunmasında  dünya təcrübəsinin öyrənilməsi</w:t>
      </w:r>
    </w:p>
    <w:p w14:paraId="3294F854"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-İqtisadi təhlükəsizliyin təmin olunmasında dövlət stratrgiyasının araşdırlması</w:t>
      </w:r>
    </w:p>
    <w:p w14:paraId="1807727A" w14:textId="77777777" w:rsidR="0048364F" w:rsidRPr="0048364F" w:rsidRDefault="0048364F" w:rsidP="0048364F">
      <w:pPr>
        <w:widowControl w:val="0"/>
        <w:spacing w:after="0" w:line="360" w:lineRule="auto"/>
        <w:ind w:firstLine="567"/>
        <w:jc w:val="both"/>
        <w:rPr>
          <w:rFonts w:ascii="Times New Roman" w:eastAsia="Calibri" w:hAnsi="Times New Roman" w:cs="Times New Roman"/>
          <w:sz w:val="28"/>
          <w:szCs w:val="28"/>
          <w:lang w:val="az-Latn-AZ"/>
        </w:rPr>
      </w:pPr>
      <w:r w:rsidRPr="0048364F">
        <w:rPr>
          <w:rFonts w:ascii="Times New Roman" w:eastAsia="Calibri" w:hAnsi="Times New Roman" w:cs="Times New Roman"/>
          <w:sz w:val="28"/>
          <w:szCs w:val="28"/>
          <w:lang w:val="az-Latn-AZ"/>
        </w:rPr>
        <w:t>-Neft kapitalının insan kapitalına dönməsi və qeyri-neft sahəsinin rolunun tətqiqi</w:t>
      </w:r>
    </w:p>
    <w:p w14:paraId="70BF827E"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Tədqiqatın obyekti</w:t>
      </w:r>
      <w:r w:rsidRPr="0048364F">
        <w:rPr>
          <w:rFonts w:ascii="Times New Roman" w:eastAsia="Calibri" w:hAnsi="Times New Roman" w:cs="Times New Roman"/>
          <w:color w:val="000000"/>
          <w:sz w:val="28"/>
          <w:szCs w:val="28"/>
          <w:lang w:val="az-Latn-AZ" w:bidi="bn-IN"/>
        </w:rPr>
        <w:t xml:space="preserve"> </w:t>
      </w:r>
      <w:r w:rsidRPr="0048364F">
        <w:rPr>
          <w:rFonts w:ascii="Times New Roman" w:eastAsia="Calibri" w:hAnsi="Times New Roman" w:cs="Times New Roman"/>
          <w:b/>
          <w:color w:val="000000"/>
          <w:sz w:val="28"/>
          <w:szCs w:val="28"/>
          <w:lang w:val="az-Latn-AZ" w:bidi="bn-IN"/>
        </w:rPr>
        <w:t>və predmenti.</w:t>
      </w:r>
      <w:r w:rsidRPr="0048364F">
        <w:rPr>
          <w:rFonts w:ascii="Times New Roman" w:eastAsia="Calibri" w:hAnsi="Times New Roman" w:cs="Times New Roman"/>
          <w:color w:val="000000"/>
          <w:sz w:val="28"/>
          <w:szCs w:val="28"/>
          <w:lang w:val="az-Latn-AZ" w:bidi="bn-IN"/>
        </w:rPr>
        <w:t xml:space="preserve"> Tədqiqatın obyekti kimi </w:t>
      </w:r>
      <w:r w:rsidRPr="0048364F">
        <w:rPr>
          <w:rFonts w:ascii="Times New Roman" w:eastAsia="Calibri" w:hAnsi="Times New Roman" w:cs="Times New Roman"/>
          <w:sz w:val="28"/>
          <w:szCs w:val="28"/>
          <w:lang w:val="az-Latn-AZ" w:bidi="bn-IN"/>
        </w:rPr>
        <w:t xml:space="preserve">müasir qloballaşma şəraitində iqtisadi təhlükəsizliyin təmin edilməsi </w:t>
      </w:r>
      <w:r w:rsidRPr="0048364F">
        <w:rPr>
          <w:rFonts w:ascii="Times New Roman" w:eastAsia="Calibri" w:hAnsi="Times New Roman" w:cs="Times New Roman"/>
          <w:color w:val="000000"/>
          <w:sz w:val="28"/>
          <w:szCs w:val="28"/>
          <w:lang w:val="az-Latn-AZ" w:bidi="bn-IN"/>
        </w:rPr>
        <w:t xml:space="preserve">çıxış edir.Tədqiqatın predmeti iqtisadi təhlükəsizliyi strateji marketinq alətlərinin, elementlərinin tətbiqi </w:t>
      </w:r>
      <w:r w:rsidRPr="0048364F">
        <w:rPr>
          <w:rFonts w:ascii="Times New Roman" w:eastAsia="Calibri" w:hAnsi="Times New Roman" w:cs="Times New Roman"/>
          <w:color w:val="000000"/>
          <w:sz w:val="28"/>
          <w:szCs w:val="28"/>
          <w:lang w:val="az-Latn-AZ" w:bidi="bn-IN"/>
        </w:rPr>
        <w:lastRenderedPageBreak/>
        <w:t>yolu ilə onun təmin edilməsi sistemidir.</w:t>
      </w:r>
    </w:p>
    <w:p w14:paraId="7DFE033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Tədqiqatın metodları.</w:t>
      </w:r>
      <w:r w:rsidRPr="0048364F">
        <w:rPr>
          <w:rFonts w:ascii="Times New Roman" w:eastAsia="Calibri" w:hAnsi="Times New Roman" w:cs="Times New Roman"/>
          <w:color w:val="000000"/>
          <w:sz w:val="28"/>
          <w:szCs w:val="28"/>
          <w:lang w:val="az-Latn-AZ" w:bidi="bn-IN"/>
        </w:rPr>
        <w:t>Tədqiqat işinin metodoloji  əsasını bazar iqtisadiyyatının ideologiyası, struktur-funksional təhlil, detellaşdırılan sistemli yanaşma, iqtisadi nəzəriyyə, sosiologiya, strateji və qərarlarının qəbulu nəzəriyyəsi və s. təşkil edir.</w:t>
      </w:r>
    </w:p>
    <w:p w14:paraId="14CF823F"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color w:val="000000"/>
          <w:sz w:val="28"/>
          <w:szCs w:val="28"/>
          <w:lang w:val="az-Latn-AZ" w:bidi="bn-IN"/>
        </w:rPr>
        <w:t>Bir sıra məsələlərin həll edilməsində sistemin morfoloji təhlili və sintezi, ekspert qiymətləndirməsi, qərarların qəbulunun çoxkriteriyalı metodlarından istifadə edilmişdir.</w:t>
      </w:r>
    </w:p>
    <w:p w14:paraId="77C47630"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Tədqiqatın informasiya bazası</w:t>
      </w:r>
      <w:r w:rsidRPr="0048364F">
        <w:rPr>
          <w:rFonts w:ascii="Times New Roman" w:eastAsia="Calibri" w:hAnsi="Times New Roman" w:cs="Times New Roman"/>
          <w:color w:val="000000"/>
          <w:sz w:val="28"/>
          <w:szCs w:val="28"/>
          <w:lang w:val="az-Latn-AZ" w:bidi="bn-IN"/>
        </w:rPr>
        <w:t>. Tədqiqat işində hormativ-hüquqi aktlardan, təlimatlardan, ixtisaslaaşmış ədəbiyyatdan, istehsal-təmir müəssisəsininstatistik və mühasibat hesabatlarından istifadə edilmişdir.</w:t>
      </w:r>
    </w:p>
    <w:p w14:paraId="46F6FE5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  nəticəsində əldə edilmiş elmi –praltiki nəticələr.</w:t>
      </w:r>
      <w:r w:rsidRPr="0048364F">
        <w:rPr>
          <w:rFonts w:ascii="Times New Roman" w:eastAsia="Calibri" w:hAnsi="Times New Roman" w:cs="Times New Roman"/>
          <w:color w:val="000000"/>
          <w:sz w:val="28"/>
          <w:szCs w:val="28"/>
          <w:lang w:val="az-Latn-AZ" w:bidi="bn-IN"/>
        </w:rPr>
        <w:t xml:space="preserve"> </w:t>
      </w:r>
      <w:r w:rsidRPr="0048364F">
        <w:rPr>
          <w:rFonts w:ascii="Times New Roman" w:eastAsia="Calibri" w:hAnsi="Times New Roman" w:cs="Times New Roman"/>
          <w:b/>
          <w:bCs/>
          <w:color w:val="000000"/>
          <w:sz w:val="28"/>
          <w:szCs w:val="28"/>
          <w:lang w:val="az-Latn-AZ" w:bidi="bn-IN"/>
        </w:rPr>
        <w:t>T</w:t>
      </w:r>
      <w:r w:rsidRPr="0048364F">
        <w:rPr>
          <w:rFonts w:ascii="Times New Roman" w:eastAsia="Calibri" w:hAnsi="Times New Roman" w:cs="Times New Roman"/>
          <w:color w:val="000000"/>
          <w:sz w:val="28"/>
          <w:szCs w:val="28"/>
          <w:lang w:val="az-Latn-AZ" w:bidi="bn-IN"/>
        </w:rPr>
        <w:t>əhlükəzlik elementlərinin nəzərə almaqla iqtisadi təhlükəsizlik analıyışının dəqiqləşdirilməsi yönümdə araşdırmalar hazırdada aktualdır. İqtisadi təhlükəsizliyinin səviyyəsini tam və ətraflı qiymətləndirməyə, alternativ variantlarını modelləşdirməyə və iqtisadi təhlükəsizliyin optimal səviyyəsini müəyyən etməyə imkan verən struktur-mənntiq modelinin hazırlanmasına ehtiyac vardır.</w:t>
      </w:r>
    </w:p>
    <w:p w14:paraId="0C87D621"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color w:val="000000"/>
          <w:sz w:val="28"/>
          <w:szCs w:val="28"/>
          <w:lang w:val="az-Latn-AZ" w:bidi="bn-IN"/>
        </w:rPr>
      </w:pPr>
      <w:r w:rsidRPr="0048364F">
        <w:rPr>
          <w:rFonts w:ascii="Times New Roman" w:eastAsia="Calibri" w:hAnsi="Times New Roman" w:cs="Times New Roman"/>
          <w:b/>
          <w:bCs/>
          <w:color w:val="000000"/>
          <w:sz w:val="28"/>
          <w:szCs w:val="28"/>
          <w:lang w:val="az-Latn-AZ" w:bidi="bn-IN"/>
        </w:rPr>
        <w:t>Tədqiqat işinin praktiki əhəmiyyəti</w:t>
      </w:r>
      <w:r w:rsidRPr="0048364F">
        <w:rPr>
          <w:rFonts w:ascii="Times New Roman" w:eastAsia="Calibri" w:hAnsi="Times New Roman" w:cs="Times New Roman"/>
          <w:color w:val="000000"/>
          <w:sz w:val="28"/>
          <w:szCs w:val="28"/>
          <w:lang w:val="az-Latn-AZ" w:bidi="bn-IN"/>
        </w:rPr>
        <w:t>. Tədqiqat işinin praktika tətbiqi müəssisənin iqtisadi təhlükəsizliyinə dair hərtərəfli əsaslandırılmış idarəetmə qərarları qəbul etməyə, iqtisadi təhlükəsizliyin optimal səviyyəsini müəyyən etməyə və müəssisənin dayanıqlı inkişafına nail olmağa imkan verəcəkdir.</w:t>
      </w:r>
    </w:p>
    <w:p w14:paraId="522E5BE5" w14:textId="77777777" w:rsidR="0048364F" w:rsidRPr="0048364F" w:rsidRDefault="0048364F" w:rsidP="0048364F">
      <w:pPr>
        <w:widowControl w:val="0"/>
        <w:spacing w:after="0" w:line="360" w:lineRule="auto"/>
        <w:ind w:right="20" w:firstLine="567"/>
        <w:jc w:val="both"/>
        <w:rPr>
          <w:rFonts w:ascii="Times New Roman" w:eastAsia="Calibri" w:hAnsi="Times New Roman" w:cs="Times New Roman"/>
          <w:sz w:val="28"/>
          <w:szCs w:val="28"/>
          <w:lang w:val="az-Latn-AZ" w:bidi="bn-IN"/>
        </w:rPr>
      </w:pPr>
      <w:r w:rsidRPr="0048364F">
        <w:rPr>
          <w:rFonts w:ascii="Times New Roman" w:eastAsia="Calibri" w:hAnsi="Times New Roman" w:cs="Times New Roman"/>
          <w:b/>
          <w:bCs/>
          <w:sz w:val="28"/>
          <w:szCs w:val="28"/>
          <w:lang w:val="az-Latn-AZ" w:bidi="bn-IN"/>
        </w:rPr>
        <w:t>Dissertasiya işinin stukturu</w:t>
      </w:r>
      <w:r w:rsidRPr="0048364F">
        <w:rPr>
          <w:rFonts w:ascii="Times New Roman" w:eastAsia="Calibri" w:hAnsi="Times New Roman" w:cs="Times New Roman"/>
          <w:sz w:val="28"/>
          <w:szCs w:val="28"/>
          <w:lang w:val="az-Latn-AZ" w:bidi="bn-IN"/>
        </w:rPr>
        <w:t>. Dissertasiya işi giriş, üç fəsil, doqquz paraqraf  nəticə və təkliflərdən ibarətdir.</w:t>
      </w:r>
    </w:p>
    <w:p w14:paraId="57884AF7"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22B0B95A" w14:textId="77777777" w:rsidR="0048364F" w:rsidRPr="0048364F" w:rsidRDefault="0048364F" w:rsidP="0048364F">
      <w:pPr>
        <w:spacing w:after="0" w:line="360" w:lineRule="auto"/>
        <w:ind w:firstLine="567"/>
        <w:jc w:val="both"/>
        <w:rPr>
          <w:rFonts w:ascii="Times New Roman" w:eastAsia="Calibri" w:hAnsi="Times New Roman" w:cs="Times New Roman"/>
          <w:b/>
          <w:bCs/>
          <w:sz w:val="28"/>
          <w:szCs w:val="28"/>
          <w:lang w:val="tr-TR"/>
        </w:rPr>
      </w:pPr>
    </w:p>
    <w:p w14:paraId="70C38071" w14:textId="77777777" w:rsidR="0048364F" w:rsidRPr="0048364F" w:rsidRDefault="0048364F" w:rsidP="0048364F">
      <w:pPr>
        <w:spacing w:after="0" w:line="360" w:lineRule="auto"/>
        <w:jc w:val="both"/>
        <w:rPr>
          <w:rFonts w:ascii="Times New Roman" w:eastAsia="Calibri" w:hAnsi="Times New Roman" w:cs="Times New Roman"/>
          <w:sz w:val="28"/>
          <w:szCs w:val="28"/>
          <w:lang w:val="tr-TR"/>
        </w:rPr>
      </w:pPr>
    </w:p>
    <w:p w14:paraId="7773599C" w14:textId="77777777" w:rsidR="00581EB4" w:rsidRPr="0048364F" w:rsidRDefault="00581EB4">
      <w:pPr>
        <w:rPr>
          <w:lang w:val="az-Latn-AZ"/>
        </w:rPr>
      </w:pPr>
    </w:p>
    <w:sectPr w:rsidR="00581EB4" w:rsidRPr="0048364F" w:rsidSect="00552C78">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76C0" w14:textId="77777777" w:rsidR="00B901E5" w:rsidRDefault="00B901E5">
      <w:pPr>
        <w:spacing w:after="0" w:line="240" w:lineRule="auto"/>
      </w:pPr>
      <w:r>
        <w:separator/>
      </w:r>
    </w:p>
  </w:endnote>
  <w:endnote w:type="continuationSeparator" w:id="0">
    <w:p w14:paraId="5D611AB2" w14:textId="77777777" w:rsidR="00B901E5" w:rsidRDefault="00B9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6B96" w14:textId="2533B7BD" w:rsidR="00581EB4" w:rsidRDefault="00581EB4">
    <w:pPr>
      <w:pStyle w:val="a6"/>
      <w:jc w:val="right"/>
    </w:pPr>
    <w:r>
      <w:fldChar w:fldCharType="begin"/>
    </w:r>
    <w:r>
      <w:instrText xml:space="preserve"> PAGE   \* MERGEFORMAT </w:instrText>
    </w:r>
    <w:r>
      <w:fldChar w:fldCharType="separate"/>
    </w:r>
    <w:r w:rsidR="00C86338">
      <w:rPr>
        <w:noProof/>
      </w:rPr>
      <w:t>95</w:t>
    </w:r>
    <w:r>
      <w:rPr>
        <w:noProof/>
      </w:rPr>
      <w:fldChar w:fldCharType="end"/>
    </w:r>
  </w:p>
  <w:p w14:paraId="44E308C6" w14:textId="77777777" w:rsidR="00581EB4" w:rsidRDefault="00581EB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7C04" w14:textId="77777777" w:rsidR="00B901E5" w:rsidRDefault="00B901E5">
      <w:pPr>
        <w:spacing w:after="0" w:line="240" w:lineRule="auto"/>
      </w:pPr>
      <w:r>
        <w:separator/>
      </w:r>
    </w:p>
  </w:footnote>
  <w:footnote w:type="continuationSeparator" w:id="0">
    <w:p w14:paraId="54398527" w14:textId="77777777" w:rsidR="00B901E5" w:rsidRDefault="00B9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9CF"/>
    <w:multiLevelType w:val="hybridMultilevel"/>
    <w:tmpl w:val="58D43BFA"/>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4072757"/>
    <w:multiLevelType w:val="multilevel"/>
    <w:tmpl w:val="CDC6CE14"/>
    <w:lvl w:ilvl="0">
      <w:start w:val="1"/>
      <w:numFmt w:val="decimal"/>
      <w:lvlText w:val="%1."/>
      <w:lvlJc w:val="left"/>
      <w:rPr>
        <w:b w:val="0"/>
        <w:bCs w:val="0"/>
        <w:i w:val="0"/>
        <w:iCs w:val="0"/>
        <w:smallCaps w:val="0"/>
        <w:strike w:val="0"/>
        <w:color w:val="000000"/>
        <w:spacing w:val="0"/>
        <w:w w:val="100"/>
        <w:position w:val="0"/>
        <w:sz w:val="24"/>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62347"/>
    <w:multiLevelType w:val="hybridMultilevel"/>
    <w:tmpl w:val="2E7249EE"/>
    <w:lvl w:ilvl="0" w:tplc="04190009">
      <w:start w:val="1"/>
      <w:numFmt w:val="bullet"/>
      <w:lvlText w:val=""/>
      <w:lvlJc w:val="left"/>
      <w:pPr>
        <w:ind w:left="9000" w:hanging="360"/>
      </w:pPr>
      <w:rPr>
        <w:rFonts w:ascii="Wingdings" w:hAnsi="Wingdings" w:hint="default"/>
      </w:rPr>
    </w:lvl>
    <w:lvl w:ilvl="1" w:tplc="04190003" w:tentative="1">
      <w:start w:val="1"/>
      <w:numFmt w:val="bullet"/>
      <w:lvlText w:val="o"/>
      <w:lvlJc w:val="left"/>
      <w:pPr>
        <w:ind w:left="9720" w:hanging="360"/>
      </w:pPr>
      <w:rPr>
        <w:rFonts w:ascii="Courier New" w:hAnsi="Courier New" w:cs="Courier New" w:hint="default"/>
      </w:rPr>
    </w:lvl>
    <w:lvl w:ilvl="2" w:tplc="04190005" w:tentative="1">
      <w:start w:val="1"/>
      <w:numFmt w:val="bullet"/>
      <w:lvlText w:val=""/>
      <w:lvlJc w:val="left"/>
      <w:pPr>
        <w:ind w:left="10440" w:hanging="360"/>
      </w:pPr>
      <w:rPr>
        <w:rFonts w:ascii="Wingdings" w:hAnsi="Wingdings" w:hint="default"/>
      </w:rPr>
    </w:lvl>
    <w:lvl w:ilvl="3" w:tplc="04190001" w:tentative="1">
      <w:start w:val="1"/>
      <w:numFmt w:val="bullet"/>
      <w:lvlText w:val=""/>
      <w:lvlJc w:val="left"/>
      <w:pPr>
        <w:ind w:left="11160" w:hanging="360"/>
      </w:pPr>
      <w:rPr>
        <w:rFonts w:ascii="Symbol" w:hAnsi="Symbol" w:hint="default"/>
      </w:rPr>
    </w:lvl>
    <w:lvl w:ilvl="4" w:tplc="04190003" w:tentative="1">
      <w:start w:val="1"/>
      <w:numFmt w:val="bullet"/>
      <w:lvlText w:val="o"/>
      <w:lvlJc w:val="left"/>
      <w:pPr>
        <w:ind w:left="11880" w:hanging="360"/>
      </w:pPr>
      <w:rPr>
        <w:rFonts w:ascii="Courier New" w:hAnsi="Courier New" w:cs="Courier New" w:hint="default"/>
      </w:rPr>
    </w:lvl>
    <w:lvl w:ilvl="5" w:tplc="04190005" w:tentative="1">
      <w:start w:val="1"/>
      <w:numFmt w:val="bullet"/>
      <w:lvlText w:val=""/>
      <w:lvlJc w:val="left"/>
      <w:pPr>
        <w:ind w:left="12600" w:hanging="360"/>
      </w:pPr>
      <w:rPr>
        <w:rFonts w:ascii="Wingdings" w:hAnsi="Wingdings" w:hint="default"/>
      </w:rPr>
    </w:lvl>
    <w:lvl w:ilvl="6" w:tplc="04190001" w:tentative="1">
      <w:start w:val="1"/>
      <w:numFmt w:val="bullet"/>
      <w:lvlText w:val=""/>
      <w:lvlJc w:val="left"/>
      <w:pPr>
        <w:ind w:left="13320" w:hanging="360"/>
      </w:pPr>
      <w:rPr>
        <w:rFonts w:ascii="Symbol" w:hAnsi="Symbol" w:hint="default"/>
      </w:rPr>
    </w:lvl>
    <w:lvl w:ilvl="7" w:tplc="04190003" w:tentative="1">
      <w:start w:val="1"/>
      <w:numFmt w:val="bullet"/>
      <w:lvlText w:val="o"/>
      <w:lvlJc w:val="left"/>
      <w:pPr>
        <w:ind w:left="14040" w:hanging="360"/>
      </w:pPr>
      <w:rPr>
        <w:rFonts w:ascii="Courier New" w:hAnsi="Courier New" w:cs="Courier New" w:hint="default"/>
      </w:rPr>
    </w:lvl>
    <w:lvl w:ilvl="8" w:tplc="04190005" w:tentative="1">
      <w:start w:val="1"/>
      <w:numFmt w:val="bullet"/>
      <w:lvlText w:val=""/>
      <w:lvlJc w:val="left"/>
      <w:pPr>
        <w:ind w:left="14760" w:hanging="360"/>
      </w:pPr>
      <w:rPr>
        <w:rFonts w:ascii="Wingdings" w:hAnsi="Wingdings" w:hint="default"/>
      </w:rPr>
    </w:lvl>
  </w:abstractNum>
  <w:abstractNum w:abstractNumId="3" w15:restartNumberingAfterBreak="0">
    <w:nsid w:val="09F53D7F"/>
    <w:multiLevelType w:val="hybridMultilevel"/>
    <w:tmpl w:val="CFFC8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F42073"/>
    <w:multiLevelType w:val="hybridMultilevel"/>
    <w:tmpl w:val="2A2429DE"/>
    <w:lvl w:ilvl="0" w:tplc="041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435E8"/>
    <w:multiLevelType w:val="hybridMultilevel"/>
    <w:tmpl w:val="CC345D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F47600"/>
    <w:multiLevelType w:val="hybridMultilevel"/>
    <w:tmpl w:val="5AEC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3076F1"/>
    <w:multiLevelType w:val="hybridMultilevel"/>
    <w:tmpl w:val="D9C61EA0"/>
    <w:lvl w:ilvl="0" w:tplc="041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E83771"/>
    <w:multiLevelType w:val="multilevel"/>
    <w:tmpl w:val="46606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45E64"/>
    <w:multiLevelType w:val="multilevel"/>
    <w:tmpl w:val="BE987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F32942"/>
    <w:multiLevelType w:val="hybridMultilevel"/>
    <w:tmpl w:val="0FA80F50"/>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338E0ED0"/>
    <w:multiLevelType w:val="hybridMultilevel"/>
    <w:tmpl w:val="BC547C0E"/>
    <w:lvl w:ilvl="0" w:tplc="9E92B86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AF0D46"/>
    <w:multiLevelType w:val="hybridMultilevel"/>
    <w:tmpl w:val="99CC9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246E9"/>
    <w:multiLevelType w:val="multilevel"/>
    <w:tmpl w:val="240408EC"/>
    <w:lvl w:ilvl="0">
      <w:start w:val="1"/>
      <w:numFmt w:val="decimal"/>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3EDD5733"/>
    <w:multiLevelType w:val="multilevel"/>
    <w:tmpl w:val="19C88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2521D8"/>
    <w:multiLevelType w:val="hybridMultilevel"/>
    <w:tmpl w:val="210C2C9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4D7C17"/>
    <w:multiLevelType w:val="hybridMultilevel"/>
    <w:tmpl w:val="53CC15CE"/>
    <w:lvl w:ilvl="0" w:tplc="C2C0DF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B472921"/>
    <w:multiLevelType w:val="hybridMultilevel"/>
    <w:tmpl w:val="DAE2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22BBC"/>
    <w:multiLevelType w:val="multilevel"/>
    <w:tmpl w:val="F330183C"/>
    <w:lvl w:ilvl="0">
      <w:start w:val="1"/>
      <w:numFmt w:val="decimal"/>
      <w:lvlText w:val="%1."/>
      <w:lvlJc w:val="left"/>
      <w:rPr>
        <w:b w:val="0"/>
        <w:bCs w:val="0"/>
        <w:i w:val="0"/>
        <w:iCs w:val="0"/>
        <w:smallCaps w:val="0"/>
        <w:strike w:val="0"/>
        <w:color w:val="000000"/>
        <w:spacing w:val="0"/>
        <w:w w:val="100"/>
        <w:position w:val="0"/>
        <w:sz w:val="24"/>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7C06B8"/>
    <w:multiLevelType w:val="multilevel"/>
    <w:tmpl w:val="C85E4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730CBC"/>
    <w:multiLevelType w:val="multilevel"/>
    <w:tmpl w:val="590E061E"/>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53527A"/>
    <w:multiLevelType w:val="hybridMultilevel"/>
    <w:tmpl w:val="667031B8"/>
    <w:lvl w:ilvl="0" w:tplc="73BC6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1675DEC"/>
    <w:multiLevelType w:val="hybridMultilevel"/>
    <w:tmpl w:val="042C7560"/>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75EB1076"/>
    <w:multiLevelType w:val="hybridMultilevel"/>
    <w:tmpl w:val="09AA3F60"/>
    <w:lvl w:ilvl="0" w:tplc="82764F56">
      <w:start w:val="1"/>
      <w:numFmt w:val="decimal"/>
      <w:lvlText w:val="%1."/>
      <w:lvlJc w:val="left"/>
      <w:pPr>
        <w:ind w:left="1080" w:hanging="360"/>
      </w:pPr>
      <w:rPr>
        <w:rFonts w:eastAsia="Times New Roman"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416D06"/>
    <w:multiLevelType w:val="multilevel"/>
    <w:tmpl w:val="8C2CD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0600CE"/>
    <w:multiLevelType w:val="multilevel"/>
    <w:tmpl w:val="BE987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8"/>
  </w:num>
  <w:num w:numId="3">
    <w:abstractNumId w:val="20"/>
  </w:num>
  <w:num w:numId="4">
    <w:abstractNumId w:val="1"/>
  </w:num>
  <w:num w:numId="5">
    <w:abstractNumId w:val="8"/>
  </w:num>
  <w:num w:numId="6">
    <w:abstractNumId w:val="5"/>
  </w:num>
  <w:num w:numId="7">
    <w:abstractNumId w:val="25"/>
  </w:num>
  <w:num w:numId="8">
    <w:abstractNumId w:val="13"/>
  </w:num>
  <w:num w:numId="9">
    <w:abstractNumId w:val="14"/>
  </w:num>
  <w:num w:numId="10">
    <w:abstractNumId w:val="24"/>
  </w:num>
  <w:num w:numId="11">
    <w:abstractNumId w:val="12"/>
  </w:num>
  <w:num w:numId="12">
    <w:abstractNumId w:val="9"/>
  </w:num>
  <w:num w:numId="13">
    <w:abstractNumId w:val="3"/>
  </w:num>
  <w:num w:numId="14">
    <w:abstractNumId w:val="2"/>
  </w:num>
  <w:num w:numId="15">
    <w:abstractNumId w:val="15"/>
  </w:num>
  <w:num w:numId="16">
    <w:abstractNumId w:val="11"/>
  </w:num>
  <w:num w:numId="17">
    <w:abstractNumId w:val="22"/>
  </w:num>
  <w:num w:numId="18">
    <w:abstractNumId w:val="10"/>
  </w:num>
  <w:num w:numId="19">
    <w:abstractNumId w:val="0"/>
  </w:num>
  <w:num w:numId="20">
    <w:abstractNumId w:val="4"/>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6"/>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52"/>
    <w:rsid w:val="000558AB"/>
    <w:rsid w:val="000A5E9E"/>
    <w:rsid w:val="00171E1F"/>
    <w:rsid w:val="001C310C"/>
    <w:rsid w:val="00270A76"/>
    <w:rsid w:val="00336ADE"/>
    <w:rsid w:val="003A58B7"/>
    <w:rsid w:val="00413452"/>
    <w:rsid w:val="004455B7"/>
    <w:rsid w:val="004534DA"/>
    <w:rsid w:val="004775D3"/>
    <w:rsid w:val="0048364F"/>
    <w:rsid w:val="00552C78"/>
    <w:rsid w:val="00581EB4"/>
    <w:rsid w:val="00810668"/>
    <w:rsid w:val="008B0AC5"/>
    <w:rsid w:val="00924135"/>
    <w:rsid w:val="00A70AF9"/>
    <w:rsid w:val="00AF17D6"/>
    <w:rsid w:val="00B901E5"/>
    <w:rsid w:val="00C30FCB"/>
    <w:rsid w:val="00C379E6"/>
    <w:rsid w:val="00C86338"/>
    <w:rsid w:val="00D07D6F"/>
    <w:rsid w:val="00D3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8607"/>
  <w15:docId w15:val="{3CC5E1C3-9290-44D3-A7C7-B656271B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8364F"/>
    <w:pPr>
      <w:keepNext/>
      <w:keepLines/>
      <w:spacing w:before="40" w:after="0" w:line="240" w:lineRule="auto"/>
      <w:jc w:val="both"/>
      <w:outlineLvl w:val="1"/>
    </w:pPr>
    <w:rPr>
      <w:rFonts w:ascii="Times New Roman" w:eastAsia="Times New Roman" w:hAnsi="Times New Roman" w:cs="Times New Roman"/>
      <w:b/>
      <w:sz w:val="28"/>
      <w:szCs w:val="26"/>
      <w:lang w:val="ru-RU" w:eastAsia="ru-RU"/>
    </w:rPr>
  </w:style>
  <w:style w:type="paragraph" w:styleId="3">
    <w:name w:val="heading 3"/>
    <w:basedOn w:val="a"/>
    <w:next w:val="a"/>
    <w:link w:val="30"/>
    <w:uiPriority w:val="9"/>
    <w:semiHidden/>
    <w:unhideWhenUsed/>
    <w:qFormat/>
    <w:rsid w:val="0048364F"/>
    <w:pPr>
      <w:keepNext/>
      <w:spacing w:before="240" w:after="60" w:line="276" w:lineRule="auto"/>
      <w:outlineLvl w:val="2"/>
    </w:pPr>
    <w:rPr>
      <w:rFonts w:ascii="Cambria" w:eastAsia="Times New Roman" w:hAnsi="Cambria" w:cs="Times New Roman"/>
      <w:b/>
      <w:bCs/>
      <w:sz w:val="26"/>
      <w:szCs w:val="26"/>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64F"/>
    <w:rPr>
      <w:rFonts w:ascii="Times New Roman" w:eastAsia="Times New Roman" w:hAnsi="Times New Roman" w:cs="Times New Roman"/>
      <w:b/>
      <w:sz w:val="28"/>
      <w:szCs w:val="26"/>
      <w:lang w:val="ru-RU" w:eastAsia="ru-RU"/>
    </w:rPr>
  </w:style>
  <w:style w:type="character" w:customStyle="1" w:styleId="30">
    <w:name w:val="Заголовок 3 Знак"/>
    <w:basedOn w:val="a0"/>
    <w:link w:val="3"/>
    <w:uiPriority w:val="9"/>
    <w:semiHidden/>
    <w:rsid w:val="0048364F"/>
    <w:rPr>
      <w:rFonts w:ascii="Cambria" w:eastAsia="Times New Roman" w:hAnsi="Cambria" w:cs="Times New Roman"/>
      <w:b/>
      <w:bCs/>
      <w:sz w:val="26"/>
      <w:szCs w:val="26"/>
      <w:lang w:val="tr-TR"/>
    </w:rPr>
  </w:style>
  <w:style w:type="numbering" w:customStyle="1" w:styleId="NoList1">
    <w:name w:val="No List1"/>
    <w:next w:val="a2"/>
    <w:uiPriority w:val="99"/>
    <w:semiHidden/>
    <w:unhideWhenUsed/>
    <w:rsid w:val="0048364F"/>
  </w:style>
  <w:style w:type="character" w:customStyle="1" w:styleId="Gvdemetni9">
    <w:name w:val="Gövde metni (9)_"/>
    <w:link w:val="Gvdemetni90"/>
    <w:rsid w:val="0048364F"/>
    <w:rPr>
      <w:rFonts w:ascii="Times New Roman" w:eastAsia="Times New Roman" w:hAnsi="Times New Roman"/>
      <w:sz w:val="30"/>
      <w:szCs w:val="30"/>
      <w:shd w:val="clear" w:color="auto" w:fill="FFFFFF"/>
    </w:rPr>
  </w:style>
  <w:style w:type="character" w:customStyle="1" w:styleId="Gvdemetni913pt">
    <w:name w:val="Gövde metni (9) + 13 pt"/>
    <w:rsid w:val="0048364F"/>
    <w:rPr>
      <w:rFonts w:ascii="Times New Roman" w:eastAsia="Times New Roman" w:hAnsi="Times New Roman" w:cs="Times New Roman"/>
      <w:color w:val="000000"/>
      <w:spacing w:val="0"/>
      <w:w w:val="100"/>
      <w:position w:val="0"/>
      <w:sz w:val="26"/>
      <w:szCs w:val="26"/>
      <w:shd w:val="clear" w:color="auto" w:fill="FFFFFF"/>
    </w:rPr>
  </w:style>
  <w:style w:type="paragraph" w:customStyle="1" w:styleId="Gvdemetni90">
    <w:name w:val="Gövde metni (9)"/>
    <w:basedOn w:val="a"/>
    <w:link w:val="Gvdemetni9"/>
    <w:rsid w:val="0048364F"/>
    <w:pPr>
      <w:widowControl w:val="0"/>
      <w:shd w:val="clear" w:color="auto" w:fill="FFFFFF"/>
      <w:spacing w:before="240" w:after="0" w:line="485" w:lineRule="exact"/>
      <w:ind w:hanging="640"/>
      <w:jc w:val="both"/>
    </w:pPr>
    <w:rPr>
      <w:rFonts w:ascii="Times New Roman" w:eastAsia="Times New Roman" w:hAnsi="Times New Roman"/>
      <w:sz w:val="30"/>
      <w:szCs w:val="30"/>
    </w:rPr>
  </w:style>
  <w:style w:type="paragraph" w:styleId="a3">
    <w:name w:val="List Paragraph"/>
    <w:basedOn w:val="a"/>
    <w:uiPriority w:val="34"/>
    <w:qFormat/>
    <w:rsid w:val="0048364F"/>
    <w:pPr>
      <w:ind w:left="720"/>
      <w:contextualSpacing/>
    </w:pPr>
    <w:rPr>
      <w:rFonts w:ascii="Calibri" w:eastAsia="Calibri" w:hAnsi="Calibri" w:cs="Times New Roman"/>
      <w:lang w:val="az-Latn-AZ"/>
    </w:rPr>
  </w:style>
  <w:style w:type="paragraph" w:styleId="a4">
    <w:name w:val="header"/>
    <w:basedOn w:val="a"/>
    <w:link w:val="a5"/>
    <w:uiPriority w:val="99"/>
    <w:unhideWhenUsed/>
    <w:rsid w:val="0048364F"/>
    <w:pPr>
      <w:tabs>
        <w:tab w:val="center" w:pos="4536"/>
        <w:tab w:val="right" w:pos="9072"/>
      </w:tabs>
      <w:spacing w:after="0" w:line="240" w:lineRule="auto"/>
    </w:pPr>
    <w:rPr>
      <w:rFonts w:ascii="Calibri" w:eastAsia="Calibri" w:hAnsi="Calibri" w:cs="Times New Roman"/>
      <w:lang w:val="tr-TR"/>
    </w:rPr>
  </w:style>
  <w:style w:type="character" w:customStyle="1" w:styleId="a5">
    <w:name w:val="Верхний колонтитул Знак"/>
    <w:basedOn w:val="a0"/>
    <w:link w:val="a4"/>
    <w:uiPriority w:val="99"/>
    <w:rsid w:val="0048364F"/>
    <w:rPr>
      <w:rFonts w:ascii="Calibri" w:eastAsia="Calibri" w:hAnsi="Calibri" w:cs="Times New Roman"/>
      <w:lang w:val="tr-TR"/>
    </w:rPr>
  </w:style>
  <w:style w:type="paragraph" w:styleId="a6">
    <w:name w:val="footer"/>
    <w:basedOn w:val="a"/>
    <w:link w:val="a7"/>
    <w:uiPriority w:val="99"/>
    <w:unhideWhenUsed/>
    <w:rsid w:val="0048364F"/>
    <w:pPr>
      <w:tabs>
        <w:tab w:val="center" w:pos="4536"/>
        <w:tab w:val="right" w:pos="9072"/>
      </w:tabs>
      <w:spacing w:after="0" w:line="240" w:lineRule="auto"/>
    </w:pPr>
    <w:rPr>
      <w:rFonts w:ascii="Calibri" w:eastAsia="Calibri" w:hAnsi="Calibri" w:cs="Times New Roman"/>
      <w:lang w:val="tr-TR"/>
    </w:rPr>
  </w:style>
  <w:style w:type="character" w:customStyle="1" w:styleId="a7">
    <w:name w:val="Нижний колонтитул Знак"/>
    <w:basedOn w:val="a0"/>
    <w:link w:val="a6"/>
    <w:uiPriority w:val="99"/>
    <w:rsid w:val="0048364F"/>
    <w:rPr>
      <w:rFonts w:ascii="Calibri" w:eastAsia="Calibri" w:hAnsi="Calibri" w:cs="Times New Roman"/>
      <w:lang w:val="tr-TR"/>
    </w:rPr>
  </w:style>
  <w:style w:type="character" w:customStyle="1" w:styleId="a8">
    <w:name w:val="Основний текст_"/>
    <w:link w:val="1"/>
    <w:locked/>
    <w:rsid w:val="0048364F"/>
    <w:rPr>
      <w:rFonts w:cs="Vrinda"/>
      <w:sz w:val="23"/>
      <w:szCs w:val="23"/>
      <w:shd w:val="clear" w:color="auto" w:fill="FFFFFF"/>
      <w:lang w:bidi="bn-IN"/>
    </w:rPr>
  </w:style>
  <w:style w:type="paragraph" w:customStyle="1" w:styleId="1">
    <w:name w:val="Основний текст1"/>
    <w:basedOn w:val="a"/>
    <w:link w:val="a8"/>
    <w:rsid w:val="0048364F"/>
    <w:pPr>
      <w:widowControl w:val="0"/>
      <w:shd w:val="clear" w:color="auto" w:fill="FFFFFF"/>
      <w:spacing w:before="360" w:after="120" w:line="240" w:lineRule="atLeast"/>
      <w:jc w:val="right"/>
    </w:pPr>
    <w:rPr>
      <w:rFonts w:cs="Vrinda"/>
      <w:sz w:val="23"/>
      <w:szCs w:val="23"/>
      <w:lang w:bidi="bn-IN"/>
    </w:rPr>
  </w:style>
  <w:style w:type="character" w:customStyle="1" w:styleId="31">
    <w:name w:val="Основний текст3"/>
    <w:rsid w:val="0048364F"/>
    <w:rPr>
      <w:rFonts w:ascii="Times New Roman" w:hAnsi="Times New Roman" w:cs="Times New Roman"/>
      <w:sz w:val="23"/>
      <w:szCs w:val="23"/>
      <w:u w:val="none"/>
      <w:lang w:bidi="bn-IN"/>
    </w:rPr>
  </w:style>
  <w:style w:type="table" w:styleId="-6">
    <w:name w:val="Light Shading Accent 6"/>
    <w:basedOn w:val="a1"/>
    <w:uiPriority w:val="60"/>
    <w:rsid w:val="0048364F"/>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3">
    <w:name w:val="Light Grid Accent 3"/>
    <w:basedOn w:val="a1"/>
    <w:uiPriority w:val="62"/>
    <w:rsid w:val="0048364F"/>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10">
    <w:name w:val="Заголовок №1_"/>
    <w:link w:val="11"/>
    <w:locked/>
    <w:rsid w:val="0048364F"/>
    <w:rPr>
      <w:rFonts w:ascii="Consolas" w:hAnsi="Consolas" w:cs="Vrinda"/>
      <w:i/>
      <w:iCs/>
      <w:sz w:val="52"/>
      <w:szCs w:val="52"/>
      <w:shd w:val="clear" w:color="auto" w:fill="FFFFFF"/>
      <w:lang w:val="uk-UA" w:eastAsia="uk-UA" w:bidi="bn-IN"/>
    </w:rPr>
  </w:style>
  <w:style w:type="paragraph" w:customStyle="1" w:styleId="11">
    <w:name w:val="Заголовок №1"/>
    <w:basedOn w:val="a"/>
    <w:link w:val="10"/>
    <w:rsid w:val="0048364F"/>
    <w:pPr>
      <w:widowControl w:val="0"/>
      <w:shd w:val="clear" w:color="auto" w:fill="FFFFFF"/>
      <w:spacing w:after="1320" w:line="240" w:lineRule="atLeast"/>
      <w:outlineLvl w:val="0"/>
    </w:pPr>
    <w:rPr>
      <w:rFonts w:ascii="Consolas" w:hAnsi="Consolas" w:cs="Vrinda"/>
      <w:i/>
      <w:iCs/>
      <w:sz w:val="52"/>
      <w:szCs w:val="52"/>
      <w:lang w:val="uk-UA" w:eastAsia="uk-UA" w:bidi="bn-IN"/>
    </w:rPr>
  </w:style>
  <w:style w:type="paragraph" w:styleId="a9">
    <w:name w:val="Normal (Web)"/>
    <w:basedOn w:val="a"/>
    <w:uiPriority w:val="99"/>
    <w:unhideWhenUsed/>
    <w:rsid w:val="00483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uiPriority w:val="22"/>
    <w:qFormat/>
    <w:rsid w:val="0048364F"/>
    <w:rPr>
      <w:b/>
      <w:bCs/>
    </w:rPr>
  </w:style>
  <w:style w:type="table" w:styleId="-2">
    <w:name w:val="Light Shading Accent 2"/>
    <w:basedOn w:val="a1"/>
    <w:uiPriority w:val="60"/>
    <w:rsid w:val="0048364F"/>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0">
    <w:name w:val="Light List Accent 6"/>
    <w:basedOn w:val="a1"/>
    <w:uiPriority w:val="61"/>
    <w:rsid w:val="0048364F"/>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Gvdemetni2talik">
    <w:name w:val="Gövde metni (2) + İtalik"/>
    <w:aliases w:val="0 pt boşluk bırakılıyor"/>
    <w:rsid w:val="0048364F"/>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Gvdemetni18">
    <w:name w:val="Gövde metni (18)_"/>
    <w:link w:val="Gvdemetni180"/>
    <w:rsid w:val="0048364F"/>
    <w:rPr>
      <w:rFonts w:ascii="Times New Roman" w:eastAsia="Times New Roman" w:hAnsi="Times New Roman"/>
      <w:b/>
      <w:bCs/>
      <w:spacing w:val="-10"/>
      <w:sz w:val="26"/>
      <w:szCs w:val="26"/>
      <w:shd w:val="clear" w:color="auto" w:fill="FFFFFF"/>
      <w:lang w:eastAsia="ru-RU" w:bidi="ru-RU"/>
    </w:rPr>
  </w:style>
  <w:style w:type="paragraph" w:customStyle="1" w:styleId="Gvdemetni180">
    <w:name w:val="Gövde metni (18)"/>
    <w:basedOn w:val="a"/>
    <w:link w:val="Gvdemetni18"/>
    <w:rsid w:val="0048364F"/>
    <w:pPr>
      <w:widowControl w:val="0"/>
      <w:shd w:val="clear" w:color="auto" w:fill="FFFFFF"/>
      <w:spacing w:after="0" w:line="461" w:lineRule="exact"/>
      <w:ind w:hanging="360"/>
      <w:jc w:val="both"/>
    </w:pPr>
    <w:rPr>
      <w:rFonts w:ascii="Times New Roman" w:eastAsia="Times New Roman" w:hAnsi="Times New Roman"/>
      <w:b/>
      <w:bCs/>
      <w:spacing w:val="-10"/>
      <w:sz w:val="26"/>
      <w:szCs w:val="26"/>
      <w:lang w:eastAsia="ru-RU" w:bidi="ru-RU"/>
    </w:rPr>
  </w:style>
  <w:style w:type="character" w:customStyle="1" w:styleId="Gvdemetni211ptKaln0ptbolukbraklyor">
    <w:name w:val="Gövde metni (2) + 11 pt;Kalın;0 pt boşluk bırakılıyor"/>
    <w:rsid w:val="0048364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Gvdemetni1812pt">
    <w:name w:val="Gövde metni (18) + 12 pt"/>
    <w:rsid w:val="004836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paragraph" w:styleId="ab">
    <w:name w:val="footnote text"/>
    <w:basedOn w:val="a"/>
    <w:link w:val="ac"/>
    <w:uiPriority w:val="99"/>
    <w:unhideWhenUsed/>
    <w:rsid w:val="0048364F"/>
    <w:pPr>
      <w:widowControl w:val="0"/>
      <w:spacing w:after="0" w:line="240" w:lineRule="auto"/>
    </w:pPr>
    <w:rPr>
      <w:rFonts w:ascii="Arial Unicode MS" w:eastAsia="Arial Unicode MS" w:hAnsi="Arial Unicode MS" w:cs="Times New Roman"/>
      <w:color w:val="000000"/>
      <w:sz w:val="20"/>
      <w:szCs w:val="20"/>
      <w:lang w:val="ru-RU" w:eastAsia="ru-RU"/>
    </w:rPr>
  </w:style>
  <w:style w:type="character" w:customStyle="1" w:styleId="ac">
    <w:name w:val="Текст сноски Знак"/>
    <w:basedOn w:val="a0"/>
    <w:link w:val="ab"/>
    <w:uiPriority w:val="99"/>
    <w:rsid w:val="0048364F"/>
    <w:rPr>
      <w:rFonts w:ascii="Arial Unicode MS" w:eastAsia="Arial Unicode MS" w:hAnsi="Arial Unicode MS" w:cs="Times New Roman"/>
      <w:color w:val="000000"/>
      <w:sz w:val="20"/>
      <w:szCs w:val="20"/>
      <w:lang w:val="ru-RU" w:eastAsia="ru-RU"/>
    </w:rPr>
  </w:style>
  <w:style w:type="character" w:styleId="ad">
    <w:name w:val="Hyperlink"/>
    <w:uiPriority w:val="99"/>
    <w:unhideWhenUsed/>
    <w:rsid w:val="0048364F"/>
    <w:rPr>
      <w:color w:val="0563C1"/>
      <w:u w:val="single"/>
    </w:rPr>
  </w:style>
  <w:style w:type="paragraph" w:customStyle="1" w:styleId="TableParagraph">
    <w:name w:val="Table Paragraph"/>
    <w:basedOn w:val="a"/>
    <w:uiPriority w:val="1"/>
    <w:qFormat/>
    <w:rsid w:val="0048364F"/>
    <w:pPr>
      <w:widowControl w:val="0"/>
      <w:autoSpaceDE w:val="0"/>
      <w:autoSpaceDN w:val="0"/>
      <w:spacing w:after="0" w:line="240" w:lineRule="auto"/>
    </w:pPr>
    <w:rPr>
      <w:rFonts w:ascii="Times New Roman" w:eastAsia="Times New Roman" w:hAnsi="Times New Roman" w:cs="Times New Roman"/>
    </w:rPr>
  </w:style>
  <w:style w:type="table" w:styleId="ae">
    <w:name w:val="Table Grid"/>
    <w:basedOn w:val="a1"/>
    <w:uiPriority w:val="59"/>
    <w:rsid w:val="004836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4836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48364F"/>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8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8364F"/>
    <w:rPr>
      <w:rFonts w:ascii="Courier New" w:eastAsia="Times New Roman" w:hAnsi="Courier New" w:cs="Courier New"/>
      <w:sz w:val="20"/>
      <w:szCs w:val="20"/>
      <w:lang w:val="ru-RU" w:eastAsia="ru-RU"/>
    </w:rPr>
  </w:style>
  <w:style w:type="paragraph" w:styleId="af1">
    <w:name w:val="Balloon Text"/>
    <w:basedOn w:val="a"/>
    <w:link w:val="af2"/>
    <w:uiPriority w:val="99"/>
    <w:semiHidden/>
    <w:unhideWhenUsed/>
    <w:rsid w:val="0092413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2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stat.gov.a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stat.gov.az" TargetMode="External"/><Relationship Id="rId2" Type="http://schemas.openxmlformats.org/officeDocument/2006/relationships/numbering" Target="numbering.xml"/><Relationship Id="rId16" Type="http://schemas.openxmlformats.org/officeDocument/2006/relationships/hyperlink" Target="http://www.stat.gov.a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stat.gov.az" TargetMode="External"/><Relationship Id="rId10" Type="http://schemas.openxmlformats.org/officeDocument/2006/relationships/chart" Target="charts/chart3.xml"/><Relationship Id="rId19" Type="http://schemas.openxmlformats.org/officeDocument/2006/relationships/hyperlink" Target="https://www.gilanholding.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0"/>
    <c:pivotFmts>
      <c:pivotFmt>
        <c:idx val="0"/>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Kişi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Korrupsiyalaşmış dövlət orqanları və məmurlar</c:v>
                </c:pt>
                <c:pt idx="1">
                  <c:v>Mütəşəkkil cinayətkar elementlər</c:v>
                </c:pt>
                <c:pt idx="2">
                  <c:v>Vicdansız rəqiblər</c:v>
                </c:pt>
                <c:pt idx="3">
                  <c:v>Vicdansız xüsusi şəxslər</c:v>
                </c:pt>
              </c:strCache>
            </c:strRef>
          </c:cat>
          <c:val>
            <c:numRef>
              <c:f>Sheet2!$B$5:$B$9</c:f>
              <c:numCache>
                <c:formatCode>0.00%</c:formatCode>
                <c:ptCount val="4"/>
                <c:pt idx="0">
                  <c:v>0.16129032258064516</c:v>
                </c:pt>
                <c:pt idx="1">
                  <c:v>8.0645161290322578E-3</c:v>
                </c:pt>
                <c:pt idx="2">
                  <c:v>4.0322580645161289E-2</c:v>
                </c:pt>
                <c:pt idx="3">
                  <c:v>3.2258064516129031E-2</c:v>
                </c:pt>
              </c:numCache>
            </c:numRef>
          </c:val>
          <c:extLst>
            <c:ext xmlns:c16="http://schemas.microsoft.com/office/drawing/2014/chart" uri="{C3380CC4-5D6E-409C-BE32-E72D297353CC}">
              <c16:uniqueId val="{00000000-0453-4011-90DC-B09965CED4C0}"/>
            </c:ext>
          </c:extLst>
        </c:ser>
        <c:ser>
          <c:idx val="1"/>
          <c:order val="1"/>
          <c:tx>
            <c:strRef>
              <c:f>Sheet2!$C$3:$C$4</c:f>
              <c:strCache>
                <c:ptCount val="1"/>
                <c:pt idx="0">
                  <c:v>Qadın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Korrupsiyalaşmış dövlət orqanları və məmurlar</c:v>
                </c:pt>
                <c:pt idx="1">
                  <c:v>Mütəşəkkil cinayətkar elementlər</c:v>
                </c:pt>
                <c:pt idx="2">
                  <c:v>Vicdansız rəqiblər</c:v>
                </c:pt>
                <c:pt idx="3">
                  <c:v>Vicdansız xüsusi şəxslər</c:v>
                </c:pt>
              </c:strCache>
            </c:strRef>
          </c:cat>
          <c:val>
            <c:numRef>
              <c:f>Sheet2!$C$5:$C$9</c:f>
              <c:numCache>
                <c:formatCode>0.00%</c:formatCode>
                <c:ptCount val="4"/>
                <c:pt idx="0">
                  <c:v>0.532258064516129</c:v>
                </c:pt>
                <c:pt idx="1">
                  <c:v>4.8387096774193547E-2</c:v>
                </c:pt>
                <c:pt idx="2">
                  <c:v>2.4193548387096774E-2</c:v>
                </c:pt>
                <c:pt idx="3">
                  <c:v>0.15322580645161291</c:v>
                </c:pt>
              </c:numCache>
            </c:numRef>
          </c:val>
          <c:extLst>
            <c:ext xmlns:c16="http://schemas.microsoft.com/office/drawing/2014/chart" uri="{C3380CC4-5D6E-409C-BE32-E72D297353CC}">
              <c16:uniqueId val="{00000001-0453-4011-90DC-B09965CED4C0}"/>
            </c:ext>
          </c:extLst>
        </c:ser>
        <c:dLbls>
          <c:showLegendKey val="0"/>
          <c:showVal val="1"/>
          <c:showCatName val="0"/>
          <c:showSerName val="0"/>
          <c:showPercent val="0"/>
          <c:showBubbleSize val="0"/>
        </c:dLbls>
        <c:gapWidth val="75"/>
        <c:axId val="269929472"/>
        <c:axId val="269931264"/>
      </c:barChart>
      <c:catAx>
        <c:axId val="269929472"/>
        <c:scaling>
          <c:orientation val="minMax"/>
        </c:scaling>
        <c:delete val="0"/>
        <c:axPos val="b"/>
        <c:numFmt formatCode="General" sourceLinked="0"/>
        <c:majorTickMark val="none"/>
        <c:minorTickMark val="none"/>
        <c:tickLblPos val="nextTo"/>
        <c:crossAx val="269931264"/>
        <c:crosses val="autoZero"/>
        <c:auto val="1"/>
        <c:lblAlgn val="ctr"/>
        <c:lblOffset val="100"/>
        <c:noMultiLvlLbl val="0"/>
      </c:catAx>
      <c:valAx>
        <c:axId val="269931264"/>
        <c:scaling>
          <c:orientation val="minMax"/>
        </c:scaling>
        <c:delete val="0"/>
        <c:axPos val="l"/>
        <c:numFmt formatCode="0.00%" sourceLinked="1"/>
        <c:majorTickMark val="none"/>
        <c:minorTickMark val="none"/>
        <c:tickLblPos val="nextTo"/>
        <c:crossAx val="269929472"/>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0"/>
    <c:pivotFmts>
      <c:pivotFmt>
        <c:idx val="0"/>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2"/>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1"/>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Bakalavr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Gəlir bölgüsündə ciddi fərqlərin aradan qaldırılmaması</c:v>
                </c:pt>
                <c:pt idx="1">
                  <c:v>İnnovasiya və investisiya işlərinin aparılmaması</c:v>
                </c:pt>
                <c:pt idx="2">
                  <c:v>İqtisadiyyatda kriminal strukturlara qarşı mübarizənin aparılmaması</c:v>
                </c:pt>
                <c:pt idx="3">
                  <c:v>Təsərrüfat fəaliyyətində sərbəstliyin və seçim azadlığının olmaması</c:v>
                </c:pt>
              </c:strCache>
            </c:strRef>
          </c:cat>
          <c:val>
            <c:numRef>
              <c:f>Sheet2!$B$5:$B$9</c:f>
              <c:numCache>
                <c:formatCode>0.00%</c:formatCode>
                <c:ptCount val="4"/>
                <c:pt idx="0">
                  <c:v>0.16129032258064516</c:v>
                </c:pt>
                <c:pt idx="1">
                  <c:v>0.11290322580645161</c:v>
                </c:pt>
                <c:pt idx="2">
                  <c:v>0.18548387096774194</c:v>
                </c:pt>
                <c:pt idx="3">
                  <c:v>0.12096774193548387</c:v>
                </c:pt>
              </c:numCache>
            </c:numRef>
          </c:val>
          <c:extLst>
            <c:ext xmlns:c16="http://schemas.microsoft.com/office/drawing/2014/chart" uri="{C3380CC4-5D6E-409C-BE32-E72D297353CC}">
              <c16:uniqueId val="{00000000-4ACB-4EED-A661-C4038763285C}"/>
            </c:ext>
          </c:extLst>
        </c:ser>
        <c:ser>
          <c:idx val="1"/>
          <c:order val="1"/>
          <c:tx>
            <c:strRef>
              <c:f>Sheet2!$C$3:$C$4</c:f>
              <c:strCache>
                <c:ptCount val="1"/>
                <c:pt idx="0">
                  <c:v>Doktorant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Gəlir bölgüsündə ciddi fərqlərin aradan qaldırılmaması</c:v>
                </c:pt>
                <c:pt idx="1">
                  <c:v>İnnovasiya və investisiya işlərinin aparılmaması</c:v>
                </c:pt>
                <c:pt idx="2">
                  <c:v>İqtisadiyyatda kriminal strukturlara qarşı mübarizənin aparılmaması</c:v>
                </c:pt>
                <c:pt idx="3">
                  <c:v>Təsərrüfat fəaliyyətində sərbəstliyin və seçim azadlığının olmaması</c:v>
                </c:pt>
              </c:strCache>
            </c:strRef>
          </c:cat>
          <c:val>
            <c:numRef>
              <c:f>Sheet2!$C$5:$C$9</c:f>
              <c:numCache>
                <c:formatCode>0.00%</c:formatCode>
                <c:ptCount val="4"/>
                <c:pt idx="0">
                  <c:v>0</c:v>
                </c:pt>
                <c:pt idx="1">
                  <c:v>1.6129032258064516E-2</c:v>
                </c:pt>
                <c:pt idx="2">
                  <c:v>0</c:v>
                </c:pt>
                <c:pt idx="3">
                  <c:v>0</c:v>
                </c:pt>
              </c:numCache>
            </c:numRef>
          </c:val>
          <c:extLst>
            <c:ext xmlns:c16="http://schemas.microsoft.com/office/drawing/2014/chart" uri="{C3380CC4-5D6E-409C-BE32-E72D297353CC}">
              <c16:uniqueId val="{00000001-4ACB-4EED-A661-C4038763285C}"/>
            </c:ext>
          </c:extLst>
        </c:ser>
        <c:ser>
          <c:idx val="2"/>
          <c:order val="2"/>
          <c:tx>
            <c:strRef>
              <c:f>Sheet2!$D$3:$D$4</c:f>
              <c:strCache>
                <c:ptCount val="1"/>
                <c:pt idx="0">
                  <c:v>Magistr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Gəlir bölgüsündə ciddi fərqlərin aradan qaldırılmaması</c:v>
                </c:pt>
                <c:pt idx="1">
                  <c:v>İnnovasiya və investisiya işlərinin aparılmaması</c:v>
                </c:pt>
                <c:pt idx="2">
                  <c:v>İqtisadiyyatda kriminal strukturlara qarşı mübarizənin aparılmaması</c:v>
                </c:pt>
                <c:pt idx="3">
                  <c:v>Təsərrüfat fəaliyyətində sərbəstliyin və seçim azadlığının olmaması</c:v>
                </c:pt>
              </c:strCache>
            </c:strRef>
          </c:cat>
          <c:val>
            <c:numRef>
              <c:f>Sheet2!$D$5:$D$9</c:f>
              <c:numCache>
                <c:formatCode>0.00%</c:formatCode>
                <c:ptCount val="4"/>
                <c:pt idx="0">
                  <c:v>7.2580645161290328E-2</c:v>
                </c:pt>
                <c:pt idx="1">
                  <c:v>6.4516129032258063E-2</c:v>
                </c:pt>
                <c:pt idx="2">
                  <c:v>7.2580645161290328E-2</c:v>
                </c:pt>
                <c:pt idx="3">
                  <c:v>0.12096774193548387</c:v>
                </c:pt>
              </c:numCache>
            </c:numRef>
          </c:val>
          <c:extLst>
            <c:ext xmlns:c16="http://schemas.microsoft.com/office/drawing/2014/chart" uri="{C3380CC4-5D6E-409C-BE32-E72D297353CC}">
              <c16:uniqueId val="{00000002-4ACB-4EED-A661-C4038763285C}"/>
            </c:ext>
          </c:extLst>
        </c:ser>
        <c:ser>
          <c:idx val="3"/>
          <c:order val="3"/>
          <c:tx>
            <c:strRef>
              <c:f>Sheet2!$E$3:$E$4</c:f>
              <c:strCache>
                <c:ptCount val="1"/>
                <c:pt idx="0">
                  <c:v>Orta məktəbli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Gəlir bölgüsündə ciddi fərqlərin aradan qaldırılmaması</c:v>
                </c:pt>
                <c:pt idx="1">
                  <c:v>İnnovasiya və investisiya işlərinin aparılmaması</c:v>
                </c:pt>
                <c:pt idx="2">
                  <c:v>İqtisadiyyatda kriminal strukturlara qarşı mübarizənin aparılmaması</c:v>
                </c:pt>
                <c:pt idx="3">
                  <c:v>Təsərrüfat fəaliyyətində sərbəstliyin və seçim azadlığının olmaması</c:v>
                </c:pt>
              </c:strCache>
            </c:strRef>
          </c:cat>
          <c:val>
            <c:numRef>
              <c:f>Sheet2!$E$5:$E$9</c:f>
              <c:numCache>
                <c:formatCode>0.00%</c:formatCode>
                <c:ptCount val="4"/>
                <c:pt idx="0">
                  <c:v>2.4193548387096774E-2</c:v>
                </c:pt>
                <c:pt idx="1">
                  <c:v>8.0645161290322578E-3</c:v>
                </c:pt>
                <c:pt idx="2">
                  <c:v>1.6129032258064516E-2</c:v>
                </c:pt>
                <c:pt idx="3">
                  <c:v>2.4193548387096774E-2</c:v>
                </c:pt>
              </c:numCache>
            </c:numRef>
          </c:val>
          <c:extLst>
            <c:ext xmlns:c16="http://schemas.microsoft.com/office/drawing/2014/chart" uri="{C3380CC4-5D6E-409C-BE32-E72D297353CC}">
              <c16:uniqueId val="{00000003-4ACB-4EED-A661-C4038763285C}"/>
            </c:ext>
          </c:extLst>
        </c:ser>
        <c:dLbls>
          <c:showLegendKey val="0"/>
          <c:showVal val="1"/>
          <c:showCatName val="0"/>
          <c:showSerName val="0"/>
          <c:showPercent val="0"/>
          <c:showBubbleSize val="0"/>
        </c:dLbls>
        <c:gapWidth val="75"/>
        <c:axId val="272243328"/>
        <c:axId val="272433536"/>
      </c:barChart>
      <c:catAx>
        <c:axId val="272243328"/>
        <c:scaling>
          <c:orientation val="minMax"/>
        </c:scaling>
        <c:delete val="0"/>
        <c:axPos val="b"/>
        <c:numFmt formatCode="General" sourceLinked="0"/>
        <c:majorTickMark val="none"/>
        <c:minorTickMark val="none"/>
        <c:tickLblPos val="nextTo"/>
        <c:crossAx val="272433536"/>
        <c:crosses val="autoZero"/>
        <c:auto val="1"/>
        <c:lblAlgn val="ctr"/>
        <c:lblOffset val="100"/>
        <c:noMultiLvlLbl val="0"/>
      </c:catAx>
      <c:valAx>
        <c:axId val="272433536"/>
        <c:scaling>
          <c:orientation val="minMax"/>
        </c:scaling>
        <c:delete val="0"/>
        <c:axPos val="l"/>
        <c:numFmt formatCode="0.00%" sourceLinked="1"/>
        <c:majorTickMark val="none"/>
        <c:minorTickMark val="none"/>
        <c:tickLblPos val="nextTo"/>
        <c:crossAx val="272243328"/>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Kişi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Heçnə etmərəm</c:v>
                </c:pt>
                <c:pt idx="1">
                  <c:v>Həmin şirkət ilə əməkdaşlığımı dayandıraram</c:v>
                </c:pt>
                <c:pt idx="2">
                  <c:v>Müvafiq dövlət orqanlarına bildirərəm</c:v>
                </c:pt>
                <c:pt idx="3">
                  <c:v>Tanışlarıma danışaram</c:v>
                </c:pt>
              </c:strCache>
            </c:strRef>
          </c:cat>
          <c:val>
            <c:numRef>
              <c:f>Sheet2!$B$5:$B$9</c:f>
              <c:numCache>
                <c:formatCode>0.00%</c:formatCode>
                <c:ptCount val="4"/>
                <c:pt idx="0">
                  <c:v>8.0645161290322578E-3</c:v>
                </c:pt>
                <c:pt idx="1">
                  <c:v>0.19354838709677419</c:v>
                </c:pt>
                <c:pt idx="2">
                  <c:v>1.6129032258064516E-2</c:v>
                </c:pt>
                <c:pt idx="3">
                  <c:v>2.4193548387096774E-2</c:v>
                </c:pt>
              </c:numCache>
            </c:numRef>
          </c:val>
          <c:extLst>
            <c:ext xmlns:c16="http://schemas.microsoft.com/office/drawing/2014/chart" uri="{C3380CC4-5D6E-409C-BE32-E72D297353CC}">
              <c16:uniqueId val="{00000000-5DEC-4917-B98C-53221BE65BCB}"/>
            </c:ext>
          </c:extLst>
        </c:ser>
        <c:ser>
          <c:idx val="1"/>
          <c:order val="1"/>
          <c:tx>
            <c:strRef>
              <c:f>Sheet2!$C$3:$C$4</c:f>
              <c:strCache>
                <c:ptCount val="1"/>
                <c:pt idx="0">
                  <c:v>Qadın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Heçnə etmərəm</c:v>
                </c:pt>
                <c:pt idx="1">
                  <c:v>Həmin şirkət ilə əməkdaşlığımı dayandıraram</c:v>
                </c:pt>
                <c:pt idx="2">
                  <c:v>Müvafiq dövlət orqanlarına bildirərəm</c:v>
                </c:pt>
                <c:pt idx="3">
                  <c:v>Tanışlarıma danışaram</c:v>
                </c:pt>
              </c:strCache>
            </c:strRef>
          </c:cat>
          <c:val>
            <c:numRef>
              <c:f>Sheet2!$C$5:$C$9</c:f>
              <c:numCache>
                <c:formatCode>0.00%</c:formatCode>
                <c:ptCount val="4"/>
                <c:pt idx="0">
                  <c:v>2.4193548387096774E-2</c:v>
                </c:pt>
                <c:pt idx="1">
                  <c:v>0.4838709677419355</c:v>
                </c:pt>
                <c:pt idx="2">
                  <c:v>0.17741935483870969</c:v>
                </c:pt>
                <c:pt idx="3">
                  <c:v>7.2580645161290328E-2</c:v>
                </c:pt>
              </c:numCache>
            </c:numRef>
          </c:val>
          <c:extLst>
            <c:ext xmlns:c16="http://schemas.microsoft.com/office/drawing/2014/chart" uri="{C3380CC4-5D6E-409C-BE32-E72D297353CC}">
              <c16:uniqueId val="{00000001-5DEC-4917-B98C-53221BE65BCB}"/>
            </c:ext>
          </c:extLst>
        </c:ser>
        <c:dLbls>
          <c:showLegendKey val="0"/>
          <c:showVal val="1"/>
          <c:showCatName val="0"/>
          <c:showSerName val="0"/>
          <c:showPercent val="0"/>
          <c:showBubbleSize val="0"/>
        </c:dLbls>
        <c:gapWidth val="75"/>
        <c:axId val="272494592"/>
        <c:axId val="272496128"/>
      </c:barChart>
      <c:catAx>
        <c:axId val="272494592"/>
        <c:scaling>
          <c:orientation val="minMax"/>
        </c:scaling>
        <c:delete val="0"/>
        <c:axPos val="b"/>
        <c:numFmt formatCode="General" sourceLinked="0"/>
        <c:majorTickMark val="none"/>
        <c:minorTickMark val="none"/>
        <c:tickLblPos val="nextTo"/>
        <c:crossAx val="272496128"/>
        <c:crosses val="autoZero"/>
        <c:auto val="1"/>
        <c:lblAlgn val="ctr"/>
        <c:lblOffset val="100"/>
        <c:noMultiLvlLbl val="0"/>
      </c:catAx>
      <c:valAx>
        <c:axId val="272496128"/>
        <c:scaling>
          <c:orientation val="minMax"/>
        </c:scaling>
        <c:delete val="0"/>
        <c:axPos val="l"/>
        <c:numFmt formatCode="0.00%" sourceLinked="1"/>
        <c:majorTickMark val="none"/>
        <c:minorTickMark val="none"/>
        <c:tickLblPos val="nextTo"/>
        <c:crossAx val="272494592"/>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0"/>
    <c:pivotFmts>
      <c:pivotFmt>
        <c:idx val="0"/>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Kişi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Aldığım məhsulun təhlükəsizliyindən əmin olmaq istəyirəm</c:v>
                </c:pt>
                <c:pt idx="1">
                  <c:v>Güvəndiyim başqa şirkətlər var</c:v>
                </c:pt>
                <c:pt idx="2">
                  <c:v>Həyatım üçün təhlükəli ola bilər</c:v>
                </c:pt>
                <c:pt idx="3">
                  <c:v>Təhlükəsizliyinə zəmanət verə bilməyən şirkət yaxşı iş təklifı verə bilməz</c:v>
                </c:pt>
              </c:strCache>
            </c:strRef>
          </c:cat>
          <c:val>
            <c:numRef>
              <c:f>Sheet2!$B$5:$B$9</c:f>
              <c:numCache>
                <c:formatCode>0.00%</c:formatCode>
                <c:ptCount val="4"/>
                <c:pt idx="0">
                  <c:v>4.8387096774193547E-2</c:v>
                </c:pt>
                <c:pt idx="1">
                  <c:v>4.0322580645161289E-2</c:v>
                </c:pt>
                <c:pt idx="2">
                  <c:v>1.6129032258064516E-2</c:v>
                </c:pt>
                <c:pt idx="3">
                  <c:v>0.13709677419354838</c:v>
                </c:pt>
              </c:numCache>
            </c:numRef>
          </c:val>
          <c:extLst>
            <c:ext xmlns:c16="http://schemas.microsoft.com/office/drawing/2014/chart" uri="{C3380CC4-5D6E-409C-BE32-E72D297353CC}">
              <c16:uniqueId val="{00000000-C8AA-4D1D-8276-1189D96423C2}"/>
            </c:ext>
          </c:extLst>
        </c:ser>
        <c:ser>
          <c:idx val="1"/>
          <c:order val="1"/>
          <c:tx>
            <c:strRef>
              <c:f>Sheet2!$C$3:$C$4</c:f>
              <c:strCache>
                <c:ptCount val="1"/>
                <c:pt idx="0">
                  <c:v>Qadın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Aldığım məhsulun təhlükəsizliyindən əmin olmaq istəyirəm</c:v>
                </c:pt>
                <c:pt idx="1">
                  <c:v>Güvəndiyim başqa şirkətlər var</c:v>
                </c:pt>
                <c:pt idx="2">
                  <c:v>Həyatım üçün təhlükəli ola bilər</c:v>
                </c:pt>
                <c:pt idx="3">
                  <c:v>Təhlükəsizliyinə zəmanət verə bilməyən şirkət yaxşı iş təklifı verə bilməz</c:v>
                </c:pt>
              </c:strCache>
            </c:strRef>
          </c:cat>
          <c:val>
            <c:numRef>
              <c:f>Sheet2!$C$5:$C$9</c:f>
              <c:numCache>
                <c:formatCode>0.00%</c:formatCode>
                <c:ptCount val="4"/>
                <c:pt idx="0">
                  <c:v>0.16129032258064516</c:v>
                </c:pt>
                <c:pt idx="1">
                  <c:v>1.6129032258064516E-2</c:v>
                </c:pt>
                <c:pt idx="2">
                  <c:v>0.12903225806451613</c:v>
                </c:pt>
                <c:pt idx="3">
                  <c:v>0.45161290322580644</c:v>
                </c:pt>
              </c:numCache>
            </c:numRef>
          </c:val>
          <c:extLst>
            <c:ext xmlns:c16="http://schemas.microsoft.com/office/drawing/2014/chart" uri="{C3380CC4-5D6E-409C-BE32-E72D297353CC}">
              <c16:uniqueId val="{00000001-C8AA-4D1D-8276-1189D96423C2}"/>
            </c:ext>
          </c:extLst>
        </c:ser>
        <c:dLbls>
          <c:showLegendKey val="0"/>
          <c:showVal val="1"/>
          <c:showCatName val="0"/>
          <c:showSerName val="0"/>
          <c:showPercent val="0"/>
          <c:showBubbleSize val="0"/>
        </c:dLbls>
        <c:gapWidth val="75"/>
        <c:axId val="279127936"/>
        <c:axId val="279129472"/>
      </c:barChart>
      <c:catAx>
        <c:axId val="279127936"/>
        <c:scaling>
          <c:orientation val="minMax"/>
        </c:scaling>
        <c:delete val="0"/>
        <c:axPos val="b"/>
        <c:numFmt formatCode="General" sourceLinked="0"/>
        <c:majorTickMark val="none"/>
        <c:minorTickMark val="none"/>
        <c:tickLblPos val="nextTo"/>
        <c:crossAx val="279129472"/>
        <c:crosses val="autoZero"/>
        <c:auto val="1"/>
        <c:lblAlgn val="ctr"/>
        <c:lblOffset val="100"/>
        <c:noMultiLvlLbl val="0"/>
      </c:catAx>
      <c:valAx>
        <c:axId val="279129472"/>
        <c:scaling>
          <c:orientation val="minMax"/>
        </c:scaling>
        <c:delete val="0"/>
        <c:axPos val="l"/>
        <c:numFmt formatCode="0.00%" sourceLinked="1"/>
        <c:majorTickMark val="none"/>
        <c:minorTickMark val="none"/>
        <c:tickLblPos val="nextTo"/>
        <c:crossAx val="279127936"/>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title>
      <c:overlay val="0"/>
    </c:title>
    <c:autoTitleDeleted val="0"/>
    <c:pivotFmts>
      <c:pivotFmt>
        <c:idx val="0"/>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3"/>
        <c:dLbl>
          <c:idx val="0"/>
          <c:layout>
            <c:manualLayout>
              <c:x val="7.8050016051046847E-2"/>
              <c:y val="-0.18012522993116087"/>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4"/>
        <c:dLbl>
          <c:idx val="0"/>
          <c:layout>
            <c:manualLayout>
              <c:x val="-0.11539310443587289"/>
              <c:y val="-6.0091747118242722E-3"/>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5"/>
        <c:dLbl>
          <c:idx val="0"/>
          <c:layout>
            <c:manualLayout>
              <c:x val="-3.2134131277136539E-2"/>
              <c:y val="0.15251375228080691"/>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6"/>
        <c:dLbl>
          <c:idx val="0"/>
          <c:layout>
            <c:manualLayout>
              <c:x val="8.8683270164812963E-2"/>
              <c:y val="0.12451967970587234"/>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8"/>
        <c:dLbl>
          <c:idx val="0"/>
          <c:layout>
            <c:manualLayout>
              <c:x val="-3.2134131277136539E-2"/>
              <c:y val="0.15251375228080691"/>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9"/>
        <c:dLbl>
          <c:idx val="0"/>
          <c:layout>
            <c:manualLayout>
              <c:x val="-0.11539310443587289"/>
              <c:y val="-6.0091747118242722E-3"/>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0"/>
        <c:dLbl>
          <c:idx val="0"/>
          <c:layout>
            <c:manualLayout>
              <c:x val="7.8050016051046847E-2"/>
              <c:y val="-0.18012522993116087"/>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1"/>
        <c:dLbl>
          <c:idx val="0"/>
          <c:layout>
            <c:manualLayout>
              <c:x val="8.8683270164812963E-2"/>
              <c:y val="0.12451967970587234"/>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3"/>
        <c:dLbl>
          <c:idx val="0"/>
          <c:layout>
            <c:manualLayout>
              <c:x val="-3.2134131277136539E-2"/>
              <c:y val="0.15251375228080691"/>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4"/>
        <c:dLbl>
          <c:idx val="0"/>
          <c:layout>
            <c:manualLayout>
              <c:x val="-0.11539310443587289"/>
              <c:y val="-6.0091747118242722E-3"/>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5"/>
        <c:dLbl>
          <c:idx val="0"/>
          <c:layout>
            <c:manualLayout>
              <c:x val="7.8050016051046847E-2"/>
              <c:y val="-0.18012522993116087"/>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
        <c:idx val="16"/>
        <c:dLbl>
          <c:idx val="0"/>
          <c:layout>
            <c:manualLayout>
              <c:x val="8.8683270164812963E-2"/>
              <c:y val="0.12451967970587234"/>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Sheet2!$B$3</c:f>
              <c:strCache>
                <c:ptCount val="1"/>
                <c:pt idx="0">
                  <c:v>Total</c:v>
                </c:pt>
              </c:strCache>
            </c:strRef>
          </c:tx>
          <c:dLbls>
            <c:dLbl>
              <c:idx val="0"/>
              <c:layout>
                <c:manualLayout>
                  <c:x val="-3.2134131277136539E-2"/>
                  <c:y val="0.15251375228080691"/>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09A-4AE9-AF91-6836294FC833}"/>
                </c:ext>
              </c:extLst>
            </c:dLbl>
            <c:dLbl>
              <c:idx val="1"/>
              <c:layout>
                <c:manualLayout>
                  <c:x val="-0.11539310443587289"/>
                  <c:y val="-6.0091747118242722E-3"/>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09A-4AE9-AF91-6836294FC833}"/>
                </c:ext>
              </c:extLst>
            </c:dLbl>
            <c:dLbl>
              <c:idx val="2"/>
              <c:layout>
                <c:manualLayout>
                  <c:x val="7.8050016051046847E-2"/>
                  <c:y val="-0.18012522993116087"/>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09A-4AE9-AF91-6836294FC833}"/>
                </c:ext>
              </c:extLst>
            </c:dLbl>
            <c:dLbl>
              <c:idx val="3"/>
              <c:layout>
                <c:manualLayout>
                  <c:x val="8.8683270164812963E-2"/>
                  <c:y val="0.12451967970587234"/>
                </c:manualLayout>
              </c:layout>
              <c:spPr/>
              <c:txPr>
                <a:bodyPr/>
                <a:lstStyle/>
                <a:p>
                  <a:pPr>
                    <a:defRPr sz="1400"/>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9A-4AE9-AF91-6836294FC833}"/>
                </c:ext>
              </c:extLst>
            </c:dLbl>
            <c:spPr>
              <a:noFill/>
              <a:ln>
                <a:noFill/>
              </a:ln>
              <a:effectLst/>
            </c:spPr>
            <c:txPr>
              <a:bodyPr/>
              <a:lstStyle/>
              <a:p>
                <a:pP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Sheet2!$A$4:$A$8</c:f>
              <c:strCache>
                <c:ptCount val="4"/>
                <c:pt idx="0">
                  <c:v>İşçi sayının atdığına görə</c:v>
                </c:pt>
                <c:pt idx="1">
                  <c:v>Kiber təhlükələrin artdığına görə</c:v>
                </c:pt>
                <c:pt idx="2">
                  <c:v>Məxfi məlumatın saxlanılmasının çətinləşdiyinə görə</c:v>
                </c:pt>
                <c:pt idx="3">
                  <c:v>Şirkət sayının artığına görə</c:v>
                </c:pt>
              </c:strCache>
            </c:strRef>
          </c:cat>
          <c:val>
            <c:numRef>
              <c:f>Sheet2!$B$4:$B$8</c:f>
              <c:numCache>
                <c:formatCode>0.00%</c:formatCode>
                <c:ptCount val="4"/>
                <c:pt idx="0">
                  <c:v>7.2580645161290328E-2</c:v>
                </c:pt>
                <c:pt idx="1">
                  <c:v>0.35483870967741937</c:v>
                </c:pt>
                <c:pt idx="2">
                  <c:v>0.30645161290322581</c:v>
                </c:pt>
                <c:pt idx="3">
                  <c:v>0.2661290322580645</c:v>
                </c:pt>
              </c:numCache>
            </c:numRef>
          </c:val>
          <c:extLst>
            <c:ext xmlns:c16="http://schemas.microsoft.com/office/drawing/2014/chart" uri="{C3380CC4-5D6E-409C-BE32-E72D297353CC}">
              <c16:uniqueId val="{00000004-109A-4AE9-AF91-6836294FC83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dLbl>
          <c:idx val="0"/>
          <c:showLegendKey val="0"/>
          <c:showVal val="1"/>
          <c:showCatName val="0"/>
          <c:showSerName val="0"/>
          <c:showPercent val="0"/>
          <c:showBubbleSize val="0"/>
          <c:extLst>
            <c:ext xmlns:c15="http://schemas.microsoft.com/office/drawing/2012/chart" uri="{CE6537A1-D6FC-4f65-9D91-7224C49458BB}"/>
          </c:extLst>
        </c:dLbl>
      </c:pivotFmt>
      <c:pivotFmt>
        <c:idx val="3"/>
        <c:dLbl>
          <c:idx val="0"/>
          <c:showLegendKey val="0"/>
          <c:showVal val="1"/>
          <c:showCatName val="0"/>
          <c:showSerName val="0"/>
          <c:showPercent val="0"/>
          <c:showBubbleSize val="0"/>
          <c:extLst>
            <c:ext xmlns:c15="http://schemas.microsoft.com/office/drawing/2012/chart" uri="{CE6537A1-D6FC-4f65-9D91-7224C49458BB}"/>
          </c:extLst>
        </c:dLbl>
      </c:pivotFmt>
      <c:pivotFmt>
        <c:idx val="4"/>
        <c:dLbl>
          <c:idx val="0"/>
          <c:showLegendKey val="0"/>
          <c:showVal val="1"/>
          <c:showCatName val="0"/>
          <c:showSerName val="0"/>
          <c:showPercent val="0"/>
          <c:showBubbleSize val="0"/>
          <c:extLst>
            <c:ext xmlns:c15="http://schemas.microsoft.com/office/drawing/2012/chart" uri="{CE6537A1-D6FC-4f65-9D91-7224C49458BB}"/>
          </c:extLst>
        </c:dLbl>
      </c:pivotFmt>
      <c:pivotFmt>
        <c:idx val="5"/>
        <c:dLbl>
          <c:idx val="0"/>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Kişi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Ceşidləri genişdir</c:v>
                </c:pt>
                <c:pt idx="1">
                  <c:v>Keyfiyyəti yüksəkdir</c:v>
                </c:pt>
                <c:pt idx="2">
                  <c:v>Qiymətləri münasibdir</c:v>
                </c:pt>
                <c:pt idx="3">
                  <c:v>Təhlükəsiz olduğuna inanıram</c:v>
                </c:pt>
              </c:strCache>
            </c:strRef>
          </c:cat>
          <c:val>
            <c:numRef>
              <c:f>Sheet2!$B$5:$B$9</c:f>
              <c:numCache>
                <c:formatCode>0.00%</c:formatCode>
                <c:ptCount val="4"/>
                <c:pt idx="0">
                  <c:v>2.4193548387096774E-2</c:v>
                </c:pt>
                <c:pt idx="1">
                  <c:v>8.0645161290322578E-2</c:v>
                </c:pt>
                <c:pt idx="2">
                  <c:v>8.8709677419354843E-2</c:v>
                </c:pt>
                <c:pt idx="3">
                  <c:v>4.8387096774193547E-2</c:v>
                </c:pt>
              </c:numCache>
            </c:numRef>
          </c:val>
          <c:extLst>
            <c:ext xmlns:c16="http://schemas.microsoft.com/office/drawing/2014/chart" uri="{C3380CC4-5D6E-409C-BE32-E72D297353CC}">
              <c16:uniqueId val="{00000000-28CC-4505-AD46-B6E706484D27}"/>
            </c:ext>
          </c:extLst>
        </c:ser>
        <c:ser>
          <c:idx val="1"/>
          <c:order val="1"/>
          <c:tx>
            <c:strRef>
              <c:f>Sheet2!$C$3:$C$4</c:f>
              <c:strCache>
                <c:ptCount val="1"/>
                <c:pt idx="0">
                  <c:v>Qadın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Sheet2!$A$5:$A$9</c:f>
              <c:strCache>
                <c:ptCount val="4"/>
                <c:pt idx="0">
                  <c:v>Ceşidləri genişdir</c:v>
                </c:pt>
                <c:pt idx="1">
                  <c:v>Keyfiyyəti yüksəkdir</c:v>
                </c:pt>
                <c:pt idx="2">
                  <c:v>Qiymətləri münasibdir</c:v>
                </c:pt>
                <c:pt idx="3">
                  <c:v>Təhlükəsiz olduğuna inanıram</c:v>
                </c:pt>
              </c:strCache>
            </c:strRef>
          </c:cat>
          <c:val>
            <c:numRef>
              <c:f>Sheet2!$C$5:$C$9</c:f>
              <c:numCache>
                <c:formatCode>0.00%</c:formatCode>
                <c:ptCount val="4"/>
                <c:pt idx="0">
                  <c:v>0.16935483870967741</c:v>
                </c:pt>
                <c:pt idx="1">
                  <c:v>0.14516129032258066</c:v>
                </c:pt>
                <c:pt idx="2">
                  <c:v>0.32258064516129031</c:v>
                </c:pt>
                <c:pt idx="3">
                  <c:v>0.12096774193548387</c:v>
                </c:pt>
              </c:numCache>
            </c:numRef>
          </c:val>
          <c:extLst>
            <c:ext xmlns:c16="http://schemas.microsoft.com/office/drawing/2014/chart" uri="{C3380CC4-5D6E-409C-BE32-E72D297353CC}">
              <c16:uniqueId val="{00000001-28CC-4505-AD46-B6E706484D27}"/>
            </c:ext>
          </c:extLst>
        </c:ser>
        <c:dLbls>
          <c:showLegendKey val="0"/>
          <c:showVal val="1"/>
          <c:showCatName val="0"/>
          <c:showSerName val="0"/>
          <c:showPercent val="0"/>
          <c:showBubbleSize val="0"/>
        </c:dLbls>
        <c:gapWidth val="75"/>
        <c:axId val="255373696"/>
        <c:axId val="255375232"/>
      </c:barChart>
      <c:catAx>
        <c:axId val="255373696"/>
        <c:scaling>
          <c:orientation val="minMax"/>
        </c:scaling>
        <c:delete val="0"/>
        <c:axPos val="b"/>
        <c:numFmt formatCode="General" sourceLinked="0"/>
        <c:majorTickMark val="none"/>
        <c:minorTickMark val="none"/>
        <c:tickLblPos val="nextTo"/>
        <c:crossAx val="255375232"/>
        <c:crosses val="autoZero"/>
        <c:auto val="1"/>
        <c:lblAlgn val="ctr"/>
        <c:lblOffset val="100"/>
        <c:noMultiLvlLbl val="0"/>
      </c:catAx>
      <c:valAx>
        <c:axId val="255375232"/>
        <c:scaling>
          <c:orientation val="minMax"/>
        </c:scaling>
        <c:delete val="0"/>
        <c:axPos val="l"/>
        <c:numFmt formatCode="0.00%" sourceLinked="1"/>
        <c:majorTickMark val="none"/>
        <c:minorTickMark val="none"/>
        <c:tickLblPos val="nextTo"/>
        <c:crossAx val="255373696"/>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[Başlıqsız forma (Responses) (2).xlsx]Sheet2!PivotTable2</c:name>
    <c:fmtId val="-1"/>
  </c:pivotSource>
  <c:chart>
    <c:autoTitleDeleted val="0"/>
    <c:pivotFmts>
      <c:pivotFmt>
        <c:idx val="0"/>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Kişi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Sheet2!$A$5:$A$8</c:f>
              <c:strCache>
                <c:ptCount val="3"/>
                <c:pt idx="0">
                  <c:v>Çox keyfiyyətli və yüksəksəviyyəlidir</c:v>
                </c:pt>
                <c:pt idx="1">
                  <c:v>Keyfiyyətli olduğunu düşünmürəm</c:v>
                </c:pt>
                <c:pt idx="2">
                  <c:v>Keyfiyyətlidir amma daha yaxşı ola bilərdi</c:v>
                </c:pt>
              </c:strCache>
            </c:strRef>
          </c:cat>
          <c:val>
            <c:numRef>
              <c:f>Sheet2!$B$5:$B$8</c:f>
              <c:numCache>
                <c:formatCode>0.00%</c:formatCode>
                <c:ptCount val="3"/>
                <c:pt idx="0">
                  <c:v>8.0645161290322578E-2</c:v>
                </c:pt>
                <c:pt idx="1">
                  <c:v>4.0322580645161289E-2</c:v>
                </c:pt>
                <c:pt idx="2">
                  <c:v>0.12096774193548387</c:v>
                </c:pt>
              </c:numCache>
            </c:numRef>
          </c:val>
          <c:extLst>
            <c:ext xmlns:c16="http://schemas.microsoft.com/office/drawing/2014/chart" uri="{C3380CC4-5D6E-409C-BE32-E72D297353CC}">
              <c16:uniqueId val="{00000000-795B-4531-B17F-83D7D75C3F49}"/>
            </c:ext>
          </c:extLst>
        </c:ser>
        <c:ser>
          <c:idx val="1"/>
          <c:order val="1"/>
          <c:tx>
            <c:strRef>
              <c:f>Sheet2!$C$3:$C$4</c:f>
              <c:strCache>
                <c:ptCount val="1"/>
                <c:pt idx="0">
                  <c:v>Qadın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Sheet2!$A$5:$A$8</c:f>
              <c:strCache>
                <c:ptCount val="3"/>
                <c:pt idx="0">
                  <c:v>Çox keyfiyyətli və yüksəksəviyyəlidir</c:v>
                </c:pt>
                <c:pt idx="1">
                  <c:v>Keyfiyyətli olduğunu düşünmürəm</c:v>
                </c:pt>
                <c:pt idx="2">
                  <c:v>Keyfiyyətlidir amma daha yaxşı ola bilərdi</c:v>
                </c:pt>
              </c:strCache>
            </c:strRef>
          </c:cat>
          <c:val>
            <c:numRef>
              <c:f>Sheet2!$C$5:$C$8</c:f>
              <c:numCache>
                <c:formatCode>0.00%</c:formatCode>
                <c:ptCount val="3"/>
                <c:pt idx="0">
                  <c:v>3.2258064516129031E-2</c:v>
                </c:pt>
                <c:pt idx="1">
                  <c:v>8.8709677419354843E-2</c:v>
                </c:pt>
                <c:pt idx="2">
                  <c:v>0.63709677419354838</c:v>
                </c:pt>
              </c:numCache>
            </c:numRef>
          </c:val>
          <c:extLst>
            <c:ext xmlns:c16="http://schemas.microsoft.com/office/drawing/2014/chart" uri="{C3380CC4-5D6E-409C-BE32-E72D297353CC}">
              <c16:uniqueId val="{00000001-795B-4531-B17F-83D7D75C3F49}"/>
            </c:ext>
          </c:extLst>
        </c:ser>
        <c:dLbls>
          <c:showLegendKey val="0"/>
          <c:showVal val="1"/>
          <c:showCatName val="0"/>
          <c:showSerName val="0"/>
          <c:showPercent val="0"/>
          <c:showBubbleSize val="0"/>
        </c:dLbls>
        <c:gapWidth val="75"/>
        <c:axId val="142686464"/>
        <c:axId val="142712832"/>
      </c:barChart>
      <c:catAx>
        <c:axId val="142686464"/>
        <c:scaling>
          <c:orientation val="minMax"/>
        </c:scaling>
        <c:delete val="0"/>
        <c:axPos val="b"/>
        <c:numFmt formatCode="General" sourceLinked="0"/>
        <c:majorTickMark val="none"/>
        <c:minorTickMark val="none"/>
        <c:tickLblPos val="nextTo"/>
        <c:crossAx val="142712832"/>
        <c:crosses val="autoZero"/>
        <c:auto val="1"/>
        <c:lblAlgn val="ctr"/>
        <c:lblOffset val="100"/>
        <c:noMultiLvlLbl val="0"/>
      </c:catAx>
      <c:valAx>
        <c:axId val="142712832"/>
        <c:scaling>
          <c:orientation val="minMax"/>
        </c:scaling>
        <c:delete val="0"/>
        <c:axPos val="l"/>
        <c:numFmt formatCode="0.00%" sourceLinked="1"/>
        <c:majorTickMark val="none"/>
        <c:minorTickMark val="none"/>
        <c:tickLblPos val="nextTo"/>
        <c:crossAx val="142686464"/>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0CCC-367B-4299-B51A-1E5FA5EA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26188</Words>
  <Characters>149273</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Pervin Qelendarov</dc:creator>
  <cp:keywords/>
  <dc:description/>
  <cp:lastModifiedBy>User</cp:lastModifiedBy>
  <cp:revision>20</cp:revision>
  <cp:lastPrinted>2019-06-07T12:30:00Z</cp:lastPrinted>
  <dcterms:created xsi:type="dcterms:W3CDTF">2019-06-07T10:17:00Z</dcterms:created>
  <dcterms:modified xsi:type="dcterms:W3CDTF">2019-06-11T11:53:00Z</dcterms:modified>
</cp:coreProperties>
</file>