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C6E93" w14:textId="77777777" w:rsidR="00F04050" w:rsidRPr="00C87F6E" w:rsidRDefault="00A20CBB" w:rsidP="00B712C3">
      <w:pPr>
        <w:spacing w:line="360" w:lineRule="auto"/>
        <w:jc w:val="center"/>
        <w:rPr>
          <w:b/>
          <w:szCs w:val="28"/>
        </w:rPr>
      </w:pPr>
      <w:r w:rsidRPr="00C87F6E">
        <w:rPr>
          <w:rFonts w:cs="Times New Roman"/>
          <w:szCs w:val="28"/>
        </w:rPr>
        <w:t xml:space="preserve">  </w:t>
      </w:r>
      <w:r w:rsidR="00F04050" w:rsidRPr="00C87F6E">
        <w:rPr>
          <w:b/>
          <w:szCs w:val="28"/>
        </w:rPr>
        <w:t>The Ministry of Education of</w:t>
      </w:r>
    </w:p>
    <w:p w14:paraId="4E9ABED0" w14:textId="77777777" w:rsidR="00F04050" w:rsidRDefault="00F04050" w:rsidP="00B712C3">
      <w:pPr>
        <w:spacing w:line="360" w:lineRule="auto"/>
        <w:jc w:val="center"/>
        <w:rPr>
          <w:b/>
          <w:szCs w:val="28"/>
        </w:rPr>
      </w:pPr>
      <w:r w:rsidRPr="00C87F6E">
        <w:rPr>
          <w:b/>
          <w:szCs w:val="28"/>
        </w:rPr>
        <w:t>Azerbaijan Republic</w:t>
      </w:r>
    </w:p>
    <w:p w14:paraId="7840AA1B" w14:textId="77777777" w:rsidR="00893029" w:rsidRPr="00C87F6E" w:rsidRDefault="00893029" w:rsidP="00B712C3">
      <w:pPr>
        <w:spacing w:line="360" w:lineRule="auto"/>
        <w:rPr>
          <w:b/>
          <w:szCs w:val="28"/>
        </w:rPr>
      </w:pPr>
    </w:p>
    <w:p w14:paraId="3DE77A33" w14:textId="572CA4C0" w:rsidR="00F04050" w:rsidRPr="00C87F6E" w:rsidRDefault="00F04050" w:rsidP="00B712C3">
      <w:pPr>
        <w:spacing w:line="360" w:lineRule="auto"/>
        <w:jc w:val="center"/>
        <w:rPr>
          <w:b/>
          <w:szCs w:val="28"/>
        </w:rPr>
      </w:pPr>
      <w:r w:rsidRPr="00C87F6E">
        <w:rPr>
          <w:b/>
          <w:szCs w:val="28"/>
        </w:rPr>
        <w:t>Challenges and benefits of Merger and Acquisitions</w:t>
      </w:r>
    </w:p>
    <w:p w14:paraId="126EC5D0" w14:textId="01EA06B8" w:rsidR="00F04050" w:rsidRPr="00C87F6E" w:rsidRDefault="00F04050" w:rsidP="00B712C3">
      <w:pPr>
        <w:spacing w:line="360" w:lineRule="auto"/>
        <w:jc w:val="center"/>
        <w:rPr>
          <w:b/>
          <w:szCs w:val="28"/>
        </w:rPr>
      </w:pPr>
    </w:p>
    <w:p w14:paraId="7F45B805" w14:textId="24F23573" w:rsidR="00F04050" w:rsidRPr="00C87F6E" w:rsidRDefault="00B712C3" w:rsidP="00B712C3">
      <w:pPr>
        <w:spacing w:line="360" w:lineRule="auto"/>
        <w:jc w:val="center"/>
        <w:rPr>
          <w:szCs w:val="28"/>
        </w:rPr>
      </w:pPr>
      <w:r>
        <w:rPr>
          <w:szCs w:val="28"/>
        </w:rPr>
        <w:t>Avaz Gafarov</w:t>
      </w:r>
    </w:p>
    <w:p w14:paraId="30B18DFB" w14:textId="77777777" w:rsidR="00F04050" w:rsidRPr="00C87F6E" w:rsidRDefault="00F04050" w:rsidP="00B712C3">
      <w:pPr>
        <w:spacing w:line="360" w:lineRule="auto"/>
        <w:jc w:val="center"/>
        <w:rPr>
          <w:szCs w:val="28"/>
        </w:rPr>
      </w:pPr>
      <w:r w:rsidRPr="00C87F6E">
        <w:rPr>
          <w:szCs w:val="28"/>
        </w:rPr>
        <w:t>UNEC SABAH</w:t>
      </w:r>
    </w:p>
    <w:p w14:paraId="26A09AE5" w14:textId="77777777" w:rsidR="00F04050" w:rsidRPr="00C87F6E" w:rsidRDefault="00F04050" w:rsidP="00B712C3">
      <w:pPr>
        <w:spacing w:line="360" w:lineRule="auto"/>
        <w:jc w:val="center"/>
        <w:rPr>
          <w:szCs w:val="28"/>
        </w:rPr>
      </w:pPr>
      <w:r w:rsidRPr="00C87F6E">
        <w:rPr>
          <w:szCs w:val="28"/>
        </w:rPr>
        <w:t>Azerbaijan State Economic University</w:t>
      </w:r>
    </w:p>
    <w:p w14:paraId="7A630C51" w14:textId="77777777" w:rsidR="00F04050" w:rsidRPr="00C87F6E" w:rsidRDefault="00F04050" w:rsidP="00B712C3">
      <w:pPr>
        <w:spacing w:line="360" w:lineRule="auto"/>
        <w:jc w:val="center"/>
        <w:rPr>
          <w:szCs w:val="28"/>
        </w:rPr>
      </w:pPr>
      <w:r w:rsidRPr="00C87F6E">
        <w:rPr>
          <w:noProof/>
          <w:szCs w:val="28"/>
        </w:rPr>
        <w:drawing>
          <wp:inline distT="0" distB="0" distL="0" distR="0" wp14:anchorId="791808D5" wp14:editId="2A17BD7B">
            <wp:extent cx="1579880" cy="687705"/>
            <wp:effectExtent l="0" t="0" r="1270" b="0"/>
            <wp:docPr id="102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pic:cNvPicPr/>
                  </pic:nvPicPr>
                  <pic:blipFill>
                    <a:blip r:embed="rId6" cstate="print"/>
                    <a:srcRect/>
                    <a:stretch/>
                  </pic:blipFill>
                  <pic:spPr>
                    <a:xfrm>
                      <a:off x="0" y="0"/>
                      <a:ext cx="1579880" cy="687705"/>
                    </a:xfrm>
                    <a:prstGeom prst="rect">
                      <a:avLst/>
                    </a:prstGeom>
                    <a:ln>
                      <a:noFill/>
                    </a:ln>
                  </pic:spPr>
                </pic:pic>
              </a:graphicData>
            </a:graphic>
          </wp:inline>
        </w:drawing>
      </w:r>
    </w:p>
    <w:p w14:paraId="44DC8A6B" w14:textId="77777777" w:rsidR="00F04050" w:rsidRPr="00C87F6E" w:rsidRDefault="00F04050" w:rsidP="00B712C3">
      <w:pPr>
        <w:spacing w:line="360" w:lineRule="auto"/>
        <w:jc w:val="center"/>
        <w:rPr>
          <w:szCs w:val="28"/>
        </w:rPr>
      </w:pPr>
      <w:r w:rsidRPr="00C87F6E">
        <w:rPr>
          <w:noProof/>
          <w:szCs w:val="28"/>
        </w:rPr>
        <w:drawing>
          <wp:inline distT="0" distB="0" distL="0" distR="0" wp14:anchorId="6BCCD2F3" wp14:editId="2BC5A81E">
            <wp:extent cx="1294765" cy="1075055"/>
            <wp:effectExtent l="0" t="0" r="635" b="0"/>
            <wp:docPr id="1027"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4"/>
                    <pic:cNvPicPr/>
                  </pic:nvPicPr>
                  <pic:blipFill>
                    <a:blip r:embed="rId7" cstate="print"/>
                    <a:srcRect/>
                    <a:stretch/>
                  </pic:blipFill>
                  <pic:spPr>
                    <a:xfrm>
                      <a:off x="0" y="0"/>
                      <a:ext cx="1294765" cy="1075055"/>
                    </a:xfrm>
                    <a:prstGeom prst="rect">
                      <a:avLst/>
                    </a:prstGeom>
                    <a:ln>
                      <a:noFill/>
                    </a:ln>
                  </pic:spPr>
                </pic:pic>
              </a:graphicData>
            </a:graphic>
          </wp:inline>
        </w:drawing>
      </w:r>
    </w:p>
    <w:p w14:paraId="5BB7029C" w14:textId="4891332F" w:rsidR="00F04050" w:rsidRPr="00C87F6E" w:rsidRDefault="00B712C3" w:rsidP="00B712C3">
      <w:pPr>
        <w:spacing w:line="360" w:lineRule="auto"/>
        <w:jc w:val="center"/>
        <w:rPr>
          <w:szCs w:val="28"/>
        </w:rPr>
      </w:pPr>
      <w:r>
        <w:rPr>
          <w:szCs w:val="28"/>
        </w:rPr>
        <w:t xml:space="preserve">May </w:t>
      </w:r>
      <w:r w:rsidR="00F04050" w:rsidRPr="00C87F6E">
        <w:rPr>
          <w:szCs w:val="28"/>
        </w:rPr>
        <w:t>2019</w:t>
      </w:r>
    </w:p>
    <w:p w14:paraId="16EC0F6A" w14:textId="77777777" w:rsidR="00F04050" w:rsidRPr="00C87F6E" w:rsidRDefault="00F04050" w:rsidP="00B712C3">
      <w:pPr>
        <w:spacing w:line="360" w:lineRule="auto"/>
        <w:jc w:val="center"/>
        <w:rPr>
          <w:szCs w:val="28"/>
        </w:rPr>
      </w:pPr>
    </w:p>
    <w:p w14:paraId="04E5A62B" w14:textId="77777777" w:rsidR="00F04050" w:rsidRPr="00C87F6E" w:rsidRDefault="00F04050" w:rsidP="00B712C3">
      <w:pPr>
        <w:spacing w:line="360" w:lineRule="auto"/>
        <w:rPr>
          <w:rFonts w:cs="Times New Roman"/>
          <w:szCs w:val="28"/>
        </w:rPr>
      </w:pPr>
    </w:p>
    <w:p w14:paraId="3F79D9DD" w14:textId="77777777" w:rsidR="00F04050" w:rsidRPr="00C87F6E" w:rsidRDefault="00F04050" w:rsidP="00B712C3">
      <w:pPr>
        <w:pStyle w:val="Heading1"/>
        <w:spacing w:line="360" w:lineRule="auto"/>
      </w:pPr>
      <w:r w:rsidRPr="00C87F6E">
        <w:rPr>
          <w:rFonts w:cs="Times New Roman"/>
        </w:rPr>
        <w:br w:type="column"/>
      </w:r>
      <w:bookmarkStart w:id="0" w:name="_Toc8385493"/>
      <w:r w:rsidRPr="00C87F6E">
        <w:lastRenderedPageBreak/>
        <w:t>Acknowledgements</w:t>
      </w:r>
      <w:bookmarkEnd w:id="0"/>
    </w:p>
    <w:p w14:paraId="40A7C7A8" w14:textId="77777777" w:rsidR="00F04050" w:rsidRPr="00C87F6E" w:rsidRDefault="00F04050" w:rsidP="00B712C3">
      <w:pPr>
        <w:spacing w:line="360" w:lineRule="auto"/>
        <w:jc w:val="both"/>
        <w:rPr>
          <w:szCs w:val="28"/>
        </w:rPr>
      </w:pPr>
    </w:p>
    <w:p w14:paraId="7FA33FBC" w14:textId="77777777" w:rsidR="00F04050" w:rsidRPr="00C87F6E" w:rsidRDefault="00F04050" w:rsidP="00B712C3">
      <w:pPr>
        <w:spacing w:line="360" w:lineRule="auto"/>
        <w:jc w:val="both"/>
        <w:rPr>
          <w:szCs w:val="28"/>
        </w:rPr>
      </w:pPr>
    </w:p>
    <w:p w14:paraId="53F9A254" w14:textId="3C0E52CD" w:rsidR="00EF7BDD" w:rsidRPr="00680363" w:rsidRDefault="00EF7BDD" w:rsidP="00B712C3">
      <w:pPr>
        <w:spacing w:after="360" w:line="360" w:lineRule="auto"/>
        <w:textAlignment w:val="baseline"/>
        <w:rPr>
          <w:rFonts w:cs="Times New Roman"/>
          <w:szCs w:val="28"/>
        </w:rPr>
      </w:pPr>
      <w:r w:rsidRPr="00680363">
        <w:rPr>
          <w:rFonts w:cs="Times New Roman"/>
          <w:szCs w:val="28"/>
        </w:rPr>
        <w:t>I would first like to thank my thesis advisor Fakhri Mammadov  at Azerbaijan State Economic University. The door to his office was always open whenever I ran into a trouble spot or had a question about my research or writing. He consistently allowed this paper to be my own work, but steered me in the right the direction whenever he thought I needed it. </w:t>
      </w:r>
    </w:p>
    <w:p w14:paraId="0C8B550C" w14:textId="1853CAD9" w:rsidR="00EF7BDD" w:rsidRPr="00680363" w:rsidRDefault="00EF7BDD" w:rsidP="00B712C3">
      <w:pPr>
        <w:spacing w:after="360" w:line="360" w:lineRule="auto"/>
        <w:textAlignment w:val="baseline"/>
        <w:rPr>
          <w:rFonts w:cs="Times New Roman"/>
          <w:szCs w:val="28"/>
        </w:rPr>
      </w:pPr>
      <w:r w:rsidRPr="00680363">
        <w:rPr>
          <w:rFonts w:cs="Times New Roman"/>
          <w:szCs w:val="28"/>
        </w:rPr>
        <w:t xml:space="preserve">I would like also to express my </w:t>
      </w:r>
      <w:r w:rsidR="00A82452" w:rsidRPr="00680363">
        <w:rPr>
          <w:rFonts w:cs="Times New Roman"/>
          <w:szCs w:val="28"/>
        </w:rPr>
        <w:t xml:space="preserve">gratitude </w:t>
      </w:r>
      <w:r w:rsidRPr="00680363">
        <w:rPr>
          <w:rFonts w:cs="Times New Roman"/>
          <w:szCs w:val="28"/>
        </w:rPr>
        <w:t>to SABAH Center,</w:t>
      </w:r>
      <w:r w:rsidR="00A82452" w:rsidRPr="00680363">
        <w:rPr>
          <w:rFonts w:cs="Times New Roman"/>
          <w:szCs w:val="28"/>
        </w:rPr>
        <w:t xml:space="preserve"> </w:t>
      </w:r>
      <w:r w:rsidRPr="00680363">
        <w:rPr>
          <w:rFonts w:cs="Times New Roman"/>
          <w:szCs w:val="28"/>
        </w:rPr>
        <w:t xml:space="preserve">especially to the dean of this faculty-Prof. Aida Guliyeva for making </w:t>
      </w:r>
      <w:r w:rsidR="00A82452" w:rsidRPr="00680363">
        <w:rPr>
          <w:rFonts w:cs="Times New Roman"/>
          <w:szCs w:val="28"/>
        </w:rPr>
        <w:t>such amazing education conditions in our faculty.</w:t>
      </w:r>
      <w:bookmarkStart w:id="1" w:name="_GoBack"/>
      <w:bookmarkEnd w:id="1"/>
    </w:p>
    <w:p w14:paraId="08B5E557" w14:textId="3A24723C" w:rsidR="00A82452" w:rsidRPr="00680363" w:rsidRDefault="00A82452" w:rsidP="00B712C3">
      <w:pPr>
        <w:spacing w:after="360" w:line="360" w:lineRule="auto"/>
        <w:textAlignment w:val="baseline"/>
        <w:rPr>
          <w:rFonts w:cs="Times New Roman"/>
          <w:szCs w:val="28"/>
        </w:rPr>
      </w:pPr>
      <w:r>
        <w:rPr>
          <w:rFonts w:cs="Times New Roman"/>
          <w:szCs w:val="28"/>
        </w:rPr>
        <w:t>I am grateful to</w:t>
      </w:r>
      <w:r w:rsidRPr="00C87F6E">
        <w:rPr>
          <w:rFonts w:cs="Times New Roman"/>
          <w:szCs w:val="28"/>
        </w:rPr>
        <w:t xml:space="preserve"> all researcher</w:t>
      </w:r>
      <w:r>
        <w:rPr>
          <w:rFonts w:cs="Times New Roman"/>
          <w:szCs w:val="28"/>
        </w:rPr>
        <w:t>s</w:t>
      </w:r>
      <w:r w:rsidRPr="00C87F6E">
        <w:rPr>
          <w:rFonts w:cs="Times New Roman"/>
          <w:szCs w:val="28"/>
        </w:rPr>
        <w:t xml:space="preserve"> and authors </w:t>
      </w:r>
      <w:r>
        <w:rPr>
          <w:rFonts w:cs="Times New Roman"/>
          <w:szCs w:val="28"/>
        </w:rPr>
        <w:t xml:space="preserve">whose </w:t>
      </w:r>
      <w:r w:rsidRPr="00C87F6E">
        <w:rPr>
          <w:rFonts w:cs="Times New Roman"/>
          <w:szCs w:val="28"/>
        </w:rPr>
        <w:t xml:space="preserve">data </w:t>
      </w:r>
      <w:r>
        <w:rPr>
          <w:rFonts w:cs="Times New Roman"/>
          <w:szCs w:val="28"/>
        </w:rPr>
        <w:t xml:space="preserve">had been essential in writing </w:t>
      </w:r>
      <w:r w:rsidR="00680363">
        <w:rPr>
          <w:rFonts w:cs="Times New Roman"/>
          <w:szCs w:val="28"/>
        </w:rPr>
        <w:t xml:space="preserve">this </w:t>
      </w:r>
      <w:r w:rsidRPr="00C87F6E">
        <w:rPr>
          <w:rFonts w:cs="Times New Roman"/>
          <w:szCs w:val="28"/>
        </w:rPr>
        <w:t>dissertation</w:t>
      </w:r>
      <w:r w:rsidR="00680363">
        <w:rPr>
          <w:rFonts w:cs="Times New Roman"/>
          <w:szCs w:val="28"/>
        </w:rPr>
        <w:t>.</w:t>
      </w:r>
    </w:p>
    <w:p w14:paraId="61999F8D" w14:textId="77777777" w:rsidR="00A82452" w:rsidRPr="00EF7BDD" w:rsidRDefault="00A82452" w:rsidP="00B712C3">
      <w:pPr>
        <w:spacing w:after="360" w:line="360" w:lineRule="auto"/>
        <w:textAlignment w:val="baseline"/>
        <w:rPr>
          <w:rFonts w:ascii="Georgia" w:eastAsia="Times New Roman" w:hAnsi="Georgia" w:cs="Times New Roman"/>
          <w:color w:val="797979"/>
          <w:sz w:val="21"/>
          <w:szCs w:val="21"/>
        </w:rPr>
      </w:pPr>
    </w:p>
    <w:p w14:paraId="5E3DC5BA" w14:textId="77777777" w:rsidR="00EF7BDD" w:rsidRPr="00C87F6E" w:rsidRDefault="00EF7BDD" w:rsidP="00B712C3">
      <w:pPr>
        <w:spacing w:line="360" w:lineRule="auto"/>
        <w:jc w:val="both"/>
        <w:rPr>
          <w:rFonts w:cs="Times New Roman"/>
          <w:szCs w:val="28"/>
        </w:rPr>
      </w:pPr>
    </w:p>
    <w:p w14:paraId="41223A84" w14:textId="77777777" w:rsidR="00A54C93" w:rsidRPr="00C87F6E" w:rsidRDefault="00A54C93" w:rsidP="00B712C3">
      <w:pPr>
        <w:pStyle w:val="Heading1"/>
        <w:spacing w:line="360" w:lineRule="auto"/>
      </w:pPr>
      <w:r w:rsidRPr="00C87F6E">
        <w:rPr>
          <w:rFonts w:cs="Times New Roman"/>
        </w:rPr>
        <w:br w:type="column"/>
      </w:r>
      <w:bookmarkStart w:id="2" w:name="_Toc8385494"/>
      <w:r w:rsidRPr="00C87F6E">
        <w:t>Abstract</w:t>
      </w:r>
      <w:bookmarkEnd w:id="2"/>
    </w:p>
    <w:p w14:paraId="7A2BD01C" w14:textId="77777777" w:rsidR="00A54C93" w:rsidRPr="00C87F6E" w:rsidRDefault="00A54C93" w:rsidP="00B712C3">
      <w:pPr>
        <w:spacing w:line="360" w:lineRule="auto"/>
        <w:jc w:val="both"/>
        <w:rPr>
          <w:rFonts w:ascii="Arial" w:hAnsi="Arial" w:cs="Arial"/>
          <w:b/>
          <w:szCs w:val="28"/>
        </w:rPr>
      </w:pPr>
    </w:p>
    <w:p w14:paraId="6F34F744" w14:textId="787AFAFE" w:rsidR="001C0547" w:rsidRDefault="00680363" w:rsidP="00B712C3">
      <w:pPr>
        <w:shd w:val="clear" w:color="auto" w:fill="FFFFFF"/>
        <w:spacing w:after="150" w:line="360" w:lineRule="auto"/>
        <w:rPr>
          <w:rFonts w:cs="Times New Roman"/>
          <w:szCs w:val="28"/>
        </w:rPr>
      </w:pPr>
      <w:r w:rsidRPr="001C0547">
        <w:rPr>
          <w:rFonts w:cs="Times New Roman"/>
          <w:szCs w:val="28"/>
        </w:rPr>
        <w:t>Th</w:t>
      </w:r>
      <w:r w:rsidRPr="00680363">
        <w:rPr>
          <w:rFonts w:cs="Times New Roman"/>
          <w:szCs w:val="28"/>
        </w:rPr>
        <w:t xml:space="preserve">e purpose of this </w:t>
      </w:r>
      <w:r w:rsidRPr="001C0547">
        <w:rPr>
          <w:rFonts w:cs="Times New Roman"/>
          <w:szCs w:val="28"/>
        </w:rPr>
        <w:t>research</w:t>
      </w:r>
      <w:r w:rsidRPr="00680363">
        <w:rPr>
          <w:rFonts w:cs="Times New Roman"/>
          <w:szCs w:val="28"/>
        </w:rPr>
        <w:t xml:space="preserve"> is to study the </w:t>
      </w:r>
      <w:r w:rsidRPr="001C0547">
        <w:rPr>
          <w:rFonts w:cs="Times New Roman"/>
          <w:szCs w:val="28"/>
        </w:rPr>
        <w:t xml:space="preserve"> challenges and benefits </w:t>
      </w:r>
      <w:r w:rsidRPr="00680363">
        <w:rPr>
          <w:rFonts w:cs="Times New Roman"/>
          <w:szCs w:val="28"/>
        </w:rPr>
        <w:t xml:space="preserve">in detail by taking examples of </w:t>
      </w:r>
      <w:r w:rsidRPr="001C0547">
        <w:rPr>
          <w:rFonts w:cs="Times New Roman"/>
          <w:szCs w:val="28"/>
        </w:rPr>
        <w:t xml:space="preserve">two </w:t>
      </w:r>
      <w:r w:rsidRPr="00680363">
        <w:rPr>
          <w:rFonts w:cs="Times New Roman"/>
          <w:szCs w:val="28"/>
        </w:rPr>
        <w:t>companies. T</w:t>
      </w:r>
      <w:r w:rsidRPr="001C0547">
        <w:rPr>
          <w:rFonts w:cs="Times New Roman"/>
          <w:szCs w:val="28"/>
        </w:rPr>
        <w:t>he objective is to find out whether despite of many challenges merger and acquisition creates benefits for companies or not.In this way, pre-merger and post-merger conditions had been analyzed in this research.</w:t>
      </w:r>
      <w:r w:rsidR="001C0547" w:rsidRPr="001C0547">
        <w:rPr>
          <w:rFonts w:cs="Times New Roman"/>
          <w:szCs w:val="28"/>
        </w:rPr>
        <w:t xml:space="preserve"> The researcher attempted to comprehend the critical success factors of corporate merger and acquisition and the researcher also tried to comprehend the exact impact of Amoco and Air Touch merger on BP and Vodafone’s profitability, business survival opportunity and risk exposure degree.</w:t>
      </w:r>
      <w:r w:rsidR="00893029">
        <w:rPr>
          <w:rFonts w:cs="Times New Roman"/>
          <w:szCs w:val="28"/>
        </w:rPr>
        <w:t xml:space="preserve"> </w:t>
      </w:r>
      <w:r w:rsidR="001C0547" w:rsidRPr="001C0547">
        <w:rPr>
          <w:rFonts w:cs="Times New Roman"/>
          <w:szCs w:val="28"/>
        </w:rPr>
        <w:t>This research had been a phenomenology driven business investigate whereby null hypothesis coming from literature review were tested based on secondary data had been collected.</w:t>
      </w:r>
    </w:p>
    <w:p w14:paraId="2AE5CD95" w14:textId="67B3F7F2" w:rsidR="00680363" w:rsidRPr="00680363" w:rsidRDefault="00893029" w:rsidP="00B712C3">
      <w:pPr>
        <w:shd w:val="clear" w:color="auto" w:fill="FFFFFF"/>
        <w:spacing w:after="150" w:line="360" w:lineRule="auto"/>
        <w:rPr>
          <w:rFonts w:ascii="Arial" w:eastAsia="Times New Roman" w:hAnsi="Arial" w:cs="Arial"/>
          <w:color w:val="333333"/>
          <w:sz w:val="18"/>
          <w:szCs w:val="18"/>
        </w:rPr>
      </w:pPr>
      <w:r>
        <w:rPr>
          <w:rFonts w:cs="Times New Roman"/>
          <w:szCs w:val="28"/>
        </w:rPr>
        <w:t xml:space="preserve">The research findings was that </w:t>
      </w:r>
      <w:r w:rsidRPr="00893029">
        <w:rPr>
          <w:rFonts w:cs="Times New Roman"/>
          <w:szCs w:val="28"/>
        </w:rPr>
        <w:t>merger and acquisition process of Vodafone and British Petroleum has been unsuccessful to produce the expected influence on the potential improvement of economic profit, sustainable economic income , growth potential and shareholder’s value. So far,it has been observed that there had been positive influence on the empire building motives; however the risk exposure did not entirely fall to the desired level. Achieving such pessimistic results can be because of various reasons</w:t>
      </w:r>
      <w:r w:rsidRPr="00C87F6E">
        <w:rPr>
          <w:rFonts w:cs="Times New Roman"/>
          <w:color w:val="000000"/>
          <w:szCs w:val="28"/>
        </w:rPr>
        <w:t>:</w:t>
      </w:r>
      <w:r w:rsidR="00680363" w:rsidRPr="00680363">
        <w:rPr>
          <w:rFonts w:ascii="Arial" w:eastAsia="Times New Roman" w:hAnsi="Arial" w:cs="Arial"/>
          <w:color w:val="333333"/>
          <w:sz w:val="18"/>
          <w:szCs w:val="18"/>
        </w:rPr>
        <w:t> </w:t>
      </w:r>
    </w:p>
    <w:p w14:paraId="1CD5EB5A" w14:textId="77777777" w:rsidR="00F04050" w:rsidRPr="00C87F6E" w:rsidRDefault="00F04050" w:rsidP="00B712C3">
      <w:pPr>
        <w:spacing w:line="360" w:lineRule="auto"/>
        <w:jc w:val="both"/>
        <w:rPr>
          <w:rFonts w:cs="Times New Roman"/>
          <w:szCs w:val="28"/>
        </w:rPr>
      </w:pPr>
    </w:p>
    <w:p w14:paraId="6D0D8B9F" w14:textId="77777777" w:rsidR="00DC5601" w:rsidRDefault="00F04050" w:rsidP="00B712C3">
      <w:pPr>
        <w:pStyle w:val="Heading1"/>
        <w:spacing w:line="360" w:lineRule="auto"/>
      </w:pPr>
      <w:r w:rsidRPr="00C87F6E">
        <w:br w:type="column"/>
      </w:r>
      <w:r w:rsidR="00A20CBB" w:rsidRPr="0014297E">
        <w:t xml:space="preserve">  </w:t>
      </w:r>
      <w:bookmarkStart w:id="3" w:name="_Toc8038460"/>
      <w:r w:rsidR="00DC5601">
        <w:t>Table of Contents.</w:t>
      </w:r>
    </w:p>
    <w:p w14:paraId="0E54809B" w14:textId="3BB25609" w:rsidR="00DC5601" w:rsidRDefault="00DC5601" w:rsidP="00B712C3">
      <w:pPr>
        <w:pStyle w:val="Heading1"/>
        <w:spacing w:line="360" w:lineRule="auto"/>
        <w:rPr>
          <w:noProof/>
        </w:rPr>
      </w:pPr>
      <w:r>
        <w:fldChar w:fldCharType="begin"/>
      </w:r>
      <w:r>
        <w:instrText xml:space="preserve"> TOC \o "1-5" \h \z \u </w:instrText>
      </w:r>
      <w:r>
        <w:fldChar w:fldCharType="separate"/>
      </w:r>
    </w:p>
    <w:p w14:paraId="5AD676D9" w14:textId="77777777" w:rsidR="00DC5601" w:rsidRDefault="003664A6" w:rsidP="00B712C3">
      <w:pPr>
        <w:pStyle w:val="TOC1"/>
        <w:tabs>
          <w:tab w:val="right" w:leader="dot" w:pos="9016"/>
        </w:tabs>
        <w:spacing w:line="360" w:lineRule="auto"/>
        <w:rPr>
          <w:noProof/>
        </w:rPr>
      </w:pPr>
      <w:hyperlink w:anchor="_Toc8385493" w:history="1">
        <w:r w:rsidR="00DC5601" w:rsidRPr="00BE1137">
          <w:rPr>
            <w:rStyle w:val="Hyperlink"/>
            <w:noProof/>
          </w:rPr>
          <w:t>Acknowledgements</w:t>
        </w:r>
        <w:r w:rsidR="00DC5601">
          <w:rPr>
            <w:noProof/>
            <w:webHidden/>
          </w:rPr>
          <w:tab/>
        </w:r>
        <w:r w:rsidR="00DC5601">
          <w:rPr>
            <w:noProof/>
            <w:webHidden/>
          </w:rPr>
          <w:fldChar w:fldCharType="begin"/>
        </w:r>
        <w:r w:rsidR="00DC5601">
          <w:rPr>
            <w:noProof/>
            <w:webHidden/>
          </w:rPr>
          <w:instrText xml:space="preserve"> PAGEREF _Toc8385493 \h </w:instrText>
        </w:r>
        <w:r w:rsidR="00DC5601">
          <w:rPr>
            <w:noProof/>
            <w:webHidden/>
          </w:rPr>
        </w:r>
        <w:r w:rsidR="00DC5601">
          <w:rPr>
            <w:noProof/>
            <w:webHidden/>
          </w:rPr>
          <w:fldChar w:fldCharType="separate"/>
        </w:r>
        <w:r w:rsidR="005F0705">
          <w:rPr>
            <w:noProof/>
            <w:webHidden/>
          </w:rPr>
          <w:t>2</w:t>
        </w:r>
        <w:r w:rsidR="00DC5601">
          <w:rPr>
            <w:noProof/>
            <w:webHidden/>
          </w:rPr>
          <w:fldChar w:fldCharType="end"/>
        </w:r>
      </w:hyperlink>
    </w:p>
    <w:p w14:paraId="709A5A0A" w14:textId="77777777" w:rsidR="00DC5601" w:rsidRDefault="003664A6" w:rsidP="00B712C3">
      <w:pPr>
        <w:pStyle w:val="TOC1"/>
        <w:tabs>
          <w:tab w:val="right" w:leader="dot" w:pos="9016"/>
        </w:tabs>
        <w:spacing w:line="360" w:lineRule="auto"/>
        <w:rPr>
          <w:noProof/>
        </w:rPr>
      </w:pPr>
      <w:hyperlink w:anchor="_Toc8385494" w:history="1">
        <w:r w:rsidR="00DC5601" w:rsidRPr="00BE1137">
          <w:rPr>
            <w:rStyle w:val="Hyperlink"/>
            <w:noProof/>
          </w:rPr>
          <w:t>Abstract</w:t>
        </w:r>
        <w:r w:rsidR="00DC5601">
          <w:rPr>
            <w:noProof/>
            <w:webHidden/>
          </w:rPr>
          <w:tab/>
        </w:r>
        <w:r w:rsidR="00DC5601">
          <w:rPr>
            <w:noProof/>
            <w:webHidden/>
          </w:rPr>
          <w:fldChar w:fldCharType="begin"/>
        </w:r>
        <w:r w:rsidR="00DC5601">
          <w:rPr>
            <w:noProof/>
            <w:webHidden/>
          </w:rPr>
          <w:instrText xml:space="preserve"> PAGEREF _Toc8385494 \h </w:instrText>
        </w:r>
        <w:r w:rsidR="00DC5601">
          <w:rPr>
            <w:noProof/>
            <w:webHidden/>
          </w:rPr>
        </w:r>
        <w:r w:rsidR="00DC5601">
          <w:rPr>
            <w:noProof/>
            <w:webHidden/>
          </w:rPr>
          <w:fldChar w:fldCharType="separate"/>
        </w:r>
        <w:r w:rsidR="005F0705">
          <w:rPr>
            <w:noProof/>
            <w:webHidden/>
          </w:rPr>
          <w:t>3</w:t>
        </w:r>
        <w:r w:rsidR="00DC5601">
          <w:rPr>
            <w:noProof/>
            <w:webHidden/>
          </w:rPr>
          <w:fldChar w:fldCharType="end"/>
        </w:r>
      </w:hyperlink>
    </w:p>
    <w:p w14:paraId="6C7D3175" w14:textId="77777777" w:rsidR="00DC5601" w:rsidRDefault="003664A6" w:rsidP="00B712C3">
      <w:pPr>
        <w:pStyle w:val="TOC1"/>
        <w:tabs>
          <w:tab w:val="right" w:leader="dot" w:pos="9016"/>
        </w:tabs>
        <w:spacing w:line="360" w:lineRule="auto"/>
        <w:rPr>
          <w:noProof/>
        </w:rPr>
      </w:pPr>
      <w:hyperlink w:anchor="_Toc8385495" w:history="1">
        <w:r w:rsidR="00DC5601" w:rsidRPr="00BE1137">
          <w:rPr>
            <w:rStyle w:val="Hyperlink"/>
            <w:noProof/>
          </w:rPr>
          <w:t>Chapter 1</w:t>
        </w:r>
        <w:r w:rsidR="00DC5601">
          <w:rPr>
            <w:noProof/>
            <w:webHidden/>
          </w:rPr>
          <w:tab/>
        </w:r>
        <w:r w:rsidR="00DC5601">
          <w:rPr>
            <w:noProof/>
            <w:webHidden/>
          </w:rPr>
          <w:fldChar w:fldCharType="begin"/>
        </w:r>
        <w:r w:rsidR="00DC5601">
          <w:rPr>
            <w:noProof/>
            <w:webHidden/>
          </w:rPr>
          <w:instrText xml:space="preserve"> PAGEREF _Toc8385495 \h </w:instrText>
        </w:r>
        <w:r w:rsidR="00DC5601">
          <w:rPr>
            <w:noProof/>
            <w:webHidden/>
          </w:rPr>
        </w:r>
        <w:r w:rsidR="00DC5601">
          <w:rPr>
            <w:noProof/>
            <w:webHidden/>
          </w:rPr>
          <w:fldChar w:fldCharType="separate"/>
        </w:r>
        <w:r w:rsidR="005F0705">
          <w:rPr>
            <w:noProof/>
            <w:webHidden/>
          </w:rPr>
          <w:t>6</w:t>
        </w:r>
        <w:r w:rsidR="00DC5601">
          <w:rPr>
            <w:noProof/>
            <w:webHidden/>
          </w:rPr>
          <w:fldChar w:fldCharType="end"/>
        </w:r>
      </w:hyperlink>
    </w:p>
    <w:p w14:paraId="19DF5137" w14:textId="77777777" w:rsidR="00DC5601" w:rsidRDefault="003664A6" w:rsidP="00B712C3">
      <w:pPr>
        <w:pStyle w:val="TOC1"/>
        <w:tabs>
          <w:tab w:val="right" w:leader="dot" w:pos="9016"/>
        </w:tabs>
        <w:spacing w:line="360" w:lineRule="auto"/>
        <w:rPr>
          <w:noProof/>
        </w:rPr>
      </w:pPr>
      <w:hyperlink w:anchor="_Toc8385496" w:history="1">
        <w:r w:rsidR="00DC5601" w:rsidRPr="00BE1137">
          <w:rPr>
            <w:rStyle w:val="Hyperlink"/>
            <w:noProof/>
          </w:rPr>
          <w:t>1. Introduction</w:t>
        </w:r>
        <w:r w:rsidR="00DC5601">
          <w:rPr>
            <w:noProof/>
            <w:webHidden/>
          </w:rPr>
          <w:tab/>
        </w:r>
        <w:r w:rsidR="00DC5601">
          <w:rPr>
            <w:noProof/>
            <w:webHidden/>
          </w:rPr>
          <w:fldChar w:fldCharType="begin"/>
        </w:r>
        <w:r w:rsidR="00DC5601">
          <w:rPr>
            <w:noProof/>
            <w:webHidden/>
          </w:rPr>
          <w:instrText xml:space="preserve"> PAGEREF _Toc8385496 \h </w:instrText>
        </w:r>
        <w:r w:rsidR="00DC5601">
          <w:rPr>
            <w:noProof/>
            <w:webHidden/>
          </w:rPr>
        </w:r>
        <w:r w:rsidR="00DC5601">
          <w:rPr>
            <w:noProof/>
            <w:webHidden/>
          </w:rPr>
          <w:fldChar w:fldCharType="separate"/>
        </w:r>
        <w:r w:rsidR="005F0705">
          <w:rPr>
            <w:noProof/>
            <w:webHidden/>
          </w:rPr>
          <w:t>6</w:t>
        </w:r>
        <w:r w:rsidR="00DC5601">
          <w:rPr>
            <w:noProof/>
            <w:webHidden/>
          </w:rPr>
          <w:fldChar w:fldCharType="end"/>
        </w:r>
      </w:hyperlink>
    </w:p>
    <w:p w14:paraId="273B5A43" w14:textId="77777777" w:rsidR="00DC5601" w:rsidRDefault="003664A6" w:rsidP="00B712C3">
      <w:pPr>
        <w:pStyle w:val="TOC1"/>
        <w:tabs>
          <w:tab w:val="right" w:leader="dot" w:pos="9016"/>
        </w:tabs>
        <w:spacing w:line="360" w:lineRule="auto"/>
        <w:rPr>
          <w:noProof/>
        </w:rPr>
      </w:pPr>
      <w:hyperlink w:anchor="_Toc8385497" w:history="1">
        <w:r w:rsidR="00DC5601" w:rsidRPr="00BE1137">
          <w:rPr>
            <w:rStyle w:val="Hyperlink"/>
            <w:noProof/>
          </w:rPr>
          <w:t>1.1.Research objective:</w:t>
        </w:r>
        <w:r w:rsidR="00DC5601">
          <w:rPr>
            <w:noProof/>
            <w:webHidden/>
          </w:rPr>
          <w:tab/>
        </w:r>
        <w:r w:rsidR="00DC5601">
          <w:rPr>
            <w:noProof/>
            <w:webHidden/>
          </w:rPr>
          <w:fldChar w:fldCharType="begin"/>
        </w:r>
        <w:r w:rsidR="00DC5601">
          <w:rPr>
            <w:noProof/>
            <w:webHidden/>
          </w:rPr>
          <w:instrText xml:space="preserve"> PAGEREF _Toc8385497 \h </w:instrText>
        </w:r>
        <w:r w:rsidR="00DC5601">
          <w:rPr>
            <w:noProof/>
            <w:webHidden/>
          </w:rPr>
        </w:r>
        <w:r w:rsidR="00DC5601">
          <w:rPr>
            <w:noProof/>
            <w:webHidden/>
          </w:rPr>
          <w:fldChar w:fldCharType="separate"/>
        </w:r>
        <w:r w:rsidR="005F0705">
          <w:rPr>
            <w:noProof/>
            <w:webHidden/>
          </w:rPr>
          <w:t>9</w:t>
        </w:r>
        <w:r w:rsidR="00DC5601">
          <w:rPr>
            <w:noProof/>
            <w:webHidden/>
          </w:rPr>
          <w:fldChar w:fldCharType="end"/>
        </w:r>
      </w:hyperlink>
    </w:p>
    <w:p w14:paraId="2B02876B" w14:textId="77777777" w:rsidR="00DC5601" w:rsidRDefault="003664A6" w:rsidP="00B712C3">
      <w:pPr>
        <w:pStyle w:val="TOC1"/>
        <w:tabs>
          <w:tab w:val="right" w:leader="dot" w:pos="9016"/>
        </w:tabs>
        <w:spacing w:line="360" w:lineRule="auto"/>
        <w:rPr>
          <w:noProof/>
        </w:rPr>
      </w:pPr>
      <w:hyperlink w:anchor="_Toc8385498" w:history="1">
        <w:r w:rsidR="00DC5601" w:rsidRPr="00BE1137">
          <w:rPr>
            <w:rStyle w:val="Hyperlink"/>
            <w:noProof/>
          </w:rPr>
          <w:t>1.2 Research idea</w:t>
        </w:r>
        <w:r w:rsidR="00DC5601">
          <w:rPr>
            <w:noProof/>
            <w:webHidden/>
          </w:rPr>
          <w:tab/>
        </w:r>
        <w:r w:rsidR="00DC5601">
          <w:rPr>
            <w:noProof/>
            <w:webHidden/>
          </w:rPr>
          <w:fldChar w:fldCharType="begin"/>
        </w:r>
        <w:r w:rsidR="00DC5601">
          <w:rPr>
            <w:noProof/>
            <w:webHidden/>
          </w:rPr>
          <w:instrText xml:space="preserve"> PAGEREF _Toc8385498 \h </w:instrText>
        </w:r>
        <w:r w:rsidR="00DC5601">
          <w:rPr>
            <w:noProof/>
            <w:webHidden/>
          </w:rPr>
        </w:r>
        <w:r w:rsidR="00DC5601">
          <w:rPr>
            <w:noProof/>
            <w:webHidden/>
          </w:rPr>
          <w:fldChar w:fldCharType="separate"/>
        </w:r>
        <w:r w:rsidR="005F0705">
          <w:rPr>
            <w:noProof/>
            <w:webHidden/>
          </w:rPr>
          <w:t>12</w:t>
        </w:r>
        <w:r w:rsidR="00DC5601">
          <w:rPr>
            <w:noProof/>
            <w:webHidden/>
          </w:rPr>
          <w:fldChar w:fldCharType="end"/>
        </w:r>
      </w:hyperlink>
    </w:p>
    <w:p w14:paraId="1B11EDDD" w14:textId="77777777" w:rsidR="00DC5601" w:rsidRDefault="003664A6" w:rsidP="00B712C3">
      <w:pPr>
        <w:pStyle w:val="TOC2"/>
        <w:tabs>
          <w:tab w:val="right" w:leader="dot" w:pos="9016"/>
        </w:tabs>
        <w:spacing w:line="360" w:lineRule="auto"/>
        <w:rPr>
          <w:noProof/>
        </w:rPr>
      </w:pPr>
      <w:hyperlink w:anchor="_Toc8385499" w:history="1">
        <w:r w:rsidR="00DC5601" w:rsidRPr="00BE1137">
          <w:rPr>
            <w:rStyle w:val="Hyperlink"/>
            <w:noProof/>
          </w:rPr>
          <w:t>Chapter 2</w:t>
        </w:r>
        <w:r w:rsidR="00DC5601">
          <w:rPr>
            <w:noProof/>
            <w:webHidden/>
          </w:rPr>
          <w:tab/>
        </w:r>
        <w:r w:rsidR="00DC5601">
          <w:rPr>
            <w:noProof/>
            <w:webHidden/>
          </w:rPr>
          <w:fldChar w:fldCharType="begin"/>
        </w:r>
        <w:r w:rsidR="00DC5601">
          <w:rPr>
            <w:noProof/>
            <w:webHidden/>
          </w:rPr>
          <w:instrText xml:space="preserve"> PAGEREF _Toc8385499 \h </w:instrText>
        </w:r>
        <w:r w:rsidR="00DC5601">
          <w:rPr>
            <w:noProof/>
            <w:webHidden/>
          </w:rPr>
        </w:r>
        <w:r w:rsidR="00DC5601">
          <w:rPr>
            <w:noProof/>
            <w:webHidden/>
          </w:rPr>
          <w:fldChar w:fldCharType="separate"/>
        </w:r>
        <w:r w:rsidR="005F0705">
          <w:rPr>
            <w:noProof/>
            <w:webHidden/>
          </w:rPr>
          <w:t>13</w:t>
        </w:r>
        <w:r w:rsidR="00DC5601">
          <w:rPr>
            <w:noProof/>
            <w:webHidden/>
          </w:rPr>
          <w:fldChar w:fldCharType="end"/>
        </w:r>
      </w:hyperlink>
    </w:p>
    <w:p w14:paraId="19DEF088" w14:textId="77777777" w:rsidR="00DC5601" w:rsidRDefault="003664A6" w:rsidP="00B712C3">
      <w:pPr>
        <w:pStyle w:val="TOC2"/>
        <w:tabs>
          <w:tab w:val="right" w:leader="dot" w:pos="9016"/>
        </w:tabs>
        <w:spacing w:line="360" w:lineRule="auto"/>
        <w:rPr>
          <w:noProof/>
        </w:rPr>
      </w:pPr>
      <w:hyperlink w:anchor="_Toc8385500" w:history="1">
        <w:r w:rsidR="00DC5601" w:rsidRPr="00BE1137">
          <w:rPr>
            <w:rStyle w:val="Hyperlink"/>
            <w:noProof/>
          </w:rPr>
          <w:t>2. Theoretical background. Mergers and acquisitions.</w:t>
        </w:r>
        <w:r w:rsidR="00DC5601">
          <w:rPr>
            <w:noProof/>
            <w:webHidden/>
          </w:rPr>
          <w:tab/>
        </w:r>
        <w:r w:rsidR="00DC5601">
          <w:rPr>
            <w:noProof/>
            <w:webHidden/>
          </w:rPr>
          <w:fldChar w:fldCharType="begin"/>
        </w:r>
        <w:r w:rsidR="00DC5601">
          <w:rPr>
            <w:noProof/>
            <w:webHidden/>
          </w:rPr>
          <w:instrText xml:space="preserve"> PAGEREF _Toc8385500 \h </w:instrText>
        </w:r>
        <w:r w:rsidR="00DC5601">
          <w:rPr>
            <w:noProof/>
            <w:webHidden/>
          </w:rPr>
        </w:r>
        <w:r w:rsidR="00DC5601">
          <w:rPr>
            <w:noProof/>
            <w:webHidden/>
          </w:rPr>
          <w:fldChar w:fldCharType="separate"/>
        </w:r>
        <w:r w:rsidR="005F0705">
          <w:rPr>
            <w:noProof/>
            <w:webHidden/>
          </w:rPr>
          <w:t>13</w:t>
        </w:r>
        <w:r w:rsidR="00DC5601">
          <w:rPr>
            <w:noProof/>
            <w:webHidden/>
          </w:rPr>
          <w:fldChar w:fldCharType="end"/>
        </w:r>
      </w:hyperlink>
    </w:p>
    <w:p w14:paraId="18BE628E" w14:textId="77777777" w:rsidR="00DC5601" w:rsidRDefault="003664A6" w:rsidP="00B712C3">
      <w:pPr>
        <w:pStyle w:val="TOC2"/>
        <w:tabs>
          <w:tab w:val="right" w:leader="dot" w:pos="9016"/>
        </w:tabs>
        <w:spacing w:line="360" w:lineRule="auto"/>
        <w:rPr>
          <w:noProof/>
        </w:rPr>
      </w:pPr>
      <w:hyperlink w:anchor="_Toc8385501" w:history="1">
        <w:r w:rsidR="00DC5601" w:rsidRPr="00BE1137">
          <w:rPr>
            <w:rStyle w:val="Hyperlink"/>
            <w:noProof/>
            <w:shd w:val="clear" w:color="auto" w:fill="FFFFFF"/>
          </w:rPr>
          <w:t>2.1. Types of merger</w:t>
        </w:r>
        <w:r w:rsidR="00DC5601">
          <w:rPr>
            <w:noProof/>
            <w:webHidden/>
          </w:rPr>
          <w:tab/>
        </w:r>
        <w:r w:rsidR="00DC5601">
          <w:rPr>
            <w:noProof/>
            <w:webHidden/>
          </w:rPr>
          <w:fldChar w:fldCharType="begin"/>
        </w:r>
        <w:r w:rsidR="00DC5601">
          <w:rPr>
            <w:noProof/>
            <w:webHidden/>
          </w:rPr>
          <w:instrText xml:space="preserve"> PAGEREF _Toc8385501 \h </w:instrText>
        </w:r>
        <w:r w:rsidR="00DC5601">
          <w:rPr>
            <w:noProof/>
            <w:webHidden/>
          </w:rPr>
        </w:r>
        <w:r w:rsidR="00DC5601">
          <w:rPr>
            <w:noProof/>
            <w:webHidden/>
          </w:rPr>
          <w:fldChar w:fldCharType="separate"/>
        </w:r>
        <w:r w:rsidR="005F0705">
          <w:rPr>
            <w:noProof/>
            <w:webHidden/>
          </w:rPr>
          <w:t>13</w:t>
        </w:r>
        <w:r w:rsidR="00DC5601">
          <w:rPr>
            <w:noProof/>
            <w:webHidden/>
          </w:rPr>
          <w:fldChar w:fldCharType="end"/>
        </w:r>
      </w:hyperlink>
    </w:p>
    <w:p w14:paraId="5AD7B08F" w14:textId="77777777" w:rsidR="00DC5601" w:rsidRDefault="003664A6" w:rsidP="00B712C3">
      <w:pPr>
        <w:pStyle w:val="TOC2"/>
        <w:tabs>
          <w:tab w:val="right" w:leader="dot" w:pos="9016"/>
        </w:tabs>
        <w:spacing w:line="360" w:lineRule="auto"/>
        <w:rPr>
          <w:noProof/>
        </w:rPr>
      </w:pPr>
      <w:hyperlink w:anchor="_Toc8385502" w:history="1">
        <w:r w:rsidR="00DC5601" w:rsidRPr="00BE1137">
          <w:rPr>
            <w:rStyle w:val="Hyperlink"/>
            <w:noProof/>
          </w:rPr>
          <w:t>2.2. Motives behind merger activity</w:t>
        </w:r>
        <w:r w:rsidR="00DC5601">
          <w:rPr>
            <w:noProof/>
            <w:webHidden/>
          </w:rPr>
          <w:tab/>
        </w:r>
        <w:r w:rsidR="00DC5601">
          <w:rPr>
            <w:noProof/>
            <w:webHidden/>
          </w:rPr>
          <w:fldChar w:fldCharType="begin"/>
        </w:r>
        <w:r w:rsidR="00DC5601">
          <w:rPr>
            <w:noProof/>
            <w:webHidden/>
          </w:rPr>
          <w:instrText xml:space="preserve"> PAGEREF _Toc8385502 \h </w:instrText>
        </w:r>
        <w:r w:rsidR="00DC5601">
          <w:rPr>
            <w:noProof/>
            <w:webHidden/>
          </w:rPr>
        </w:r>
        <w:r w:rsidR="00DC5601">
          <w:rPr>
            <w:noProof/>
            <w:webHidden/>
          </w:rPr>
          <w:fldChar w:fldCharType="separate"/>
        </w:r>
        <w:r w:rsidR="005F0705">
          <w:rPr>
            <w:noProof/>
            <w:webHidden/>
          </w:rPr>
          <w:t>14</w:t>
        </w:r>
        <w:r w:rsidR="00DC5601">
          <w:rPr>
            <w:noProof/>
            <w:webHidden/>
          </w:rPr>
          <w:fldChar w:fldCharType="end"/>
        </w:r>
      </w:hyperlink>
    </w:p>
    <w:p w14:paraId="1F9D4906" w14:textId="77777777" w:rsidR="00DC5601" w:rsidRDefault="003664A6" w:rsidP="00B712C3">
      <w:pPr>
        <w:pStyle w:val="TOC2"/>
        <w:tabs>
          <w:tab w:val="right" w:leader="dot" w:pos="9016"/>
        </w:tabs>
        <w:spacing w:line="360" w:lineRule="auto"/>
        <w:rPr>
          <w:noProof/>
        </w:rPr>
      </w:pPr>
      <w:hyperlink w:anchor="_Toc8385503" w:history="1">
        <w:r w:rsidR="00DC5601" w:rsidRPr="00BE1137">
          <w:rPr>
            <w:rStyle w:val="Hyperlink"/>
            <w:noProof/>
          </w:rPr>
          <w:t>2.2.1. Synergies</w:t>
        </w:r>
        <w:r w:rsidR="00DC5601">
          <w:rPr>
            <w:noProof/>
            <w:webHidden/>
          </w:rPr>
          <w:tab/>
        </w:r>
        <w:r w:rsidR="00DC5601">
          <w:rPr>
            <w:noProof/>
            <w:webHidden/>
          </w:rPr>
          <w:fldChar w:fldCharType="begin"/>
        </w:r>
        <w:r w:rsidR="00DC5601">
          <w:rPr>
            <w:noProof/>
            <w:webHidden/>
          </w:rPr>
          <w:instrText xml:space="preserve"> PAGEREF _Toc8385503 \h </w:instrText>
        </w:r>
        <w:r w:rsidR="00DC5601">
          <w:rPr>
            <w:noProof/>
            <w:webHidden/>
          </w:rPr>
        </w:r>
        <w:r w:rsidR="00DC5601">
          <w:rPr>
            <w:noProof/>
            <w:webHidden/>
          </w:rPr>
          <w:fldChar w:fldCharType="separate"/>
        </w:r>
        <w:r w:rsidR="005F0705">
          <w:rPr>
            <w:noProof/>
            <w:webHidden/>
          </w:rPr>
          <w:t>14</w:t>
        </w:r>
        <w:r w:rsidR="00DC5601">
          <w:rPr>
            <w:noProof/>
            <w:webHidden/>
          </w:rPr>
          <w:fldChar w:fldCharType="end"/>
        </w:r>
      </w:hyperlink>
    </w:p>
    <w:p w14:paraId="7007344F" w14:textId="77777777" w:rsidR="00DC5601" w:rsidRDefault="003664A6" w:rsidP="00B712C3">
      <w:pPr>
        <w:pStyle w:val="TOC2"/>
        <w:tabs>
          <w:tab w:val="right" w:leader="dot" w:pos="9016"/>
        </w:tabs>
        <w:spacing w:line="360" w:lineRule="auto"/>
        <w:rPr>
          <w:noProof/>
        </w:rPr>
      </w:pPr>
      <w:hyperlink w:anchor="_Toc8385504" w:history="1">
        <w:r w:rsidR="00DC5601" w:rsidRPr="00BE1137">
          <w:rPr>
            <w:rStyle w:val="Hyperlink"/>
            <w:noProof/>
          </w:rPr>
          <w:t>2.2.2. Economies of Scale</w:t>
        </w:r>
        <w:r w:rsidR="00DC5601">
          <w:rPr>
            <w:noProof/>
            <w:webHidden/>
          </w:rPr>
          <w:tab/>
        </w:r>
        <w:r w:rsidR="00DC5601">
          <w:rPr>
            <w:noProof/>
            <w:webHidden/>
          </w:rPr>
          <w:fldChar w:fldCharType="begin"/>
        </w:r>
        <w:r w:rsidR="00DC5601">
          <w:rPr>
            <w:noProof/>
            <w:webHidden/>
          </w:rPr>
          <w:instrText xml:space="preserve"> PAGEREF _Toc8385504 \h </w:instrText>
        </w:r>
        <w:r w:rsidR="00DC5601">
          <w:rPr>
            <w:noProof/>
            <w:webHidden/>
          </w:rPr>
        </w:r>
        <w:r w:rsidR="00DC5601">
          <w:rPr>
            <w:noProof/>
            <w:webHidden/>
          </w:rPr>
          <w:fldChar w:fldCharType="separate"/>
        </w:r>
        <w:r w:rsidR="005F0705">
          <w:rPr>
            <w:noProof/>
            <w:webHidden/>
          </w:rPr>
          <w:t>14</w:t>
        </w:r>
        <w:r w:rsidR="00DC5601">
          <w:rPr>
            <w:noProof/>
            <w:webHidden/>
          </w:rPr>
          <w:fldChar w:fldCharType="end"/>
        </w:r>
      </w:hyperlink>
    </w:p>
    <w:p w14:paraId="5F6E9F54" w14:textId="77777777" w:rsidR="00DC5601" w:rsidRDefault="003664A6" w:rsidP="00B712C3">
      <w:pPr>
        <w:pStyle w:val="TOC2"/>
        <w:tabs>
          <w:tab w:val="right" w:leader="dot" w:pos="9016"/>
        </w:tabs>
        <w:spacing w:line="360" w:lineRule="auto"/>
        <w:rPr>
          <w:noProof/>
        </w:rPr>
      </w:pPr>
      <w:hyperlink w:anchor="_Toc8385505" w:history="1">
        <w:r w:rsidR="00DC5601" w:rsidRPr="00BE1137">
          <w:rPr>
            <w:rStyle w:val="Hyperlink"/>
            <w:noProof/>
          </w:rPr>
          <w:t>2.2.3. Economies of Vertical Integration</w:t>
        </w:r>
        <w:r w:rsidR="00DC5601">
          <w:rPr>
            <w:noProof/>
            <w:webHidden/>
          </w:rPr>
          <w:tab/>
        </w:r>
        <w:r w:rsidR="00DC5601">
          <w:rPr>
            <w:noProof/>
            <w:webHidden/>
          </w:rPr>
          <w:fldChar w:fldCharType="begin"/>
        </w:r>
        <w:r w:rsidR="00DC5601">
          <w:rPr>
            <w:noProof/>
            <w:webHidden/>
          </w:rPr>
          <w:instrText xml:space="preserve"> PAGEREF _Toc8385505 \h </w:instrText>
        </w:r>
        <w:r w:rsidR="00DC5601">
          <w:rPr>
            <w:noProof/>
            <w:webHidden/>
          </w:rPr>
        </w:r>
        <w:r w:rsidR="00DC5601">
          <w:rPr>
            <w:noProof/>
            <w:webHidden/>
          </w:rPr>
          <w:fldChar w:fldCharType="separate"/>
        </w:r>
        <w:r w:rsidR="005F0705">
          <w:rPr>
            <w:noProof/>
            <w:webHidden/>
          </w:rPr>
          <w:t>15</w:t>
        </w:r>
        <w:r w:rsidR="00DC5601">
          <w:rPr>
            <w:noProof/>
            <w:webHidden/>
          </w:rPr>
          <w:fldChar w:fldCharType="end"/>
        </w:r>
      </w:hyperlink>
    </w:p>
    <w:p w14:paraId="31E33142" w14:textId="77777777" w:rsidR="00DC5601" w:rsidRDefault="003664A6" w:rsidP="00B712C3">
      <w:pPr>
        <w:pStyle w:val="TOC2"/>
        <w:tabs>
          <w:tab w:val="right" w:leader="dot" w:pos="9016"/>
        </w:tabs>
        <w:spacing w:line="360" w:lineRule="auto"/>
        <w:rPr>
          <w:noProof/>
        </w:rPr>
      </w:pPr>
      <w:hyperlink w:anchor="_Toc8385506" w:history="1">
        <w:r w:rsidR="00DC5601" w:rsidRPr="00BE1137">
          <w:rPr>
            <w:rStyle w:val="Hyperlink"/>
            <w:noProof/>
          </w:rPr>
          <w:t>2.2.4. Surplus Funds</w:t>
        </w:r>
        <w:r w:rsidR="00DC5601">
          <w:rPr>
            <w:noProof/>
            <w:webHidden/>
          </w:rPr>
          <w:tab/>
        </w:r>
        <w:r w:rsidR="00DC5601">
          <w:rPr>
            <w:noProof/>
            <w:webHidden/>
          </w:rPr>
          <w:fldChar w:fldCharType="begin"/>
        </w:r>
        <w:r w:rsidR="00DC5601">
          <w:rPr>
            <w:noProof/>
            <w:webHidden/>
          </w:rPr>
          <w:instrText xml:space="preserve"> PAGEREF _Toc8385506 \h </w:instrText>
        </w:r>
        <w:r w:rsidR="00DC5601">
          <w:rPr>
            <w:noProof/>
            <w:webHidden/>
          </w:rPr>
        </w:r>
        <w:r w:rsidR="00DC5601">
          <w:rPr>
            <w:noProof/>
            <w:webHidden/>
          </w:rPr>
          <w:fldChar w:fldCharType="separate"/>
        </w:r>
        <w:r w:rsidR="005F0705">
          <w:rPr>
            <w:noProof/>
            <w:webHidden/>
          </w:rPr>
          <w:t>18</w:t>
        </w:r>
        <w:r w:rsidR="00DC5601">
          <w:rPr>
            <w:noProof/>
            <w:webHidden/>
          </w:rPr>
          <w:fldChar w:fldCharType="end"/>
        </w:r>
      </w:hyperlink>
    </w:p>
    <w:p w14:paraId="73E57F59" w14:textId="77777777" w:rsidR="00DC5601" w:rsidRDefault="003664A6" w:rsidP="00B712C3">
      <w:pPr>
        <w:pStyle w:val="TOC2"/>
        <w:tabs>
          <w:tab w:val="right" w:leader="dot" w:pos="9016"/>
        </w:tabs>
        <w:spacing w:line="360" w:lineRule="auto"/>
        <w:rPr>
          <w:noProof/>
        </w:rPr>
      </w:pPr>
      <w:hyperlink w:anchor="_Toc8385507" w:history="1">
        <w:r w:rsidR="00DC5601" w:rsidRPr="00BE1137">
          <w:rPr>
            <w:rStyle w:val="Hyperlink"/>
            <w:noProof/>
          </w:rPr>
          <w:t>2.2.5. Eliminating Inefficiencies</w:t>
        </w:r>
        <w:r w:rsidR="00DC5601">
          <w:rPr>
            <w:noProof/>
            <w:webHidden/>
          </w:rPr>
          <w:tab/>
        </w:r>
        <w:r w:rsidR="00DC5601">
          <w:rPr>
            <w:noProof/>
            <w:webHidden/>
          </w:rPr>
          <w:fldChar w:fldCharType="begin"/>
        </w:r>
        <w:r w:rsidR="00DC5601">
          <w:rPr>
            <w:noProof/>
            <w:webHidden/>
          </w:rPr>
          <w:instrText xml:space="preserve"> PAGEREF _Toc8385507 \h </w:instrText>
        </w:r>
        <w:r w:rsidR="00DC5601">
          <w:rPr>
            <w:noProof/>
            <w:webHidden/>
          </w:rPr>
        </w:r>
        <w:r w:rsidR="00DC5601">
          <w:rPr>
            <w:noProof/>
            <w:webHidden/>
          </w:rPr>
          <w:fldChar w:fldCharType="separate"/>
        </w:r>
        <w:r w:rsidR="005F0705">
          <w:rPr>
            <w:noProof/>
            <w:webHidden/>
          </w:rPr>
          <w:t>18</w:t>
        </w:r>
        <w:r w:rsidR="00DC5601">
          <w:rPr>
            <w:noProof/>
            <w:webHidden/>
          </w:rPr>
          <w:fldChar w:fldCharType="end"/>
        </w:r>
      </w:hyperlink>
    </w:p>
    <w:p w14:paraId="46537962" w14:textId="77777777" w:rsidR="00DC5601" w:rsidRDefault="003664A6" w:rsidP="00B712C3">
      <w:pPr>
        <w:pStyle w:val="TOC2"/>
        <w:tabs>
          <w:tab w:val="right" w:leader="dot" w:pos="9016"/>
        </w:tabs>
        <w:spacing w:line="360" w:lineRule="auto"/>
        <w:rPr>
          <w:noProof/>
        </w:rPr>
      </w:pPr>
      <w:hyperlink w:anchor="_Toc8385508" w:history="1">
        <w:r w:rsidR="00DC5601" w:rsidRPr="00BE1137">
          <w:rPr>
            <w:rStyle w:val="Hyperlink"/>
            <w:noProof/>
          </w:rPr>
          <w:t>2.2.6. Diversification</w:t>
        </w:r>
        <w:r w:rsidR="00DC5601">
          <w:rPr>
            <w:noProof/>
            <w:webHidden/>
          </w:rPr>
          <w:tab/>
        </w:r>
        <w:r w:rsidR="00DC5601">
          <w:rPr>
            <w:noProof/>
            <w:webHidden/>
          </w:rPr>
          <w:fldChar w:fldCharType="begin"/>
        </w:r>
        <w:r w:rsidR="00DC5601">
          <w:rPr>
            <w:noProof/>
            <w:webHidden/>
          </w:rPr>
          <w:instrText xml:space="preserve"> PAGEREF _Toc8385508 \h </w:instrText>
        </w:r>
        <w:r w:rsidR="00DC5601">
          <w:rPr>
            <w:noProof/>
            <w:webHidden/>
          </w:rPr>
        </w:r>
        <w:r w:rsidR="00DC5601">
          <w:rPr>
            <w:noProof/>
            <w:webHidden/>
          </w:rPr>
          <w:fldChar w:fldCharType="separate"/>
        </w:r>
        <w:r w:rsidR="005F0705">
          <w:rPr>
            <w:noProof/>
            <w:webHidden/>
          </w:rPr>
          <w:t>19</w:t>
        </w:r>
        <w:r w:rsidR="00DC5601">
          <w:rPr>
            <w:noProof/>
            <w:webHidden/>
          </w:rPr>
          <w:fldChar w:fldCharType="end"/>
        </w:r>
      </w:hyperlink>
    </w:p>
    <w:p w14:paraId="0B648EC7" w14:textId="77777777" w:rsidR="00DC5601" w:rsidRDefault="003664A6" w:rsidP="00B712C3">
      <w:pPr>
        <w:pStyle w:val="TOC2"/>
        <w:tabs>
          <w:tab w:val="right" w:leader="dot" w:pos="9016"/>
        </w:tabs>
        <w:spacing w:line="360" w:lineRule="auto"/>
        <w:rPr>
          <w:noProof/>
        </w:rPr>
      </w:pPr>
      <w:hyperlink w:anchor="_Toc8385509" w:history="1">
        <w:r w:rsidR="00DC5601" w:rsidRPr="00BE1137">
          <w:rPr>
            <w:rStyle w:val="Hyperlink"/>
            <w:noProof/>
          </w:rPr>
          <w:t>2.2.7. Tax considerations</w:t>
        </w:r>
        <w:r w:rsidR="00DC5601">
          <w:rPr>
            <w:noProof/>
            <w:webHidden/>
          </w:rPr>
          <w:tab/>
        </w:r>
        <w:r w:rsidR="00DC5601">
          <w:rPr>
            <w:noProof/>
            <w:webHidden/>
          </w:rPr>
          <w:fldChar w:fldCharType="begin"/>
        </w:r>
        <w:r w:rsidR="00DC5601">
          <w:rPr>
            <w:noProof/>
            <w:webHidden/>
          </w:rPr>
          <w:instrText xml:space="preserve"> PAGEREF _Toc8385509 \h </w:instrText>
        </w:r>
        <w:r w:rsidR="00DC5601">
          <w:rPr>
            <w:noProof/>
            <w:webHidden/>
          </w:rPr>
        </w:r>
        <w:r w:rsidR="00DC5601">
          <w:rPr>
            <w:noProof/>
            <w:webHidden/>
          </w:rPr>
          <w:fldChar w:fldCharType="separate"/>
        </w:r>
        <w:r w:rsidR="005F0705">
          <w:rPr>
            <w:noProof/>
            <w:webHidden/>
          </w:rPr>
          <w:t>20</w:t>
        </w:r>
        <w:r w:rsidR="00DC5601">
          <w:rPr>
            <w:noProof/>
            <w:webHidden/>
          </w:rPr>
          <w:fldChar w:fldCharType="end"/>
        </w:r>
      </w:hyperlink>
    </w:p>
    <w:p w14:paraId="2BC62A88" w14:textId="77777777" w:rsidR="00DC5601" w:rsidRDefault="003664A6" w:rsidP="00B712C3">
      <w:pPr>
        <w:pStyle w:val="TOC2"/>
        <w:tabs>
          <w:tab w:val="right" w:leader="dot" w:pos="9016"/>
        </w:tabs>
        <w:spacing w:line="360" w:lineRule="auto"/>
        <w:rPr>
          <w:noProof/>
        </w:rPr>
      </w:pPr>
      <w:hyperlink w:anchor="_Toc8385510" w:history="1">
        <w:r w:rsidR="00DC5601" w:rsidRPr="00BE1137">
          <w:rPr>
            <w:rStyle w:val="Hyperlink"/>
            <w:noProof/>
          </w:rPr>
          <w:t>2.2.8. Unlocking hidden value.</w:t>
        </w:r>
        <w:r w:rsidR="00DC5601">
          <w:rPr>
            <w:noProof/>
            <w:webHidden/>
          </w:rPr>
          <w:tab/>
        </w:r>
        <w:r w:rsidR="00DC5601">
          <w:rPr>
            <w:noProof/>
            <w:webHidden/>
          </w:rPr>
          <w:fldChar w:fldCharType="begin"/>
        </w:r>
        <w:r w:rsidR="00DC5601">
          <w:rPr>
            <w:noProof/>
            <w:webHidden/>
          </w:rPr>
          <w:instrText xml:space="preserve"> PAGEREF _Toc8385510 \h </w:instrText>
        </w:r>
        <w:r w:rsidR="00DC5601">
          <w:rPr>
            <w:noProof/>
            <w:webHidden/>
          </w:rPr>
        </w:r>
        <w:r w:rsidR="00DC5601">
          <w:rPr>
            <w:noProof/>
            <w:webHidden/>
          </w:rPr>
          <w:fldChar w:fldCharType="separate"/>
        </w:r>
        <w:r w:rsidR="005F0705">
          <w:rPr>
            <w:noProof/>
            <w:webHidden/>
          </w:rPr>
          <w:t>20</w:t>
        </w:r>
        <w:r w:rsidR="00DC5601">
          <w:rPr>
            <w:noProof/>
            <w:webHidden/>
          </w:rPr>
          <w:fldChar w:fldCharType="end"/>
        </w:r>
      </w:hyperlink>
    </w:p>
    <w:p w14:paraId="6C5A6CC2" w14:textId="77777777" w:rsidR="00DC5601" w:rsidRDefault="003664A6" w:rsidP="00B712C3">
      <w:pPr>
        <w:pStyle w:val="TOC2"/>
        <w:tabs>
          <w:tab w:val="right" w:leader="dot" w:pos="9016"/>
        </w:tabs>
        <w:spacing w:line="360" w:lineRule="auto"/>
        <w:rPr>
          <w:noProof/>
        </w:rPr>
      </w:pPr>
      <w:hyperlink w:anchor="_Toc8385511" w:history="1">
        <w:r w:rsidR="00DC5601" w:rsidRPr="00BE1137">
          <w:rPr>
            <w:rStyle w:val="Hyperlink"/>
            <w:noProof/>
          </w:rPr>
          <w:t>2.3 Financial Assesments of M&amp;A</w:t>
        </w:r>
        <w:r w:rsidR="00DC5601">
          <w:rPr>
            <w:noProof/>
            <w:webHidden/>
          </w:rPr>
          <w:tab/>
        </w:r>
        <w:r w:rsidR="00DC5601">
          <w:rPr>
            <w:noProof/>
            <w:webHidden/>
          </w:rPr>
          <w:fldChar w:fldCharType="begin"/>
        </w:r>
        <w:r w:rsidR="00DC5601">
          <w:rPr>
            <w:noProof/>
            <w:webHidden/>
          </w:rPr>
          <w:instrText xml:space="preserve"> PAGEREF _Toc8385511 \h </w:instrText>
        </w:r>
        <w:r w:rsidR="00DC5601">
          <w:rPr>
            <w:noProof/>
            <w:webHidden/>
          </w:rPr>
        </w:r>
        <w:r w:rsidR="00DC5601">
          <w:rPr>
            <w:noProof/>
            <w:webHidden/>
          </w:rPr>
          <w:fldChar w:fldCharType="separate"/>
        </w:r>
        <w:r w:rsidR="005F0705">
          <w:rPr>
            <w:noProof/>
            <w:webHidden/>
          </w:rPr>
          <w:t>21</w:t>
        </w:r>
        <w:r w:rsidR="00DC5601">
          <w:rPr>
            <w:noProof/>
            <w:webHidden/>
          </w:rPr>
          <w:fldChar w:fldCharType="end"/>
        </w:r>
      </w:hyperlink>
    </w:p>
    <w:p w14:paraId="640B4802" w14:textId="77777777" w:rsidR="00DC5601" w:rsidRDefault="003664A6" w:rsidP="00B712C3">
      <w:pPr>
        <w:pStyle w:val="TOC3"/>
        <w:tabs>
          <w:tab w:val="right" w:leader="dot" w:pos="9016"/>
        </w:tabs>
        <w:spacing w:line="360" w:lineRule="auto"/>
        <w:rPr>
          <w:noProof/>
        </w:rPr>
      </w:pPr>
      <w:hyperlink w:anchor="_Toc8385512" w:history="1">
        <w:r w:rsidR="00DC5601" w:rsidRPr="00BE1137">
          <w:rPr>
            <w:rStyle w:val="Hyperlink"/>
            <w:noProof/>
          </w:rPr>
          <w:t>CHAPTER 3</w:t>
        </w:r>
        <w:r w:rsidR="00DC5601">
          <w:rPr>
            <w:noProof/>
            <w:webHidden/>
          </w:rPr>
          <w:tab/>
        </w:r>
        <w:r w:rsidR="00DC5601">
          <w:rPr>
            <w:noProof/>
            <w:webHidden/>
          </w:rPr>
          <w:fldChar w:fldCharType="begin"/>
        </w:r>
        <w:r w:rsidR="00DC5601">
          <w:rPr>
            <w:noProof/>
            <w:webHidden/>
          </w:rPr>
          <w:instrText xml:space="preserve"> PAGEREF _Toc8385512 \h </w:instrText>
        </w:r>
        <w:r w:rsidR="00DC5601">
          <w:rPr>
            <w:noProof/>
            <w:webHidden/>
          </w:rPr>
        </w:r>
        <w:r w:rsidR="00DC5601">
          <w:rPr>
            <w:noProof/>
            <w:webHidden/>
          </w:rPr>
          <w:fldChar w:fldCharType="separate"/>
        </w:r>
        <w:r w:rsidR="005F0705">
          <w:rPr>
            <w:noProof/>
            <w:webHidden/>
          </w:rPr>
          <w:t>25</w:t>
        </w:r>
        <w:r w:rsidR="00DC5601">
          <w:rPr>
            <w:noProof/>
            <w:webHidden/>
          </w:rPr>
          <w:fldChar w:fldCharType="end"/>
        </w:r>
      </w:hyperlink>
    </w:p>
    <w:p w14:paraId="1FD6668C" w14:textId="77777777" w:rsidR="00DC5601" w:rsidRDefault="003664A6" w:rsidP="00B712C3">
      <w:pPr>
        <w:pStyle w:val="TOC3"/>
        <w:tabs>
          <w:tab w:val="right" w:leader="dot" w:pos="9016"/>
        </w:tabs>
        <w:spacing w:line="360" w:lineRule="auto"/>
        <w:rPr>
          <w:noProof/>
        </w:rPr>
      </w:pPr>
      <w:hyperlink w:anchor="_Toc8385513" w:history="1">
        <w:r w:rsidR="00DC5601" w:rsidRPr="00BE1137">
          <w:rPr>
            <w:rStyle w:val="Hyperlink"/>
            <w:noProof/>
          </w:rPr>
          <w:t>3. Methodology</w:t>
        </w:r>
        <w:r w:rsidR="00DC5601">
          <w:rPr>
            <w:noProof/>
            <w:webHidden/>
          </w:rPr>
          <w:tab/>
        </w:r>
        <w:r w:rsidR="00DC5601">
          <w:rPr>
            <w:noProof/>
            <w:webHidden/>
          </w:rPr>
          <w:fldChar w:fldCharType="begin"/>
        </w:r>
        <w:r w:rsidR="00DC5601">
          <w:rPr>
            <w:noProof/>
            <w:webHidden/>
          </w:rPr>
          <w:instrText xml:space="preserve"> PAGEREF _Toc8385513 \h </w:instrText>
        </w:r>
        <w:r w:rsidR="00DC5601">
          <w:rPr>
            <w:noProof/>
            <w:webHidden/>
          </w:rPr>
        </w:r>
        <w:r w:rsidR="00DC5601">
          <w:rPr>
            <w:noProof/>
            <w:webHidden/>
          </w:rPr>
          <w:fldChar w:fldCharType="separate"/>
        </w:r>
        <w:r w:rsidR="005F0705">
          <w:rPr>
            <w:noProof/>
            <w:webHidden/>
          </w:rPr>
          <w:t>25</w:t>
        </w:r>
        <w:r w:rsidR="00DC5601">
          <w:rPr>
            <w:noProof/>
            <w:webHidden/>
          </w:rPr>
          <w:fldChar w:fldCharType="end"/>
        </w:r>
      </w:hyperlink>
    </w:p>
    <w:p w14:paraId="7F28B8F6" w14:textId="77777777" w:rsidR="00DC5601" w:rsidRDefault="003664A6" w:rsidP="00B712C3">
      <w:pPr>
        <w:pStyle w:val="TOC3"/>
        <w:tabs>
          <w:tab w:val="right" w:leader="dot" w:pos="9016"/>
        </w:tabs>
        <w:spacing w:line="360" w:lineRule="auto"/>
        <w:rPr>
          <w:noProof/>
        </w:rPr>
      </w:pPr>
      <w:hyperlink w:anchor="_Toc8385514" w:history="1">
        <w:r w:rsidR="00DC5601" w:rsidRPr="00BE1137">
          <w:rPr>
            <w:rStyle w:val="Hyperlink"/>
            <w:noProof/>
          </w:rPr>
          <w:t>3.1. Conceptual framework and data analysis</w:t>
        </w:r>
        <w:r w:rsidR="00DC5601">
          <w:rPr>
            <w:noProof/>
            <w:webHidden/>
          </w:rPr>
          <w:tab/>
        </w:r>
        <w:r w:rsidR="00DC5601">
          <w:rPr>
            <w:noProof/>
            <w:webHidden/>
          </w:rPr>
          <w:fldChar w:fldCharType="begin"/>
        </w:r>
        <w:r w:rsidR="00DC5601">
          <w:rPr>
            <w:noProof/>
            <w:webHidden/>
          </w:rPr>
          <w:instrText xml:space="preserve"> PAGEREF _Toc8385514 \h </w:instrText>
        </w:r>
        <w:r w:rsidR="00DC5601">
          <w:rPr>
            <w:noProof/>
            <w:webHidden/>
          </w:rPr>
        </w:r>
        <w:r w:rsidR="00DC5601">
          <w:rPr>
            <w:noProof/>
            <w:webHidden/>
          </w:rPr>
          <w:fldChar w:fldCharType="separate"/>
        </w:r>
        <w:r w:rsidR="005F0705">
          <w:rPr>
            <w:noProof/>
            <w:webHidden/>
          </w:rPr>
          <w:t>30</w:t>
        </w:r>
        <w:r w:rsidR="00DC5601">
          <w:rPr>
            <w:noProof/>
            <w:webHidden/>
          </w:rPr>
          <w:fldChar w:fldCharType="end"/>
        </w:r>
      </w:hyperlink>
    </w:p>
    <w:p w14:paraId="584CA6BC" w14:textId="77777777" w:rsidR="00DC5601" w:rsidRDefault="003664A6" w:rsidP="00B712C3">
      <w:pPr>
        <w:pStyle w:val="TOC3"/>
        <w:tabs>
          <w:tab w:val="right" w:leader="dot" w:pos="9016"/>
        </w:tabs>
        <w:spacing w:line="360" w:lineRule="auto"/>
        <w:rPr>
          <w:noProof/>
        </w:rPr>
      </w:pPr>
      <w:hyperlink w:anchor="_Toc8385515" w:history="1">
        <w:r w:rsidR="00DC5601" w:rsidRPr="00BE1137">
          <w:rPr>
            <w:rStyle w:val="Hyperlink"/>
            <w:noProof/>
          </w:rPr>
          <w:t>3.2.Result analysis and Discussion</w:t>
        </w:r>
        <w:r w:rsidR="00DC5601">
          <w:rPr>
            <w:noProof/>
            <w:webHidden/>
          </w:rPr>
          <w:tab/>
        </w:r>
        <w:r w:rsidR="00DC5601">
          <w:rPr>
            <w:noProof/>
            <w:webHidden/>
          </w:rPr>
          <w:fldChar w:fldCharType="begin"/>
        </w:r>
        <w:r w:rsidR="00DC5601">
          <w:rPr>
            <w:noProof/>
            <w:webHidden/>
          </w:rPr>
          <w:instrText xml:space="preserve"> PAGEREF _Toc8385515 \h </w:instrText>
        </w:r>
        <w:r w:rsidR="00DC5601">
          <w:rPr>
            <w:noProof/>
            <w:webHidden/>
          </w:rPr>
        </w:r>
        <w:r w:rsidR="00DC5601">
          <w:rPr>
            <w:noProof/>
            <w:webHidden/>
          </w:rPr>
          <w:fldChar w:fldCharType="separate"/>
        </w:r>
        <w:r w:rsidR="005F0705">
          <w:rPr>
            <w:noProof/>
            <w:webHidden/>
          </w:rPr>
          <w:t>33</w:t>
        </w:r>
        <w:r w:rsidR="00DC5601">
          <w:rPr>
            <w:noProof/>
            <w:webHidden/>
          </w:rPr>
          <w:fldChar w:fldCharType="end"/>
        </w:r>
      </w:hyperlink>
    </w:p>
    <w:p w14:paraId="0FA54D65" w14:textId="77777777" w:rsidR="00DC5601" w:rsidRDefault="003664A6" w:rsidP="00B712C3">
      <w:pPr>
        <w:pStyle w:val="TOC3"/>
        <w:tabs>
          <w:tab w:val="right" w:leader="dot" w:pos="9016"/>
        </w:tabs>
        <w:spacing w:line="360" w:lineRule="auto"/>
        <w:rPr>
          <w:noProof/>
        </w:rPr>
      </w:pPr>
      <w:hyperlink w:anchor="_Toc8385516" w:history="1">
        <w:r w:rsidR="00DC5601" w:rsidRPr="00BE1137">
          <w:rPr>
            <w:rStyle w:val="Hyperlink"/>
            <w:noProof/>
          </w:rPr>
          <w:t>3.2.1.Paired t-test results: Vodafone case</w:t>
        </w:r>
        <w:r w:rsidR="00DC5601">
          <w:rPr>
            <w:noProof/>
            <w:webHidden/>
          </w:rPr>
          <w:tab/>
        </w:r>
        <w:r w:rsidR="00DC5601">
          <w:rPr>
            <w:noProof/>
            <w:webHidden/>
          </w:rPr>
          <w:fldChar w:fldCharType="begin"/>
        </w:r>
        <w:r w:rsidR="00DC5601">
          <w:rPr>
            <w:noProof/>
            <w:webHidden/>
          </w:rPr>
          <w:instrText xml:space="preserve"> PAGEREF _Toc8385516 \h </w:instrText>
        </w:r>
        <w:r w:rsidR="00DC5601">
          <w:rPr>
            <w:noProof/>
            <w:webHidden/>
          </w:rPr>
        </w:r>
        <w:r w:rsidR="00DC5601">
          <w:rPr>
            <w:noProof/>
            <w:webHidden/>
          </w:rPr>
          <w:fldChar w:fldCharType="separate"/>
        </w:r>
        <w:r w:rsidR="005F0705">
          <w:rPr>
            <w:noProof/>
            <w:webHidden/>
          </w:rPr>
          <w:t>36</w:t>
        </w:r>
        <w:r w:rsidR="00DC5601">
          <w:rPr>
            <w:noProof/>
            <w:webHidden/>
          </w:rPr>
          <w:fldChar w:fldCharType="end"/>
        </w:r>
      </w:hyperlink>
    </w:p>
    <w:p w14:paraId="5396E006" w14:textId="77777777" w:rsidR="00DC5601" w:rsidRDefault="003664A6" w:rsidP="00B712C3">
      <w:pPr>
        <w:pStyle w:val="TOC3"/>
        <w:tabs>
          <w:tab w:val="right" w:leader="dot" w:pos="9016"/>
        </w:tabs>
        <w:spacing w:line="360" w:lineRule="auto"/>
        <w:rPr>
          <w:noProof/>
        </w:rPr>
      </w:pPr>
      <w:hyperlink w:anchor="_Toc8385517" w:history="1">
        <w:r w:rsidR="00DC5601" w:rsidRPr="00BE1137">
          <w:rPr>
            <w:rStyle w:val="Hyperlink"/>
            <w:noProof/>
          </w:rPr>
          <w:t>3.2.2.Data diagnostic: Vodafone case</w:t>
        </w:r>
        <w:r w:rsidR="00DC5601">
          <w:rPr>
            <w:noProof/>
            <w:webHidden/>
          </w:rPr>
          <w:tab/>
        </w:r>
        <w:r w:rsidR="00DC5601">
          <w:rPr>
            <w:noProof/>
            <w:webHidden/>
          </w:rPr>
          <w:fldChar w:fldCharType="begin"/>
        </w:r>
        <w:r w:rsidR="00DC5601">
          <w:rPr>
            <w:noProof/>
            <w:webHidden/>
          </w:rPr>
          <w:instrText xml:space="preserve"> PAGEREF _Toc8385517 \h </w:instrText>
        </w:r>
        <w:r w:rsidR="00DC5601">
          <w:rPr>
            <w:noProof/>
            <w:webHidden/>
          </w:rPr>
        </w:r>
        <w:r w:rsidR="00DC5601">
          <w:rPr>
            <w:noProof/>
            <w:webHidden/>
          </w:rPr>
          <w:fldChar w:fldCharType="separate"/>
        </w:r>
        <w:r w:rsidR="005F0705">
          <w:rPr>
            <w:noProof/>
            <w:webHidden/>
          </w:rPr>
          <w:t>37</w:t>
        </w:r>
        <w:r w:rsidR="00DC5601">
          <w:rPr>
            <w:noProof/>
            <w:webHidden/>
          </w:rPr>
          <w:fldChar w:fldCharType="end"/>
        </w:r>
      </w:hyperlink>
    </w:p>
    <w:p w14:paraId="5E1D3931" w14:textId="77777777" w:rsidR="00DC5601" w:rsidRDefault="003664A6" w:rsidP="00B712C3">
      <w:pPr>
        <w:pStyle w:val="TOC3"/>
        <w:tabs>
          <w:tab w:val="right" w:leader="dot" w:pos="9016"/>
        </w:tabs>
        <w:spacing w:line="360" w:lineRule="auto"/>
        <w:rPr>
          <w:noProof/>
        </w:rPr>
      </w:pPr>
      <w:hyperlink w:anchor="_Toc8385518" w:history="1">
        <w:r w:rsidR="00DC5601" w:rsidRPr="00BE1137">
          <w:rPr>
            <w:rStyle w:val="Hyperlink"/>
            <w:noProof/>
          </w:rPr>
          <w:t>3.2.3.Vodafone’s shareholder’s profitability analysis</w:t>
        </w:r>
        <w:r w:rsidR="00DC5601">
          <w:rPr>
            <w:noProof/>
            <w:webHidden/>
          </w:rPr>
          <w:tab/>
        </w:r>
        <w:r w:rsidR="00DC5601">
          <w:rPr>
            <w:noProof/>
            <w:webHidden/>
          </w:rPr>
          <w:fldChar w:fldCharType="begin"/>
        </w:r>
        <w:r w:rsidR="00DC5601">
          <w:rPr>
            <w:noProof/>
            <w:webHidden/>
          </w:rPr>
          <w:instrText xml:space="preserve"> PAGEREF _Toc8385518 \h </w:instrText>
        </w:r>
        <w:r w:rsidR="00DC5601">
          <w:rPr>
            <w:noProof/>
            <w:webHidden/>
          </w:rPr>
        </w:r>
        <w:r w:rsidR="00DC5601">
          <w:rPr>
            <w:noProof/>
            <w:webHidden/>
          </w:rPr>
          <w:fldChar w:fldCharType="separate"/>
        </w:r>
        <w:r w:rsidR="005F0705">
          <w:rPr>
            <w:noProof/>
            <w:webHidden/>
          </w:rPr>
          <w:t>38</w:t>
        </w:r>
        <w:r w:rsidR="00DC5601">
          <w:rPr>
            <w:noProof/>
            <w:webHidden/>
          </w:rPr>
          <w:fldChar w:fldCharType="end"/>
        </w:r>
      </w:hyperlink>
    </w:p>
    <w:p w14:paraId="22280609" w14:textId="77777777" w:rsidR="00DC5601" w:rsidRDefault="003664A6" w:rsidP="00B712C3">
      <w:pPr>
        <w:pStyle w:val="TOC3"/>
        <w:tabs>
          <w:tab w:val="right" w:leader="dot" w:pos="9016"/>
        </w:tabs>
        <w:spacing w:line="360" w:lineRule="auto"/>
        <w:rPr>
          <w:noProof/>
        </w:rPr>
      </w:pPr>
      <w:hyperlink w:anchor="_Toc8385519" w:history="1">
        <w:r w:rsidR="00DC5601" w:rsidRPr="00BE1137">
          <w:rPr>
            <w:rStyle w:val="Hyperlink"/>
            <w:noProof/>
          </w:rPr>
          <w:t>3.2.4.Effect of merger over Vodafone’s economic profit</w:t>
        </w:r>
        <w:r w:rsidR="00DC5601">
          <w:rPr>
            <w:noProof/>
            <w:webHidden/>
          </w:rPr>
          <w:tab/>
        </w:r>
        <w:r w:rsidR="00DC5601">
          <w:rPr>
            <w:noProof/>
            <w:webHidden/>
          </w:rPr>
          <w:fldChar w:fldCharType="begin"/>
        </w:r>
        <w:r w:rsidR="00DC5601">
          <w:rPr>
            <w:noProof/>
            <w:webHidden/>
          </w:rPr>
          <w:instrText xml:space="preserve"> PAGEREF _Toc8385519 \h </w:instrText>
        </w:r>
        <w:r w:rsidR="00DC5601">
          <w:rPr>
            <w:noProof/>
            <w:webHidden/>
          </w:rPr>
        </w:r>
        <w:r w:rsidR="00DC5601">
          <w:rPr>
            <w:noProof/>
            <w:webHidden/>
          </w:rPr>
          <w:fldChar w:fldCharType="separate"/>
        </w:r>
        <w:r w:rsidR="005F0705">
          <w:rPr>
            <w:noProof/>
            <w:webHidden/>
          </w:rPr>
          <w:t>39</w:t>
        </w:r>
        <w:r w:rsidR="00DC5601">
          <w:rPr>
            <w:noProof/>
            <w:webHidden/>
          </w:rPr>
          <w:fldChar w:fldCharType="end"/>
        </w:r>
      </w:hyperlink>
    </w:p>
    <w:p w14:paraId="747C5D0F" w14:textId="77777777" w:rsidR="00DC5601" w:rsidRDefault="003664A6" w:rsidP="00B712C3">
      <w:pPr>
        <w:pStyle w:val="TOC3"/>
        <w:tabs>
          <w:tab w:val="right" w:leader="dot" w:pos="9016"/>
        </w:tabs>
        <w:spacing w:line="360" w:lineRule="auto"/>
        <w:rPr>
          <w:noProof/>
        </w:rPr>
      </w:pPr>
      <w:hyperlink w:anchor="_Toc8385520" w:history="1">
        <w:r w:rsidR="00DC5601" w:rsidRPr="00BE1137">
          <w:rPr>
            <w:rStyle w:val="Hyperlink"/>
            <w:noProof/>
          </w:rPr>
          <w:t>3.2.5 Influence of merger on  sustainable economic profit of Vodafone</w:t>
        </w:r>
        <w:r w:rsidR="00DC5601">
          <w:rPr>
            <w:noProof/>
            <w:webHidden/>
          </w:rPr>
          <w:tab/>
        </w:r>
        <w:r w:rsidR="00DC5601">
          <w:rPr>
            <w:noProof/>
            <w:webHidden/>
          </w:rPr>
          <w:fldChar w:fldCharType="begin"/>
        </w:r>
        <w:r w:rsidR="00DC5601">
          <w:rPr>
            <w:noProof/>
            <w:webHidden/>
          </w:rPr>
          <w:instrText xml:space="preserve"> PAGEREF _Toc8385520 \h </w:instrText>
        </w:r>
        <w:r w:rsidR="00DC5601">
          <w:rPr>
            <w:noProof/>
            <w:webHidden/>
          </w:rPr>
        </w:r>
        <w:r w:rsidR="00DC5601">
          <w:rPr>
            <w:noProof/>
            <w:webHidden/>
          </w:rPr>
          <w:fldChar w:fldCharType="separate"/>
        </w:r>
        <w:r w:rsidR="005F0705">
          <w:rPr>
            <w:noProof/>
            <w:webHidden/>
          </w:rPr>
          <w:t>40</w:t>
        </w:r>
        <w:r w:rsidR="00DC5601">
          <w:rPr>
            <w:noProof/>
            <w:webHidden/>
          </w:rPr>
          <w:fldChar w:fldCharType="end"/>
        </w:r>
      </w:hyperlink>
    </w:p>
    <w:p w14:paraId="620B07D3" w14:textId="77777777" w:rsidR="00DC5601" w:rsidRDefault="003664A6" w:rsidP="00B712C3">
      <w:pPr>
        <w:pStyle w:val="TOC3"/>
        <w:tabs>
          <w:tab w:val="right" w:leader="dot" w:pos="9016"/>
        </w:tabs>
        <w:spacing w:line="360" w:lineRule="auto"/>
        <w:rPr>
          <w:noProof/>
        </w:rPr>
      </w:pPr>
      <w:hyperlink w:anchor="_Toc8385521" w:history="1">
        <w:r w:rsidR="00DC5601" w:rsidRPr="00BE1137">
          <w:rPr>
            <w:rStyle w:val="Hyperlink"/>
            <w:noProof/>
          </w:rPr>
          <w:t>3.2.6 Influence of merger on  growth potentiality of Vodafone.</w:t>
        </w:r>
        <w:r w:rsidR="00DC5601">
          <w:rPr>
            <w:noProof/>
            <w:webHidden/>
          </w:rPr>
          <w:tab/>
        </w:r>
        <w:r w:rsidR="00DC5601">
          <w:rPr>
            <w:noProof/>
            <w:webHidden/>
          </w:rPr>
          <w:fldChar w:fldCharType="begin"/>
        </w:r>
        <w:r w:rsidR="00DC5601">
          <w:rPr>
            <w:noProof/>
            <w:webHidden/>
          </w:rPr>
          <w:instrText xml:space="preserve"> PAGEREF _Toc8385521 \h </w:instrText>
        </w:r>
        <w:r w:rsidR="00DC5601">
          <w:rPr>
            <w:noProof/>
            <w:webHidden/>
          </w:rPr>
        </w:r>
        <w:r w:rsidR="00DC5601">
          <w:rPr>
            <w:noProof/>
            <w:webHidden/>
          </w:rPr>
          <w:fldChar w:fldCharType="separate"/>
        </w:r>
        <w:r w:rsidR="005F0705">
          <w:rPr>
            <w:noProof/>
            <w:webHidden/>
          </w:rPr>
          <w:t>40</w:t>
        </w:r>
        <w:r w:rsidR="00DC5601">
          <w:rPr>
            <w:noProof/>
            <w:webHidden/>
          </w:rPr>
          <w:fldChar w:fldCharType="end"/>
        </w:r>
      </w:hyperlink>
    </w:p>
    <w:p w14:paraId="5C3821C3" w14:textId="77777777" w:rsidR="00DC5601" w:rsidRDefault="003664A6" w:rsidP="00B712C3">
      <w:pPr>
        <w:pStyle w:val="TOC3"/>
        <w:tabs>
          <w:tab w:val="right" w:leader="dot" w:pos="9016"/>
        </w:tabs>
        <w:spacing w:line="360" w:lineRule="auto"/>
        <w:rPr>
          <w:noProof/>
        </w:rPr>
      </w:pPr>
      <w:hyperlink w:anchor="_Toc8385522" w:history="1">
        <w:r w:rsidR="00DC5601" w:rsidRPr="00BE1137">
          <w:rPr>
            <w:rStyle w:val="Hyperlink"/>
            <w:noProof/>
          </w:rPr>
          <w:t>3.2.6 Influence of merger on  risk exposure of Vodafone</w:t>
        </w:r>
        <w:r w:rsidR="00DC5601">
          <w:rPr>
            <w:noProof/>
            <w:webHidden/>
          </w:rPr>
          <w:tab/>
        </w:r>
        <w:r w:rsidR="00DC5601">
          <w:rPr>
            <w:noProof/>
            <w:webHidden/>
          </w:rPr>
          <w:fldChar w:fldCharType="begin"/>
        </w:r>
        <w:r w:rsidR="00DC5601">
          <w:rPr>
            <w:noProof/>
            <w:webHidden/>
          </w:rPr>
          <w:instrText xml:space="preserve"> PAGEREF _Toc8385522 \h </w:instrText>
        </w:r>
        <w:r w:rsidR="00DC5601">
          <w:rPr>
            <w:noProof/>
            <w:webHidden/>
          </w:rPr>
        </w:r>
        <w:r w:rsidR="00DC5601">
          <w:rPr>
            <w:noProof/>
            <w:webHidden/>
          </w:rPr>
          <w:fldChar w:fldCharType="separate"/>
        </w:r>
        <w:r w:rsidR="005F0705">
          <w:rPr>
            <w:noProof/>
            <w:webHidden/>
          </w:rPr>
          <w:t>42</w:t>
        </w:r>
        <w:r w:rsidR="00DC5601">
          <w:rPr>
            <w:noProof/>
            <w:webHidden/>
          </w:rPr>
          <w:fldChar w:fldCharType="end"/>
        </w:r>
      </w:hyperlink>
    </w:p>
    <w:p w14:paraId="70741632" w14:textId="77777777" w:rsidR="00DC5601" w:rsidRDefault="003664A6" w:rsidP="00B712C3">
      <w:pPr>
        <w:pStyle w:val="TOC3"/>
        <w:tabs>
          <w:tab w:val="right" w:leader="dot" w:pos="9016"/>
        </w:tabs>
        <w:spacing w:line="360" w:lineRule="auto"/>
        <w:rPr>
          <w:noProof/>
        </w:rPr>
      </w:pPr>
      <w:hyperlink w:anchor="_Toc8385523" w:history="1">
        <w:r w:rsidR="00DC5601" w:rsidRPr="00BE1137">
          <w:rPr>
            <w:rStyle w:val="Hyperlink"/>
            <w:noProof/>
          </w:rPr>
          <w:t>3.2.6 Influence of merger on  sales of Vodafone</w:t>
        </w:r>
        <w:r w:rsidR="00DC5601">
          <w:rPr>
            <w:noProof/>
            <w:webHidden/>
          </w:rPr>
          <w:tab/>
        </w:r>
        <w:r w:rsidR="00DC5601">
          <w:rPr>
            <w:noProof/>
            <w:webHidden/>
          </w:rPr>
          <w:fldChar w:fldCharType="begin"/>
        </w:r>
        <w:r w:rsidR="00DC5601">
          <w:rPr>
            <w:noProof/>
            <w:webHidden/>
          </w:rPr>
          <w:instrText xml:space="preserve"> PAGEREF _Toc8385523 \h </w:instrText>
        </w:r>
        <w:r w:rsidR="00DC5601">
          <w:rPr>
            <w:noProof/>
            <w:webHidden/>
          </w:rPr>
        </w:r>
        <w:r w:rsidR="00DC5601">
          <w:rPr>
            <w:noProof/>
            <w:webHidden/>
          </w:rPr>
          <w:fldChar w:fldCharType="separate"/>
        </w:r>
        <w:r w:rsidR="005F0705">
          <w:rPr>
            <w:noProof/>
            <w:webHidden/>
          </w:rPr>
          <w:t>43</w:t>
        </w:r>
        <w:r w:rsidR="00DC5601">
          <w:rPr>
            <w:noProof/>
            <w:webHidden/>
          </w:rPr>
          <w:fldChar w:fldCharType="end"/>
        </w:r>
      </w:hyperlink>
    </w:p>
    <w:p w14:paraId="30846CA2" w14:textId="77777777" w:rsidR="00DC5601" w:rsidRDefault="003664A6" w:rsidP="00B712C3">
      <w:pPr>
        <w:pStyle w:val="TOC3"/>
        <w:tabs>
          <w:tab w:val="right" w:leader="dot" w:pos="9016"/>
        </w:tabs>
        <w:spacing w:line="360" w:lineRule="auto"/>
        <w:rPr>
          <w:noProof/>
        </w:rPr>
      </w:pPr>
      <w:hyperlink w:anchor="_Toc8385524" w:history="1">
        <w:r w:rsidR="00DC5601" w:rsidRPr="00BE1137">
          <w:rPr>
            <w:rStyle w:val="Hyperlink"/>
            <w:noProof/>
          </w:rPr>
          <w:t>3.3.Paired t-test results: British Petroleum case</w:t>
        </w:r>
        <w:r w:rsidR="00DC5601">
          <w:rPr>
            <w:noProof/>
            <w:webHidden/>
          </w:rPr>
          <w:tab/>
        </w:r>
        <w:r w:rsidR="00DC5601">
          <w:rPr>
            <w:noProof/>
            <w:webHidden/>
          </w:rPr>
          <w:fldChar w:fldCharType="begin"/>
        </w:r>
        <w:r w:rsidR="00DC5601">
          <w:rPr>
            <w:noProof/>
            <w:webHidden/>
          </w:rPr>
          <w:instrText xml:space="preserve"> PAGEREF _Toc8385524 \h </w:instrText>
        </w:r>
        <w:r w:rsidR="00DC5601">
          <w:rPr>
            <w:noProof/>
            <w:webHidden/>
          </w:rPr>
        </w:r>
        <w:r w:rsidR="00DC5601">
          <w:rPr>
            <w:noProof/>
            <w:webHidden/>
          </w:rPr>
          <w:fldChar w:fldCharType="separate"/>
        </w:r>
        <w:r w:rsidR="005F0705">
          <w:rPr>
            <w:noProof/>
            <w:webHidden/>
          </w:rPr>
          <w:t>44</w:t>
        </w:r>
        <w:r w:rsidR="00DC5601">
          <w:rPr>
            <w:noProof/>
            <w:webHidden/>
          </w:rPr>
          <w:fldChar w:fldCharType="end"/>
        </w:r>
      </w:hyperlink>
    </w:p>
    <w:p w14:paraId="63484F0D" w14:textId="77777777" w:rsidR="00DC5601" w:rsidRDefault="003664A6" w:rsidP="00B712C3">
      <w:pPr>
        <w:pStyle w:val="TOC3"/>
        <w:tabs>
          <w:tab w:val="right" w:leader="dot" w:pos="9016"/>
        </w:tabs>
        <w:spacing w:line="360" w:lineRule="auto"/>
        <w:rPr>
          <w:noProof/>
        </w:rPr>
      </w:pPr>
      <w:hyperlink w:anchor="_Toc8385525" w:history="1">
        <w:r w:rsidR="00DC5601" w:rsidRPr="00BE1137">
          <w:rPr>
            <w:rStyle w:val="Hyperlink"/>
            <w:noProof/>
          </w:rPr>
          <w:t>3.3.1. Effect of merger on shareholder’s profitability of British Petroleum</w:t>
        </w:r>
        <w:r w:rsidR="00DC5601">
          <w:rPr>
            <w:noProof/>
            <w:webHidden/>
          </w:rPr>
          <w:tab/>
        </w:r>
        <w:r w:rsidR="00DC5601">
          <w:rPr>
            <w:noProof/>
            <w:webHidden/>
          </w:rPr>
          <w:fldChar w:fldCharType="begin"/>
        </w:r>
        <w:r w:rsidR="00DC5601">
          <w:rPr>
            <w:noProof/>
            <w:webHidden/>
          </w:rPr>
          <w:instrText xml:space="preserve"> PAGEREF _Toc8385525 \h </w:instrText>
        </w:r>
        <w:r w:rsidR="00DC5601">
          <w:rPr>
            <w:noProof/>
            <w:webHidden/>
          </w:rPr>
        </w:r>
        <w:r w:rsidR="00DC5601">
          <w:rPr>
            <w:noProof/>
            <w:webHidden/>
          </w:rPr>
          <w:fldChar w:fldCharType="separate"/>
        </w:r>
        <w:r w:rsidR="005F0705">
          <w:rPr>
            <w:noProof/>
            <w:webHidden/>
          </w:rPr>
          <w:t>45</w:t>
        </w:r>
        <w:r w:rsidR="00DC5601">
          <w:rPr>
            <w:noProof/>
            <w:webHidden/>
          </w:rPr>
          <w:fldChar w:fldCharType="end"/>
        </w:r>
      </w:hyperlink>
    </w:p>
    <w:p w14:paraId="680D9B82" w14:textId="77777777" w:rsidR="00DC5601" w:rsidRDefault="003664A6" w:rsidP="00B712C3">
      <w:pPr>
        <w:pStyle w:val="TOC3"/>
        <w:tabs>
          <w:tab w:val="right" w:leader="dot" w:pos="9016"/>
        </w:tabs>
        <w:spacing w:line="360" w:lineRule="auto"/>
        <w:rPr>
          <w:noProof/>
        </w:rPr>
      </w:pPr>
      <w:hyperlink w:anchor="_Toc8385526" w:history="1">
        <w:r w:rsidR="00DC5601" w:rsidRPr="00BE1137">
          <w:rPr>
            <w:rStyle w:val="Hyperlink"/>
            <w:noProof/>
          </w:rPr>
          <w:t>3.3.2. Effect of merger on economic profit of British Petroleum</w:t>
        </w:r>
        <w:r w:rsidR="00DC5601">
          <w:rPr>
            <w:noProof/>
            <w:webHidden/>
          </w:rPr>
          <w:tab/>
        </w:r>
        <w:r w:rsidR="00DC5601">
          <w:rPr>
            <w:noProof/>
            <w:webHidden/>
          </w:rPr>
          <w:fldChar w:fldCharType="begin"/>
        </w:r>
        <w:r w:rsidR="00DC5601">
          <w:rPr>
            <w:noProof/>
            <w:webHidden/>
          </w:rPr>
          <w:instrText xml:space="preserve"> PAGEREF _Toc8385526 \h </w:instrText>
        </w:r>
        <w:r w:rsidR="00DC5601">
          <w:rPr>
            <w:noProof/>
            <w:webHidden/>
          </w:rPr>
        </w:r>
        <w:r w:rsidR="00DC5601">
          <w:rPr>
            <w:noProof/>
            <w:webHidden/>
          </w:rPr>
          <w:fldChar w:fldCharType="separate"/>
        </w:r>
        <w:r w:rsidR="005F0705">
          <w:rPr>
            <w:noProof/>
            <w:webHidden/>
          </w:rPr>
          <w:t>47</w:t>
        </w:r>
        <w:r w:rsidR="00DC5601">
          <w:rPr>
            <w:noProof/>
            <w:webHidden/>
          </w:rPr>
          <w:fldChar w:fldCharType="end"/>
        </w:r>
      </w:hyperlink>
    </w:p>
    <w:p w14:paraId="6D13B8BE" w14:textId="77777777" w:rsidR="00DC5601" w:rsidRDefault="003664A6" w:rsidP="00B712C3">
      <w:pPr>
        <w:pStyle w:val="TOC3"/>
        <w:tabs>
          <w:tab w:val="right" w:leader="dot" w:pos="9016"/>
        </w:tabs>
        <w:spacing w:line="360" w:lineRule="auto"/>
        <w:rPr>
          <w:noProof/>
        </w:rPr>
      </w:pPr>
      <w:hyperlink w:anchor="_Toc8385527" w:history="1">
        <w:r w:rsidR="00DC5601" w:rsidRPr="00BE1137">
          <w:rPr>
            <w:rStyle w:val="Hyperlink"/>
            <w:noProof/>
          </w:rPr>
          <w:t>3.3.3. Effect of merger on sustainable economic profit of British Petroleum</w:t>
        </w:r>
        <w:r w:rsidR="00DC5601">
          <w:rPr>
            <w:noProof/>
            <w:webHidden/>
          </w:rPr>
          <w:tab/>
        </w:r>
        <w:r w:rsidR="00DC5601">
          <w:rPr>
            <w:noProof/>
            <w:webHidden/>
          </w:rPr>
          <w:fldChar w:fldCharType="begin"/>
        </w:r>
        <w:r w:rsidR="00DC5601">
          <w:rPr>
            <w:noProof/>
            <w:webHidden/>
          </w:rPr>
          <w:instrText xml:space="preserve"> PAGEREF _Toc8385527 \h </w:instrText>
        </w:r>
        <w:r w:rsidR="00DC5601">
          <w:rPr>
            <w:noProof/>
            <w:webHidden/>
          </w:rPr>
        </w:r>
        <w:r w:rsidR="00DC5601">
          <w:rPr>
            <w:noProof/>
            <w:webHidden/>
          </w:rPr>
          <w:fldChar w:fldCharType="separate"/>
        </w:r>
        <w:r w:rsidR="005F0705">
          <w:rPr>
            <w:noProof/>
            <w:webHidden/>
          </w:rPr>
          <w:t>48</w:t>
        </w:r>
        <w:r w:rsidR="00DC5601">
          <w:rPr>
            <w:noProof/>
            <w:webHidden/>
          </w:rPr>
          <w:fldChar w:fldCharType="end"/>
        </w:r>
      </w:hyperlink>
    </w:p>
    <w:p w14:paraId="28A34E28" w14:textId="77777777" w:rsidR="00DC5601" w:rsidRDefault="003664A6" w:rsidP="00B712C3">
      <w:pPr>
        <w:pStyle w:val="TOC3"/>
        <w:tabs>
          <w:tab w:val="right" w:leader="dot" w:pos="9016"/>
        </w:tabs>
        <w:spacing w:line="360" w:lineRule="auto"/>
        <w:rPr>
          <w:noProof/>
        </w:rPr>
      </w:pPr>
      <w:hyperlink w:anchor="_Toc8385528" w:history="1">
        <w:r w:rsidR="00DC5601" w:rsidRPr="00BE1137">
          <w:rPr>
            <w:rStyle w:val="Hyperlink"/>
            <w:noProof/>
          </w:rPr>
          <w:t>3.3.4. Effect of merger on sustainable economic profit of British Petroleum</w:t>
        </w:r>
        <w:r w:rsidR="00DC5601">
          <w:rPr>
            <w:noProof/>
            <w:webHidden/>
          </w:rPr>
          <w:tab/>
        </w:r>
        <w:r w:rsidR="00DC5601">
          <w:rPr>
            <w:noProof/>
            <w:webHidden/>
          </w:rPr>
          <w:fldChar w:fldCharType="begin"/>
        </w:r>
        <w:r w:rsidR="00DC5601">
          <w:rPr>
            <w:noProof/>
            <w:webHidden/>
          </w:rPr>
          <w:instrText xml:space="preserve"> PAGEREF _Toc8385528 \h </w:instrText>
        </w:r>
        <w:r w:rsidR="00DC5601">
          <w:rPr>
            <w:noProof/>
            <w:webHidden/>
          </w:rPr>
        </w:r>
        <w:r w:rsidR="00DC5601">
          <w:rPr>
            <w:noProof/>
            <w:webHidden/>
          </w:rPr>
          <w:fldChar w:fldCharType="separate"/>
        </w:r>
        <w:r w:rsidR="005F0705">
          <w:rPr>
            <w:noProof/>
            <w:webHidden/>
          </w:rPr>
          <w:t>50</w:t>
        </w:r>
        <w:r w:rsidR="00DC5601">
          <w:rPr>
            <w:noProof/>
            <w:webHidden/>
          </w:rPr>
          <w:fldChar w:fldCharType="end"/>
        </w:r>
      </w:hyperlink>
    </w:p>
    <w:p w14:paraId="1BFA1532" w14:textId="77777777" w:rsidR="00DC5601" w:rsidRDefault="003664A6" w:rsidP="00B712C3">
      <w:pPr>
        <w:pStyle w:val="TOC3"/>
        <w:tabs>
          <w:tab w:val="right" w:leader="dot" w:pos="9016"/>
        </w:tabs>
        <w:spacing w:line="360" w:lineRule="auto"/>
        <w:rPr>
          <w:noProof/>
        </w:rPr>
      </w:pPr>
      <w:hyperlink w:anchor="_Toc8385529" w:history="1">
        <w:r w:rsidR="00DC5601" w:rsidRPr="00BE1137">
          <w:rPr>
            <w:rStyle w:val="Hyperlink"/>
            <w:noProof/>
          </w:rPr>
          <w:t>3.3.5. Effect of merger on cost of capital of British Petroleum</w:t>
        </w:r>
        <w:r w:rsidR="00DC5601">
          <w:rPr>
            <w:noProof/>
            <w:webHidden/>
          </w:rPr>
          <w:tab/>
        </w:r>
        <w:r w:rsidR="00DC5601">
          <w:rPr>
            <w:noProof/>
            <w:webHidden/>
          </w:rPr>
          <w:fldChar w:fldCharType="begin"/>
        </w:r>
        <w:r w:rsidR="00DC5601">
          <w:rPr>
            <w:noProof/>
            <w:webHidden/>
          </w:rPr>
          <w:instrText xml:space="preserve"> PAGEREF _Toc8385529 \h </w:instrText>
        </w:r>
        <w:r w:rsidR="00DC5601">
          <w:rPr>
            <w:noProof/>
            <w:webHidden/>
          </w:rPr>
        </w:r>
        <w:r w:rsidR="00DC5601">
          <w:rPr>
            <w:noProof/>
            <w:webHidden/>
          </w:rPr>
          <w:fldChar w:fldCharType="separate"/>
        </w:r>
        <w:r w:rsidR="005F0705">
          <w:rPr>
            <w:noProof/>
            <w:webHidden/>
          </w:rPr>
          <w:t>51</w:t>
        </w:r>
        <w:r w:rsidR="00DC5601">
          <w:rPr>
            <w:noProof/>
            <w:webHidden/>
          </w:rPr>
          <w:fldChar w:fldCharType="end"/>
        </w:r>
      </w:hyperlink>
    </w:p>
    <w:p w14:paraId="640BEFA3" w14:textId="77777777" w:rsidR="00DC5601" w:rsidRDefault="003664A6" w:rsidP="00B712C3">
      <w:pPr>
        <w:pStyle w:val="TOC3"/>
        <w:tabs>
          <w:tab w:val="right" w:leader="dot" w:pos="9016"/>
        </w:tabs>
        <w:spacing w:line="360" w:lineRule="auto"/>
        <w:rPr>
          <w:noProof/>
        </w:rPr>
      </w:pPr>
      <w:hyperlink w:anchor="_Toc8385530" w:history="1">
        <w:r w:rsidR="00DC5601" w:rsidRPr="00BE1137">
          <w:rPr>
            <w:rStyle w:val="Hyperlink"/>
            <w:noProof/>
          </w:rPr>
          <w:t>3.3.6. Effect of merger on sales of British Petroleum</w:t>
        </w:r>
        <w:r w:rsidR="00DC5601">
          <w:rPr>
            <w:noProof/>
            <w:webHidden/>
          </w:rPr>
          <w:tab/>
        </w:r>
        <w:r w:rsidR="00DC5601">
          <w:rPr>
            <w:noProof/>
            <w:webHidden/>
          </w:rPr>
          <w:fldChar w:fldCharType="begin"/>
        </w:r>
        <w:r w:rsidR="00DC5601">
          <w:rPr>
            <w:noProof/>
            <w:webHidden/>
          </w:rPr>
          <w:instrText xml:space="preserve"> PAGEREF _Toc8385530 \h </w:instrText>
        </w:r>
        <w:r w:rsidR="00DC5601">
          <w:rPr>
            <w:noProof/>
            <w:webHidden/>
          </w:rPr>
        </w:r>
        <w:r w:rsidR="00DC5601">
          <w:rPr>
            <w:noProof/>
            <w:webHidden/>
          </w:rPr>
          <w:fldChar w:fldCharType="separate"/>
        </w:r>
        <w:r w:rsidR="005F0705">
          <w:rPr>
            <w:noProof/>
            <w:webHidden/>
          </w:rPr>
          <w:t>52</w:t>
        </w:r>
        <w:r w:rsidR="00DC5601">
          <w:rPr>
            <w:noProof/>
            <w:webHidden/>
          </w:rPr>
          <w:fldChar w:fldCharType="end"/>
        </w:r>
      </w:hyperlink>
    </w:p>
    <w:p w14:paraId="38F51D34" w14:textId="77777777" w:rsidR="00DC5601" w:rsidRDefault="003664A6" w:rsidP="00B712C3">
      <w:pPr>
        <w:pStyle w:val="TOC4"/>
        <w:tabs>
          <w:tab w:val="right" w:leader="dot" w:pos="9016"/>
        </w:tabs>
        <w:spacing w:line="360" w:lineRule="auto"/>
        <w:rPr>
          <w:noProof/>
        </w:rPr>
      </w:pPr>
      <w:hyperlink w:anchor="_Toc8385531" w:history="1">
        <w:r w:rsidR="00DC5601" w:rsidRPr="00BE1137">
          <w:rPr>
            <w:rStyle w:val="Hyperlink"/>
            <w:noProof/>
          </w:rPr>
          <w:t>4.Conclusion</w:t>
        </w:r>
        <w:r w:rsidR="00DC5601">
          <w:rPr>
            <w:noProof/>
            <w:webHidden/>
          </w:rPr>
          <w:tab/>
        </w:r>
        <w:r w:rsidR="00DC5601">
          <w:rPr>
            <w:noProof/>
            <w:webHidden/>
          </w:rPr>
          <w:fldChar w:fldCharType="begin"/>
        </w:r>
        <w:r w:rsidR="00DC5601">
          <w:rPr>
            <w:noProof/>
            <w:webHidden/>
          </w:rPr>
          <w:instrText xml:space="preserve"> PAGEREF _Toc8385531 \h </w:instrText>
        </w:r>
        <w:r w:rsidR="00DC5601">
          <w:rPr>
            <w:noProof/>
            <w:webHidden/>
          </w:rPr>
        </w:r>
        <w:r w:rsidR="00DC5601">
          <w:rPr>
            <w:noProof/>
            <w:webHidden/>
          </w:rPr>
          <w:fldChar w:fldCharType="separate"/>
        </w:r>
        <w:r w:rsidR="005F0705">
          <w:rPr>
            <w:noProof/>
            <w:webHidden/>
          </w:rPr>
          <w:t>54</w:t>
        </w:r>
        <w:r w:rsidR="00DC5601">
          <w:rPr>
            <w:noProof/>
            <w:webHidden/>
          </w:rPr>
          <w:fldChar w:fldCharType="end"/>
        </w:r>
      </w:hyperlink>
    </w:p>
    <w:p w14:paraId="2E6E1754" w14:textId="77777777" w:rsidR="00DC5601" w:rsidRDefault="003664A6" w:rsidP="00B712C3">
      <w:pPr>
        <w:pStyle w:val="TOC4"/>
        <w:tabs>
          <w:tab w:val="right" w:leader="dot" w:pos="9016"/>
        </w:tabs>
        <w:spacing w:line="360" w:lineRule="auto"/>
        <w:rPr>
          <w:noProof/>
        </w:rPr>
      </w:pPr>
      <w:hyperlink w:anchor="_Toc8385532" w:history="1">
        <w:r w:rsidR="00DC5601" w:rsidRPr="00BE1137">
          <w:rPr>
            <w:rStyle w:val="Hyperlink"/>
            <w:noProof/>
          </w:rPr>
          <w:t>4.1.Summary of the major findings</w:t>
        </w:r>
        <w:r w:rsidR="00DC5601">
          <w:rPr>
            <w:noProof/>
            <w:webHidden/>
          </w:rPr>
          <w:tab/>
        </w:r>
        <w:r w:rsidR="00DC5601">
          <w:rPr>
            <w:noProof/>
            <w:webHidden/>
          </w:rPr>
          <w:fldChar w:fldCharType="begin"/>
        </w:r>
        <w:r w:rsidR="00DC5601">
          <w:rPr>
            <w:noProof/>
            <w:webHidden/>
          </w:rPr>
          <w:instrText xml:space="preserve"> PAGEREF _Toc8385532 \h </w:instrText>
        </w:r>
        <w:r w:rsidR="00DC5601">
          <w:rPr>
            <w:noProof/>
            <w:webHidden/>
          </w:rPr>
        </w:r>
        <w:r w:rsidR="00DC5601">
          <w:rPr>
            <w:noProof/>
            <w:webHidden/>
          </w:rPr>
          <w:fldChar w:fldCharType="separate"/>
        </w:r>
        <w:r w:rsidR="005F0705">
          <w:rPr>
            <w:noProof/>
            <w:webHidden/>
          </w:rPr>
          <w:t>54</w:t>
        </w:r>
        <w:r w:rsidR="00DC5601">
          <w:rPr>
            <w:noProof/>
            <w:webHidden/>
          </w:rPr>
          <w:fldChar w:fldCharType="end"/>
        </w:r>
      </w:hyperlink>
    </w:p>
    <w:p w14:paraId="5081B746" w14:textId="77777777" w:rsidR="00DC5601" w:rsidRDefault="003664A6" w:rsidP="00B712C3">
      <w:pPr>
        <w:pStyle w:val="TOC4"/>
        <w:tabs>
          <w:tab w:val="right" w:leader="dot" w:pos="9016"/>
        </w:tabs>
        <w:spacing w:line="360" w:lineRule="auto"/>
        <w:rPr>
          <w:noProof/>
        </w:rPr>
      </w:pPr>
      <w:hyperlink w:anchor="_Toc8385533" w:history="1">
        <w:r w:rsidR="00DC5601" w:rsidRPr="00BE1137">
          <w:rPr>
            <w:rStyle w:val="Hyperlink"/>
            <w:noProof/>
          </w:rPr>
          <w:t>4.2 Coverage of the aims and objectives</w:t>
        </w:r>
        <w:r w:rsidR="00DC5601">
          <w:rPr>
            <w:noProof/>
            <w:webHidden/>
          </w:rPr>
          <w:tab/>
        </w:r>
        <w:r w:rsidR="00DC5601">
          <w:rPr>
            <w:noProof/>
            <w:webHidden/>
          </w:rPr>
          <w:fldChar w:fldCharType="begin"/>
        </w:r>
        <w:r w:rsidR="00DC5601">
          <w:rPr>
            <w:noProof/>
            <w:webHidden/>
          </w:rPr>
          <w:instrText xml:space="preserve"> PAGEREF _Toc8385533 \h </w:instrText>
        </w:r>
        <w:r w:rsidR="00DC5601">
          <w:rPr>
            <w:noProof/>
            <w:webHidden/>
          </w:rPr>
        </w:r>
        <w:r w:rsidR="00DC5601">
          <w:rPr>
            <w:noProof/>
            <w:webHidden/>
          </w:rPr>
          <w:fldChar w:fldCharType="separate"/>
        </w:r>
        <w:r w:rsidR="005F0705">
          <w:rPr>
            <w:noProof/>
            <w:webHidden/>
          </w:rPr>
          <w:t>55</w:t>
        </w:r>
        <w:r w:rsidR="00DC5601">
          <w:rPr>
            <w:noProof/>
            <w:webHidden/>
          </w:rPr>
          <w:fldChar w:fldCharType="end"/>
        </w:r>
      </w:hyperlink>
    </w:p>
    <w:p w14:paraId="1B60D664" w14:textId="77777777" w:rsidR="00DC5601" w:rsidRDefault="003664A6" w:rsidP="00B712C3">
      <w:pPr>
        <w:pStyle w:val="TOC5"/>
        <w:tabs>
          <w:tab w:val="right" w:leader="dot" w:pos="9016"/>
        </w:tabs>
        <w:spacing w:line="360" w:lineRule="auto"/>
        <w:rPr>
          <w:noProof/>
        </w:rPr>
      </w:pPr>
      <w:hyperlink w:anchor="_Toc8385534" w:history="1">
        <w:r w:rsidR="00DC5601" w:rsidRPr="00BE1137">
          <w:rPr>
            <w:rStyle w:val="Hyperlink"/>
            <w:noProof/>
          </w:rPr>
          <w:t>References :</w:t>
        </w:r>
        <w:r w:rsidR="00DC5601">
          <w:rPr>
            <w:noProof/>
            <w:webHidden/>
          </w:rPr>
          <w:tab/>
        </w:r>
        <w:r w:rsidR="00DC5601">
          <w:rPr>
            <w:noProof/>
            <w:webHidden/>
          </w:rPr>
          <w:fldChar w:fldCharType="begin"/>
        </w:r>
        <w:r w:rsidR="00DC5601">
          <w:rPr>
            <w:noProof/>
            <w:webHidden/>
          </w:rPr>
          <w:instrText xml:space="preserve"> PAGEREF _Toc8385534 \h </w:instrText>
        </w:r>
        <w:r w:rsidR="00DC5601">
          <w:rPr>
            <w:noProof/>
            <w:webHidden/>
          </w:rPr>
        </w:r>
        <w:r w:rsidR="00DC5601">
          <w:rPr>
            <w:noProof/>
            <w:webHidden/>
          </w:rPr>
          <w:fldChar w:fldCharType="separate"/>
        </w:r>
        <w:r w:rsidR="005F0705">
          <w:rPr>
            <w:noProof/>
            <w:webHidden/>
          </w:rPr>
          <w:t>57</w:t>
        </w:r>
        <w:r w:rsidR="00DC5601">
          <w:rPr>
            <w:noProof/>
            <w:webHidden/>
          </w:rPr>
          <w:fldChar w:fldCharType="end"/>
        </w:r>
      </w:hyperlink>
    </w:p>
    <w:p w14:paraId="2ED71A5E" w14:textId="77777777" w:rsidR="00DC5601" w:rsidRDefault="00DC5601" w:rsidP="00B712C3">
      <w:pPr>
        <w:pStyle w:val="Heading1"/>
        <w:spacing w:line="360" w:lineRule="auto"/>
      </w:pPr>
      <w:r>
        <w:fldChar w:fldCharType="end"/>
      </w:r>
    </w:p>
    <w:p w14:paraId="63CAB55C" w14:textId="0D1B4F42" w:rsidR="00893029" w:rsidRPr="0014297E" w:rsidRDefault="00DC5601" w:rsidP="00B712C3">
      <w:pPr>
        <w:pStyle w:val="Heading1"/>
        <w:spacing w:line="360" w:lineRule="auto"/>
      </w:pPr>
      <w:r>
        <w:br w:type="column"/>
      </w:r>
      <w:bookmarkStart w:id="4" w:name="_Toc8385495"/>
      <w:r w:rsidR="00893029" w:rsidRPr="0014297E">
        <w:t>Chapter 1</w:t>
      </w:r>
      <w:bookmarkEnd w:id="4"/>
    </w:p>
    <w:p w14:paraId="23E0CFD1" w14:textId="729C6575" w:rsidR="00A20CBB" w:rsidRPr="0014297E" w:rsidRDefault="004C5152" w:rsidP="00B712C3">
      <w:pPr>
        <w:pStyle w:val="Heading1"/>
        <w:spacing w:line="360" w:lineRule="auto"/>
      </w:pPr>
      <w:bookmarkStart w:id="5" w:name="_Toc8385496"/>
      <w:r w:rsidRPr="0014297E">
        <w:t>1.</w:t>
      </w:r>
      <w:r w:rsidR="00A54C93" w:rsidRPr="0014297E">
        <w:t xml:space="preserve"> Introduction</w:t>
      </w:r>
      <w:bookmarkEnd w:id="3"/>
      <w:bookmarkEnd w:id="5"/>
    </w:p>
    <w:p w14:paraId="4CF60D74" w14:textId="77777777" w:rsidR="00A54C93" w:rsidRPr="00C87F6E" w:rsidRDefault="00A54C93" w:rsidP="00B712C3">
      <w:pPr>
        <w:spacing w:line="360" w:lineRule="auto"/>
        <w:rPr>
          <w:szCs w:val="28"/>
        </w:rPr>
      </w:pPr>
    </w:p>
    <w:p w14:paraId="7D217A46" w14:textId="6289352B" w:rsidR="00A20CBB" w:rsidRPr="00C87F6E" w:rsidRDefault="00CA5966" w:rsidP="00B712C3">
      <w:pPr>
        <w:spacing w:line="360" w:lineRule="auto"/>
        <w:rPr>
          <w:rFonts w:cs="Times New Roman"/>
          <w:szCs w:val="28"/>
        </w:rPr>
      </w:pPr>
      <w:r w:rsidRPr="00C87F6E">
        <w:rPr>
          <w:rFonts w:cs="Times New Roman"/>
          <w:szCs w:val="28"/>
        </w:rPr>
        <w:t>T</w:t>
      </w:r>
      <w:r w:rsidR="001A4FE7" w:rsidRPr="00C87F6E">
        <w:rPr>
          <w:rFonts w:cs="Times New Roman"/>
          <w:szCs w:val="28"/>
        </w:rPr>
        <w:t xml:space="preserve">hree fundamental account related business choices – capital structure choice, capital </w:t>
      </w:r>
      <w:r w:rsidR="008212B8" w:rsidRPr="00C87F6E">
        <w:rPr>
          <w:rFonts w:cs="Times New Roman"/>
          <w:szCs w:val="28"/>
        </w:rPr>
        <w:t>budgeting</w:t>
      </w:r>
      <w:r w:rsidR="001A4FE7" w:rsidRPr="00C87F6E">
        <w:rPr>
          <w:rFonts w:cs="Times New Roman"/>
          <w:szCs w:val="28"/>
        </w:rPr>
        <w:t xml:space="preserve"> choice and working capital choice</w:t>
      </w:r>
      <w:r w:rsidRPr="00C87F6E">
        <w:rPr>
          <w:rFonts w:cs="Times New Roman"/>
          <w:szCs w:val="28"/>
        </w:rPr>
        <w:t xml:space="preserve"> is needed to make by a finance manager of the </w:t>
      </w:r>
      <w:r w:rsidR="007C5CAF" w:rsidRPr="00C87F6E">
        <w:rPr>
          <w:rFonts w:cs="Times New Roman"/>
          <w:szCs w:val="28"/>
        </w:rPr>
        <w:t>company</w:t>
      </w:r>
      <w:r w:rsidR="001A4FE7" w:rsidRPr="00C87F6E">
        <w:rPr>
          <w:rFonts w:cs="Times New Roman"/>
          <w:szCs w:val="28"/>
        </w:rPr>
        <w:t xml:space="preserve">. From an </w:t>
      </w:r>
      <w:r w:rsidR="001C4FF8" w:rsidRPr="00C87F6E">
        <w:rPr>
          <w:rFonts w:cs="Times New Roman"/>
          <w:szCs w:val="28"/>
        </w:rPr>
        <w:t>project</w:t>
      </w:r>
      <w:r w:rsidR="001A4FE7" w:rsidRPr="00C87F6E">
        <w:rPr>
          <w:rFonts w:cs="Times New Roman"/>
          <w:szCs w:val="28"/>
        </w:rPr>
        <w:t xml:space="preserve"> examination point of view and from a </w:t>
      </w:r>
      <w:r w:rsidR="001C4FF8" w:rsidRPr="00C87F6E">
        <w:rPr>
          <w:rFonts w:cs="Times New Roman"/>
          <w:szCs w:val="28"/>
        </w:rPr>
        <w:t>project implementation</w:t>
      </w:r>
      <w:r w:rsidR="001A4FE7" w:rsidRPr="00C87F6E">
        <w:rPr>
          <w:rFonts w:cs="Times New Roman"/>
          <w:szCs w:val="28"/>
        </w:rPr>
        <w:t xml:space="preserve"> viewpoint, merger and </w:t>
      </w:r>
      <w:r w:rsidR="001C4FF8" w:rsidRPr="00C87F6E">
        <w:rPr>
          <w:rFonts w:cs="Times New Roman"/>
          <w:szCs w:val="28"/>
        </w:rPr>
        <w:t>acquisition</w:t>
      </w:r>
      <w:r w:rsidR="001A4FE7" w:rsidRPr="00C87F6E">
        <w:rPr>
          <w:rFonts w:cs="Times New Roman"/>
          <w:szCs w:val="28"/>
        </w:rPr>
        <w:t xml:space="preserve"> choice must be </w:t>
      </w:r>
      <w:r w:rsidR="00C56A91" w:rsidRPr="00C87F6E">
        <w:rPr>
          <w:rFonts w:cs="Times New Roman"/>
          <w:szCs w:val="28"/>
        </w:rPr>
        <w:t>su</w:t>
      </w:r>
      <w:r w:rsidR="00E6593B" w:rsidRPr="00C87F6E">
        <w:rPr>
          <w:rFonts w:cs="Times New Roman"/>
          <w:szCs w:val="28"/>
        </w:rPr>
        <w:t xml:space="preserve">pposed </w:t>
      </w:r>
      <w:r w:rsidR="001A4FE7" w:rsidRPr="00C87F6E">
        <w:rPr>
          <w:rFonts w:cs="Times New Roman"/>
          <w:szCs w:val="28"/>
        </w:rPr>
        <w:t>as a capital planning</w:t>
      </w:r>
      <w:r w:rsidR="00E6593B" w:rsidRPr="00C87F6E">
        <w:rPr>
          <w:rFonts w:cs="Times New Roman"/>
          <w:szCs w:val="28"/>
        </w:rPr>
        <w:t xml:space="preserve">  decision</w:t>
      </w:r>
      <w:r w:rsidR="001A4FE7" w:rsidRPr="00C87F6E">
        <w:rPr>
          <w:rFonts w:cs="Times New Roman"/>
          <w:szCs w:val="28"/>
        </w:rPr>
        <w:t xml:space="preserve">; however the </w:t>
      </w:r>
      <w:r w:rsidR="00E6593B" w:rsidRPr="00C87F6E">
        <w:rPr>
          <w:rFonts w:cs="Times New Roman"/>
          <w:szCs w:val="28"/>
        </w:rPr>
        <w:t>manager of finance department</w:t>
      </w:r>
      <w:r w:rsidR="001A4FE7" w:rsidRPr="00C87F6E">
        <w:rPr>
          <w:rFonts w:cs="Times New Roman"/>
          <w:szCs w:val="28"/>
        </w:rPr>
        <w:t xml:space="preserve"> additionally </w:t>
      </w:r>
      <w:r w:rsidR="00FB4016" w:rsidRPr="00C87F6E">
        <w:rPr>
          <w:rFonts w:cs="Times New Roman"/>
          <w:szCs w:val="28"/>
        </w:rPr>
        <w:t>is required to take into account source of financing</w:t>
      </w:r>
      <w:r w:rsidR="001A4FE7" w:rsidRPr="00C87F6E">
        <w:rPr>
          <w:rFonts w:cs="Times New Roman"/>
          <w:szCs w:val="28"/>
        </w:rPr>
        <w:t xml:space="preserve">, so from that viewpoint, merger and </w:t>
      </w:r>
      <w:r w:rsidR="003F5682" w:rsidRPr="00C87F6E">
        <w:rPr>
          <w:rFonts w:cs="Times New Roman"/>
          <w:szCs w:val="28"/>
        </w:rPr>
        <w:t>acquisition</w:t>
      </w:r>
      <w:r w:rsidR="001A4FE7" w:rsidRPr="00C87F6E">
        <w:rPr>
          <w:rFonts w:cs="Times New Roman"/>
          <w:szCs w:val="28"/>
        </w:rPr>
        <w:t xml:space="preserve"> choices are unquestionably a piece of the capital structure </w:t>
      </w:r>
      <w:r w:rsidR="005726C9" w:rsidRPr="00C87F6E">
        <w:rPr>
          <w:rFonts w:cs="Times New Roman"/>
          <w:szCs w:val="28"/>
        </w:rPr>
        <w:t>decision</w:t>
      </w:r>
      <w:r w:rsidR="001A4FE7" w:rsidRPr="00C87F6E">
        <w:rPr>
          <w:rFonts w:cs="Times New Roman"/>
          <w:szCs w:val="28"/>
        </w:rPr>
        <w:t xml:space="preserve"> also; so from each conceivable point of view – a company's </w:t>
      </w:r>
      <w:r w:rsidR="005726C9" w:rsidRPr="00C87F6E">
        <w:rPr>
          <w:rFonts w:cs="Times New Roman"/>
          <w:szCs w:val="28"/>
        </w:rPr>
        <w:t>M&amp;A decision</w:t>
      </w:r>
      <w:r w:rsidR="001A4FE7" w:rsidRPr="00C87F6E">
        <w:rPr>
          <w:rFonts w:cs="Times New Roman"/>
          <w:szCs w:val="28"/>
        </w:rPr>
        <w:t xml:space="preserve"> is a mix of capital structure and capital </w:t>
      </w:r>
      <w:r w:rsidR="00E834DC" w:rsidRPr="00C87F6E">
        <w:rPr>
          <w:rFonts w:cs="Times New Roman"/>
          <w:szCs w:val="28"/>
        </w:rPr>
        <w:t>budgeting decision</w:t>
      </w:r>
      <w:r w:rsidR="00EF1504" w:rsidRPr="00C87F6E">
        <w:rPr>
          <w:rFonts w:cs="Times New Roman"/>
          <w:szCs w:val="28"/>
        </w:rPr>
        <w:t>.</w:t>
      </w:r>
    </w:p>
    <w:p w14:paraId="3E6607CF" w14:textId="74425025" w:rsidR="0001011A" w:rsidRPr="00C87F6E" w:rsidRDefault="0001011A" w:rsidP="00B712C3">
      <w:pPr>
        <w:spacing w:line="360" w:lineRule="auto"/>
        <w:rPr>
          <w:rFonts w:cs="Times New Roman"/>
          <w:szCs w:val="28"/>
        </w:rPr>
      </w:pPr>
      <w:r w:rsidRPr="00C87F6E">
        <w:rPr>
          <w:rFonts w:cs="Times New Roman"/>
          <w:szCs w:val="28"/>
        </w:rPr>
        <w:t xml:space="preserve">M&amp;A decision is considered one of the major corporate finance decisions and its effect on the firm’s profitability and in overall corporate achievement </w:t>
      </w:r>
      <w:r w:rsidR="006140C1" w:rsidRPr="00C87F6E">
        <w:rPr>
          <w:rFonts w:cs="Times New Roman"/>
          <w:szCs w:val="28"/>
        </w:rPr>
        <w:t>is essential</w:t>
      </w:r>
      <w:r w:rsidRPr="00C87F6E">
        <w:rPr>
          <w:rFonts w:cs="Times New Roman"/>
          <w:szCs w:val="28"/>
        </w:rPr>
        <w:t xml:space="preserve">. </w:t>
      </w:r>
      <w:r w:rsidR="006140C1" w:rsidRPr="00C87F6E">
        <w:rPr>
          <w:rFonts w:cs="Times New Roman"/>
          <w:szCs w:val="28"/>
        </w:rPr>
        <w:t>M&amp;A</w:t>
      </w:r>
      <w:r w:rsidRPr="00C87F6E">
        <w:rPr>
          <w:rFonts w:cs="Times New Roman"/>
          <w:szCs w:val="28"/>
        </w:rPr>
        <w:t xml:space="preserve"> is </w:t>
      </w:r>
      <w:r w:rsidR="006140C1" w:rsidRPr="00C87F6E">
        <w:rPr>
          <w:rFonts w:cs="Times New Roman"/>
          <w:szCs w:val="28"/>
        </w:rPr>
        <w:t xml:space="preserve">implemented </w:t>
      </w:r>
      <w:r w:rsidRPr="00C87F6E">
        <w:rPr>
          <w:rFonts w:cs="Times New Roman"/>
          <w:szCs w:val="28"/>
        </w:rPr>
        <w:t xml:space="preserve">from a synergistic perspective and it is commonly expected that the income of the merger </w:t>
      </w:r>
      <w:r w:rsidR="006140C1" w:rsidRPr="00C87F6E">
        <w:rPr>
          <w:rFonts w:cs="Times New Roman"/>
          <w:szCs w:val="28"/>
        </w:rPr>
        <w:t>entity</w:t>
      </w:r>
      <w:r w:rsidRPr="00C87F6E">
        <w:rPr>
          <w:rFonts w:cs="Times New Roman"/>
          <w:szCs w:val="28"/>
        </w:rPr>
        <w:t xml:space="preserve"> will increment because of </w:t>
      </w:r>
      <w:r w:rsidR="006140C1" w:rsidRPr="00C87F6E">
        <w:rPr>
          <w:rFonts w:cs="Times New Roman"/>
          <w:szCs w:val="28"/>
        </w:rPr>
        <w:t xml:space="preserve">increasing market share and </w:t>
      </w:r>
      <w:r w:rsidRPr="00C87F6E">
        <w:rPr>
          <w:rFonts w:cs="Times New Roman"/>
          <w:szCs w:val="28"/>
        </w:rPr>
        <w:t xml:space="preserve">because of better effectiveness and </w:t>
      </w:r>
      <w:r w:rsidR="006140C1" w:rsidRPr="00C87F6E">
        <w:rPr>
          <w:rFonts w:cs="Times New Roman"/>
          <w:szCs w:val="28"/>
        </w:rPr>
        <w:t xml:space="preserve">distribution </w:t>
      </w:r>
      <w:r w:rsidRPr="00C87F6E">
        <w:rPr>
          <w:rFonts w:cs="Times New Roman"/>
          <w:szCs w:val="28"/>
        </w:rPr>
        <w:t xml:space="preserve">ability. It is </w:t>
      </w:r>
      <w:r w:rsidR="0037748B" w:rsidRPr="00C87F6E">
        <w:rPr>
          <w:rFonts w:cs="Times New Roman"/>
          <w:szCs w:val="28"/>
        </w:rPr>
        <w:t>assumed</w:t>
      </w:r>
      <w:r w:rsidRPr="00C87F6E">
        <w:rPr>
          <w:rFonts w:cs="Times New Roman"/>
          <w:szCs w:val="28"/>
        </w:rPr>
        <w:t xml:space="preserve"> that </w:t>
      </w:r>
      <w:r w:rsidR="0037748B" w:rsidRPr="00C87F6E">
        <w:rPr>
          <w:rFonts w:cs="Times New Roman"/>
          <w:szCs w:val="28"/>
        </w:rPr>
        <w:t xml:space="preserve">post-merger </w:t>
      </w:r>
      <w:r w:rsidRPr="00C87F6E">
        <w:rPr>
          <w:rFonts w:cs="Times New Roman"/>
          <w:szCs w:val="28"/>
        </w:rPr>
        <w:t xml:space="preserve"> cost </w:t>
      </w:r>
      <w:r w:rsidR="0037748B" w:rsidRPr="00C87F6E">
        <w:rPr>
          <w:rFonts w:cs="Times New Roman"/>
          <w:szCs w:val="28"/>
        </w:rPr>
        <w:t>burden</w:t>
      </w:r>
      <w:r w:rsidRPr="00C87F6E">
        <w:rPr>
          <w:rFonts w:cs="Times New Roman"/>
          <w:szCs w:val="28"/>
        </w:rPr>
        <w:t xml:space="preserve"> of the </w:t>
      </w:r>
      <w:r w:rsidR="0037748B" w:rsidRPr="00C87F6E">
        <w:rPr>
          <w:rFonts w:cs="Times New Roman"/>
          <w:szCs w:val="28"/>
        </w:rPr>
        <w:t>company</w:t>
      </w:r>
      <w:r w:rsidRPr="00C87F6E">
        <w:rPr>
          <w:rFonts w:cs="Times New Roman"/>
          <w:szCs w:val="28"/>
        </w:rPr>
        <w:t xml:space="preserve"> will be diminished </w:t>
      </w:r>
      <w:r w:rsidR="0037748B" w:rsidRPr="00C87F6E">
        <w:rPr>
          <w:rFonts w:cs="Times New Roman"/>
          <w:szCs w:val="28"/>
        </w:rPr>
        <w:t>with</w:t>
      </w:r>
      <w:r w:rsidRPr="00C87F6E">
        <w:rPr>
          <w:rFonts w:cs="Times New Roman"/>
          <w:szCs w:val="28"/>
        </w:rPr>
        <w:t xml:space="preserve"> better administration,</w:t>
      </w:r>
      <w:r w:rsidR="0037748B" w:rsidRPr="00C87F6E">
        <w:rPr>
          <w:rFonts w:cs="Times New Roman"/>
          <w:szCs w:val="28"/>
        </w:rPr>
        <w:t xml:space="preserve"> with</w:t>
      </w:r>
      <w:r w:rsidRPr="00C87F6E">
        <w:rPr>
          <w:rFonts w:cs="Times New Roman"/>
          <w:szCs w:val="28"/>
        </w:rPr>
        <w:t xml:space="preserve"> staying away from the </w:t>
      </w:r>
      <w:r w:rsidR="0037748B" w:rsidRPr="00C87F6E">
        <w:rPr>
          <w:rFonts w:cs="Times New Roman"/>
          <w:szCs w:val="28"/>
        </w:rPr>
        <w:t>resource</w:t>
      </w:r>
      <w:r w:rsidRPr="00C87F6E">
        <w:rPr>
          <w:rFonts w:cs="Times New Roman"/>
          <w:szCs w:val="28"/>
        </w:rPr>
        <w:t xml:space="preserve"> duplication and </w:t>
      </w:r>
      <w:r w:rsidR="0037748B" w:rsidRPr="00C87F6E">
        <w:rPr>
          <w:rFonts w:cs="Times New Roman"/>
          <w:szCs w:val="28"/>
        </w:rPr>
        <w:t>with</w:t>
      </w:r>
      <w:r w:rsidRPr="00C87F6E">
        <w:rPr>
          <w:rFonts w:cs="Times New Roman"/>
          <w:szCs w:val="28"/>
        </w:rPr>
        <w:t xml:space="preserve"> decreasing the</w:t>
      </w:r>
      <w:r w:rsidR="0037748B" w:rsidRPr="00C87F6E">
        <w:rPr>
          <w:rFonts w:cs="Times New Roman"/>
          <w:szCs w:val="28"/>
        </w:rPr>
        <w:t xml:space="preserve"> cost</w:t>
      </w:r>
      <w:r w:rsidRPr="00C87F6E">
        <w:rPr>
          <w:rFonts w:cs="Times New Roman"/>
          <w:szCs w:val="28"/>
        </w:rPr>
        <w:t xml:space="preserve"> of capital. At long last, </w:t>
      </w:r>
      <w:r w:rsidR="0037748B" w:rsidRPr="00C87F6E">
        <w:rPr>
          <w:rFonts w:cs="Times New Roman"/>
          <w:szCs w:val="28"/>
        </w:rPr>
        <w:t>it is assumed that a company will benefit from tax advantages of M&amp;A</w:t>
      </w:r>
      <w:r w:rsidRPr="00C87F6E">
        <w:rPr>
          <w:rFonts w:cs="Times New Roman"/>
          <w:szCs w:val="28"/>
        </w:rPr>
        <w:t xml:space="preserve">. It is commonly anticipated that after </w:t>
      </w:r>
      <w:r w:rsidR="0037748B" w:rsidRPr="00C87F6E">
        <w:rPr>
          <w:rFonts w:cs="Times New Roman"/>
          <w:szCs w:val="28"/>
        </w:rPr>
        <w:t>M&amp;A</w:t>
      </w:r>
      <w:r w:rsidRPr="00C87F6E">
        <w:rPr>
          <w:rFonts w:cs="Times New Roman"/>
          <w:szCs w:val="28"/>
        </w:rPr>
        <w:t xml:space="preserve">, company's </w:t>
      </w:r>
      <w:r w:rsidR="0037748B" w:rsidRPr="00C87F6E">
        <w:rPr>
          <w:rFonts w:cs="Times New Roman"/>
          <w:szCs w:val="28"/>
        </w:rPr>
        <w:t xml:space="preserve">profitability </w:t>
      </w:r>
      <w:r w:rsidRPr="00C87F6E">
        <w:rPr>
          <w:rFonts w:cs="Times New Roman"/>
          <w:szCs w:val="28"/>
        </w:rPr>
        <w:t xml:space="preserve">will expand; </w:t>
      </w:r>
      <w:r w:rsidR="0037748B" w:rsidRPr="00C87F6E">
        <w:rPr>
          <w:rFonts w:cs="Times New Roman"/>
          <w:szCs w:val="28"/>
        </w:rPr>
        <w:t xml:space="preserve">survival </w:t>
      </w:r>
      <w:r w:rsidR="00EF1504" w:rsidRPr="00C87F6E">
        <w:rPr>
          <w:rFonts w:cs="Times New Roman"/>
          <w:szCs w:val="28"/>
        </w:rPr>
        <w:t>probability of business will rise</w:t>
      </w:r>
      <w:r w:rsidRPr="00C87F6E">
        <w:rPr>
          <w:rFonts w:cs="Times New Roman"/>
          <w:szCs w:val="28"/>
        </w:rPr>
        <w:t xml:space="preserve">; its </w:t>
      </w:r>
      <w:r w:rsidR="00EF1504" w:rsidRPr="00C87F6E">
        <w:rPr>
          <w:rFonts w:cs="Times New Roman"/>
          <w:szCs w:val="28"/>
        </w:rPr>
        <w:t>sales capacity</w:t>
      </w:r>
      <w:r w:rsidRPr="00C87F6E">
        <w:rPr>
          <w:rFonts w:cs="Times New Roman"/>
          <w:szCs w:val="28"/>
        </w:rPr>
        <w:t xml:space="preserve"> will expand; its </w:t>
      </w:r>
      <w:r w:rsidR="00EF1504" w:rsidRPr="00C87F6E">
        <w:rPr>
          <w:rFonts w:cs="Times New Roman"/>
          <w:szCs w:val="28"/>
        </w:rPr>
        <w:t>cost of capital</w:t>
      </w:r>
      <w:r w:rsidRPr="00C87F6E">
        <w:rPr>
          <w:rFonts w:cs="Times New Roman"/>
          <w:szCs w:val="28"/>
        </w:rPr>
        <w:t xml:space="preserve"> will diminish</w:t>
      </w:r>
      <w:r w:rsidR="00EF1504" w:rsidRPr="00C87F6E">
        <w:rPr>
          <w:rFonts w:cs="Times New Roman"/>
          <w:szCs w:val="28"/>
        </w:rPr>
        <w:t>.</w:t>
      </w:r>
      <w:r w:rsidRPr="00C87F6E">
        <w:rPr>
          <w:rFonts w:cs="Times New Roman"/>
          <w:szCs w:val="28"/>
        </w:rPr>
        <w:t xml:space="preserve"> </w:t>
      </w:r>
    </w:p>
    <w:p w14:paraId="6DA90561" w14:textId="77777777" w:rsidR="00A54C93" w:rsidRPr="00C87F6E" w:rsidRDefault="0001011A" w:rsidP="00B712C3">
      <w:pPr>
        <w:spacing w:line="360" w:lineRule="auto"/>
        <w:rPr>
          <w:rFonts w:cs="Times New Roman"/>
          <w:szCs w:val="28"/>
        </w:rPr>
      </w:pPr>
      <w:r w:rsidRPr="00C87F6E">
        <w:rPr>
          <w:rFonts w:cs="Times New Roman"/>
          <w:szCs w:val="28"/>
        </w:rPr>
        <w:t xml:space="preserve">This </w:t>
      </w:r>
      <w:r w:rsidR="00837A17" w:rsidRPr="00C87F6E">
        <w:rPr>
          <w:rFonts w:cs="Times New Roman"/>
          <w:szCs w:val="28"/>
        </w:rPr>
        <w:t>research</w:t>
      </w:r>
      <w:r w:rsidRPr="00C87F6E">
        <w:rPr>
          <w:rFonts w:cs="Times New Roman"/>
          <w:szCs w:val="28"/>
        </w:rPr>
        <w:t xml:space="preserve"> paper has examined the merger of two of the greatest UK based</w:t>
      </w:r>
      <w:r w:rsidR="00837A17" w:rsidRPr="00C87F6E">
        <w:rPr>
          <w:rFonts w:cs="Times New Roman"/>
          <w:szCs w:val="28"/>
        </w:rPr>
        <w:t xml:space="preserve"> companies </w:t>
      </w:r>
      <w:r w:rsidRPr="00C87F6E">
        <w:rPr>
          <w:rFonts w:cs="Times New Roman"/>
          <w:szCs w:val="28"/>
        </w:rPr>
        <w:t xml:space="preserve">– Vodafone (a </w:t>
      </w:r>
      <w:r w:rsidR="00837A17" w:rsidRPr="00C87F6E">
        <w:rPr>
          <w:rFonts w:cs="Times New Roman"/>
          <w:szCs w:val="28"/>
        </w:rPr>
        <w:t xml:space="preserve">giant </w:t>
      </w:r>
      <w:r w:rsidRPr="00C87F6E">
        <w:rPr>
          <w:rFonts w:cs="Times New Roman"/>
          <w:szCs w:val="28"/>
        </w:rPr>
        <w:t xml:space="preserve">telecom </w:t>
      </w:r>
      <w:r w:rsidR="00837A17" w:rsidRPr="00C87F6E">
        <w:rPr>
          <w:rFonts w:cs="Times New Roman"/>
          <w:szCs w:val="28"/>
        </w:rPr>
        <w:t xml:space="preserve">company </w:t>
      </w:r>
      <w:r w:rsidRPr="00C87F6E">
        <w:rPr>
          <w:rFonts w:cs="Times New Roman"/>
          <w:szCs w:val="28"/>
        </w:rPr>
        <w:t xml:space="preserve">) and BP – British Petroleum ( a UK based oil and gas </w:t>
      </w:r>
      <w:r w:rsidR="00837A17" w:rsidRPr="00C87F6E">
        <w:rPr>
          <w:rFonts w:cs="Times New Roman"/>
          <w:szCs w:val="28"/>
        </w:rPr>
        <w:t>company</w:t>
      </w:r>
      <w:r w:rsidRPr="00C87F6E">
        <w:rPr>
          <w:rFonts w:cs="Times New Roman"/>
          <w:szCs w:val="28"/>
        </w:rPr>
        <w:t>). The</w:t>
      </w:r>
      <w:r w:rsidR="00837A17" w:rsidRPr="00C87F6E">
        <w:rPr>
          <w:rFonts w:cs="Times New Roman"/>
          <w:szCs w:val="28"/>
        </w:rPr>
        <w:t xml:space="preserve"> researcher</w:t>
      </w:r>
      <w:r w:rsidRPr="00C87F6E">
        <w:rPr>
          <w:rFonts w:cs="Times New Roman"/>
          <w:szCs w:val="28"/>
        </w:rPr>
        <w:t xml:space="preserve"> had attempted to </w:t>
      </w:r>
      <w:r w:rsidR="00837A17" w:rsidRPr="00C87F6E">
        <w:rPr>
          <w:rFonts w:cs="Times New Roman"/>
          <w:szCs w:val="28"/>
        </w:rPr>
        <w:t>clarify</w:t>
      </w:r>
      <w:r w:rsidRPr="00C87F6E">
        <w:rPr>
          <w:rFonts w:cs="Times New Roman"/>
          <w:szCs w:val="28"/>
        </w:rPr>
        <w:t xml:space="preserve"> </w:t>
      </w:r>
      <w:r w:rsidR="00837A17" w:rsidRPr="00C87F6E">
        <w:rPr>
          <w:rFonts w:cs="Times New Roman"/>
          <w:szCs w:val="28"/>
        </w:rPr>
        <w:t>what make merger a success and what cause to failure of merger</w:t>
      </w:r>
      <w:r w:rsidRPr="00C87F6E">
        <w:rPr>
          <w:rFonts w:cs="Times New Roman"/>
          <w:szCs w:val="28"/>
        </w:rPr>
        <w:t>.</w:t>
      </w:r>
      <w:r w:rsidR="00787DD4" w:rsidRPr="00C87F6E">
        <w:rPr>
          <w:rFonts w:cs="Times New Roman"/>
          <w:szCs w:val="28"/>
        </w:rPr>
        <w:t xml:space="preserve"> </w:t>
      </w:r>
      <w:r w:rsidR="00837A17" w:rsidRPr="00C87F6E">
        <w:rPr>
          <w:rFonts w:cs="Times New Roman"/>
          <w:szCs w:val="28"/>
        </w:rPr>
        <w:t>The researcher tried to analyze  what is benefits and challenges in this process.</w:t>
      </w:r>
      <w:r w:rsidRPr="00C87F6E">
        <w:rPr>
          <w:rFonts w:cs="Times New Roman"/>
          <w:szCs w:val="28"/>
        </w:rPr>
        <w:t xml:space="preserve"> Since the effect of merger and </w:t>
      </w:r>
      <w:r w:rsidR="00837A17" w:rsidRPr="00C87F6E">
        <w:rPr>
          <w:rFonts w:cs="Times New Roman"/>
          <w:szCs w:val="28"/>
        </w:rPr>
        <w:t>merger</w:t>
      </w:r>
      <w:r w:rsidRPr="00C87F6E">
        <w:rPr>
          <w:rFonts w:cs="Times New Roman"/>
          <w:szCs w:val="28"/>
        </w:rPr>
        <w:t xml:space="preserve"> can be followed down on a </w:t>
      </w:r>
      <w:r w:rsidR="00837A17" w:rsidRPr="00C87F6E">
        <w:rPr>
          <w:rFonts w:cs="Times New Roman"/>
          <w:szCs w:val="28"/>
        </w:rPr>
        <w:t>long-run</w:t>
      </w:r>
      <w:r w:rsidRPr="00C87F6E">
        <w:rPr>
          <w:rFonts w:cs="Times New Roman"/>
          <w:szCs w:val="28"/>
        </w:rPr>
        <w:t xml:space="preserve"> – the analyst had endeavored to concentrate on Vodafone's 1998 merger with Air </w:t>
      </w:r>
      <w:r w:rsidR="00837A17" w:rsidRPr="00C87F6E">
        <w:rPr>
          <w:rFonts w:cs="Times New Roman"/>
          <w:szCs w:val="28"/>
        </w:rPr>
        <w:t xml:space="preserve">touch communication </w:t>
      </w:r>
      <w:r w:rsidRPr="00C87F6E">
        <w:rPr>
          <w:rFonts w:cs="Times New Roman"/>
          <w:szCs w:val="28"/>
        </w:rPr>
        <w:t>and BP's 1998 merger with Amoco.</w:t>
      </w:r>
    </w:p>
    <w:p w14:paraId="6AFB1294" w14:textId="35B36A2A" w:rsidR="00A20CBB" w:rsidRPr="00C87F6E" w:rsidRDefault="00A54C93" w:rsidP="00B712C3">
      <w:pPr>
        <w:spacing w:line="360" w:lineRule="auto"/>
        <w:rPr>
          <w:rFonts w:cs="Times New Roman"/>
          <w:szCs w:val="28"/>
        </w:rPr>
      </w:pPr>
      <w:r w:rsidRPr="00C87F6E">
        <w:rPr>
          <w:rFonts w:cs="Times New Roman"/>
          <w:szCs w:val="28"/>
        </w:rPr>
        <w:t xml:space="preserve">The main purpose of the research is attempt to clarify whether merger and acquisition create real benefits which worth to overcome obvious challenges in this way.That’s why,this research paper focuses on two merger occurrences which lived significant challenges in order to complete </w:t>
      </w:r>
      <w:r w:rsidR="004C5152" w:rsidRPr="00C87F6E">
        <w:rPr>
          <w:rFonts w:cs="Times New Roman"/>
          <w:szCs w:val="28"/>
        </w:rPr>
        <w:t>consolidation.This paper will compare pre and post merger cases to make conclusions on this research.</w:t>
      </w:r>
    </w:p>
    <w:p w14:paraId="372ADC89" w14:textId="3609A871" w:rsidR="008649D1" w:rsidRPr="00C87F6E" w:rsidRDefault="00787DD4" w:rsidP="00B712C3">
      <w:pPr>
        <w:spacing w:line="360" w:lineRule="auto"/>
        <w:rPr>
          <w:rFonts w:cs="Times New Roman"/>
          <w:szCs w:val="28"/>
        </w:rPr>
      </w:pPr>
      <w:r w:rsidRPr="00C87F6E">
        <w:rPr>
          <w:rFonts w:cs="Times New Roman"/>
          <w:szCs w:val="28"/>
        </w:rPr>
        <w:t xml:space="preserve">BP – British Petroleum </w:t>
      </w:r>
      <w:r w:rsidR="008649D1" w:rsidRPr="00C87F6E">
        <w:rPr>
          <w:rFonts w:cs="Times New Roman"/>
          <w:szCs w:val="28"/>
        </w:rPr>
        <w:t>experienced</w:t>
      </w:r>
      <w:r w:rsidRPr="00C87F6E">
        <w:rPr>
          <w:rFonts w:cs="Times New Roman"/>
          <w:szCs w:val="28"/>
        </w:rPr>
        <w:t xml:space="preserve"> the greatest takeover in </w:t>
      </w:r>
      <w:r w:rsidR="008649D1" w:rsidRPr="00C87F6E">
        <w:rPr>
          <w:rFonts w:cs="Times New Roman"/>
          <w:szCs w:val="28"/>
        </w:rPr>
        <w:t>its</w:t>
      </w:r>
      <w:r w:rsidRPr="00C87F6E">
        <w:rPr>
          <w:rFonts w:cs="Times New Roman"/>
          <w:szCs w:val="28"/>
        </w:rPr>
        <w:t xml:space="preserve"> industry</w:t>
      </w:r>
      <w:r w:rsidR="008649D1" w:rsidRPr="00C87F6E">
        <w:rPr>
          <w:rFonts w:cs="Times New Roman"/>
          <w:szCs w:val="28"/>
        </w:rPr>
        <w:t xml:space="preserve"> </w:t>
      </w:r>
      <w:r w:rsidRPr="00C87F6E">
        <w:rPr>
          <w:rFonts w:cs="Times New Roman"/>
          <w:szCs w:val="28"/>
        </w:rPr>
        <w:t xml:space="preserve"> in 1998; the </w:t>
      </w:r>
      <w:r w:rsidR="008649D1" w:rsidRPr="00C87F6E">
        <w:rPr>
          <w:rFonts w:cs="Times New Roman"/>
          <w:szCs w:val="28"/>
        </w:rPr>
        <w:t xml:space="preserve">synergies </w:t>
      </w:r>
      <w:r w:rsidRPr="00C87F6E">
        <w:rPr>
          <w:rFonts w:cs="Times New Roman"/>
          <w:szCs w:val="28"/>
        </w:rPr>
        <w:t>were extremely clear –</w:t>
      </w:r>
      <w:r w:rsidR="008649D1" w:rsidRPr="00C87F6E">
        <w:rPr>
          <w:rFonts w:cs="Times New Roman"/>
          <w:szCs w:val="28"/>
        </w:rPr>
        <w:t xml:space="preserve"> revenue expansion and cost reduction were major motives behind this merger processes </w:t>
      </w:r>
      <w:r w:rsidRPr="00C87F6E">
        <w:rPr>
          <w:rFonts w:cs="Times New Roman"/>
          <w:szCs w:val="28"/>
        </w:rPr>
        <w:t>. BP focused on the USA based oil and investigation</w:t>
      </w:r>
      <w:r w:rsidR="008649D1" w:rsidRPr="00C87F6E">
        <w:rPr>
          <w:rFonts w:cs="Times New Roman"/>
          <w:szCs w:val="28"/>
        </w:rPr>
        <w:t xml:space="preserve"> company </w:t>
      </w:r>
      <w:r w:rsidRPr="00C87F6E">
        <w:rPr>
          <w:rFonts w:cs="Times New Roman"/>
          <w:szCs w:val="28"/>
        </w:rPr>
        <w:t xml:space="preserve"> </w:t>
      </w:r>
      <w:r w:rsidR="008649D1" w:rsidRPr="00C87F6E">
        <w:rPr>
          <w:rFonts w:cs="Times New Roman"/>
          <w:szCs w:val="28"/>
        </w:rPr>
        <w:t xml:space="preserve">named </w:t>
      </w:r>
      <w:r w:rsidRPr="00C87F6E">
        <w:rPr>
          <w:rFonts w:cs="Times New Roman"/>
          <w:szCs w:val="28"/>
        </w:rPr>
        <w:t xml:space="preserve">Amoco and </w:t>
      </w:r>
      <w:r w:rsidR="008649D1" w:rsidRPr="00C87F6E">
        <w:rPr>
          <w:rFonts w:cs="Times New Roman"/>
          <w:szCs w:val="28"/>
        </w:rPr>
        <w:t>after the merger it</w:t>
      </w:r>
      <w:r w:rsidRPr="00C87F6E">
        <w:rPr>
          <w:rFonts w:cs="Times New Roman"/>
          <w:szCs w:val="28"/>
        </w:rPr>
        <w:t xml:space="preserve"> turned into the third biggest oil and gas investigation on the planet. The merger had been led to decrease the duplication </w:t>
      </w:r>
      <w:r w:rsidR="008649D1" w:rsidRPr="00C87F6E">
        <w:rPr>
          <w:rFonts w:cs="Times New Roman"/>
          <w:szCs w:val="28"/>
        </w:rPr>
        <w:t>usage of resources</w:t>
      </w:r>
      <w:r w:rsidRPr="00C87F6E">
        <w:rPr>
          <w:rFonts w:cs="Times New Roman"/>
          <w:szCs w:val="28"/>
        </w:rPr>
        <w:t xml:space="preserve">, to build the working </w:t>
      </w:r>
      <w:r w:rsidR="008649D1" w:rsidRPr="00C87F6E">
        <w:rPr>
          <w:rFonts w:cs="Times New Roman"/>
          <w:szCs w:val="28"/>
        </w:rPr>
        <w:t>efficieny</w:t>
      </w:r>
      <w:r w:rsidRPr="00C87F6E">
        <w:rPr>
          <w:rFonts w:cs="Times New Roman"/>
          <w:szCs w:val="28"/>
        </w:rPr>
        <w:t xml:space="preserve"> and to </w:t>
      </w:r>
      <w:r w:rsidR="008649D1" w:rsidRPr="00C87F6E">
        <w:rPr>
          <w:rFonts w:cs="Times New Roman"/>
          <w:color w:val="000000"/>
          <w:szCs w:val="28"/>
          <w:shd w:val="clear" w:color="auto" w:fill="F1F3F4"/>
        </w:rPr>
        <w:t>facilitate</w:t>
      </w:r>
      <w:r w:rsidRPr="00C87F6E">
        <w:rPr>
          <w:rFonts w:cs="Times New Roman"/>
          <w:szCs w:val="28"/>
        </w:rPr>
        <w:t xml:space="preserve"> a progressively engaged oil rig </w:t>
      </w:r>
      <w:r w:rsidR="008649D1" w:rsidRPr="00C87F6E">
        <w:rPr>
          <w:rFonts w:cs="Times New Roman"/>
          <w:szCs w:val="28"/>
        </w:rPr>
        <w:t>drilling</w:t>
      </w:r>
      <w:r w:rsidRPr="00C87F6E">
        <w:rPr>
          <w:rFonts w:cs="Times New Roman"/>
          <w:szCs w:val="28"/>
        </w:rPr>
        <w:t xml:space="preserve">. The most refered </w:t>
      </w:r>
      <w:r w:rsidR="008649D1" w:rsidRPr="00C87F6E">
        <w:rPr>
          <w:rFonts w:cs="Times New Roman"/>
          <w:szCs w:val="28"/>
        </w:rPr>
        <w:t xml:space="preserve">reasons </w:t>
      </w:r>
      <w:r w:rsidRPr="00C87F6E">
        <w:rPr>
          <w:rFonts w:cs="Times New Roman"/>
          <w:szCs w:val="28"/>
        </w:rPr>
        <w:t xml:space="preserve">behind the merger were </w:t>
      </w:r>
      <w:r w:rsidR="008649D1" w:rsidRPr="00C87F6E">
        <w:rPr>
          <w:rFonts w:cs="Times New Roman"/>
          <w:szCs w:val="28"/>
        </w:rPr>
        <w:t>:</w:t>
      </w:r>
    </w:p>
    <w:p w14:paraId="60C33C58" w14:textId="51A6C971" w:rsidR="008649D1" w:rsidRPr="00C87F6E" w:rsidRDefault="008649D1" w:rsidP="00B712C3">
      <w:pPr>
        <w:spacing w:line="360" w:lineRule="auto"/>
        <w:rPr>
          <w:rFonts w:cs="Times New Roman"/>
          <w:szCs w:val="28"/>
        </w:rPr>
      </w:pPr>
      <w:r w:rsidRPr="00C87F6E">
        <w:rPr>
          <w:rFonts w:cs="Times New Roman"/>
          <w:szCs w:val="28"/>
        </w:rPr>
        <w:t>-</w:t>
      </w:r>
      <w:r w:rsidR="0001749F" w:rsidRPr="00C87F6E">
        <w:rPr>
          <w:rFonts w:cs="Times New Roman"/>
          <w:szCs w:val="28"/>
        </w:rPr>
        <w:t xml:space="preserve"> </w:t>
      </w:r>
      <w:r w:rsidRPr="00C87F6E">
        <w:rPr>
          <w:rFonts w:cs="Times New Roman"/>
          <w:szCs w:val="28"/>
        </w:rPr>
        <w:t>Improved capacity of generation – in excess of 3 mln barrel of oil and minerals</w:t>
      </w:r>
    </w:p>
    <w:p w14:paraId="6D910074" w14:textId="77777777" w:rsidR="0001749F" w:rsidRPr="00C87F6E" w:rsidRDefault="008649D1" w:rsidP="00B712C3">
      <w:pPr>
        <w:spacing w:line="360" w:lineRule="auto"/>
        <w:rPr>
          <w:rFonts w:cs="Times New Roman"/>
          <w:szCs w:val="28"/>
        </w:rPr>
      </w:pPr>
      <w:r w:rsidRPr="00C87F6E">
        <w:rPr>
          <w:rFonts w:cs="Times New Roman"/>
          <w:szCs w:val="28"/>
        </w:rPr>
        <w:t xml:space="preserve">- </w:t>
      </w:r>
      <w:r w:rsidR="0001749F" w:rsidRPr="00C87F6E">
        <w:rPr>
          <w:rFonts w:cs="Times New Roman"/>
          <w:szCs w:val="28"/>
        </w:rPr>
        <w:t>About</w:t>
      </w:r>
      <w:r w:rsidRPr="00C87F6E">
        <w:rPr>
          <w:rFonts w:cs="Times New Roman"/>
          <w:szCs w:val="28"/>
        </w:rPr>
        <w:t xml:space="preserve"> 14.8 million barrel of </w:t>
      </w:r>
      <w:r w:rsidR="0001749F" w:rsidRPr="00C87F6E">
        <w:rPr>
          <w:rFonts w:cs="Times New Roman"/>
          <w:szCs w:val="28"/>
        </w:rPr>
        <w:t xml:space="preserve">enriched </w:t>
      </w:r>
      <w:r w:rsidRPr="00C87F6E">
        <w:rPr>
          <w:rFonts w:cs="Times New Roman"/>
          <w:szCs w:val="28"/>
        </w:rPr>
        <w:t xml:space="preserve">oil </w:t>
      </w:r>
      <w:r w:rsidR="0001749F" w:rsidRPr="00C87F6E">
        <w:rPr>
          <w:rFonts w:cs="Times New Roman"/>
          <w:szCs w:val="28"/>
        </w:rPr>
        <w:t xml:space="preserve">reserves </w:t>
      </w:r>
    </w:p>
    <w:p w14:paraId="231CA242" w14:textId="64362E3F" w:rsidR="0001749F" w:rsidRPr="00C87F6E" w:rsidRDefault="0001749F" w:rsidP="00B712C3">
      <w:pPr>
        <w:spacing w:line="360" w:lineRule="auto"/>
        <w:rPr>
          <w:rFonts w:cs="Times New Roman"/>
          <w:szCs w:val="28"/>
        </w:rPr>
      </w:pPr>
      <w:r w:rsidRPr="00C87F6E">
        <w:rPr>
          <w:rFonts w:cs="Times New Roman"/>
          <w:szCs w:val="28"/>
        </w:rPr>
        <w:t xml:space="preserve">-Developed </w:t>
      </w:r>
      <w:r w:rsidR="008649D1" w:rsidRPr="00C87F6E">
        <w:rPr>
          <w:rFonts w:cs="Times New Roman"/>
          <w:szCs w:val="28"/>
        </w:rPr>
        <w:t xml:space="preserve">market </w:t>
      </w:r>
      <w:r w:rsidRPr="00C87F6E">
        <w:rPr>
          <w:rFonts w:cs="Times New Roman"/>
          <w:szCs w:val="28"/>
        </w:rPr>
        <w:t>stance</w:t>
      </w:r>
      <w:r w:rsidR="008649D1" w:rsidRPr="00C87F6E">
        <w:rPr>
          <w:rFonts w:cs="Times New Roman"/>
          <w:szCs w:val="28"/>
        </w:rPr>
        <w:t xml:space="preserve"> in the </w:t>
      </w:r>
      <w:r w:rsidRPr="00C87F6E">
        <w:rPr>
          <w:rFonts w:cs="Times New Roman"/>
          <w:szCs w:val="28"/>
        </w:rPr>
        <w:t>chemical industry</w:t>
      </w:r>
      <w:r w:rsidR="008649D1" w:rsidRPr="00C87F6E">
        <w:rPr>
          <w:rFonts w:cs="Times New Roman"/>
          <w:szCs w:val="28"/>
        </w:rPr>
        <w:t xml:space="preserve"> </w:t>
      </w:r>
    </w:p>
    <w:p w14:paraId="0D990034" w14:textId="177C44D2" w:rsidR="0001749F" w:rsidRPr="00C87F6E" w:rsidRDefault="0001749F" w:rsidP="00B712C3">
      <w:pPr>
        <w:spacing w:line="360" w:lineRule="auto"/>
        <w:rPr>
          <w:rFonts w:cs="Times New Roman"/>
          <w:szCs w:val="28"/>
        </w:rPr>
      </w:pPr>
      <w:r w:rsidRPr="00C87F6E">
        <w:rPr>
          <w:rFonts w:cs="Times New Roman"/>
          <w:szCs w:val="28"/>
        </w:rPr>
        <w:t xml:space="preserve">-Expanded shares in the Gulf of Mexico, Persian </w:t>
      </w:r>
      <w:r w:rsidRPr="00C87F6E">
        <w:rPr>
          <w:rFonts w:cs="Times New Roman"/>
          <w:szCs w:val="28"/>
        </w:rPr>
        <w:tab/>
        <w:t>Sea region and especially in the Alaska.</w:t>
      </w:r>
    </w:p>
    <w:p w14:paraId="63B24655" w14:textId="7236D463" w:rsidR="0001749F" w:rsidRPr="00C87F6E" w:rsidRDefault="0001749F" w:rsidP="00B712C3">
      <w:pPr>
        <w:spacing w:line="360" w:lineRule="auto"/>
        <w:rPr>
          <w:rFonts w:cs="Times New Roman"/>
          <w:szCs w:val="28"/>
        </w:rPr>
      </w:pPr>
      <w:r w:rsidRPr="00C87F6E">
        <w:rPr>
          <w:rFonts w:cs="Times New Roman"/>
          <w:szCs w:val="28"/>
        </w:rPr>
        <w:t xml:space="preserve">In the consolidated merger structure, the truly steady Amoco lost its whole name and business presence and it began to work under the </w:t>
      </w:r>
      <w:r w:rsidR="00F26C2B" w:rsidRPr="00C87F6E">
        <w:rPr>
          <w:rFonts w:cs="Times New Roman"/>
          <w:szCs w:val="28"/>
        </w:rPr>
        <w:t xml:space="preserve">acquirer name </w:t>
      </w:r>
      <w:r w:rsidRPr="00C87F6E">
        <w:rPr>
          <w:rFonts w:cs="Times New Roman"/>
          <w:szCs w:val="28"/>
        </w:rPr>
        <w:t xml:space="preserve">. In the </w:t>
      </w:r>
      <w:r w:rsidR="00F26C2B" w:rsidRPr="00C87F6E">
        <w:rPr>
          <w:rFonts w:cs="Times New Roman"/>
          <w:szCs w:val="28"/>
        </w:rPr>
        <w:t>merged company</w:t>
      </w:r>
      <w:r w:rsidRPr="00C87F6E">
        <w:rPr>
          <w:rFonts w:cs="Times New Roman"/>
          <w:szCs w:val="28"/>
        </w:rPr>
        <w:t xml:space="preserve">, BP – British Petroleum delighted in 60% of </w:t>
      </w:r>
      <w:r w:rsidR="00F26C2B" w:rsidRPr="00C87F6E">
        <w:rPr>
          <w:rFonts w:cs="Times New Roman"/>
          <w:szCs w:val="28"/>
        </w:rPr>
        <w:t>share</w:t>
      </w:r>
      <w:r w:rsidRPr="00C87F6E">
        <w:rPr>
          <w:rFonts w:cs="Times New Roman"/>
          <w:szCs w:val="28"/>
        </w:rPr>
        <w:t xml:space="preserve"> and Amoco appreciated 40% of the </w:t>
      </w:r>
      <w:r w:rsidR="00F26C2B" w:rsidRPr="00C87F6E">
        <w:rPr>
          <w:rFonts w:cs="Times New Roman"/>
          <w:szCs w:val="28"/>
        </w:rPr>
        <w:t>share</w:t>
      </w:r>
      <w:r w:rsidRPr="00C87F6E">
        <w:rPr>
          <w:rFonts w:cs="Times New Roman"/>
          <w:szCs w:val="28"/>
        </w:rPr>
        <w:t xml:space="preserve">. The merger procedure was led according to the </w:t>
      </w:r>
      <w:r w:rsidR="00F26C2B" w:rsidRPr="00C87F6E">
        <w:rPr>
          <w:rFonts w:cs="Times New Roman"/>
          <w:szCs w:val="28"/>
        </w:rPr>
        <w:t>locally</w:t>
      </w:r>
      <w:r w:rsidRPr="00C87F6E">
        <w:rPr>
          <w:rFonts w:cs="Times New Roman"/>
          <w:szCs w:val="28"/>
        </w:rPr>
        <w:t xml:space="preserve"> settled merger law – Delaware law and little intercession was on the idea from the </w:t>
      </w:r>
      <w:r w:rsidR="00F26C2B" w:rsidRPr="00C87F6E">
        <w:rPr>
          <w:rFonts w:cs="Times New Roman"/>
          <w:szCs w:val="28"/>
        </w:rPr>
        <w:t>government.</w:t>
      </w:r>
    </w:p>
    <w:p w14:paraId="3C7EDE83" w14:textId="4E149D5A" w:rsidR="009D05C1" w:rsidRPr="00C87F6E" w:rsidRDefault="005621A3" w:rsidP="00B712C3">
      <w:pPr>
        <w:spacing w:line="360" w:lineRule="auto"/>
        <w:rPr>
          <w:rFonts w:cs="Times New Roman"/>
          <w:szCs w:val="28"/>
        </w:rPr>
      </w:pPr>
      <w:r w:rsidRPr="00C87F6E">
        <w:rPr>
          <w:rFonts w:cs="Times New Roman"/>
          <w:szCs w:val="28"/>
        </w:rPr>
        <w:t>On the other hand, Vodafone – the UK based telecom giant it was also engulfed in highly publicized merger and acquisition process that had engrossed Air Touch company with a view to actually increase the overall outreach of the combined firm. Vodafone was one of the largest network carriers in the European zone and profit volumes were shrinking due to extensive competition in that area as small network operators were providing free gadgets and were extremely satisfied with a lower product usage domain. On the other hand, Air Touch – a sister concern of Bell laboratories were facing extreme price competition in the USA market since the network subscriber market was perfectly competitive. The most cited reasons behind the Vodafone and Air Touch merger are as follows:</w:t>
      </w:r>
    </w:p>
    <w:p w14:paraId="158B752B" w14:textId="09EE2ACB" w:rsidR="009D05C1" w:rsidRPr="00C87F6E" w:rsidRDefault="009D05C1" w:rsidP="00B712C3">
      <w:pPr>
        <w:spacing w:line="360" w:lineRule="auto"/>
        <w:rPr>
          <w:rFonts w:cs="Times New Roman"/>
          <w:szCs w:val="28"/>
        </w:rPr>
      </w:pPr>
      <w:r w:rsidRPr="00C87F6E">
        <w:rPr>
          <w:rFonts w:cs="Times New Roman"/>
          <w:szCs w:val="28"/>
        </w:rPr>
        <w:t>Then again, Vodafone –</w:t>
      </w:r>
      <w:r w:rsidR="005621A3" w:rsidRPr="00C87F6E">
        <w:rPr>
          <w:rFonts w:cs="Times New Roman"/>
          <w:szCs w:val="28"/>
        </w:rPr>
        <w:t xml:space="preserve">telecom giant in UK </w:t>
      </w:r>
      <w:r w:rsidRPr="00C87F6E">
        <w:rPr>
          <w:rFonts w:cs="Times New Roman"/>
          <w:szCs w:val="28"/>
        </w:rPr>
        <w:t xml:space="preserve">it was likewise overwhelmed in exceedingly exposed merger and </w:t>
      </w:r>
      <w:r w:rsidR="005621A3" w:rsidRPr="00C87F6E">
        <w:rPr>
          <w:rFonts w:cs="Times New Roman"/>
          <w:szCs w:val="28"/>
        </w:rPr>
        <w:t>acquisition</w:t>
      </w:r>
      <w:r w:rsidRPr="00C87F6E">
        <w:rPr>
          <w:rFonts w:cs="Times New Roman"/>
          <w:szCs w:val="28"/>
        </w:rPr>
        <w:t xml:space="preserve"> </w:t>
      </w:r>
      <w:r w:rsidR="005621A3" w:rsidRPr="00C87F6E">
        <w:rPr>
          <w:rFonts w:cs="Times New Roman"/>
          <w:szCs w:val="28"/>
        </w:rPr>
        <w:t>transaction</w:t>
      </w:r>
      <w:r w:rsidRPr="00C87F6E">
        <w:rPr>
          <w:rFonts w:cs="Times New Roman"/>
          <w:szCs w:val="28"/>
        </w:rPr>
        <w:t xml:space="preserve"> that had fascinated Air Touch or so as to really build the general effort of the joined firm. Vodafone was one of the biggest </w:t>
      </w:r>
      <w:r w:rsidR="005621A3" w:rsidRPr="00C87F6E">
        <w:rPr>
          <w:rFonts w:cs="Times New Roman"/>
          <w:szCs w:val="28"/>
        </w:rPr>
        <w:t>network transporters</w:t>
      </w:r>
      <w:r w:rsidRPr="00C87F6E">
        <w:rPr>
          <w:rFonts w:cs="Times New Roman"/>
          <w:szCs w:val="28"/>
        </w:rPr>
        <w:t xml:space="preserve"> in the European </w:t>
      </w:r>
      <w:r w:rsidR="005621A3" w:rsidRPr="00C87F6E">
        <w:rPr>
          <w:rFonts w:cs="Times New Roman"/>
          <w:szCs w:val="28"/>
        </w:rPr>
        <w:t>territory</w:t>
      </w:r>
      <w:r w:rsidRPr="00C87F6E">
        <w:rPr>
          <w:rFonts w:cs="Times New Roman"/>
          <w:szCs w:val="28"/>
        </w:rPr>
        <w:t xml:space="preserve"> and </w:t>
      </w:r>
      <w:r w:rsidR="005621A3" w:rsidRPr="00C87F6E">
        <w:rPr>
          <w:rFonts w:cs="Times New Roman"/>
          <w:szCs w:val="28"/>
        </w:rPr>
        <w:t>revenues</w:t>
      </w:r>
      <w:r w:rsidRPr="00C87F6E">
        <w:rPr>
          <w:rFonts w:cs="Times New Roman"/>
          <w:szCs w:val="28"/>
        </w:rPr>
        <w:t xml:space="preserve"> were contracting because of broad challenge around there as little </w:t>
      </w:r>
      <w:r w:rsidR="005621A3" w:rsidRPr="00C87F6E">
        <w:rPr>
          <w:rFonts w:cs="Times New Roman"/>
          <w:szCs w:val="28"/>
        </w:rPr>
        <w:t>network companies</w:t>
      </w:r>
      <w:r w:rsidRPr="00C87F6E">
        <w:rPr>
          <w:rFonts w:cs="Times New Roman"/>
          <w:szCs w:val="28"/>
        </w:rPr>
        <w:t xml:space="preserve"> were </w:t>
      </w:r>
      <w:r w:rsidR="005621A3" w:rsidRPr="00C87F6E">
        <w:rPr>
          <w:rFonts w:cs="Times New Roman"/>
          <w:szCs w:val="28"/>
        </w:rPr>
        <w:t>offering free gadgets</w:t>
      </w:r>
      <w:r w:rsidRPr="00C87F6E">
        <w:rPr>
          <w:rFonts w:cs="Times New Roman"/>
          <w:szCs w:val="28"/>
        </w:rPr>
        <w:t xml:space="preserve">. Then again, Air Touch – a sister worry of Bell research centers were confronting extraordinary </w:t>
      </w:r>
      <w:r w:rsidR="005621A3" w:rsidRPr="00C87F6E">
        <w:rPr>
          <w:rFonts w:cs="Times New Roman"/>
          <w:szCs w:val="28"/>
        </w:rPr>
        <w:t>price</w:t>
      </w:r>
      <w:r w:rsidRPr="00C87F6E">
        <w:rPr>
          <w:rFonts w:cs="Times New Roman"/>
          <w:szCs w:val="28"/>
        </w:rPr>
        <w:t xml:space="preserve"> rivalry in the USA</w:t>
      </w:r>
      <w:r w:rsidR="005621A3" w:rsidRPr="00C87F6E">
        <w:rPr>
          <w:rFonts w:cs="Times New Roman"/>
          <w:szCs w:val="28"/>
        </w:rPr>
        <w:t xml:space="preserve"> </w:t>
      </w:r>
      <w:r w:rsidRPr="00C87F6E">
        <w:rPr>
          <w:rFonts w:cs="Times New Roman"/>
          <w:szCs w:val="28"/>
        </w:rPr>
        <w:t xml:space="preserve"> since the system supporter showcase was impeccably aggressive. The </w:t>
      </w:r>
      <w:r w:rsidR="00C70A2F" w:rsidRPr="00C87F6E">
        <w:rPr>
          <w:rFonts w:cs="Times New Roman"/>
          <w:szCs w:val="28"/>
        </w:rPr>
        <w:t xml:space="preserve">main reason of </w:t>
      </w:r>
      <w:r w:rsidRPr="00C87F6E">
        <w:rPr>
          <w:rFonts w:cs="Times New Roman"/>
          <w:szCs w:val="28"/>
        </w:rPr>
        <w:t>the Vodafone and Air Touch merger are as per the following:</w:t>
      </w:r>
    </w:p>
    <w:p w14:paraId="407506CF" w14:textId="77777777" w:rsidR="00C70A2F" w:rsidRPr="00C87F6E" w:rsidRDefault="00C70A2F" w:rsidP="00B712C3">
      <w:pPr>
        <w:pStyle w:val="ListParagraph"/>
        <w:numPr>
          <w:ilvl w:val="0"/>
          <w:numId w:val="2"/>
        </w:numPr>
        <w:spacing w:line="360" w:lineRule="auto"/>
        <w:rPr>
          <w:rFonts w:cs="Times New Roman"/>
          <w:szCs w:val="28"/>
        </w:rPr>
      </w:pPr>
      <w:r w:rsidRPr="00C87F6E">
        <w:rPr>
          <w:rFonts w:cs="Times New Roman"/>
          <w:szCs w:val="28"/>
        </w:rPr>
        <w:t>a remarkable Pan-European footfall</w:t>
      </w:r>
    </w:p>
    <w:p w14:paraId="16A9B20D" w14:textId="64930445" w:rsidR="005621A3" w:rsidRPr="00C87F6E" w:rsidRDefault="00C70A2F" w:rsidP="00B712C3">
      <w:pPr>
        <w:pStyle w:val="ListParagraph"/>
        <w:numPr>
          <w:ilvl w:val="0"/>
          <w:numId w:val="2"/>
        </w:numPr>
        <w:spacing w:line="360" w:lineRule="auto"/>
        <w:rPr>
          <w:rFonts w:cs="Times New Roman"/>
          <w:szCs w:val="28"/>
        </w:rPr>
      </w:pPr>
      <w:r w:rsidRPr="00C87F6E">
        <w:rPr>
          <w:rFonts w:cs="Times New Roman"/>
          <w:szCs w:val="28"/>
        </w:rPr>
        <w:t>more than 200 mln cost-efficiency for the merger company</w:t>
      </w:r>
    </w:p>
    <w:p w14:paraId="25F9AC95" w14:textId="3088174C" w:rsidR="00F14703" w:rsidRPr="00C87F6E" w:rsidRDefault="00C70A2F" w:rsidP="00B712C3">
      <w:pPr>
        <w:spacing w:line="360" w:lineRule="auto"/>
        <w:rPr>
          <w:rFonts w:cs="Times New Roman"/>
          <w:szCs w:val="28"/>
        </w:rPr>
      </w:pPr>
      <w:r w:rsidRPr="00C87F6E">
        <w:rPr>
          <w:rFonts w:cs="Times New Roman"/>
          <w:szCs w:val="28"/>
        </w:rPr>
        <w:t xml:space="preserve">It was </w:t>
      </w:r>
      <w:r w:rsidR="00440AF4" w:rsidRPr="00C87F6E">
        <w:rPr>
          <w:rFonts w:cs="Times New Roman"/>
          <w:szCs w:val="28"/>
        </w:rPr>
        <w:t xml:space="preserve">considered </w:t>
      </w:r>
      <w:r w:rsidRPr="00C87F6E">
        <w:rPr>
          <w:rFonts w:cs="Times New Roman"/>
          <w:szCs w:val="28"/>
        </w:rPr>
        <w:t>an invert triangular merger and Vodafone needed to set up an auxiliary to functionalize the merger procedure</w:t>
      </w:r>
      <w:r w:rsidR="00440AF4" w:rsidRPr="00C87F6E">
        <w:rPr>
          <w:rFonts w:cs="Times New Roman"/>
          <w:szCs w:val="28"/>
        </w:rPr>
        <w:t xml:space="preserve"> with </w:t>
      </w:r>
      <w:r w:rsidRPr="00C87F6E">
        <w:rPr>
          <w:rFonts w:cs="Times New Roman"/>
          <w:szCs w:val="28"/>
        </w:rPr>
        <w:t xml:space="preserve"> offering stock and nine dollar as money to get all the traded on an open market offers of Air Touch Company. The merger procedure was led according to the privately settled merger law – Delaware law and little intercession was on the idea from the </w:t>
      </w:r>
      <w:r w:rsidR="00440AF4" w:rsidRPr="00C87F6E">
        <w:rPr>
          <w:rFonts w:cs="Times New Roman"/>
          <w:szCs w:val="28"/>
        </w:rPr>
        <w:t>government authorities.</w:t>
      </w:r>
    </w:p>
    <w:p w14:paraId="6AF12B57" w14:textId="46CBFF69" w:rsidR="00F14703" w:rsidRPr="00C87F6E" w:rsidRDefault="004C5152" w:rsidP="00B712C3">
      <w:pPr>
        <w:pStyle w:val="Heading1"/>
        <w:spacing w:line="360" w:lineRule="auto"/>
      </w:pPr>
      <w:bookmarkStart w:id="6" w:name="_Toc8385497"/>
      <w:r w:rsidRPr="00C87F6E">
        <w:t>1.1.</w:t>
      </w:r>
      <w:r w:rsidR="00F14703" w:rsidRPr="00C87F6E">
        <w:t>Research objective:</w:t>
      </w:r>
      <w:bookmarkEnd w:id="6"/>
      <w:r w:rsidR="00F14703" w:rsidRPr="00C87F6E">
        <w:t xml:space="preserve"> </w:t>
      </w:r>
    </w:p>
    <w:p w14:paraId="34B555B4" w14:textId="77777777" w:rsidR="008B4B99" w:rsidRPr="00C87F6E" w:rsidRDefault="008B4B99" w:rsidP="00B712C3">
      <w:pPr>
        <w:spacing w:line="360" w:lineRule="auto"/>
        <w:rPr>
          <w:rFonts w:cs="Times New Roman"/>
          <w:szCs w:val="28"/>
        </w:rPr>
      </w:pPr>
    </w:p>
    <w:p w14:paraId="79872B15" w14:textId="4BECE83C" w:rsidR="004C5152" w:rsidRPr="00C87F6E" w:rsidRDefault="00F14703" w:rsidP="00B712C3">
      <w:pPr>
        <w:spacing w:line="360" w:lineRule="auto"/>
        <w:rPr>
          <w:rFonts w:cs="Times New Roman"/>
          <w:szCs w:val="28"/>
        </w:rPr>
      </w:pPr>
      <w:r w:rsidRPr="00C87F6E">
        <w:rPr>
          <w:rFonts w:cs="Times New Roman"/>
          <w:szCs w:val="28"/>
        </w:rPr>
        <w:t xml:space="preserve">To </w:t>
      </w:r>
      <w:r w:rsidR="005E47B5" w:rsidRPr="00C87F6E">
        <w:rPr>
          <w:rFonts w:cs="Times New Roman"/>
          <w:szCs w:val="28"/>
        </w:rPr>
        <w:t xml:space="preserve">identify </w:t>
      </w:r>
      <w:r w:rsidRPr="00C87F6E">
        <w:rPr>
          <w:rFonts w:cs="Times New Roman"/>
          <w:szCs w:val="28"/>
        </w:rPr>
        <w:t xml:space="preserve">the </w:t>
      </w:r>
      <w:r w:rsidR="005E47B5" w:rsidRPr="00C87F6E">
        <w:rPr>
          <w:rFonts w:cs="Times New Roman"/>
          <w:szCs w:val="28"/>
        </w:rPr>
        <w:t>major</w:t>
      </w:r>
      <w:r w:rsidRPr="00C87F6E">
        <w:rPr>
          <w:rFonts w:cs="Times New Roman"/>
          <w:szCs w:val="28"/>
        </w:rPr>
        <w:t xml:space="preserve"> factors that</w:t>
      </w:r>
      <w:r w:rsidR="005E47B5" w:rsidRPr="00C87F6E">
        <w:rPr>
          <w:rFonts w:cs="Times New Roman"/>
          <w:szCs w:val="28"/>
        </w:rPr>
        <w:t xml:space="preserve"> is considered benefit for company </w:t>
      </w:r>
      <w:r w:rsidRPr="00C87F6E">
        <w:rPr>
          <w:rFonts w:cs="Times New Roman"/>
          <w:szCs w:val="28"/>
        </w:rPr>
        <w:t xml:space="preserve">and </w:t>
      </w:r>
      <w:r w:rsidR="005E47B5" w:rsidRPr="00C87F6E">
        <w:rPr>
          <w:rFonts w:cs="Times New Roman"/>
          <w:szCs w:val="28"/>
        </w:rPr>
        <w:t xml:space="preserve">challenges </w:t>
      </w:r>
      <w:r w:rsidRPr="00C87F6E">
        <w:rPr>
          <w:rFonts w:cs="Times New Roman"/>
          <w:szCs w:val="28"/>
        </w:rPr>
        <w:t xml:space="preserve">in merger and </w:t>
      </w:r>
      <w:r w:rsidR="005E47B5" w:rsidRPr="00C87F6E">
        <w:rPr>
          <w:rFonts w:cs="Times New Roman"/>
          <w:szCs w:val="28"/>
        </w:rPr>
        <w:t xml:space="preserve">acquisition </w:t>
      </w:r>
      <w:r w:rsidRPr="00C87F6E">
        <w:rPr>
          <w:rFonts w:cs="Times New Roman"/>
          <w:szCs w:val="28"/>
        </w:rPr>
        <w:t xml:space="preserve">with </w:t>
      </w:r>
      <w:r w:rsidR="005E47B5" w:rsidRPr="00C87F6E">
        <w:rPr>
          <w:rFonts w:cs="Times New Roman"/>
          <w:szCs w:val="28"/>
        </w:rPr>
        <w:t xml:space="preserve">analyzing mainly </w:t>
      </w:r>
      <w:r w:rsidRPr="00C87F6E">
        <w:rPr>
          <w:rFonts w:cs="Times New Roman"/>
          <w:szCs w:val="28"/>
        </w:rPr>
        <w:t xml:space="preserve"> </w:t>
      </w:r>
      <w:r w:rsidR="005E47B5" w:rsidRPr="00C87F6E">
        <w:rPr>
          <w:rFonts w:cs="Times New Roman"/>
          <w:szCs w:val="28"/>
        </w:rPr>
        <w:t>Vodafone Group PLC</w:t>
      </w:r>
      <w:r w:rsidRPr="00C87F6E">
        <w:rPr>
          <w:rFonts w:cs="Times New Roman"/>
          <w:szCs w:val="28"/>
        </w:rPr>
        <w:t xml:space="preserve"> and British Petroleum </w:t>
      </w:r>
      <w:r w:rsidR="005E47B5" w:rsidRPr="00C87F6E">
        <w:rPr>
          <w:rFonts w:cs="Times New Roman"/>
          <w:szCs w:val="28"/>
        </w:rPr>
        <w:t>company.</w:t>
      </w:r>
    </w:p>
    <w:p w14:paraId="6E306804" w14:textId="1B2B0F06" w:rsidR="00F14703" w:rsidRPr="00C87F6E" w:rsidRDefault="00F14703" w:rsidP="00B712C3">
      <w:pPr>
        <w:spacing w:line="360" w:lineRule="auto"/>
        <w:rPr>
          <w:rFonts w:cs="Times New Roman"/>
          <w:szCs w:val="28"/>
        </w:rPr>
      </w:pPr>
      <w:r w:rsidRPr="00C87F6E">
        <w:rPr>
          <w:rFonts w:cs="Times New Roman"/>
          <w:szCs w:val="28"/>
        </w:rPr>
        <w:t xml:space="preserve">To </w:t>
      </w:r>
      <w:r w:rsidR="005E47B5" w:rsidRPr="00C87F6E">
        <w:rPr>
          <w:rFonts w:cs="Times New Roman"/>
          <w:szCs w:val="28"/>
        </w:rPr>
        <w:t>analyze</w:t>
      </w:r>
      <w:r w:rsidRPr="00C87F6E">
        <w:rPr>
          <w:rFonts w:cs="Times New Roman"/>
          <w:szCs w:val="28"/>
        </w:rPr>
        <w:t xml:space="preserve"> the effect of 'Amoco'</w:t>
      </w:r>
      <w:r w:rsidR="005E47B5" w:rsidRPr="00C87F6E">
        <w:rPr>
          <w:rFonts w:cs="Times New Roman"/>
          <w:szCs w:val="28"/>
        </w:rPr>
        <w:t xml:space="preserve"> acquisition </w:t>
      </w:r>
      <w:r w:rsidRPr="00C87F6E">
        <w:rPr>
          <w:rFonts w:cs="Times New Roman"/>
          <w:szCs w:val="28"/>
        </w:rPr>
        <w:t xml:space="preserve"> on B</w:t>
      </w:r>
      <w:r w:rsidR="005E47B5" w:rsidRPr="00C87F6E">
        <w:rPr>
          <w:rFonts w:cs="Times New Roman"/>
          <w:szCs w:val="28"/>
        </w:rPr>
        <w:t xml:space="preserve">P’s shareholder’s value </w:t>
      </w:r>
      <w:r w:rsidRPr="00C87F6E">
        <w:rPr>
          <w:rFonts w:cs="Times New Roman"/>
          <w:szCs w:val="28"/>
        </w:rPr>
        <w:t xml:space="preserve"> </w:t>
      </w:r>
    </w:p>
    <w:p w14:paraId="4C907C09" w14:textId="0404C1F7"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'Amoco' </w:t>
      </w:r>
      <w:r w:rsidRPr="00C87F6E">
        <w:rPr>
          <w:rFonts w:cs="Times New Roman"/>
          <w:szCs w:val="28"/>
        </w:rPr>
        <w:t>acquisition</w:t>
      </w:r>
      <w:r w:rsidR="00F14703" w:rsidRPr="00C87F6E">
        <w:rPr>
          <w:rFonts w:cs="Times New Roman"/>
          <w:szCs w:val="28"/>
        </w:rPr>
        <w:t xml:space="preserve"> on </w:t>
      </w:r>
      <w:r w:rsidRPr="00C87F6E">
        <w:rPr>
          <w:rFonts w:cs="Times New Roman"/>
          <w:szCs w:val="28"/>
        </w:rPr>
        <w:t xml:space="preserve">BP’s economic </w:t>
      </w:r>
      <w:r w:rsidR="00F14703" w:rsidRPr="00C87F6E">
        <w:rPr>
          <w:rFonts w:cs="Times New Roman"/>
          <w:szCs w:val="28"/>
        </w:rPr>
        <w:t xml:space="preserve">benefit </w:t>
      </w:r>
    </w:p>
    <w:p w14:paraId="59FF2D5E" w14:textId="5FF0E9BC"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'Amoco' </w:t>
      </w:r>
      <w:r w:rsidRPr="00C87F6E">
        <w:rPr>
          <w:rFonts w:cs="Times New Roman"/>
          <w:szCs w:val="28"/>
        </w:rPr>
        <w:t>acquisition</w:t>
      </w:r>
      <w:r w:rsidR="00F14703" w:rsidRPr="00C87F6E">
        <w:rPr>
          <w:rFonts w:cs="Times New Roman"/>
          <w:szCs w:val="28"/>
        </w:rPr>
        <w:t xml:space="preserve"> on </w:t>
      </w:r>
      <w:r w:rsidRPr="00C87F6E">
        <w:rPr>
          <w:rFonts w:cs="Times New Roman"/>
          <w:szCs w:val="28"/>
        </w:rPr>
        <w:t xml:space="preserve">BP’s sustainable revenue </w:t>
      </w:r>
      <w:r w:rsidR="00F14703" w:rsidRPr="00C87F6E">
        <w:rPr>
          <w:rFonts w:cs="Times New Roman"/>
          <w:szCs w:val="28"/>
        </w:rPr>
        <w:t xml:space="preserve"> </w:t>
      </w:r>
    </w:p>
    <w:p w14:paraId="13090F18" w14:textId="2ABCB4D9"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'Amoco' </w:t>
      </w:r>
      <w:r w:rsidRPr="00C87F6E">
        <w:rPr>
          <w:rFonts w:cs="Times New Roman"/>
          <w:szCs w:val="28"/>
        </w:rPr>
        <w:t>acquisition</w:t>
      </w:r>
      <w:r w:rsidR="00F14703" w:rsidRPr="00C87F6E">
        <w:rPr>
          <w:rFonts w:cs="Times New Roman"/>
          <w:szCs w:val="28"/>
        </w:rPr>
        <w:t xml:space="preserve"> on </w:t>
      </w:r>
      <w:r w:rsidRPr="00C87F6E">
        <w:rPr>
          <w:rFonts w:cs="Times New Roman"/>
          <w:szCs w:val="28"/>
        </w:rPr>
        <w:t xml:space="preserve">BP’s </w:t>
      </w:r>
      <w:r w:rsidR="00F14703" w:rsidRPr="00C87F6E">
        <w:rPr>
          <w:rFonts w:cs="Times New Roman"/>
          <w:szCs w:val="28"/>
        </w:rPr>
        <w:t>su</w:t>
      </w:r>
      <w:r w:rsidRPr="00C87F6E">
        <w:rPr>
          <w:rFonts w:cs="Times New Roman"/>
          <w:szCs w:val="28"/>
        </w:rPr>
        <w:t>stainable</w:t>
      </w:r>
      <w:r w:rsidR="00F14703" w:rsidRPr="00C87F6E">
        <w:rPr>
          <w:rFonts w:cs="Times New Roman"/>
          <w:szCs w:val="28"/>
        </w:rPr>
        <w:t xml:space="preserve"> </w:t>
      </w:r>
      <w:r w:rsidRPr="00C87F6E">
        <w:rPr>
          <w:rFonts w:cs="Times New Roman"/>
          <w:szCs w:val="28"/>
        </w:rPr>
        <w:t xml:space="preserve">operating revenues </w:t>
      </w:r>
      <w:r w:rsidR="00F14703" w:rsidRPr="00C87F6E">
        <w:rPr>
          <w:rFonts w:cs="Times New Roman"/>
          <w:szCs w:val="28"/>
        </w:rPr>
        <w:t xml:space="preserve"> </w:t>
      </w:r>
    </w:p>
    <w:p w14:paraId="319F6E7F" w14:textId="40225A48"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'Amoco' </w:t>
      </w:r>
      <w:r w:rsidRPr="00C87F6E">
        <w:rPr>
          <w:rFonts w:cs="Times New Roman"/>
          <w:szCs w:val="28"/>
        </w:rPr>
        <w:t>acquisition</w:t>
      </w:r>
      <w:r w:rsidR="00F14703" w:rsidRPr="00C87F6E">
        <w:rPr>
          <w:rFonts w:cs="Times New Roman"/>
          <w:szCs w:val="28"/>
        </w:rPr>
        <w:t xml:space="preserve"> on </w:t>
      </w:r>
      <w:r w:rsidR="008B4B99" w:rsidRPr="00C87F6E">
        <w:rPr>
          <w:rFonts w:cs="Times New Roman"/>
          <w:szCs w:val="28"/>
        </w:rPr>
        <w:t xml:space="preserve">BP’s </w:t>
      </w:r>
      <w:r w:rsidR="00F14703" w:rsidRPr="00C87F6E">
        <w:rPr>
          <w:rFonts w:cs="Times New Roman"/>
          <w:szCs w:val="28"/>
        </w:rPr>
        <w:t xml:space="preserve">development </w:t>
      </w:r>
      <w:r w:rsidR="008B4B99" w:rsidRPr="00C87F6E">
        <w:rPr>
          <w:rFonts w:cs="Times New Roman"/>
          <w:szCs w:val="28"/>
        </w:rPr>
        <w:t>opportunities</w:t>
      </w:r>
    </w:p>
    <w:p w14:paraId="6C6E108D" w14:textId="44A73564"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'Amoco'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 xml:space="preserve">BP’s </w:t>
      </w:r>
      <w:r w:rsidR="00F14703" w:rsidRPr="00C87F6E">
        <w:rPr>
          <w:rFonts w:cs="Times New Roman"/>
          <w:szCs w:val="28"/>
        </w:rPr>
        <w:t xml:space="preserve">cost of capital </w:t>
      </w:r>
    </w:p>
    <w:p w14:paraId="5AB51F01" w14:textId="39B35D96" w:rsidR="00F14703" w:rsidRPr="00C87F6E" w:rsidRDefault="005E47B5" w:rsidP="00B712C3">
      <w:pPr>
        <w:spacing w:line="360" w:lineRule="auto"/>
        <w:rPr>
          <w:rFonts w:cs="Times New Roman"/>
          <w:szCs w:val="28"/>
        </w:rPr>
      </w:pPr>
      <w:r w:rsidRPr="00C87F6E">
        <w:rPr>
          <w:rFonts w:cs="Times New Roman"/>
          <w:szCs w:val="28"/>
        </w:rPr>
        <w:t xml:space="preserve">To analyze </w:t>
      </w:r>
      <w:r w:rsidR="008B4B99" w:rsidRPr="00C87F6E">
        <w:rPr>
          <w:rFonts w:cs="Times New Roman"/>
          <w:szCs w:val="28"/>
        </w:rPr>
        <w:t>the</w:t>
      </w:r>
      <w:r w:rsidR="00F14703" w:rsidRPr="00C87F6E">
        <w:rPr>
          <w:rFonts w:cs="Times New Roman"/>
          <w:szCs w:val="28"/>
        </w:rPr>
        <w:t xml:space="preserve"> effect of </w:t>
      </w:r>
      <w:r w:rsidR="008B4B99" w:rsidRPr="00C87F6E">
        <w:rPr>
          <w:rFonts w:cs="Times New Roman"/>
          <w:szCs w:val="28"/>
        </w:rPr>
        <w:t xml:space="preserve"> </w:t>
      </w:r>
      <w:r w:rsidR="00F14703" w:rsidRPr="00C87F6E">
        <w:rPr>
          <w:rFonts w:cs="Times New Roman"/>
          <w:szCs w:val="28"/>
        </w:rPr>
        <w:t>'Air Touc</w:t>
      </w:r>
      <w:r w:rsidR="008B4B99" w:rsidRPr="00C87F6E">
        <w:rPr>
          <w:rFonts w:cs="Times New Roman"/>
          <w:szCs w:val="28"/>
        </w:rPr>
        <w:t>h</w:t>
      </w:r>
      <w:r w:rsidR="00F14703" w:rsidRPr="00C87F6E">
        <w:rPr>
          <w:rFonts w:cs="Times New Roman"/>
          <w:szCs w:val="28"/>
        </w:rPr>
        <w:t xml:space="preserve">' </w:t>
      </w:r>
      <w:r w:rsidRPr="00C87F6E">
        <w:rPr>
          <w:rFonts w:cs="Times New Roman"/>
          <w:szCs w:val="28"/>
        </w:rPr>
        <w:t>acquisition</w:t>
      </w:r>
      <w:r w:rsidR="00F14703" w:rsidRPr="00C87F6E">
        <w:rPr>
          <w:rFonts w:cs="Times New Roman"/>
          <w:szCs w:val="28"/>
        </w:rPr>
        <w:t xml:space="preserve"> on Vodafone</w:t>
      </w:r>
      <w:r w:rsidR="008B4B99" w:rsidRPr="00C87F6E">
        <w:rPr>
          <w:rFonts w:cs="Times New Roman"/>
          <w:szCs w:val="28"/>
        </w:rPr>
        <w:t xml:space="preserve"> Plc</w:t>
      </w:r>
      <w:r w:rsidR="00F14703" w:rsidRPr="00C87F6E">
        <w:rPr>
          <w:rFonts w:cs="Times New Roman"/>
          <w:szCs w:val="28"/>
        </w:rPr>
        <w:t xml:space="preserve"> </w:t>
      </w:r>
      <w:r w:rsidR="008B4B99" w:rsidRPr="00C87F6E">
        <w:rPr>
          <w:rFonts w:cs="Times New Roman"/>
          <w:szCs w:val="28"/>
        </w:rPr>
        <w:t>shareholder’s value,</w:t>
      </w:r>
    </w:p>
    <w:p w14:paraId="6D5919E6" w14:textId="70D0B8A0"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'Air Touch Company'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Vodafone Plc economic benefit</w:t>
      </w:r>
    </w:p>
    <w:p w14:paraId="24A69E6F" w14:textId="77777777" w:rsidR="008B4B99"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of effect of 'Air Touch Company'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 xml:space="preserve">Vodafone Plc sustainable revenue  </w:t>
      </w:r>
    </w:p>
    <w:p w14:paraId="7CDB7358" w14:textId="77777777" w:rsidR="008B4B99"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of effect of 'Air Touch Company'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 xml:space="preserve">Vodafone Plc operating revenues  </w:t>
      </w:r>
    </w:p>
    <w:p w14:paraId="1928BDB8" w14:textId="06139065" w:rsidR="00F14703" w:rsidRPr="00C87F6E" w:rsidRDefault="005E47B5" w:rsidP="00B712C3">
      <w:pPr>
        <w:spacing w:line="360" w:lineRule="auto"/>
        <w:rPr>
          <w:rFonts w:cs="Times New Roman"/>
          <w:szCs w:val="28"/>
        </w:rPr>
      </w:pPr>
      <w:r w:rsidRPr="00C87F6E">
        <w:rPr>
          <w:rFonts w:cs="Times New Roman"/>
          <w:szCs w:val="28"/>
        </w:rPr>
        <w:t>To analyze</w:t>
      </w:r>
      <w:r w:rsidR="00F14703" w:rsidRPr="00C87F6E">
        <w:rPr>
          <w:rFonts w:cs="Times New Roman"/>
          <w:szCs w:val="28"/>
        </w:rPr>
        <w:t xml:space="preserve"> the effect of 'Air Touch Company'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Vodafone Plc development opportunities</w:t>
      </w:r>
    </w:p>
    <w:p w14:paraId="6E60A518" w14:textId="55D829A7" w:rsidR="00F14703" w:rsidRPr="00C87F6E" w:rsidRDefault="005E47B5" w:rsidP="00B712C3">
      <w:pPr>
        <w:spacing w:line="360" w:lineRule="auto"/>
        <w:rPr>
          <w:rFonts w:cs="Times New Roman"/>
          <w:szCs w:val="28"/>
        </w:rPr>
      </w:pPr>
      <w:r w:rsidRPr="00C87F6E">
        <w:rPr>
          <w:rFonts w:cs="Times New Roman"/>
          <w:szCs w:val="28"/>
        </w:rPr>
        <w:t xml:space="preserve">To analyze </w:t>
      </w:r>
      <w:r w:rsidR="00F14703" w:rsidRPr="00C87F6E">
        <w:rPr>
          <w:rFonts w:cs="Times New Roman"/>
          <w:szCs w:val="28"/>
        </w:rPr>
        <w:t xml:space="preserve">the effect of 'Air Touch Company' </w:t>
      </w:r>
      <w:r w:rsidRPr="00C87F6E">
        <w:rPr>
          <w:rFonts w:cs="Times New Roman"/>
          <w:szCs w:val="28"/>
        </w:rPr>
        <w:t xml:space="preserve">acquisition </w:t>
      </w:r>
      <w:r w:rsidR="00F14703" w:rsidRPr="00C87F6E">
        <w:rPr>
          <w:rFonts w:cs="Times New Roman"/>
          <w:szCs w:val="28"/>
        </w:rPr>
        <w:t xml:space="preserve">on </w:t>
      </w:r>
      <w:r w:rsidR="008B4B99" w:rsidRPr="00C87F6E">
        <w:rPr>
          <w:rFonts w:cs="Times New Roman"/>
          <w:szCs w:val="28"/>
        </w:rPr>
        <w:t xml:space="preserve">Vodafone Plc </w:t>
      </w:r>
      <w:r w:rsidR="00F14703" w:rsidRPr="00C87F6E">
        <w:rPr>
          <w:rFonts w:cs="Times New Roman"/>
          <w:szCs w:val="28"/>
        </w:rPr>
        <w:t>cost of capital</w:t>
      </w:r>
    </w:p>
    <w:p w14:paraId="46718070" w14:textId="5439E326" w:rsidR="00E35CD6" w:rsidRPr="00C87F6E" w:rsidRDefault="00E35CD6" w:rsidP="00B712C3">
      <w:pPr>
        <w:spacing w:line="360" w:lineRule="auto"/>
        <w:rPr>
          <w:rFonts w:cs="Times New Roman"/>
          <w:szCs w:val="28"/>
        </w:rPr>
      </w:pPr>
      <w:r w:rsidRPr="00C87F6E">
        <w:rPr>
          <w:rFonts w:cs="Times New Roman"/>
          <w:szCs w:val="28"/>
        </w:rPr>
        <w:t xml:space="preserve">. </w:t>
      </w:r>
    </w:p>
    <w:p w14:paraId="310A5901" w14:textId="2A3CCA7E" w:rsidR="00E35CD6" w:rsidRPr="00C87F6E" w:rsidRDefault="00E35CD6" w:rsidP="00B712C3">
      <w:pPr>
        <w:spacing w:line="360" w:lineRule="auto"/>
        <w:rPr>
          <w:rFonts w:cs="Times New Roman"/>
          <w:szCs w:val="28"/>
        </w:rPr>
      </w:pPr>
      <w:r w:rsidRPr="00C87F6E">
        <w:rPr>
          <w:rFonts w:cs="Times New Roman"/>
          <w:szCs w:val="28"/>
        </w:rPr>
        <w:t>This literature review part of the research will concentrate on the sorts of mergers and acquisitions it can really take on. The analyst will talk about the targets of mergers and acquisitions and separated from the hypothetical edges income</w:t>
      </w:r>
      <w:r w:rsidR="004B781E" w:rsidRPr="00C87F6E">
        <w:rPr>
          <w:rFonts w:cs="Times New Roman"/>
          <w:szCs w:val="28"/>
        </w:rPr>
        <w:t xml:space="preserve"> enhancement </w:t>
      </w:r>
      <w:r w:rsidRPr="00C87F6E">
        <w:rPr>
          <w:rFonts w:cs="Times New Roman"/>
          <w:szCs w:val="28"/>
        </w:rPr>
        <w:t>, cost</w:t>
      </w:r>
      <w:r w:rsidR="004B781E" w:rsidRPr="00C87F6E">
        <w:rPr>
          <w:rFonts w:cs="Times New Roman"/>
          <w:szCs w:val="28"/>
        </w:rPr>
        <w:t xml:space="preserve"> reduction</w:t>
      </w:r>
      <w:r w:rsidRPr="00C87F6E">
        <w:rPr>
          <w:rFonts w:cs="Times New Roman"/>
          <w:szCs w:val="28"/>
        </w:rPr>
        <w:t xml:space="preserve">, </w:t>
      </w:r>
      <w:r w:rsidR="004B781E" w:rsidRPr="00C87F6E">
        <w:rPr>
          <w:rFonts w:cs="Times New Roman"/>
          <w:szCs w:val="28"/>
        </w:rPr>
        <w:t>decreasing of cost of capital</w:t>
      </w:r>
      <w:r w:rsidRPr="00C87F6E">
        <w:rPr>
          <w:rFonts w:cs="Times New Roman"/>
          <w:szCs w:val="28"/>
        </w:rPr>
        <w:t xml:space="preserve"> and tax cut points. At that point the</w:t>
      </w:r>
      <w:r w:rsidR="00120A5C" w:rsidRPr="00C87F6E">
        <w:rPr>
          <w:rFonts w:cs="Times New Roman"/>
          <w:szCs w:val="28"/>
        </w:rPr>
        <w:t xml:space="preserve"> researcher</w:t>
      </w:r>
      <w:r w:rsidRPr="00C87F6E">
        <w:rPr>
          <w:rFonts w:cs="Times New Roman"/>
          <w:szCs w:val="28"/>
        </w:rPr>
        <w:t xml:space="preserve"> will display the essential subject of the </w:t>
      </w:r>
      <w:r w:rsidR="00120A5C" w:rsidRPr="00C87F6E">
        <w:rPr>
          <w:rFonts w:cs="Times New Roman"/>
          <w:szCs w:val="28"/>
        </w:rPr>
        <w:t>literature review</w:t>
      </w:r>
      <w:r w:rsidRPr="00C87F6E">
        <w:rPr>
          <w:rFonts w:cs="Times New Roman"/>
          <w:szCs w:val="28"/>
        </w:rPr>
        <w:t xml:space="preserve"> – the </w:t>
      </w:r>
      <w:r w:rsidR="00120A5C" w:rsidRPr="00C87F6E">
        <w:rPr>
          <w:rFonts w:cs="Times New Roman"/>
          <w:szCs w:val="28"/>
        </w:rPr>
        <w:t>essential</w:t>
      </w:r>
      <w:r w:rsidRPr="00C87F6E">
        <w:rPr>
          <w:rFonts w:cs="Times New Roman"/>
          <w:szCs w:val="28"/>
        </w:rPr>
        <w:t xml:space="preserve"> achievement </w:t>
      </w:r>
      <w:r w:rsidR="00120A5C" w:rsidRPr="00C87F6E">
        <w:rPr>
          <w:rFonts w:cs="Times New Roman"/>
          <w:szCs w:val="28"/>
        </w:rPr>
        <w:t>motives</w:t>
      </w:r>
      <w:r w:rsidRPr="00C87F6E">
        <w:rPr>
          <w:rFonts w:cs="Times New Roman"/>
          <w:szCs w:val="28"/>
        </w:rPr>
        <w:t xml:space="preserve"> behind </w:t>
      </w:r>
      <w:r w:rsidR="00120A5C" w:rsidRPr="00C87F6E">
        <w:rPr>
          <w:rFonts w:cs="Times New Roman"/>
          <w:szCs w:val="28"/>
        </w:rPr>
        <w:t>M&amp;A</w:t>
      </w:r>
      <w:r w:rsidRPr="00C87F6E">
        <w:rPr>
          <w:rFonts w:cs="Times New Roman"/>
          <w:szCs w:val="28"/>
        </w:rPr>
        <w:t>.</w:t>
      </w:r>
      <w:r w:rsidR="00120A5C" w:rsidRPr="00C87F6E">
        <w:rPr>
          <w:rFonts w:cs="Times New Roman"/>
          <w:szCs w:val="28"/>
        </w:rPr>
        <w:t xml:space="preserve"> L</w:t>
      </w:r>
      <w:r w:rsidRPr="00C87F6E">
        <w:rPr>
          <w:rFonts w:cs="Times New Roman"/>
          <w:szCs w:val="28"/>
        </w:rPr>
        <w:t>astly</w:t>
      </w:r>
      <w:r w:rsidR="00120A5C" w:rsidRPr="00C87F6E">
        <w:rPr>
          <w:rFonts w:cs="Times New Roman"/>
          <w:szCs w:val="28"/>
        </w:rPr>
        <w:t>,</w:t>
      </w:r>
      <w:r w:rsidRPr="00C87F6E">
        <w:rPr>
          <w:rFonts w:cs="Times New Roman"/>
          <w:szCs w:val="28"/>
        </w:rPr>
        <w:t xml:space="preserve"> the scientist will talk about the </w:t>
      </w:r>
      <w:r w:rsidR="00120A5C" w:rsidRPr="00C87F6E">
        <w:rPr>
          <w:rFonts w:cs="Times New Roman"/>
          <w:szCs w:val="28"/>
        </w:rPr>
        <w:t>generic</w:t>
      </w:r>
      <w:r w:rsidRPr="00C87F6E">
        <w:rPr>
          <w:rFonts w:cs="Times New Roman"/>
          <w:szCs w:val="28"/>
        </w:rPr>
        <w:t xml:space="preserve"> procedure of</w:t>
      </w:r>
      <w:r w:rsidR="00120A5C" w:rsidRPr="00C87F6E">
        <w:rPr>
          <w:rFonts w:cs="Times New Roman"/>
          <w:szCs w:val="28"/>
        </w:rPr>
        <w:t xml:space="preserve">  M&amp;A</w:t>
      </w:r>
      <w:r w:rsidR="0050431B" w:rsidRPr="00C87F6E">
        <w:rPr>
          <w:rFonts w:cs="Times New Roman"/>
          <w:szCs w:val="28"/>
        </w:rPr>
        <w:t>.</w:t>
      </w:r>
    </w:p>
    <w:p w14:paraId="316972E2" w14:textId="3E4BD0D0" w:rsidR="0050431B" w:rsidRPr="00C87F6E" w:rsidRDefault="0050431B" w:rsidP="00B712C3">
      <w:pPr>
        <w:spacing w:line="360" w:lineRule="auto"/>
        <w:rPr>
          <w:rFonts w:cs="Times New Roman"/>
          <w:szCs w:val="28"/>
        </w:rPr>
      </w:pPr>
      <w:r w:rsidRPr="00C87F6E">
        <w:rPr>
          <w:rFonts w:cs="Times New Roman"/>
          <w:szCs w:val="28"/>
        </w:rPr>
        <w:t>The researcher had built up the calculated system applicable to the business study, characterized the operating variable and set up the null hypothesis appropriate to the business research in the strategy part of the investigation. The ethical matters  against the researcher were additionally talked about in the business study</w:t>
      </w:r>
    </w:p>
    <w:p w14:paraId="2933775E" w14:textId="19C1E8C6" w:rsidR="0050431B" w:rsidRPr="00C87F6E" w:rsidRDefault="0050431B" w:rsidP="00B712C3">
      <w:pPr>
        <w:spacing w:line="360" w:lineRule="auto"/>
        <w:rPr>
          <w:rFonts w:cs="Times New Roman"/>
          <w:szCs w:val="28"/>
        </w:rPr>
      </w:pPr>
      <w:r w:rsidRPr="00C87F6E">
        <w:rPr>
          <w:rFonts w:cs="Times New Roman"/>
          <w:szCs w:val="28"/>
        </w:rPr>
        <w:t>The researcher had broke down the post and pre-merger situations of Vodafone</w:t>
      </w:r>
      <w:r w:rsidR="002E31CA" w:rsidRPr="00C87F6E">
        <w:rPr>
          <w:rFonts w:cs="Times New Roman"/>
          <w:szCs w:val="28"/>
        </w:rPr>
        <w:t xml:space="preserve"> Plc</w:t>
      </w:r>
      <w:r w:rsidRPr="00C87F6E">
        <w:rPr>
          <w:rFonts w:cs="Times New Roman"/>
          <w:szCs w:val="28"/>
        </w:rPr>
        <w:t xml:space="preserve"> and B</w:t>
      </w:r>
      <w:r w:rsidR="002E31CA" w:rsidRPr="00C87F6E">
        <w:rPr>
          <w:rFonts w:cs="Times New Roman"/>
          <w:szCs w:val="28"/>
        </w:rPr>
        <w:t xml:space="preserve">P </w:t>
      </w:r>
      <w:r w:rsidRPr="00C87F6E">
        <w:rPr>
          <w:rFonts w:cs="Times New Roman"/>
          <w:szCs w:val="28"/>
        </w:rPr>
        <w:t xml:space="preserve"> through various quantitative numbers and </w:t>
      </w:r>
      <w:r w:rsidR="002E31CA" w:rsidRPr="00C87F6E">
        <w:rPr>
          <w:rFonts w:cs="Times New Roman"/>
          <w:szCs w:val="28"/>
        </w:rPr>
        <w:t xml:space="preserve">with </w:t>
      </w:r>
      <w:r w:rsidRPr="00C87F6E">
        <w:rPr>
          <w:rFonts w:cs="Times New Roman"/>
          <w:szCs w:val="28"/>
        </w:rPr>
        <w:t xml:space="preserve">the </w:t>
      </w:r>
      <w:r w:rsidR="002E31CA" w:rsidRPr="00C87F6E">
        <w:rPr>
          <w:rFonts w:cs="Times New Roman"/>
          <w:szCs w:val="28"/>
        </w:rPr>
        <w:t>hypothesis</w:t>
      </w:r>
      <w:r w:rsidRPr="00C87F6E">
        <w:rPr>
          <w:rFonts w:cs="Times New Roman"/>
          <w:szCs w:val="28"/>
        </w:rPr>
        <w:t xml:space="preserve"> developed in the </w:t>
      </w:r>
      <w:r w:rsidR="002E31CA" w:rsidRPr="00C87F6E">
        <w:rPr>
          <w:rFonts w:cs="Times New Roman"/>
          <w:szCs w:val="28"/>
        </w:rPr>
        <w:t xml:space="preserve">methodology </w:t>
      </w:r>
      <w:r w:rsidRPr="00C87F6E">
        <w:rPr>
          <w:rFonts w:cs="Times New Roman"/>
          <w:szCs w:val="28"/>
        </w:rPr>
        <w:t xml:space="preserve">. </w:t>
      </w:r>
      <w:r w:rsidR="002E31CA" w:rsidRPr="00C87F6E">
        <w:rPr>
          <w:rFonts w:cs="Times New Roman"/>
          <w:szCs w:val="28"/>
        </w:rPr>
        <w:t>T</w:t>
      </w:r>
      <w:r w:rsidRPr="00C87F6E">
        <w:rPr>
          <w:rFonts w:cs="Times New Roman"/>
          <w:szCs w:val="28"/>
        </w:rPr>
        <w:t xml:space="preserve">o </w:t>
      </w:r>
      <w:r w:rsidR="002E31CA" w:rsidRPr="00C87F6E">
        <w:rPr>
          <w:rFonts w:cs="Times New Roman"/>
          <w:szCs w:val="28"/>
        </w:rPr>
        <w:t xml:space="preserve">compare </w:t>
      </w:r>
      <w:r w:rsidRPr="00C87F6E">
        <w:rPr>
          <w:rFonts w:cs="Times New Roman"/>
          <w:szCs w:val="28"/>
        </w:rPr>
        <w:t xml:space="preserve"> the pre-merger productivity, </w:t>
      </w:r>
      <w:r w:rsidR="002E31CA" w:rsidRPr="00C87F6E">
        <w:rPr>
          <w:rFonts w:cs="Times New Roman"/>
          <w:szCs w:val="28"/>
        </w:rPr>
        <w:t>sales</w:t>
      </w:r>
      <w:r w:rsidRPr="00C87F6E">
        <w:rPr>
          <w:rFonts w:cs="Times New Roman"/>
          <w:szCs w:val="28"/>
        </w:rPr>
        <w:t xml:space="preserve"> </w:t>
      </w:r>
      <w:r w:rsidR="002E31CA" w:rsidRPr="00C87F6E">
        <w:rPr>
          <w:rFonts w:cs="Times New Roman"/>
          <w:szCs w:val="28"/>
        </w:rPr>
        <w:t>numbers</w:t>
      </w:r>
      <w:r w:rsidRPr="00C87F6E">
        <w:rPr>
          <w:rFonts w:cs="Times New Roman"/>
          <w:szCs w:val="28"/>
        </w:rPr>
        <w:t xml:space="preserve">, </w:t>
      </w:r>
      <w:r w:rsidR="002E31CA" w:rsidRPr="00C87F6E">
        <w:rPr>
          <w:rFonts w:cs="Times New Roman"/>
          <w:szCs w:val="28"/>
        </w:rPr>
        <w:t>residual income</w:t>
      </w:r>
      <w:r w:rsidRPr="00C87F6E">
        <w:rPr>
          <w:rFonts w:cs="Times New Roman"/>
          <w:szCs w:val="28"/>
        </w:rPr>
        <w:t xml:space="preserve">, </w:t>
      </w:r>
      <w:r w:rsidR="002E31CA" w:rsidRPr="00C87F6E">
        <w:rPr>
          <w:rFonts w:cs="Times New Roman"/>
          <w:szCs w:val="28"/>
        </w:rPr>
        <w:t>residual operating revenue</w:t>
      </w:r>
      <w:r w:rsidRPr="00C87F6E">
        <w:rPr>
          <w:rFonts w:cs="Times New Roman"/>
          <w:szCs w:val="28"/>
        </w:rPr>
        <w:t xml:space="preserve">, </w:t>
      </w:r>
      <w:r w:rsidR="002E31CA" w:rsidRPr="00C87F6E">
        <w:rPr>
          <w:rFonts w:cs="Times New Roman"/>
          <w:szCs w:val="28"/>
        </w:rPr>
        <w:t>P/E ratios with post-merger statistics paired t-test was used by the researcher</w:t>
      </w:r>
      <w:r w:rsidRPr="00C87F6E">
        <w:rPr>
          <w:rFonts w:cs="Times New Roman"/>
          <w:szCs w:val="28"/>
        </w:rPr>
        <w:t xml:space="preserve">. OLS – </w:t>
      </w:r>
      <w:r w:rsidR="002E31CA" w:rsidRPr="00C87F6E">
        <w:rPr>
          <w:rFonts w:cs="Times New Roman"/>
          <w:szCs w:val="28"/>
        </w:rPr>
        <w:t>ordinary</w:t>
      </w:r>
      <w:r w:rsidRPr="00C87F6E">
        <w:rPr>
          <w:rFonts w:cs="Times New Roman"/>
          <w:szCs w:val="28"/>
        </w:rPr>
        <w:t xml:space="preserve"> least square </w:t>
      </w:r>
      <w:r w:rsidR="002E31CA" w:rsidRPr="00C87F6E">
        <w:rPr>
          <w:rFonts w:cs="Times New Roman"/>
          <w:szCs w:val="28"/>
        </w:rPr>
        <w:t xml:space="preserve">method </w:t>
      </w:r>
      <w:r w:rsidRPr="00C87F6E">
        <w:rPr>
          <w:rFonts w:cs="Times New Roman"/>
          <w:szCs w:val="28"/>
        </w:rPr>
        <w:t xml:space="preserve">was </w:t>
      </w:r>
      <w:r w:rsidR="002E31CA" w:rsidRPr="00C87F6E">
        <w:rPr>
          <w:rFonts w:cs="Times New Roman"/>
          <w:szCs w:val="28"/>
        </w:rPr>
        <w:t>used</w:t>
      </w:r>
      <w:r w:rsidRPr="00C87F6E">
        <w:rPr>
          <w:rFonts w:cs="Times New Roman"/>
          <w:szCs w:val="28"/>
        </w:rPr>
        <w:t xml:space="preserve"> to comprehend </w:t>
      </w:r>
      <w:r w:rsidR="002E31CA" w:rsidRPr="00C87F6E">
        <w:rPr>
          <w:rFonts w:cs="Times New Roman"/>
          <w:szCs w:val="28"/>
        </w:rPr>
        <w:t>that</w:t>
      </w:r>
      <w:r w:rsidRPr="00C87F6E">
        <w:rPr>
          <w:rFonts w:cs="Times New Roman"/>
          <w:szCs w:val="28"/>
        </w:rPr>
        <w:t xml:space="preserve"> the beta co-eff</w:t>
      </w:r>
      <w:r w:rsidR="00072B96" w:rsidRPr="00C87F6E">
        <w:rPr>
          <w:rFonts w:cs="Times New Roman"/>
          <w:szCs w:val="28"/>
        </w:rPr>
        <w:t>icient</w:t>
      </w:r>
      <w:r w:rsidRPr="00C87F6E">
        <w:rPr>
          <w:rFonts w:cs="Times New Roman"/>
          <w:szCs w:val="28"/>
        </w:rPr>
        <w:t xml:space="preserve"> of the </w:t>
      </w:r>
      <w:r w:rsidR="00072B96" w:rsidRPr="00C87F6E">
        <w:rPr>
          <w:rFonts w:cs="Times New Roman"/>
          <w:szCs w:val="28"/>
        </w:rPr>
        <w:t xml:space="preserve">economic variables </w:t>
      </w:r>
      <w:r w:rsidRPr="00C87F6E">
        <w:rPr>
          <w:rFonts w:cs="Times New Roman"/>
          <w:szCs w:val="28"/>
        </w:rPr>
        <w:t>vary from zero</w:t>
      </w:r>
      <w:r w:rsidR="00072B96" w:rsidRPr="00C87F6E">
        <w:rPr>
          <w:rFonts w:cs="Times New Roman"/>
          <w:szCs w:val="28"/>
        </w:rPr>
        <w:t xml:space="preserve"> significantly</w:t>
      </w:r>
      <w:r w:rsidRPr="00C87F6E">
        <w:rPr>
          <w:rFonts w:cs="Times New Roman"/>
          <w:szCs w:val="28"/>
        </w:rPr>
        <w:t xml:space="preserve">. </w:t>
      </w:r>
      <w:r w:rsidR="00072B96" w:rsidRPr="00C87F6E">
        <w:rPr>
          <w:rFonts w:cs="Times New Roman"/>
          <w:szCs w:val="28"/>
        </w:rPr>
        <w:t>Because</w:t>
      </w:r>
      <w:r w:rsidRPr="00C87F6E">
        <w:rPr>
          <w:rFonts w:cs="Times New Roman"/>
          <w:szCs w:val="28"/>
        </w:rPr>
        <w:t xml:space="preserve"> the </w:t>
      </w:r>
      <w:r w:rsidR="00072B96" w:rsidRPr="00C87F6E">
        <w:rPr>
          <w:rFonts w:cs="Times New Roman"/>
          <w:szCs w:val="28"/>
        </w:rPr>
        <w:t>researcher used time series data, the level of stationary in this regression was needed to be tested,otherwise trend involved data would give distorted results</w:t>
      </w:r>
      <w:r w:rsidRPr="00C87F6E">
        <w:rPr>
          <w:rFonts w:cs="Times New Roman"/>
          <w:szCs w:val="28"/>
        </w:rPr>
        <w:t xml:space="preserve">. Along these lines, before </w:t>
      </w:r>
      <w:r w:rsidR="00072B96" w:rsidRPr="00C87F6E">
        <w:rPr>
          <w:rFonts w:cs="Times New Roman"/>
          <w:szCs w:val="28"/>
        </w:rPr>
        <w:t xml:space="preserve">doing time series analysis </w:t>
      </w:r>
      <w:r w:rsidRPr="00C87F6E">
        <w:rPr>
          <w:rFonts w:cs="Times New Roman"/>
          <w:szCs w:val="28"/>
        </w:rPr>
        <w:t xml:space="preserve">, the </w:t>
      </w:r>
      <w:r w:rsidR="00072B96" w:rsidRPr="00C87F6E">
        <w:rPr>
          <w:rFonts w:cs="Times New Roman"/>
          <w:szCs w:val="28"/>
        </w:rPr>
        <w:t>researcher</w:t>
      </w:r>
      <w:r w:rsidRPr="00C87F6E">
        <w:rPr>
          <w:rFonts w:cs="Times New Roman"/>
          <w:szCs w:val="28"/>
        </w:rPr>
        <w:t xml:space="preserve"> needed to </w:t>
      </w:r>
      <w:r w:rsidR="00072B96" w:rsidRPr="00C87F6E">
        <w:rPr>
          <w:rFonts w:cs="Times New Roman"/>
          <w:szCs w:val="28"/>
        </w:rPr>
        <w:t>examine the data set</w:t>
      </w:r>
      <w:r w:rsidRPr="00C87F6E">
        <w:rPr>
          <w:rFonts w:cs="Times New Roman"/>
          <w:szCs w:val="28"/>
        </w:rPr>
        <w:t xml:space="preserve"> for autocorrelation and in the event of any indication of autocorrelation the analyst need</w:t>
      </w:r>
      <w:r w:rsidR="00072B96" w:rsidRPr="00C87F6E">
        <w:rPr>
          <w:rFonts w:cs="Times New Roman"/>
          <w:szCs w:val="28"/>
        </w:rPr>
        <w:t>s</w:t>
      </w:r>
      <w:r w:rsidRPr="00C87F6E">
        <w:rPr>
          <w:rFonts w:cs="Times New Roman"/>
          <w:szCs w:val="28"/>
        </w:rPr>
        <w:t xml:space="preserve"> various </w:t>
      </w:r>
      <w:r w:rsidR="00072B96" w:rsidRPr="00C87F6E">
        <w:rPr>
          <w:rFonts w:cs="Times New Roman"/>
          <w:szCs w:val="28"/>
        </w:rPr>
        <w:t>types</w:t>
      </w:r>
      <w:r w:rsidRPr="00C87F6E">
        <w:rPr>
          <w:rFonts w:cs="Times New Roman"/>
          <w:szCs w:val="28"/>
        </w:rPr>
        <w:t xml:space="preserve"> of </w:t>
      </w:r>
      <w:r w:rsidR="00072B96" w:rsidRPr="00C87F6E">
        <w:rPr>
          <w:rFonts w:cs="Times New Roman"/>
          <w:szCs w:val="28"/>
        </w:rPr>
        <w:t xml:space="preserve">substitution </w:t>
      </w:r>
      <w:r w:rsidRPr="00C87F6E">
        <w:rPr>
          <w:rFonts w:cs="Times New Roman"/>
          <w:szCs w:val="28"/>
        </w:rPr>
        <w:t xml:space="preserve">of the time </w:t>
      </w:r>
      <w:r w:rsidR="00072B96" w:rsidRPr="00C87F6E">
        <w:rPr>
          <w:rFonts w:cs="Times New Roman"/>
          <w:szCs w:val="28"/>
        </w:rPr>
        <w:t xml:space="preserve">series </w:t>
      </w:r>
      <w:r w:rsidRPr="00C87F6E">
        <w:rPr>
          <w:rFonts w:cs="Times New Roman"/>
          <w:szCs w:val="28"/>
        </w:rPr>
        <w:t>variable</w:t>
      </w:r>
      <w:r w:rsidR="005B7038" w:rsidRPr="00C87F6E">
        <w:rPr>
          <w:rFonts w:cs="Times New Roman"/>
          <w:szCs w:val="28"/>
        </w:rPr>
        <w:t>s</w:t>
      </w:r>
      <w:r w:rsidRPr="00C87F6E">
        <w:rPr>
          <w:rFonts w:cs="Times New Roman"/>
          <w:szCs w:val="28"/>
        </w:rPr>
        <w:t>.</w:t>
      </w:r>
    </w:p>
    <w:p w14:paraId="0F96FEE9" w14:textId="6FBD81AF" w:rsidR="005B7038" w:rsidRPr="00C87F6E" w:rsidRDefault="005B7038" w:rsidP="00B712C3">
      <w:pPr>
        <w:spacing w:line="360" w:lineRule="auto"/>
        <w:rPr>
          <w:rFonts w:cs="Times New Roman"/>
          <w:szCs w:val="28"/>
        </w:rPr>
      </w:pPr>
      <w:r w:rsidRPr="00C87F6E">
        <w:rPr>
          <w:rFonts w:cs="Times New Roman"/>
          <w:szCs w:val="28"/>
        </w:rPr>
        <w:t>In the conclusion section of the research study, the author had summarized the significant research results appropriate to the business research, had investigated whether the research goals had been abled to achieve or not; the conclusions of the study findings, the suggestions to British Petrolium and Vodafone’s directors, restrictions in conducting research.</w:t>
      </w:r>
    </w:p>
    <w:p w14:paraId="0B6C8C7F" w14:textId="6BFBAC35" w:rsidR="00440AF4" w:rsidRPr="00C87F6E" w:rsidRDefault="00440AF4" w:rsidP="00B712C3">
      <w:pPr>
        <w:spacing w:line="360" w:lineRule="auto"/>
        <w:rPr>
          <w:rFonts w:cs="Times New Roman"/>
          <w:szCs w:val="28"/>
        </w:rPr>
      </w:pPr>
      <w:r w:rsidRPr="00C87F6E">
        <w:rPr>
          <w:rFonts w:cs="Times New Roman"/>
          <w:szCs w:val="28"/>
        </w:rPr>
        <w:t xml:space="preserve">Merger and acquisition efforts of various companies had dependably been under severe investigation and there had been sound rationales behind such examination; EPS based bits of gossip </w:t>
      </w:r>
      <w:r w:rsidR="00C711FD" w:rsidRPr="00C87F6E">
        <w:rPr>
          <w:rFonts w:cs="Times New Roman"/>
          <w:szCs w:val="28"/>
        </w:rPr>
        <w:t xml:space="preserve">might </w:t>
      </w:r>
      <w:r w:rsidRPr="00C87F6E">
        <w:rPr>
          <w:rFonts w:cs="Times New Roman"/>
          <w:szCs w:val="28"/>
        </w:rPr>
        <w:t xml:space="preserve">spread well over the media and </w:t>
      </w:r>
      <w:r w:rsidR="00C711FD" w:rsidRPr="00C87F6E">
        <w:rPr>
          <w:rFonts w:cs="Times New Roman"/>
          <w:szCs w:val="28"/>
        </w:rPr>
        <w:t>company management circles</w:t>
      </w:r>
      <w:r w:rsidRPr="00C87F6E">
        <w:rPr>
          <w:rFonts w:cs="Times New Roman"/>
          <w:szCs w:val="28"/>
        </w:rPr>
        <w:t xml:space="preserve"> and </w:t>
      </w:r>
      <w:r w:rsidR="00C711FD" w:rsidRPr="00C87F6E">
        <w:rPr>
          <w:rFonts w:cs="Times New Roman"/>
          <w:szCs w:val="28"/>
        </w:rPr>
        <w:t>wrong diversification</w:t>
      </w:r>
      <w:r w:rsidRPr="00C87F6E">
        <w:rPr>
          <w:rFonts w:cs="Times New Roman"/>
          <w:szCs w:val="28"/>
        </w:rPr>
        <w:t xml:space="preserve"> based news </w:t>
      </w:r>
      <w:r w:rsidR="00C711FD" w:rsidRPr="00C87F6E">
        <w:rPr>
          <w:rFonts w:cs="Times New Roman"/>
          <w:szCs w:val="28"/>
        </w:rPr>
        <w:t xml:space="preserve">might </w:t>
      </w:r>
      <w:r w:rsidRPr="00C87F6E">
        <w:rPr>
          <w:rFonts w:cs="Times New Roman"/>
          <w:szCs w:val="28"/>
        </w:rPr>
        <w:t xml:space="preserve">spread throughout the media </w:t>
      </w:r>
      <w:r w:rsidR="00C711FD" w:rsidRPr="00C87F6E">
        <w:rPr>
          <w:rFonts w:cs="Times New Roman"/>
          <w:szCs w:val="28"/>
        </w:rPr>
        <w:t xml:space="preserve">. </w:t>
      </w:r>
      <w:r w:rsidRPr="00C87F6E">
        <w:rPr>
          <w:rFonts w:cs="Times New Roman"/>
          <w:szCs w:val="28"/>
        </w:rPr>
        <w:t xml:space="preserve">Be that as it may, the achievement or </w:t>
      </w:r>
      <w:r w:rsidR="009D1B4F" w:rsidRPr="00C87F6E">
        <w:rPr>
          <w:rFonts w:cs="Times New Roman"/>
          <w:szCs w:val="28"/>
        </w:rPr>
        <w:t>unsuccess</w:t>
      </w:r>
      <w:r w:rsidRPr="00C87F6E">
        <w:rPr>
          <w:rFonts w:cs="Times New Roman"/>
          <w:szCs w:val="28"/>
        </w:rPr>
        <w:t xml:space="preserve"> of a merger a</w:t>
      </w:r>
      <w:r w:rsidR="009D1B4F" w:rsidRPr="00C87F6E">
        <w:rPr>
          <w:rFonts w:cs="Times New Roman"/>
          <w:szCs w:val="28"/>
        </w:rPr>
        <w:t>nd acquisition</w:t>
      </w:r>
      <w:r w:rsidRPr="00C87F6E">
        <w:rPr>
          <w:rFonts w:cs="Times New Roman"/>
          <w:szCs w:val="28"/>
        </w:rPr>
        <w:t xml:space="preserve"> can be and ought to be assessed from the cooperative </w:t>
      </w:r>
      <w:r w:rsidR="009D1B4F" w:rsidRPr="00C87F6E">
        <w:rPr>
          <w:rFonts w:cs="Times New Roman"/>
          <w:szCs w:val="28"/>
        </w:rPr>
        <w:t xml:space="preserve">synergy </w:t>
      </w:r>
      <w:r w:rsidRPr="00C87F6E">
        <w:rPr>
          <w:rFonts w:cs="Times New Roman"/>
          <w:szCs w:val="28"/>
        </w:rPr>
        <w:t xml:space="preserve">point of view – had the merger and </w:t>
      </w:r>
      <w:r w:rsidR="009D1B4F" w:rsidRPr="00C87F6E">
        <w:rPr>
          <w:rFonts w:cs="Times New Roman"/>
          <w:szCs w:val="28"/>
        </w:rPr>
        <w:t>acquisition</w:t>
      </w:r>
      <w:r w:rsidRPr="00C87F6E">
        <w:rPr>
          <w:rFonts w:cs="Times New Roman"/>
          <w:szCs w:val="28"/>
        </w:rPr>
        <w:t xml:space="preserve"> had the capacity to improve the income, had it had the capacity to lessen the cost structure, had it had the capacity to diminish the taxation rate appropriately and had it had the capacity to decrease the </w:t>
      </w:r>
      <w:r w:rsidR="009D1B4F" w:rsidRPr="00C87F6E">
        <w:rPr>
          <w:rFonts w:cs="Times New Roman"/>
          <w:szCs w:val="28"/>
        </w:rPr>
        <w:t xml:space="preserve">cost </w:t>
      </w:r>
      <w:r w:rsidRPr="00C87F6E">
        <w:rPr>
          <w:rFonts w:cs="Times New Roman"/>
          <w:szCs w:val="28"/>
        </w:rPr>
        <w:t xml:space="preserve">of capital. Besides, with greater size a sound </w:t>
      </w:r>
      <w:r w:rsidR="00B940B5" w:rsidRPr="00C87F6E">
        <w:rPr>
          <w:rFonts w:cs="Times New Roman"/>
          <w:szCs w:val="28"/>
        </w:rPr>
        <w:t>expectations</w:t>
      </w:r>
      <w:r w:rsidRPr="00C87F6E">
        <w:rPr>
          <w:rFonts w:cs="Times New Roman"/>
          <w:szCs w:val="28"/>
        </w:rPr>
        <w:t xml:space="preserve"> </w:t>
      </w:r>
      <w:r w:rsidR="00B940B5" w:rsidRPr="00C87F6E">
        <w:rPr>
          <w:rFonts w:cs="Times New Roman"/>
          <w:szCs w:val="28"/>
        </w:rPr>
        <w:t>might</w:t>
      </w:r>
      <w:r w:rsidRPr="00C87F6E">
        <w:rPr>
          <w:rFonts w:cs="Times New Roman"/>
          <w:szCs w:val="28"/>
        </w:rPr>
        <w:t xml:space="preserve"> be made that merger and </w:t>
      </w:r>
      <w:r w:rsidR="00B940B5" w:rsidRPr="00C87F6E">
        <w:rPr>
          <w:rFonts w:cs="Times New Roman"/>
          <w:szCs w:val="28"/>
        </w:rPr>
        <w:t>acquisition</w:t>
      </w:r>
      <w:r w:rsidRPr="00C87F6E">
        <w:rPr>
          <w:rFonts w:cs="Times New Roman"/>
          <w:szCs w:val="28"/>
        </w:rPr>
        <w:t xml:space="preserve"> will in the long run had the capacity to expand the feasible benefit  </w:t>
      </w:r>
    </w:p>
    <w:p w14:paraId="08D06562" w14:textId="461F5FAD" w:rsidR="00440AF4" w:rsidRPr="00C87F6E" w:rsidRDefault="00440AF4" w:rsidP="00B712C3">
      <w:pPr>
        <w:spacing w:line="360" w:lineRule="auto"/>
        <w:rPr>
          <w:rFonts w:cs="Times New Roman"/>
          <w:szCs w:val="28"/>
        </w:rPr>
      </w:pPr>
      <w:r w:rsidRPr="00C87F6E">
        <w:rPr>
          <w:rFonts w:cs="Times New Roman"/>
          <w:szCs w:val="28"/>
        </w:rPr>
        <w:t>This investigation centers around the merger and</w:t>
      </w:r>
      <w:r w:rsidR="00B940B5" w:rsidRPr="00C87F6E">
        <w:rPr>
          <w:rFonts w:cs="Times New Roman"/>
          <w:szCs w:val="28"/>
        </w:rPr>
        <w:t xml:space="preserve"> acquisition </w:t>
      </w:r>
      <w:r w:rsidRPr="00C87F6E">
        <w:rPr>
          <w:rFonts w:cs="Times New Roman"/>
          <w:szCs w:val="28"/>
        </w:rPr>
        <w:t xml:space="preserve"> of British Petroleum and Vodafone; the essential </w:t>
      </w:r>
      <w:r w:rsidR="00B940B5" w:rsidRPr="00C87F6E">
        <w:rPr>
          <w:rFonts w:cs="Times New Roman"/>
          <w:szCs w:val="28"/>
        </w:rPr>
        <w:t xml:space="preserve">motives </w:t>
      </w:r>
      <w:r w:rsidRPr="00C87F6E">
        <w:rPr>
          <w:rFonts w:cs="Times New Roman"/>
          <w:szCs w:val="28"/>
        </w:rPr>
        <w:t xml:space="preserve">behind the merger was </w:t>
      </w:r>
      <w:r w:rsidR="0060173A" w:rsidRPr="00C87F6E">
        <w:rPr>
          <w:rFonts w:cs="Times New Roman"/>
          <w:szCs w:val="28"/>
        </w:rPr>
        <w:t>identified</w:t>
      </w:r>
      <w:r w:rsidRPr="00C87F6E">
        <w:rPr>
          <w:rFonts w:cs="Times New Roman"/>
          <w:szCs w:val="28"/>
        </w:rPr>
        <w:t xml:space="preserve">– to decrease the cost weight and to build the </w:t>
      </w:r>
      <w:r w:rsidR="0060173A" w:rsidRPr="00C87F6E">
        <w:rPr>
          <w:rFonts w:cs="Times New Roman"/>
          <w:szCs w:val="28"/>
        </w:rPr>
        <w:t xml:space="preserve">operating </w:t>
      </w:r>
      <w:r w:rsidRPr="00C87F6E">
        <w:rPr>
          <w:rFonts w:cs="Times New Roman"/>
          <w:szCs w:val="28"/>
        </w:rPr>
        <w:t>proficiency and to expand up the market picture.</w:t>
      </w:r>
      <w:r w:rsidR="0060173A" w:rsidRPr="00C87F6E">
        <w:rPr>
          <w:rFonts w:cs="Times New Roman"/>
          <w:szCs w:val="28"/>
        </w:rPr>
        <w:t xml:space="preserve"> </w:t>
      </w:r>
      <w:r w:rsidRPr="00C87F6E">
        <w:rPr>
          <w:rFonts w:cs="Times New Roman"/>
          <w:szCs w:val="28"/>
        </w:rPr>
        <w:t xml:space="preserve">BP and Vodafone are </w:t>
      </w:r>
      <w:r w:rsidR="0060173A" w:rsidRPr="00C87F6E">
        <w:rPr>
          <w:rFonts w:cs="Times New Roman"/>
          <w:szCs w:val="28"/>
        </w:rPr>
        <w:t>enough</w:t>
      </w:r>
      <w:r w:rsidRPr="00C87F6E">
        <w:rPr>
          <w:rFonts w:cs="Times New Roman"/>
          <w:szCs w:val="28"/>
        </w:rPr>
        <w:t xml:space="preserve"> </w:t>
      </w:r>
      <w:r w:rsidR="0060173A" w:rsidRPr="00C87F6E">
        <w:rPr>
          <w:rFonts w:cs="Times New Roman"/>
          <w:szCs w:val="28"/>
        </w:rPr>
        <w:t>profitable</w:t>
      </w:r>
      <w:r w:rsidRPr="00C87F6E">
        <w:rPr>
          <w:rFonts w:cs="Times New Roman"/>
          <w:szCs w:val="28"/>
        </w:rPr>
        <w:t xml:space="preserve"> </w:t>
      </w:r>
      <w:r w:rsidR="0060173A" w:rsidRPr="00C87F6E">
        <w:rPr>
          <w:rFonts w:cs="Times New Roman"/>
          <w:szCs w:val="28"/>
        </w:rPr>
        <w:t xml:space="preserve">companies </w:t>
      </w:r>
      <w:r w:rsidRPr="00C87F6E">
        <w:rPr>
          <w:rFonts w:cs="Times New Roman"/>
          <w:szCs w:val="28"/>
        </w:rPr>
        <w:t>directly in 201</w:t>
      </w:r>
      <w:r w:rsidR="0060173A" w:rsidRPr="00C87F6E">
        <w:rPr>
          <w:rFonts w:cs="Times New Roman"/>
          <w:szCs w:val="28"/>
        </w:rPr>
        <w:t>9</w:t>
      </w:r>
      <w:r w:rsidRPr="00C87F6E">
        <w:rPr>
          <w:rFonts w:cs="Times New Roman"/>
          <w:szCs w:val="28"/>
        </w:rPr>
        <w:t xml:space="preserve"> and these </w:t>
      </w:r>
      <w:r w:rsidR="0060173A" w:rsidRPr="00C87F6E">
        <w:rPr>
          <w:rFonts w:cs="Times New Roman"/>
          <w:szCs w:val="28"/>
        </w:rPr>
        <w:t>companies are listed in developed stock exchange markets over the worldwide.</w:t>
      </w:r>
    </w:p>
    <w:p w14:paraId="4FED0763" w14:textId="257BF757" w:rsidR="00440AF4" w:rsidRPr="00C87F6E" w:rsidRDefault="00440AF4" w:rsidP="00B712C3">
      <w:pPr>
        <w:spacing w:line="360" w:lineRule="auto"/>
        <w:rPr>
          <w:rFonts w:cs="Times New Roman"/>
          <w:szCs w:val="28"/>
        </w:rPr>
      </w:pPr>
      <w:r w:rsidRPr="00C87F6E">
        <w:rPr>
          <w:rFonts w:cs="Times New Roman"/>
          <w:szCs w:val="28"/>
        </w:rPr>
        <w:t xml:space="preserve">This </w:t>
      </w:r>
      <w:r w:rsidR="0060173A" w:rsidRPr="00C87F6E">
        <w:rPr>
          <w:rFonts w:cs="Times New Roman"/>
          <w:szCs w:val="28"/>
        </w:rPr>
        <w:t>thesis research</w:t>
      </w:r>
      <w:r w:rsidRPr="00C87F6E">
        <w:rPr>
          <w:rFonts w:cs="Times New Roman"/>
          <w:szCs w:val="28"/>
        </w:rPr>
        <w:t xml:space="preserve"> </w:t>
      </w:r>
      <w:r w:rsidR="000E19D0" w:rsidRPr="00C87F6E">
        <w:rPr>
          <w:rFonts w:cs="Times New Roman"/>
          <w:szCs w:val="28"/>
        </w:rPr>
        <w:t xml:space="preserve">have essential </w:t>
      </w:r>
      <w:r w:rsidRPr="00C87F6E">
        <w:rPr>
          <w:rFonts w:cs="Times New Roman"/>
          <w:szCs w:val="28"/>
        </w:rPr>
        <w:t xml:space="preserve">significance since the analyst will comprehend the precise idea of effect of the merger and </w:t>
      </w:r>
      <w:r w:rsidR="000E19D0" w:rsidRPr="00C87F6E">
        <w:rPr>
          <w:rFonts w:cs="Times New Roman"/>
          <w:szCs w:val="28"/>
        </w:rPr>
        <w:t>acquisition</w:t>
      </w:r>
      <w:r w:rsidRPr="00C87F6E">
        <w:rPr>
          <w:rFonts w:cs="Times New Roman"/>
          <w:szCs w:val="28"/>
        </w:rPr>
        <w:t xml:space="preserve"> on </w:t>
      </w:r>
      <w:r w:rsidR="000E19D0" w:rsidRPr="00C87F6E">
        <w:rPr>
          <w:rFonts w:cs="Times New Roman"/>
          <w:szCs w:val="28"/>
        </w:rPr>
        <w:t>shareholder’s value</w:t>
      </w:r>
      <w:r w:rsidRPr="00C87F6E">
        <w:rPr>
          <w:rFonts w:cs="Times New Roman"/>
          <w:szCs w:val="28"/>
        </w:rPr>
        <w:t xml:space="preserve">, </w:t>
      </w:r>
      <w:r w:rsidR="000E19D0" w:rsidRPr="00C87F6E">
        <w:rPr>
          <w:rFonts w:cs="Times New Roman"/>
          <w:szCs w:val="28"/>
        </w:rPr>
        <w:t>sustainable income</w:t>
      </w:r>
      <w:r w:rsidRPr="00C87F6E">
        <w:rPr>
          <w:rFonts w:cs="Times New Roman"/>
          <w:szCs w:val="28"/>
        </w:rPr>
        <w:t xml:space="preserve">, </w:t>
      </w:r>
      <w:r w:rsidR="000E19D0" w:rsidRPr="00C87F6E">
        <w:rPr>
          <w:rFonts w:cs="Times New Roman"/>
          <w:szCs w:val="28"/>
        </w:rPr>
        <w:t>growth</w:t>
      </w:r>
      <w:r w:rsidRPr="00C87F6E">
        <w:rPr>
          <w:rFonts w:cs="Times New Roman"/>
          <w:szCs w:val="28"/>
        </w:rPr>
        <w:t xml:space="preserve"> opportunity, </w:t>
      </w:r>
      <w:r w:rsidR="000E19D0" w:rsidRPr="00C87F6E">
        <w:rPr>
          <w:rFonts w:cs="Times New Roman"/>
          <w:szCs w:val="28"/>
        </w:rPr>
        <w:t>market volume</w:t>
      </w:r>
      <w:r w:rsidRPr="00C87F6E">
        <w:rPr>
          <w:rFonts w:cs="Times New Roman"/>
          <w:szCs w:val="28"/>
        </w:rPr>
        <w:t xml:space="preserve"> and cost of capital quantities of BP and Vodafone. It is hard to disassemble the </w:t>
      </w:r>
      <w:r w:rsidR="000E19D0" w:rsidRPr="00C87F6E">
        <w:rPr>
          <w:rFonts w:cs="Times New Roman"/>
          <w:szCs w:val="28"/>
        </w:rPr>
        <w:t xml:space="preserve">accurate </w:t>
      </w:r>
      <w:r w:rsidRPr="00C87F6E">
        <w:rPr>
          <w:rFonts w:cs="Times New Roman"/>
          <w:szCs w:val="28"/>
        </w:rPr>
        <w:t xml:space="preserve">effect of the merger and </w:t>
      </w:r>
      <w:r w:rsidR="000E19D0" w:rsidRPr="00C87F6E">
        <w:rPr>
          <w:rFonts w:cs="Times New Roman"/>
          <w:szCs w:val="28"/>
        </w:rPr>
        <w:t>acquisition</w:t>
      </w:r>
      <w:r w:rsidRPr="00C87F6E">
        <w:rPr>
          <w:rFonts w:cs="Times New Roman"/>
          <w:szCs w:val="28"/>
        </w:rPr>
        <w:t xml:space="preserve"> on the BP and Vodafone's </w:t>
      </w:r>
      <w:r w:rsidR="000E19D0" w:rsidRPr="00C87F6E">
        <w:rPr>
          <w:rFonts w:cs="Times New Roman"/>
          <w:szCs w:val="28"/>
        </w:rPr>
        <w:t xml:space="preserve">financials </w:t>
      </w:r>
      <w:r w:rsidRPr="00C87F6E">
        <w:rPr>
          <w:rFonts w:cs="Times New Roman"/>
          <w:szCs w:val="28"/>
        </w:rPr>
        <w:t>as there are such huge numbers of rates at the pre-merger</w:t>
      </w:r>
      <w:r w:rsidR="000E19D0" w:rsidRPr="00C87F6E">
        <w:rPr>
          <w:rFonts w:cs="Times New Roman"/>
          <w:szCs w:val="28"/>
        </w:rPr>
        <w:t>.</w:t>
      </w:r>
    </w:p>
    <w:p w14:paraId="04A17975" w14:textId="2423F89A" w:rsidR="00331C8A" w:rsidRPr="00893029" w:rsidRDefault="00331C8A" w:rsidP="00B712C3">
      <w:pPr>
        <w:pStyle w:val="Heading1"/>
        <w:spacing w:line="360" w:lineRule="auto"/>
      </w:pPr>
      <w:bookmarkStart w:id="7" w:name="_Toc8385498"/>
      <w:r w:rsidRPr="00893029">
        <w:t>1.</w:t>
      </w:r>
      <w:r w:rsidR="004C5152" w:rsidRPr="00893029">
        <w:t>2</w:t>
      </w:r>
      <w:r w:rsidRPr="00893029">
        <w:t xml:space="preserve"> Research idea</w:t>
      </w:r>
      <w:bookmarkEnd w:id="7"/>
      <w:r w:rsidRPr="00893029">
        <w:t xml:space="preserve">  </w:t>
      </w:r>
    </w:p>
    <w:p w14:paraId="41BD3567" w14:textId="1304F05C" w:rsidR="00331C8A" w:rsidRPr="00C87F6E" w:rsidRDefault="00331C8A" w:rsidP="00B712C3">
      <w:pPr>
        <w:spacing w:line="360" w:lineRule="auto"/>
        <w:rPr>
          <w:rFonts w:cs="Times New Roman"/>
          <w:szCs w:val="28"/>
        </w:rPr>
      </w:pPr>
      <w:r w:rsidRPr="00C87F6E">
        <w:rPr>
          <w:rFonts w:cs="Times New Roman"/>
          <w:szCs w:val="28"/>
        </w:rPr>
        <w:t>The researcher wants to understand the critical success factors behind corporate merger and acquisition and the researcher also wants to understand the exact impact of Amoco and Air Touch merger on British Petroleum and Vodafone’s profitability, business survival chance and risk exposure level.</w:t>
      </w:r>
    </w:p>
    <w:p w14:paraId="48423CB3" w14:textId="301F7DE3" w:rsidR="004C5152" w:rsidRPr="00C87F6E" w:rsidRDefault="00331C8A" w:rsidP="00B712C3">
      <w:pPr>
        <w:spacing w:line="360" w:lineRule="auto"/>
        <w:rPr>
          <w:rFonts w:cs="Times New Roman"/>
          <w:szCs w:val="28"/>
        </w:rPr>
      </w:pPr>
      <w:r w:rsidRPr="00C87F6E">
        <w:rPr>
          <w:rFonts w:cs="Times New Roman"/>
          <w:szCs w:val="28"/>
        </w:rPr>
        <w:t>The researcher plans to comprehend the major factors behind company merger and acquisition and researcher additionally plans to comprehend the definite effect of Amoco and Air Touch acquisition on profitabilities of British Petroleum and Vodafone  , survival possibility and risk exposure level.</w:t>
      </w:r>
    </w:p>
    <w:p w14:paraId="432D45A8" w14:textId="3AD60FDB" w:rsidR="004C5152" w:rsidRPr="00C87F6E" w:rsidRDefault="004C5152" w:rsidP="00B712C3">
      <w:pPr>
        <w:spacing w:line="360" w:lineRule="auto"/>
        <w:rPr>
          <w:rFonts w:cs="Times New Roman"/>
          <w:szCs w:val="28"/>
        </w:rPr>
      </w:pPr>
    </w:p>
    <w:p w14:paraId="412B0586" w14:textId="2A7FABAA" w:rsidR="004C5152" w:rsidRPr="00C87F6E" w:rsidRDefault="004C5152" w:rsidP="00B712C3">
      <w:pPr>
        <w:spacing w:line="360" w:lineRule="auto"/>
        <w:rPr>
          <w:rFonts w:cs="Times New Roman"/>
          <w:szCs w:val="28"/>
        </w:rPr>
      </w:pPr>
    </w:p>
    <w:p w14:paraId="7EE96542" w14:textId="144A60A2" w:rsidR="004C5152" w:rsidRPr="00C87F6E" w:rsidRDefault="004C5152" w:rsidP="00B712C3">
      <w:pPr>
        <w:spacing w:line="360" w:lineRule="auto"/>
        <w:rPr>
          <w:rFonts w:cs="Times New Roman"/>
          <w:szCs w:val="28"/>
        </w:rPr>
      </w:pPr>
    </w:p>
    <w:p w14:paraId="0469F348" w14:textId="6FA6CF1F" w:rsidR="004C5152" w:rsidRPr="00C87F6E" w:rsidRDefault="004C5152" w:rsidP="00B712C3">
      <w:pPr>
        <w:spacing w:line="360" w:lineRule="auto"/>
        <w:rPr>
          <w:rFonts w:cs="Times New Roman"/>
          <w:szCs w:val="28"/>
        </w:rPr>
      </w:pPr>
    </w:p>
    <w:p w14:paraId="6D64BA6A" w14:textId="4C5072E9" w:rsidR="004C5152" w:rsidRPr="00C87F6E" w:rsidRDefault="004C5152" w:rsidP="00B712C3">
      <w:pPr>
        <w:spacing w:line="360" w:lineRule="auto"/>
        <w:rPr>
          <w:rFonts w:cs="Times New Roman"/>
          <w:szCs w:val="28"/>
        </w:rPr>
      </w:pPr>
    </w:p>
    <w:p w14:paraId="45553EF8" w14:textId="725D8044" w:rsidR="004C5152" w:rsidRPr="00C87F6E" w:rsidRDefault="004C5152" w:rsidP="00B712C3">
      <w:pPr>
        <w:spacing w:line="360" w:lineRule="auto"/>
        <w:rPr>
          <w:rFonts w:cs="Times New Roman"/>
          <w:szCs w:val="28"/>
        </w:rPr>
      </w:pPr>
    </w:p>
    <w:p w14:paraId="080E982F" w14:textId="32F0F0B5" w:rsidR="004C5152" w:rsidRPr="00C87F6E" w:rsidRDefault="004C5152" w:rsidP="00B712C3">
      <w:pPr>
        <w:spacing w:line="360" w:lineRule="auto"/>
        <w:rPr>
          <w:rFonts w:cs="Times New Roman"/>
          <w:szCs w:val="28"/>
        </w:rPr>
      </w:pPr>
    </w:p>
    <w:p w14:paraId="604F1AFB" w14:textId="55CAF71C" w:rsidR="004C5152" w:rsidRPr="00C87F6E" w:rsidRDefault="004C5152" w:rsidP="00B712C3">
      <w:pPr>
        <w:spacing w:line="360" w:lineRule="auto"/>
        <w:rPr>
          <w:rFonts w:cs="Times New Roman"/>
          <w:szCs w:val="28"/>
        </w:rPr>
      </w:pPr>
    </w:p>
    <w:p w14:paraId="6676C489" w14:textId="755EB407" w:rsidR="004C5152" w:rsidRPr="00C87F6E" w:rsidRDefault="004C5152" w:rsidP="00B712C3">
      <w:pPr>
        <w:spacing w:line="360" w:lineRule="auto"/>
        <w:rPr>
          <w:rFonts w:cs="Times New Roman"/>
          <w:szCs w:val="28"/>
        </w:rPr>
      </w:pPr>
    </w:p>
    <w:p w14:paraId="51325DEE" w14:textId="71E982DC" w:rsidR="004C5152" w:rsidRPr="00C87F6E" w:rsidRDefault="004C5152" w:rsidP="00B712C3">
      <w:pPr>
        <w:pStyle w:val="Heading2"/>
        <w:spacing w:line="360" w:lineRule="auto"/>
      </w:pPr>
      <w:bookmarkStart w:id="8" w:name="_Toc8385499"/>
      <w:r w:rsidRPr="00C87F6E">
        <w:t>Chapter 2</w:t>
      </w:r>
      <w:bookmarkEnd w:id="8"/>
    </w:p>
    <w:p w14:paraId="5686407D" w14:textId="3D934BF8" w:rsidR="004C5152" w:rsidRPr="00C87F6E" w:rsidRDefault="004C5152" w:rsidP="00B712C3">
      <w:pPr>
        <w:pStyle w:val="Heading2"/>
        <w:spacing w:line="360" w:lineRule="auto"/>
      </w:pPr>
      <w:bookmarkStart w:id="9" w:name="_Toc8385500"/>
      <w:r w:rsidRPr="00C87F6E">
        <w:t>2.</w:t>
      </w:r>
      <w:r w:rsidR="00893029">
        <w:t xml:space="preserve"> </w:t>
      </w:r>
      <w:r w:rsidRPr="00C87F6E">
        <w:t>Theoretical background.</w:t>
      </w:r>
      <w:r w:rsidR="00893029">
        <w:t xml:space="preserve"> </w:t>
      </w:r>
      <w:r w:rsidRPr="00C87F6E">
        <w:t>Mergers and acquisitions</w:t>
      </w:r>
      <w:r w:rsidR="00893029">
        <w:t>.</w:t>
      </w:r>
      <w:bookmarkEnd w:id="9"/>
    </w:p>
    <w:p w14:paraId="0972E9C6" w14:textId="49F841B5" w:rsidR="00EC0A25" w:rsidRPr="00C87F6E" w:rsidRDefault="000717FA" w:rsidP="00B712C3">
      <w:pPr>
        <w:spacing w:line="360" w:lineRule="auto"/>
        <w:rPr>
          <w:rFonts w:cs="Times New Roman"/>
          <w:szCs w:val="28"/>
        </w:rPr>
      </w:pPr>
      <w:r w:rsidRPr="00C87F6E">
        <w:rPr>
          <w:rFonts w:cs="Times New Roman"/>
          <w:szCs w:val="28"/>
        </w:rPr>
        <w:t>Mergers</w:t>
      </w:r>
      <w:r w:rsidR="007E354C" w:rsidRPr="00C87F6E">
        <w:rPr>
          <w:rFonts w:cs="Times New Roman"/>
          <w:szCs w:val="28"/>
        </w:rPr>
        <w:t xml:space="preserve"> and acq</w:t>
      </w:r>
      <w:r w:rsidR="0053568F" w:rsidRPr="00C87F6E">
        <w:rPr>
          <w:rFonts w:cs="Times New Roman"/>
          <w:szCs w:val="28"/>
        </w:rPr>
        <w:t>uisitions</w:t>
      </w:r>
      <w:r w:rsidRPr="00C87F6E">
        <w:rPr>
          <w:rFonts w:cs="Times New Roman"/>
          <w:szCs w:val="28"/>
        </w:rPr>
        <w:t xml:space="preserve"> refer to</w:t>
      </w:r>
      <w:r w:rsidR="001D2EE5" w:rsidRPr="00C87F6E">
        <w:rPr>
          <w:rFonts w:cs="Times New Roman"/>
          <w:szCs w:val="28"/>
        </w:rPr>
        <w:t xml:space="preserve"> </w:t>
      </w:r>
      <w:r w:rsidR="008433AB" w:rsidRPr="00C87F6E">
        <w:rPr>
          <w:rFonts w:cs="Times New Roman"/>
          <w:szCs w:val="28"/>
        </w:rPr>
        <w:t xml:space="preserve">an </w:t>
      </w:r>
      <w:r w:rsidR="00C148AB" w:rsidRPr="00C87F6E">
        <w:rPr>
          <w:rFonts w:cs="Times New Roman"/>
          <w:szCs w:val="28"/>
        </w:rPr>
        <w:t xml:space="preserve">agreement which combines two existing separate companies </w:t>
      </w:r>
      <w:r w:rsidR="0053568F" w:rsidRPr="00C87F6E">
        <w:rPr>
          <w:rFonts w:cs="Times New Roman"/>
          <w:szCs w:val="28"/>
        </w:rPr>
        <w:t>in various ways</w:t>
      </w:r>
      <w:r w:rsidR="00D83FAA" w:rsidRPr="00C87F6E">
        <w:rPr>
          <w:rFonts w:cs="Times New Roman"/>
          <w:szCs w:val="28"/>
        </w:rPr>
        <w:t>. I</w:t>
      </w:r>
      <w:r w:rsidR="00F67B09" w:rsidRPr="00C87F6E">
        <w:rPr>
          <w:rFonts w:cs="Times New Roman"/>
          <w:szCs w:val="28"/>
        </w:rPr>
        <w:t xml:space="preserve">n </w:t>
      </w:r>
      <w:r w:rsidR="00A1372D" w:rsidRPr="00C87F6E">
        <w:rPr>
          <w:rFonts w:cs="Times New Roman"/>
          <w:szCs w:val="28"/>
        </w:rPr>
        <w:t>most</w:t>
      </w:r>
      <w:r w:rsidR="00203556" w:rsidRPr="00C87F6E">
        <w:rPr>
          <w:rFonts w:cs="Times New Roman"/>
          <w:szCs w:val="28"/>
        </w:rPr>
        <w:t xml:space="preserve"> of the cases in </w:t>
      </w:r>
      <w:r w:rsidR="000C270A" w:rsidRPr="00C87F6E">
        <w:rPr>
          <w:rFonts w:cs="Times New Roman"/>
          <w:szCs w:val="28"/>
        </w:rPr>
        <w:t>literature,</w:t>
      </w:r>
      <w:r w:rsidR="00D83FAA" w:rsidRPr="00C87F6E">
        <w:rPr>
          <w:rFonts w:cs="Times New Roman"/>
          <w:szCs w:val="28"/>
        </w:rPr>
        <w:t xml:space="preserve"> </w:t>
      </w:r>
      <w:r w:rsidR="00DF145C" w:rsidRPr="00C87F6E">
        <w:rPr>
          <w:rFonts w:cs="Times New Roman"/>
          <w:szCs w:val="28"/>
        </w:rPr>
        <w:t>phrases</w:t>
      </w:r>
      <w:r w:rsidR="00D83FAA" w:rsidRPr="00C87F6E">
        <w:rPr>
          <w:rFonts w:cs="Times New Roman"/>
          <w:szCs w:val="28"/>
        </w:rPr>
        <w:t xml:space="preserve"> </w:t>
      </w:r>
      <w:r w:rsidR="00F67B09" w:rsidRPr="00C87F6E">
        <w:rPr>
          <w:rFonts w:cs="Times New Roman"/>
          <w:szCs w:val="28"/>
        </w:rPr>
        <w:t xml:space="preserve">of </w:t>
      </w:r>
      <w:r w:rsidR="00D83FAA" w:rsidRPr="00C87F6E">
        <w:rPr>
          <w:rFonts w:cs="Times New Roman"/>
          <w:szCs w:val="28"/>
        </w:rPr>
        <w:t xml:space="preserve">merger and acquisition are often </w:t>
      </w:r>
      <w:r w:rsidR="000C270A" w:rsidRPr="00C87F6E">
        <w:rPr>
          <w:rFonts w:cs="Times New Roman"/>
          <w:szCs w:val="28"/>
        </w:rPr>
        <w:t>used interchangeably</w:t>
      </w:r>
      <w:r w:rsidR="00D83FAA" w:rsidRPr="00C87F6E">
        <w:rPr>
          <w:rFonts w:cs="Times New Roman"/>
          <w:szCs w:val="28"/>
        </w:rPr>
        <w:t xml:space="preserve">, </w:t>
      </w:r>
      <w:r w:rsidR="00203556" w:rsidRPr="00C87F6E">
        <w:rPr>
          <w:rFonts w:cs="Times New Roman"/>
          <w:szCs w:val="28"/>
        </w:rPr>
        <w:t>however</w:t>
      </w:r>
      <w:r w:rsidR="00D83FAA" w:rsidRPr="00C87F6E">
        <w:rPr>
          <w:rFonts w:cs="Times New Roman"/>
          <w:szCs w:val="28"/>
        </w:rPr>
        <w:t xml:space="preserve"> there is a </w:t>
      </w:r>
      <w:r w:rsidR="009D5F78" w:rsidRPr="00C87F6E">
        <w:rPr>
          <w:rFonts w:cs="Times New Roman"/>
          <w:szCs w:val="28"/>
        </w:rPr>
        <w:t>subtle distinction</w:t>
      </w:r>
      <w:r w:rsidR="00D83FAA" w:rsidRPr="00C87F6E">
        <w:rPr>
          <w:rFonts w:cs="Times New Roman"/>
          <w:szCs w:val="28"/>
        </w:rPr>
        <w:t xml:space="preserve"> between </w:t>
      </w:r>
      <w:r w:rsidR="00D70242" w:rsidRPr="00C87F6E">
        <w:rPr>
          <w:rFonts w:cs="Times New Roman"/>
          <w:szCs w:val="28"/>
        </w:rPr>
        <w:t>them</w:t>
      </w:r>
      <w:r w:rsidR="00DF145C" w:rsidRPr="00C87F6E">
        <w:rPr>
          <w:rFonts w:cs="Times New Roman"/>
          <w:szCs w:val="28"/>
        </w:rPr>
        <w:t>.</w:t>
      </w:r>
      <w:r w:rsidR="00D83FAA" w:rsidRPr="00C87F6E">
        <w:rPr>
          <w:rFonts w:cs="Times New Roman"/>
          <w:szCs w:val="28"/>
        </w:rPr>
        <w:t xml:space="preserve"> Mergers and acquisitions are widely used </w:t>
      </w:r>
      <w:r w:rsidR="001978D7" w:rsidRPr="00C87F6E">
        <w:rPr>
          <w:rFonts w:cs="Times New Roman"/>
          <w:szCs w:val="28"/>
        </w:rPr>
        <w:t xml:space="preserve">terms </w:t>
      </w:r>
      <w:r w:rsidR="00D83FAA" w:rsidRPr="00C87F6E">
        <w:rPr>
          <w:rFonts w:cs="Times New Roman"/>
          <w:szCs w:val="28"/>
        </w:rPr>
        <w:t xml:space="preserve">that do not have </w:t>
      </w:r>
      <w:r w:rsidR="009D5F78" w:rsidRPr="00C87F6E">
        <w:rPr>
          <w:rFonts w:cs="Times New Roman"/>
          <w:szCs w:val="28"/>
        </w:rPr>
        <w:t>clear-</w:t>
      </w:r>
      <w:r w:rsidR="000C270A" w:rsidRPr="00C87F6E">
        <w:rPr>
          <w:rFonts w:cs="Times New Roman"/>
          <w:szCs w:val="28"/>
        </w:rPr>
        <w:t>cut definitions</w:t>
      </w:r>
      <w:r w:rsidR="00D83FAA" w:rsidRPr="00C87F6E">
        <w:rPr>
          <w:rFonts w:cs="Times New Roman"/>
          <w:szCs w:val="28"/>
        </w:rPr>
        <w:t xml:space="preserve">. </w:t>
      </w:r>
      <w:r w:rsidR="002B17B4" w:rsidRPr="00C87F6E">
        <w:rPr>
          <w:rFonts w:cs="Times New Roman"/>
          <w:szCs w:val="28"/>
        </w:rPr>
        <w:t xml:space="preserve">An acquisition means one company buying part </w:t>
      </w:r>
      <w:r w:rsidR="001A4F5A" w:rsidRPr="00C87F6E">
        <w:rPr>
          <w:rFonts w:cs="Times New Roman"/>
          <w:szCs w:val="28"/>
        </w:rPr>
        <w:t>of another company.</w:t>
      </w:r>
      <w:r w:rsidR="000C270A" w:rsidRPr="00C87F6E">
        <w:rPr>
          <w:rFonts w:cs="Times New Roman"/>
          <w:szCs w:val="28"/>
        </w:rPr>
        <w:t xml:space="preserve"> </w:t>
      </w:r>
      <w:r w:rsidR="001A4F5A" w:rsidRPr="00C87F6E">
        <w:rPr>
          <w:rFonts w:cs="Times New Roman"/>
          <w:szCs w:val="28"/>
        </w:rPr>
        <w:t>A</w:t>
      </w:r>
      <w:r w:rsidR="00700ADC" w:rsidRPr="00C87F6E">
        <w:rPr>
          <w:rFonts w:cs="Times New Roman"/>
          <w:szCs w:val="28"/>
        </w:rPr>
        <w:t xml:space="preserve">n acquisition transaction may occur as a result of purchase of </w:t>
      </w:r>
      <w:r w:rsidR="006E11A1" w:rsidRPr="00C87F6E">
        <w:rPr>
          <w:rFonts w:cs="Times New Roman"/>
          <w:szCs w:val="28"/>
        </w:rPr>
        <w:t>assets or a separate business segment from another company.</w:t>
      </w:r>
      <w:r w:rsidR="000C270A" w:rsidRPr="00C87F6E">
        <w:rPr>
          <w:rFonts w:cs="Times New Roman"/>
          <w:szCs w:val="28"/>
        </w:rPr>
        <w:t xml:space="preserve"> </w:t>
      </w:r>
      <w:r w:rsidR="006E11A1" w:rsidRPr="00C87F6E">
        <w:rPr>
          <w:rFonts w:cs="Times New Roman"/>
          <w:szCs w:val="28"/>
        </w:rPr>
        <w:t xml:space="preserve">If the acquirer </w:t>
      </w:r>
      <w:r w:rsidR="00FE7F51" w:rsidRPr="00C87F6E">
        <w:rPr>
          <w:rFonts w:cs="Times New Roman"/>
          <w:szCs w:val="28"/>
        </w:rPr>
        <w:t>buys the entire target company,</w:t>
      </w:r>
      <w:r w:rsidR="000C270A" w:rsidRPr="00C87F6E">
        <w:rPr>
          <w:rFonts w:cs="Times New Roman"/>
          <w:szCs w:val="28"/>
        </w:rPr>
        <w:t xml:space="preserve"> </w:t>
      </w:r>
      <w:r w:rsidR="00FE7F51" w:rsidRPr="00C87F6E">
        <w:rPr>
          <w:rFonts w:cs="Times New Roman"/>
          <w:szCs w:val="28"/>
        </w:rPr>
        <w:t>it is c</w:t>
      </w:r>
      <w:r w:rsidR="007337A6" w:rsidRPr="00C87F6E">
        <w:rPr>
          <w:rFonts w:cs="Times New Roman"/>
          <w:szCs w:val="28"/>
        </w:rPr>
        <w:t>onsidered a merger</w:t>
      </w:r>
      <w:r w:rsidR="009D3624">
        <w:rPr>
          <w:rFonts w:cs="Times New Roman"/>
          <w:szCs w:val="28"/>
        </w:rPr>
        <w:t xml:space="preserve"> activity</w:t>
      </w:r>
      <w:r w:rsidR="0088264E" w:rsidRPr="00C87F6E">
        <w:rPr>
          <w:rFonts w:cs="Times New Roman"/>
          <w:szCs w:val="28"/>
        </w:rPr>
        <w:t>.</w:t>
      </w:r>
      <w:r w:rsidR="000C270A" w:rsidRPr="00C87F6E">
        <w:rPr>
          <w:rFonts w:cs="Times New Roman"/>
          <w:szCs w:val="28"/>
        </w:rPr>
        <w:t xml:space="preserve"> </w:t>
      </w:r>
      <w:r w:rsidR="0088264E" w:rsidRPr="00C87F6E">
        <w:rPr>
          <w:rFonts w:cs="Times New Roman"/>
          <w:szCs w:val="28"/>
        </w:rPr>
        <w:t xml:space="preserve">When merger </w:t>
      </w:r>
      <w:r w:rsidR="00043D5C" w:rsidRPr="00C87F6E">
        <w:rPr>
          <w:rFonts w:cs="Times New Roman"/>
          <w:szCs w:val="28"/>
        </w:rPr>
        <w:t>process is ended,</w:t>
      </w:r>
      <w:r w:rsidR="000C270A" w:rsidRPr="00C87F6E">
        <w:rPr>
          <w:rFonts w:cs="Times New Roman"/>
          <w:szCs w:val="28"/>
        </w:rPr>
        <w:t xml:space="preserve"> </w:t>
      </w:r>
      <w:r w:rsidR="00043D5C" w:rsidRPr="00C87F6E">
        <w:rPr>
          <w:rFonts w:cs="Times New Roman"/>
          <w:szCs w:val="28"/>
        </w:rPr>
        <w:t xml:space="preserve">only one company will </w:t>
      </w:r>
      <w:r w:rsidR="009D5F78" w:rsidRPr="00C87F6E">
        <w:rPr>
          <w:rFonts w:cs="Times New Roman"/>
          <w:szCs w:val="28"/>
        </w:rPr>
        <w:t>continue operations</w:t>
      </w:r>
      <w:r w:rsidR="008050C9" w:rsidRPr="00C87F6E">
        <w:rPr>
          <w:rFonts w:cs="Times New Roman"/>
          <w:szCs w:val="28"/>
        </w:rPr>
        <w:t xml:space="preserve"> and the other will cease to </w:t>
      </w:r>
      <w:r w:rsidR="00CB70B0" w:rsidRPr="00C87F6E">
        <w:rPr>
          <w:rFonts w:cs="Times New Roman"/>
          <w:szCs w:val="28"/>
        </w:rPr>
        <w:t>proceed</w:t>
      </w:r>
      <w:r w:rsidR="00C97585" w:rsidRPr="00C87F6E">
        <w:rPr>
          <w:rFonts w:cs="Times New Roman"/>
          <w:szCs w:val="28"/>
        </w:rPr>
        <w:t>.</w:t>
      </w:r>
      <w:r w:rsidR="000C270A" w:rsidRPr="00C87F6E">
        <w:rPr>
          <w:rFonts w:cs="Times New Roman"/>
          <w:szCs w:val="28"/>
        </w:rPr>
        <w:t xml:space="preserve"> </w:t>
      </w:r>
      <w:r w:rsidR="00C97585" w:rsidRPr="00C87F6E">
        <w:rPr>
          <w:rFonts w:cs="Times New Roman"/>
          <w:szCs w:val="28"/>
        </w:rPr>
        <w:t xml:space="preserve">Whether a process is considered a merger </w:t>
      </w:r>
      <w:r w:rsidR="000C270A" w:rsidRPr="00C87F6E">
        <w:rPr>
          <w:rFonts w:cs="Times New Roman"/>
          <w:szCs w:val="28"/>
        </w:rPr>
        <w:t>or an</w:t>
      </w:r>
      <w:r w:rsidR="00C97585" w:rsidRPr="00C87F6E">
        <w:rPr>
          <w:rFonts w:cs="Times New Roman"/>
          <w:szCs w:val="28"/>
        </w:rPr>
        <w:t xml:space="preserve"> </w:t>
      </w:r>
      <w:r w:rsidR="000C270A" w:rsidRPr="00C87F6E">
        <w:rPr>
          <w:rFonts w:cs="Times New Roman"/>
          <w:szCs w:val="28"/>
        </w:rPr>
        <w:t>acquisition, the</w:t>
      </w:r>
      <w:r w:rsidR="00A51403" w:rsidRPr="00C87F6E">
        <w:rPr>
          <w:rFonts w:cs="Times New Roman"/>
          <w:szCs w:val="28"/>
        </w:rPr>
        <w:t xml:space="preserve"> initiator of transaction is called as the bidder or </w:t>
      </w:r>
      <w:r w:rsidR="000C270A" w:rsidRPr="00C87F6E">
        <w:rPr>
          <w:rFonts w:cs="Times New Roman"/>
          <w:szCs w:val="28"/>
        </w:rPr>
        <w:t>acquirer,</w:t>
      </w:r>
      <w:r w:rsidR="00176163" w:rsidRPr="00C87F6E">
        <w:rPr>
          <w:rFonts w:cs="Times New Roman"/>
          <w:szCs w:val="28"/>
        </w:rPr>
        <w:t xml:space="preserve"> meanwhile</w:t>
      </w:r>
      <w:r w:rsidR="003B036B" w:rsidRPr="00C87F6E">
        <w:rPr>
          <w:rFonts w:cs="Times New Roman"/>
          <w:szCs w:val="28"/>
        </w:rPr>
        <w:t xml:space="preserve"> the opposite company is called as a target.</w:t>
      </w:r>
    </w:p>
    <w:p w14:paraId="5FA8A7A3" w14:textId="693F7B7B" w:rsidR="00D83FAA" w:rsidRPr="00C87F6E" w:rsidRDefault="004C5152" w:rsidP="00B712C3">
      <w:pPr>
        <w:pStyle w:val="Heading2"/>
        <w:spacing w:line="360" w:lineRule="auto"/>
        <w:rPr>
          <w:shd w:val="clear" w:color="auto" w:fill="FFFFFF"/>
        </w:rPr>
      </w:pPr>
      <w:bookmarkStart w:id="10" w:name="_Toc8385501"/>
      <w:r w:rsidRPr="00C87F6E">
        <w:rPr>
          <w:shd w:val="clear" w:color="auto" w:fill="FFFFFF"/>
        </w:rPr>
        <w:t xml:space="preserve">2.1. </w:t>
      </w:r>
      <w:r w:rsidR="007A5D43" w:rsidRPr="00C87F6E">
        <w:rPr>
          <w:shd w:val="clear" w:color="auto" w:fill="FFFFFF"/>
        </w:rPr>
        <w:t>Types of merger</w:t>
      </w:r>
      <w:bookmarkEnd w:id="10"/>
    </w:p>
    <w:p w14:paraId="7374EE1D" w14:textId="5412ACA4" w:rsidR="007A5D43" w:rsidRPr="00C87F6E" w:rsidRDefault="007A5D43" w:rsidP="00B712C3">
      <w:pPr>
        <w:spacing w:line="360" w:lineRule="auto"/>
        <w:rPr>
          <w:rFonts w:cs="Times New Roman"/>
          <w:szCs w:val="28"/>
        </w:rPr>
      </w:pPr>
      <w:r w:rsidRPr="00C87F6E">
        <w:rPr>
          <w:rFonts w:cs="Times New Roman"/>
          <w:szCs w:val="28"/>
          <w:shd w:val="clear" w:color="auto" w:fill="FFFFFF"/>
        </w:rPr>
        <w:t>Horizontal merger</w:t>
      </w:r>
      <w:r w:rsidRPr="00C87F6E">
        <w:rPr>
          <w:rFonts w:cs="Times New Roman"/>
          <w:b/>
          <w:szCs w:val="28"/>
          <w:shd w:val="clear" w:color="auto" w:fill="FFFFFF"/>
        </w:rPr>
        <w:t xml:space="preserve"> </w:t>
      </w:r>
      <w:r w:rsidR="00900EF2" w:rsidRPr="00C87F6E">
        <w:rPr>
          <w:rFonts w:cs="Times New Roman"/>
          <w:szCs w:val="28"/>
        </w:rPr>
        <w:t xml:space="preserve">is merging of two </w:t>
      </w:r>
      <w:r w:rsidRPr="00C87F6E">
        <w:rPr>
          <w:rFonts w:cs="Times New Roman"/>
          <w:szCs w:val="28"/>
        </w:rPr>
        <w:t xml:space="preserve">companies </w:t>
      </w:r>
      <w:r w:rsidR="00900EF2" w:rsidRPr="00C87F6E">
        <w:rPr>
          <w:rFonts w:cs="Times New Roman"/>
          <w:szCs w:val="28"/>
        </w:rPr>
        <w:t xml:space="preserve">in the same or similar industries </w:t>
      </w:r>
      <w:r w:rsidRPr="00C87F6E">
        <w:rPr>
          <w:rFonts w:cs="Times New Roman"/>
          <w:szCs w:val="28"/>
        </w:rPr>
        <w:t>with similar products operating decide to consolidate. The main goals of horizontal mergers are to achieve economies of scale,</w:t>
      </w:r>
      <w:r w:rsidR="001153D0" w:rsidRPr="00C87F6E">
        <w:rPr>
          <w:rFonts w:cs="Times New Roman"/>
          <w:szCs w:val="28"/>
        </w:rPr>
        <w:t xml:space="preserve"> diminish </w:t>
      </w:r>
      <w:r w:rsidRPr="00C87F6E">
        <w:rPr>
          <w:rFonts w:cs="Times New Roman"/>
          <w:szCs w:val="28"/>
        </w:rPr>
        <w:t>competiti</w:t>
      </w:r>
      <w:r w:rsidR="001153D0" w:rsidRPr="00C87F6E">
        <w:rPr>
          <w:rFonts w:cs="Times New Roman"/>
          <w:szCs w:val="28"/>
        </w:rPr>
        <w:t>on in the market, enhance </w:t>
      </w:r>
      <w:hyperlink r:id="rId8" w:history="1">
        <w:r w:rsidR="001153D0" w:rsidRPr="00C87F6E">
          <w:rPr>
            <w:rFonts w:cs="Times New Roman"/>
            <w:szCs w:val="28"/>
          </w:rPr>
          <w:t xml:space="preserve">market </w:t>
        </w:r>
      </w:hyperlink>
      <w:r w:rsidR="001153D0" w:rsidRPr="00C87F6E">
        <w:rPr>
          <w:rFonts w:cs="Times New Roman"/>
          <w:szCs w:val="28"/>
        </w:rPr>
        <w:t>share to achieve market control</w:t>
      </w:r>
      <w:r w:rsidR="000C270A" w:rsidRPr="00C87F6E">
        <w:rPr>
          <w:rFonts w:cs="Times New Roman"/>
          <w:szCs w:val="28"/>
        </w:rPr>
        <w:t>.</w:t>
      </w:r>
    </w:p>
    <w:p w14:paraId="1BE94BF3" w14:textId="29E9011A" w:rsidR="000C270A" w:rsidRPr="00C87F6E" w:rsidRDefault="000C270A" w:rsidP="00B712C3">
      <w:pPr>
        <w:spacing w:line="360" w:lineRule="auto"/>
        <w:rPr>
          <w:rFonts w:cs="Times New Roman"/>
          <w:szCs w:val="28"/>
        </w:rPr>
      </w:pPr>
      <w:r w:rsidRPr="00C87F6E">
        <w:rPr>
          <w:rFonts w:cs="Times New Roman"/>
          <w:szCs w:val="28"/>
          <w:shd w:val="clear" w:color="auto" w:fill="FFFFFF"/>
        </w:rPr>
        <w:t>Vertical merger</w:t>
      </w:r>
      <w:r w:rsidRPr="00C87F6E">
        <w:rPr>
          <w:rFonts w:cs="Times New Roman"/>
          <w:szCs w:val="28"/>
        </w:rPr>
        <w:t xml:space="preserve"> is merging of two companies which </w:t>
      </w:r>
      <w:r w:rsidR="00900EF2" w:rsidRPr="00C87F6E">
        <w:rPr>
          <w:rFonts w:cs="Times New Roman"/>
          <w:szCs w:val="28"/>
        </w:rPr>
        <w:t>are</w:t>
      </w:r>
      <w:r w:rsidR="000C0F17" w:rsidRPr="00C87F6E">
        <w:rPr>
          <w:rFonts w:cs="Times New Roman"/>
          <w:szCs w:val="28"/>
        </w:rPr>
        <w:t xml:space="preserve"> at </w:t>
      </w:r>
      <w:r w:rsidR="007F3258" w:rsidRPr="00C87F6E">
        <w:rPr>
          <w:rFonts w:cs="Times New Roman"/>
          <w:szCs w:val="28"/>
        </w:rPr>
        <w:t>distinct</w:t>
      </w:r>
      <w:r w:rsidR="000C0F17" w:rsidRPr="00C87F6E">
        <w:rPr>
          <w:rFonts w:cs="Times New Roman"/>
          <w:szCs w:val="28"/>
        </w:rPr>
        <w:t xml:space="preserve"> </w:t>
      </w:r>
      <w:r w:rsidR="008F5331" w:rsidRPr="00C87F6E">
        <w:rPr>
          <w:rFonts w:cs="Times New Roman"/>
          <w:szCs w:val="28"/>
        </w:rPr>
        <w:t>lines</w:t>
      </w:r>
      <w:r w:rsidR="000C0F17" w:rsidRPr="00C87F6E">
        <w:rPr>
          <w:rFonts w:cs="Times New Roman"/>
          <w:szCs w:val="28"/>
        </w:rPr>
        <w:t xml:space="preserve"> in the supply chain proces</w:t>
      </w:r>
      <w:r w:rsidR="007F3258" w:rsidRPr="00C87F6E">
        <w:rPr>
          <w:rFonts w:cs="Times New Roman"/>
          <w:szCs w:val="28"/>
        </w:rPr>
        <w:t>s</w:t>
      </w:r>
      <w:r w:rsidRPr="00C87F6E">
        <w:rPr>
          <w:rFonts w:cs="Times New Roman"/>
          <w:szCs w:val="28"/>
        </w:rPr>
        <w:t xml:space="preserve">. In this merging </w:t>
      </w:r>
      <w:r w:rsidR="008F5331" w:rsidRPr="00C87F6E">
        <w:rPr>
          <w:rFonts w:cs="Times New Roman"/>
          <w:szCs w:val="28"/>
        </w:rPr>
        <w:t>process, forward</w:t>
      </w:r>
      <w:r w:rsidRPr="00C87F6E">
        <w:rPr>
          <w:rFonts w:cs="Times New Roman"/>
          <w:szCs w:val="28"/>
        </w:rPr>
        <w:t xml:space="preserve"> or backward integration </w:t>
      </w:r>
      <w:r w:rsidR="008F5331" w:rsidRPr="00C87F6E">
        <w:rPr>
          <w:rFonts w:cs="Times New Roman"/>
          <w:szCs w:val="28"/>
        </w:rPr>
        <w:t>might happen. In</w:t>
      </w:r>
      <w:r w:rsidR="00890F0C" w:rsidRPr="00C87F6E">
        <w:rPr>
          <w:rFonts w:cs="Times New Roman"/>
          <w:szCs w:val="28"/>
        </w:rPr>
        <w:t xml:space="preserve"> forward </w:t>
      </w:r>
      <w:r w:rsidR="008F5331" w:rsidRPr="00C87F6E">
        <w:rPr>
          <w:rFonts w:cs="Times New Roman"/>
          <w:szCs w:val="28"/>
        </w:rPr>
        <w:t>merger, acquirer</w:t>
      </w:r>
      <w:r w:rsidR="00890F0C" w:rsidRPr="00C87F6E">
        <w:rPr>
          <w:rFonts w:cs="Times New Roman"/>
          <w:szCs w:val="28"/>
        </w:rPr>
        <w:t xml:space="preserve"> seeks to make easier reaching customers and acquires the compa</w:t>
      </w:r>
      <w:r w:rsidR="007F3258" w:rsidRPr="00C87F6E">
        <w:rPr>
          <w:rFonts w:cs="Times New Roman"/>
          <w:szCs w:val="28"/>
        </w:rPr>
        <w:t xml:space="preserve">ny which has established distribution channels to sell products to </w:t>
      </w:r>
      <w:r w:rsidR="008F5331" w:rsidRPr="00C87F6E">
        <w:rPr>
          <w:rFonts w:cs="Times New Roman"/>
          <w:szCs w:val="28"/>
        </w:rPr>
        <w:t>customers. If</w:t>
      </w:r>
      <w:r w:rsidR="00501722" w:rsidRPr="00C87F6E">
        <w:rPr>
          <w:rFonts w:cs="Times New Roman"/>
          <w:szCs w:val="28"/>
        </w:rPr>
        <w:t xml:space="preserve"> the acquirer plans to acquire </w:t>
      </w:r>
      <w:r w:rsidR="008F5331" w:rsidRPr="00C87F6E">
        <w:rPr>
          <w:rFonts w:cs="Times New Roman"/>
          <w:szCs w:val="28"/>
        </w:rPr>
        <w:t>raw material producing</w:t>
      </w:r>
      <w:r w:rsidR="00501722" w:rsidRPr="00C87F6E">
        <w:rPr>
          <w:rFonts w:cs="Times New Roman"/>
          <w:szCs w:val="28"/>
        </w:rPr>
        <w:t xml:space="preserve"> company in order to get cost </w:t>
      </w:r>
      <w:r w:rsidR="008F5331" w:rsidRPr="00C87F6E">
        <w:rPr>
          <w:rFonts w:cs="Times New Roman"/>
          <w:szCs w:val="28"/>
        </w:rPr>
        <w:t>efficiency, it</w:t>
      </w:r>
      <w:r w:rsidR="00501722" w:rsidRPr="00C87F6E">
        <w:rPr>
          <w:rFonts w:cs="Times New Roman"/>
          <w:szCs w:val="28"/>
        </w:rPr>
        <w:t xml:space="preserve"> is called backward integration.</w:t>
      </w:r>
    </w:p>
    <w:p w14:paraId="06349FEE" w14:textId="77777777" w:rsidR="00501722" w:rsidRPr="00C87F6E" w:rsidRDefault="00501722" w:rsidP="00B712C3">
      <w:pPr>
        <w:spacing w:line="360" w:lineRule="auto"/>
        <w:rPr>
          <w:rFonts w:cs="Times New Roman"/>
          <w:szCs w:val="28"/>
        </w:rPr>
      </w:pPr>
    </w:p>
    <w:p w14:paraId="3A2970DB" w14:textId="77777777" w:rsidR="00501722" w:rsidRPr="00DC5601" w:rsidRDefault="00501722" w:rsidP="00B712C3">
      <w:pPr>
        <w:pStyle w:val="Default"/>
        <w:spacing w:line="360" w:lineRule="auto"/>
        <w:rPr>
          <w:color w:val="auto"/>
          <w:sz w:val="28"/>
          <w:szCs w:val="28"/>
        </w:rPr>
      </w:pPr>
      <w:r w:rsidRPr="00DC5601">
        <w:rPr>
          <w:color w:val="auto"/>
          <w:sz w:val="28"/>
          <w:szCs w:val="28"/>
        </w:rPr>
        <w:t>Conglomerate Mergers</w:t>
      </w:r>
    </w:p>
    <w:p w14:paraId="1E0A5DB0" w14:textId="50A0EC64" w:rsidR="009732CD" w:rsidRPr="00C87F6E" w:rsidRDefault="00501722" w:rsidP="00B712C3">
      <w:pPr>
        <w:pStyle w:val="NormalWeb"/>
        <w:shd w:val="clear" w:color="auto" w:fill="FFFFFF"/>
        <w:spacing w:before="0" w:beforeAutospacing="0" w:line="360" w:lineRule="auto"/>
        <w:rPr>
          <w:rFonts w:eastAsiaTheme="minorHAnsi"/>
          <w:sz w:val="28"/>
          <w:szCs w:val="28"/>
        </w:rPr>
      </w:pPr>
      <w:r w:rsidRPr="00C87F6E">
        <w:rPr>
          <w:rFonts w:eastAsiaTheme="minorHAnsi"/>
          <w:sz w:val="28"/>
          <w:szCs w:val="28"/>
        </w:rPr>
        <w:t xml:space="preserve">A merger is called conglomerate when merging companies are totally </w:t>
      </w:r>
      <w:r w:rsidR="008F5331" w:rsidRPr="00C87F6E">
        <w:rPr>
          <w:rFonts w:eastAsiaTheme="minorHAnsi"/>
          <w:sz w:val="28"/>
          <w:szCs w:val="28"/>
        </w:rPr>
        <w:t>unrelated, because</w:t>
      </w:r>
      <w:r w:rsidRPr="00C87F6E">
        <w:rPr>
          <w:rFonts w:eastAsiaTheme="minorHAnsi"/>
          <w:sz w:val="28"/>
          <w:szCs w:val="28"/>
        </w:rPr>
        <w:t xml:space="preserve"> they are operate in different industries with different business structure. Conglomerate merger </w:t>
      </w:r>
      <w:r w:rsidR="009D3624">
        <w:rPr>
          <w:rFonts w:eastAsiaTheme="minorHAnsi"/>
          <w:sz w:val="28"/>
          <w:szCs w:val="28"/>
        </w:rPr>
        <w:t>might</w:t>
      </w:r>
      <w:r w:rsidRPr="00C87F6E">
        <w:rPr>
          <w:rFonts w:eastAsiaTheme="minorHAnsi"/>
          <w:sz w:val="28"/>
          <w:szCs w:val="28"/>
        </w:rPr>
        <w:t xml:space="preserve"> be pure and mixed based on </w:t>
      </w:r>
      <w:r w:rsidR="009D5B3A" w:rsidRPr="00C87F6E">
        <w:rPr>
          <w:rFonts w:eastAsiaTheme="minorHAnsi"/>
          <w:sz w:val="28"/>
          <w:szCs w:val="28"/>
        </w:rPr>
        <w:t>the objective of the merger process.</w:t>
      </w:r>
      <w:r w:rsidR="008F5331" w:rsidRPr="00C87F6E">
        <w:rPr>
          <w:rFonts w:eastAsiaTheme="minorHAnsi"/>
          <w:sz w:val="28"/>
          <w:szCs w:val="28"/>
        </w:rPr>
        <w:t xml:space="preserve"> </w:t>
      </w:r>
      <w:r w:rsidRPr="00C87F6E">
        <w:rPr>
          <w:rFonts w:eastAsiaTheme="minorHAnsi"/>
          <w:sz w:val="28"/>
          <w:szCs w:val="28"/>
        </w:rPr>
        <w:t>A pure conglomerate merger </w:t>
      </w:r>
      <w:r w:rsidR="009D3624">
        <w:rPr>
          <w:rFonts w:eastAsiaTheme="minorHAnsi"/>
          <w:sz w:val="28"/>
          <w:szCs w:val="28"/>
        </w:rPr>
        <w:t xml:space="preserve">covers </w:t>
      </w:r>
      <w:r w:rsidRPr="00C87F6E">
        <w:rPr>
          <w:rFonts w:eastAsiaTheme="minorHAnsi"/>
          <w:sz w:val="28"/>
          <w:szCs w:val="28"/>
        </w:rPr>
        <w:t xml:space="preserve"> </w:t>
      </w:r>
      <w:r w:rsidR="009D5B3A" w:rsidRPr="00C87F6E">
        <w:rPr>
          <w:rFonts w:eastAsiaTheme="minorHAnsi"/>
          <w:sz w:val="28"/>
          <w:szCs w:val="28"/>
        </w:rPr>
        <w:t xml:space="preserve">sides operating in totally </w:t>
      </w:r>
      <w:r w:rsidR="008F5331" w:rsidRPr="00C87F6E">
        <w:rPr>
          <w:rFonts w:eastAsiaTheme="minorHAnsi"/>
          <w:sz w:val="28"/>
          <w:szCs w:val="28"/>
        </w:rPr>
        <w:t>different, unrelated</w:t>
      </w:r>
      <w:r w:rsidR="009D5B3A" w:rsidRPr="00C87F6E">
        <w:rPr>
          <w:rFonts w:eastAsiaTheme="minorHAnsi"/>
          <w:sz w:val="28"/>
          <w:szCs w:val="28"/>
        </w:rPr>
        <w:t xml:space="preserve"> industries to each </w:t>
      </w:r>
      <w:r w:rsidR="008F5331" w:rsidRPr="00C87F6E">
        <w:rPr>
          <w:rFonts w:eastAsiaTheme="minorHAnsi"/>
          <w:sz w:val="28"/>
          <w:szCs w:val="28"/>
        </w:rPr>
        <w:t xml:space="preserve">other. In a </w:t>
      </w:r>
      <w:r w:rsidRPr="00C87F6E">
        <w:rPr>
          <w:rFonts w:eastAsiaTheme="minorHAnsi"/>
          <w:sz w:val="28"/>
          <w:szCs w:val="28"/>
        </w:rPr>
        <w:t xml:space="preserve">mixed conglomerate </w:t>
      </w:r>
      <w:r w:rsidR="008F5331" w:rsidRPr="00C87F6E">
        <w:rPr>
          <w:rFonts w:eastAsiaTheme="minorHAnsi"/>
          <w:sz w:val="28"/>
          <w:szCs w:val="28"/>
        </w:rPr>
        <w:t>merger companies are</w:t>
      </w:r>
      <w:r w:rsidRPr="00C87F6E">
        <w:rPr>
          <w:rFonts w:eastAsiaTheme="minorHAnsi"/>
          <w:sz w:val="28"/>
          <w:szCs w:val="28"/>
        </w:rPr>
        <w:t xml:space="preserve"> </w:t>
      </w:r>
      <w:r w:rsidR="009D5B3A" w:rsidRPr="00C87F6E">
        <w:rPr>
          <w:rFonts w:eastAsiaTheme="minorHAnsi"/>
          <w:sz w:val="28"/>
          <w:szCs w:val="28"/>
        </w:rPr>
        <w:t>seeking</w:t>
      </w:r>
      <w:r w:rsidRPr="00C87F6E">
        <w:rPr>
          <w:rFonts w:eastAsiaTheme="minorHAnsi"/>
          <w:sz w:val="28"/>
          <w:szCs w:val="28"/>
        </w:rPr>
        <w:t xml:space="preserve"> to </w:t>
      </w:r>
      <w:r w:rsidR="008F5331" w:rsidRPr="00C87F6E">
        <w:rPr>
          <w:rFonts w:eastAsiaTheme="minorHAnsi"/>
          <w:sz w:val="28"/>
          <w:szCs w:val="28"/>
        </w:rPr>
        <w:t xml:space="preserve">increase </w:t>
      </w:r>
      <w:r w:rsidRPr="00C87F6E">
        <w:rPr>
          <w:rFonts w:eastAsiaTheme="minorHAnsi"/>
          <w:sz w:val="28"/>
          <w:szCs w:val="28"/>
        </w:rPr>
        <w:t>product lines or target markets.</w:t>
      </w:r>
    </w:p>
    <w:p w14:paraId="0EB8DC1E" w14:textId="32E7B760" w:rsidR="009732CD" w:rsidRPr="00C87F6E" w:rsidRDefault="004C5152" w:rsidP="00B712C3">
      <w:pPr>
        <w:pStyle w:val="Heading2"/>
        <w:spacing w:line="360" w:lineRule="auto"/>
        <w:rPr>
          <w:rFonts w:eastAsiaTheme="minorHAnsi"/>
        </w:rPr>
      </w:pPr>
      <w:bookmarkStart w:id="11" w:name="_Toc8385502"/>
      <w:r w:rsidRPr="00C87F6E">
        <w:rPr>
          <w:rFonts w:eastAsiaTheme="minorHAnsi"/>
        </w:rPr>
        <w:t xml:space="preserve">2.2. </w:t>
      </w:r>
      <w:r w:rsidR="009732CD" w:rsidRPr="00C87F6E">
        <w:rPr>
          <w:rFonts w:eastAsiaTheme="minorHAnsi"/>
        </w:rPr>
        <w:t xml:space="preserve">Motives </w:t>
      </w:r>
      <w:r w:rsidR="00E03FAC" w:rsidRPr="00C87F6E">
        <w:rPr>
          <w:rFonts w:eastAsiaTheme="minorHAnsi"/>
        </w:rPr>
        <w:t>behind merger activity</w:t>
      </w:r>
      <w:bookmarkEnd w:id="11"/>
      <w:r w:rsidR="00E03FAC" w:rsidRPr="00C87F6E">
        <w:rPr>
          <w:rFonts w:eastAsiaTheme="minorHAnsi"/>
        </w:rPr>
        <w:t xml:space="preserve"> </w:t>
      </w:r>
    </w:p>
    <w:p w14:paraId="67D0EC49" w14:textId="6E054C1A" w:rsidR="00E03FAC" w:rsidRPr="00C87F6E" w:rsidRDefault="00E03FAC" w:rsidP="00B712C3">
      <w:pPr>
        <w:pStyle w:val="NormalWeb"/>
        <w:shd w:val="clear" w:color="auto" w:fill="FFFFFF"/>
        <w:spacing w:before="0" w:beforeAutospacing="0" w:line="360" w:lineRule="auto"/>
        <w:rPr>
          <w:rFonts w:eastAsiaTheme="minorHAnsi"/>
          <w:sz w:val="28"/>
          <w:szCs w:val="28"/>
          <w:lang w:val="az-Latn-AZ"/>
        </w:rPr>
      </w:pPr>
      <w:r w:rsidRPr="00C87F6E">
        <w:rPr>
          <w:rFonts w:eastAsiaTheme="minorHAnsi"/>
          <w:sz w:val="28"/>
          <w:szCs w:val="28"/>
        </w:rPr>
        <w:t xml:space="preserve">Reasons of mergers can be explained from various perpectives.Both </w:t>
      </w:r>
      <w:r w:rsidRPr="00C87F6E">
        <w:rPr>
          <w:rFonts w:eastAsiaTheme="minorHAnsi"/>
          <w:sz w:val="28"/>
          <w:szCs w:val="28"/>
          <w:lang w:val="az-Latn-AZ"/>
        </w:rPr>
        <w:t>opposition and supporters cite their o</w:t>
      </w:r>
      <w:r w:rsidRPr="00C87F6E">
        <w:rPr>
          <w:rFonts w:eastAsiaTheme="minorHAnsi"/>
          <w:sz w:val="28"/>
          <w:szCs w:val="28"/>
        </w:rPr>
        <w:t>w</w:t>
      </w:r>
      <w:r w:rsidRPr="00C87F6E">
        <w:rPr>
          <w:rFonts w:eastAsiaTheme="minorHAnsi"/>
          <w:sz w:val="28"/>
          <w:szCs w:val="28"/>
          <w:lang w:val="az-Latn-AZ"/>
        </w:rPr>
        <w:t>n analytical o</w:t>
      </w:r>
      <w:r w:rsidR="006246C4" w:rsidRPr="00C87F6E">
        <w:rPr>
          <w:rFonts w:eastAsiaTheme="minorHAnsi"/>
          <w:sz w:val="28"/>
          <w:szCs w:val="28"/>
          <w:lang w:val="az-Latn-AZ"/>
        </w:rPr>
        <w:t>pinions about merger activities.Many analytics argue about economic value creation of mergers.</w:t>
      </w:r>
    </w:p>
    <w:p w14:paraId="2699CFCA" w14:textId="2DB5CF8A" w:rsidR="006246C4" w:rsidRPr="00C87F6E" w:rsidRDefault="004C5152" w:rsidP="00B712C3">
      <w:pPr>
        <w:pStyle w:val="Heading2"/>
        <w:spacing w:line="360" w:lineRule="auto"/>
        <w:rPr>
          <w:rFonts w:eastAsiaTheme="minorHAnsi"/>
        </w:rPr>
      </w:pPr>
      <w:bookmarkStart w:id="12" w:name="_Toc8385503"/>
      <w:r w:rsidRPr="00C87F6E">
        <w:rPr>
          <w:rFonts w:eastAsiaTheme="minorHAnsi"/>
        </w:rPr>
        <w:t>2.2.1. Synergies</w:t>
      </w:r>
      <w:bookmarkEnd w:id="12"/>
    </w:p>
    <w:p w14:paraId="5C4575CF" w14:textId="40DCECD5" w:rsidR="006246C4" w:rsidRPr="00DC5601" w:rsidRDefault="00837362" w:rsidP="00B712C3">
      <w:pPr>
        <w:spacing w:line="360" w:lineRule="auto"/>
        <w:rPr>
          <w:rFonts w:cs="Times New Roman"/>
        </w:rPr>
      </w:pPr>
      <w:r w:rsidRPr="00DC5601">
        <w:rPr>
          <w:rFonts w:cs="Times New Roman"/>
        </w:rPr>
        <w:t xml:space="preserve">In one opinion ,it is said that combined company will be worth than the separate operating company.Cost effectiveness or increasing revenues can be considered the main motives of synergy effect.Through eliminating duplicate functions,positions and creating </w:t>
      </w:r>
      <w:r w:rsidR="00FD414A" w:rsidRPr="00DC5601">
        <w:rPr>
          <w:rFonts w:cs="Times New Roman"/>
        </w:rPr>
        <w:t xml:space="preserve">single substitutes instead of previous ones helps to reduce cost of the company and brings cost efficiency.Moreover, the main objective of companies  in merger activity  is to achieve revenue synergies through gaining additional market share,expanding to new market segments,increasing sales and etc. </w:t>
      </w:r>
    </w:p>
    <w:p w14:paraId="3E1D0EE6" w14:textId="6B24A2A1" w:rsidR="00E8341E" w:rsidRPr="00DC5601" w:rsidRDefault="008B070A" w:rsidP="00B712C3">
      <w:pPr>
        <w:spacing w:line="360" w:lineRule="auto"/>
        <w:rPr>
          <w:rFonts w:cs="Times New Roman"/>
        </w:rPr>
      </w:pPr>
      <w:r w:rsidRPr="00DC5601">
        <w:rPr>
          <w:rFonts w:cs="Times New Roman"/>
        </w:rPr>
        <w:t>Nevertheless,it is commonly seen that mergers do not always create additional revenue streams.Benefit of such kind of mergers can be obtained thro</w:t>
      </w:r>
      <w:r w:rsidR="00DC5601" w:rsidRPr="00DC5601">
        <w:rPr>
          <w:rFonts w:cs="Times New Roman"/>
        </w:rPr>
        <w:t>ugh cost efficiency procedures.</w:t>
      </w:r>
    </w:p>
    <w:p w14:paraId="3AB5965A" w14:textId="70F62351" w:rsidR="004C5152" w:rsidRPr="00C87F6E" w:rsidRDefault="004C5152" w:rsidP="00B712C3">
      <w:pPr>
        <w:pStyle w:val="Heading2"/>
        <w:spacing w:line="360" w:lineRule="auto"/>
      </w:pPr>
      <w:bookmarkStart w:id="13" w:name="_Toc8385504"/>
      <w:r w:rsidRPr="00C87F6E">
        <w:t xml:space="preserve">2.2.2. </w:t>
      </w:r>
      <w:r w:rsidR="00E8341E" w:rsidRPr="00C87F6E">
        <w:t>Economies of Scale</w:t>
      </w:r>
      <w:bookmarkEnd w:id="13"/>
    </w:p>
    <w:p w14:paraId="72F43DE1" w14:textId="6188085C" w:rsidR="001071FC" w:rsidRPr="00C87F6E" w:rsidRDefault="001071FC" w:rsidP="00B712C3">
      <w:pPr>
        <w:autoSpaceDE w:val="0"/>
        <w:autoSpaceDN w:val="0"/>
        <w:adjustRightInd w:val="0"/>
        <w:spacing w:after="0" w:line="360" w:lineRule="auto"/>
        <w:rPr>
          <w:rFonts w:cs="Times New Roman"/>
          <w:b/>
          <w:bCs/>
          <w:szCs w:val="28"/>
        </w:rPr>
      </w:pPr>
      <w:r w:rsidRPr="00C87F6E">
        <w:rPr>
          <w:szCs w:val="28"/>
        </w:rPr>
        <w:t xml:space="preserve">Numerous mergers are planned to decrease costs and accomplish economies of scale. For instance, at the point when Duke Energy and Progress Energy reported designs to converge in 2011, the savings were evaluated to be as high as $1.6 billion for upcoming five years. The board foreseen that the merger would enable the two organizations to lessen fuel costs and improve dispatch of power. Savings would likewise originate from a decrease in staff of almost 2,000. (A portion of these savings included senior administration too. For instance, there were two CFOs before the merger and only one after merger.) Accomplishing these economies of scale is the main objective of horizontal mergers. However,such economies  might be achieved in conglomerate mergers,too . </w:t>
      </w:r>
    </w:p>
    <w:p w14:paraId="7153307B" w14:textId="1EF6DA0D" w:rsidR="00501722" w:rsidRPr="00C87F6E" w:rsidRDefault="001071FC" w:rsidP="00B712C3">
      <w:pPr>
        <w:pStyle w:val="NormalWeb"/>
        <w:shd w:val="clear" w:color="auto" w:fill="FFFFFF"/>
        <w:spacing w:before="0" w:beforeAutospacing="0" w:line="360" w:lineRule="auto"/>
        <w:ind w:right="90"/>
        <w:rPr>
          <w:rFonts w:eastAsiaTheme="minorHAnsi"/>
          <w:sz w:val="28"/>
          <w:szCs w:val="28"/>
        </w:rPr>
      </w:pPr>
      <w:r w:rsidRPr="00C87F6E">
        <w:rPr>
          <w:rFonts w:eastAsiaTheme="minorHAnsi"/>
          <w:sz w:val="28"/>
          <w:szCs w:val="28"/>
        </w:rPr>
        <w:t>The supporters of these mergers have  indicated the economies that originate from sharing central sevices , for example, office management , bookkeeping, financial monitoring, executive development and top-level administration.</w:t>
      </w:r>
    </w:p>
    <w:p w14:paraId="504FAD9D" w14:textId="7115EB70" w:rsidR="00FF25D6" w:rsidRPr="00C87F6E" w:rsidRDefault="004C5152" w:rsidP="00B712C3">
      <w:pPr>
        <w:pStyle w:val="Heading2"/>
        <w:spacing w:line="360" w:lineRule="auto"/>
      </w:pPr>
      <w:bookmarkStart w:id="14" w:name="_Toc8385505"/>
      <w:r w:rsidRPr="00C87F6E">
        <w:t xml:space="preserve">2.2.3. </w:t>
      </w:r>
      <w:r w:rsidR="00FF25D6" w:rsidRPr="00C87F6E">
        <w:t>Economies of Vertical Integration</w:t>
      </w:r>
      <w:bookmarkEnd w:id="14"/>
    </w:p>
    <w:p w14:paraId="7D6424DD" w14:textId="4B15D5F5" w:rsidR="008F5331" w:rsidRPr="00C87F6E" w:rsidRDefault="00FF25D6" w:rsidP="00B712C3">
      <w:pPr>
        <w:spacing w:line="360" w:lineRule="auto"/>
        <w:rPr>
          <w:rFonts w:cs="Times New Roman"/>
          <w:szCs w:val="28"/>
        </w:rPr>
      </w:pPr>
      <w:r w:rsidRPr="00C87F6E">
        <w:rPr>
          <w:rFonts w:cs="Times New Roman"/>
          <w:szCs w:val="28"/>
        </w:rPr>
        <w:t>Vertical mergers look to get control over the production pro</w:t>
      </w:r>
      <w:r w:rsidR="003E21BF" w:rsidRPr="00C87F6E">
        <w:rPr>
          <w:rFonts w:cs="Times New Roman"/>
          <w:szCs w:val="28"/>
        </w:rPr>
        <w:t xml:space="preserve">ccess by extending </w:t>
      </w:r>
      <w:r w:rsidRPr="00C87F6E">
        <w:rPr>
          <w:rFonts w:cs="Times New Roman"/>
          <w:szCs w:val="28"/>
        </w:rPr>
        <w:t>back toward  the output of the crude material or forward to a end user. One way to accomplish this is to converge with a provider or a client.</w:t>
      </w:r>
    </w:p>
    <w:p w14:paraId="1867C175" w14:textId="44084590" w:rsidR="003205D3" w:rsidRPr="00C87F6E" w:rsidRDefault="00007820" w:rsidP="00B712C3">
      <w:pPr>
        <w:spacing w:line="360" w:lineRule="auto"/>
        <w:rPr>
          <w:rFonts w:cs="Times New Roman"/>
          <w:szCs w:val="28"/>
        </w:rPr>
      </w:pPr>
      <w:r w:rsidRPr="00C87F6E">
        <w:rPr>
          <w:rFonts w:cs="Times New Roman"/>
          <w:szCs w:val="28"/>
        </w:rPr>
        <w:t>Vertical integration encourages coordination and management. . Think about an aircraft that does not possess any planes. In</w:t>
      </w:r>
      <w:r w:rsidR="009D3624">
        <w:rPr>
          <w:rFonts w:cs="Times New Roman"/>
          <w:szCs w:val="28"/>
        </w:rPr>
        <w:t xml:space="preserve"> the event that it plans flight activities</w:t>
      </w:r>
      <w:r w:rsidRPr="00C87F6E">
        <w:rPr>
          <w:rFonts w:cs="Times New Roman"/>
          <w:szCs w:val="28"/>
        </w:rPr>
        <w:t xml:space="preserve"> from Boston to San Francisco, it sells tickets and afterward leases a plane for that departure from a different organization. </w:t>
      </w:r>
      <w:r w:rsidR="003205D3" w:rsidRPr="00C87F6E">
        <w:rPr>
          <w:rFonts w:cs="Times New Roman"/>
          <w:szCs w:val="28"/>
        </w:rPr>
        <w:t xml:space="preserve">This procedure may deal with a little scale, yet it would be an authoritative bad dream for a advanced carier with significant amount of flight arangements, which would need to organize many rental </w:t>
      </w:r>
      <w:r w:rsidR="00226C7E" w:rsidRPr="00C87F6E">
        <w:rPr>
          <w:rFonts w:cs="Times New Roman"/>
          <w:szCs w:val="28"/>
        </w:rPr>
        <w:t>contracts</w:t>
      </w:r>
      <w:r w:rsidR="003205D3" w:rsidRPr="00C87F6E">
        <w:rPr>
          <w:rFonts w:cs="Times New Roman"/>
          <w:szCs w:val="28"/>
        </w:rPr>
        <w:t xml:space="preserve"> day by day.In perspective on these challenges, it isn't astounding that major airline companies prefer to backward integration, by purchasing and flying planes instead of basically </w:t>
      </w:r>
      <w:r w:rsidR="00827E5F" w:rsidRPr="00C87F6E">
        <w:rPr>
          <w:rFonts w:cs="Times New Roman"/>
          <w:szCs w:val="28"/>
        </w:rPr>
        <w:t>disparaging rent-a-plane airline company.</w:t>
      </w:r>
    </w:p>
    <w:p w14:paraId="47A5A57C" w14:textId="77777777" w:rsidR="003E21BF" w:rsidRPr="00C87F6E" w:rsidRDefault="00521342" w:rsidP="00B712C3">
      <w:pPr>
        <w:spacing w:line="360" w:lineRule="auto"/>
        <w:rPr>
          <w:rFonts w:cs="Times New Roman"/>
          <w:szCs w:val="28"/>
          <w:lang w:val="az-Latn-AZ"/>
        </w:rPr>
      </w:pPr>
      <w:r w:rsidRPr="00C87F6E">
        <w:rPr>
          <w:rFonts w:cs="Times New Roman"/>
          <w:szCs w:val="28"/>
          <w:lang w:val="az-Latn-AZ"/>
        </w:rPr>
        <w:t xml:space="preserve">When endeavoring to clarify contrasts in joining, financial analysts regularly stress the issues that may emerge when two business exercises are inseparably connected. For example, production of components may require a large investment in highly specialized equipment. Or on the other hand , a smelter may should be situated alongside the mine to decrease the expenses of transporting the mineral. It might be conceivable in such cases to arrange the </w:t>
      </w:r>
      <w:r w:rsidR="00DE63EE" w:rsidRPr="00C87F6E">
        <w:rPr>
          <w:rFonts w:cs="Times New Roman"/>
          <w:szCs w:val="28"/>
          <w:lang w:val="az-Latn-AZ"/>
        </w:rPr>
        <w:t>activities</w:t>
      </w:r>
      <w:r w:rsidRPr="00C87F6E">
        <w:rPr>
          <w:rFonts w:cs="Times New Roman"/>
          <w:szCs w:val="28"/>
          <w:lang w:val="az-Latn-AZ"/>
        </w:rPr>
        <w:t xml:space="preserve"> as discrete firms working under a long-term contract. In any case, such an agreement can never take into account each possible change in the manner that the </w:t>
      </w:r>
      <w:r w:rsidR="00DE63EE" w:rsidRPr="00C87F6E">
        <w:rPr>
          <w:rFonts w:cs="Times New Roman"/>
          <w:szCs w:val="28"/>
          <w:lang w:val="az-Latn-AZ"/>
        </w:rPr>
        <w:t>activities</w:t>
      </w:r>
      <w:r w:rsidRPr="00C87F6E">
        <w:rPr>
          <w:rFonts w:cs="Times New Roman"/>
          <w:szCs w:val="28"/>
          <w:lang w:val="az-Latn-AZ"/>
        </w:rPr>
        <w:t xml:space="preserve"> may need to communicate. Consequently, when two pieces of an activity are very reliant on one another, it regularly bodes well to join them inside a </w:t>
      </w:r>
      <w:r w:rsidR="00DE63EE" w:rsidRPr="00C87F6E">
        <w:rPr>
          <w:rFonts w:cs="Times New Roman"/>
          <w:szCs w:val="28"/>
          <w:lang w:val="az-Latn-AZ"/>
        </w:rPr>
        <w:t>same</w:t>
      </w:r>
      <w:r w:rsidRPr="00C87F6E">
        <w:rPr>
          <w:rFonts w:cs="Times New Roman"/>
          <w:szCs w:val="28"/>
          <w:lang w:val="az-Latn-AZ"/>
        </w:rPr>
        <w:t xml:space="preserve"> firm, which at that point has power over how the advantages ought to be utilized. These days the tide of vertical </w:t>
      </w:r>
      <w:r w:rsidR="00DE63EE" w:rsidRPr="00C87F6E">
        <w:rPr>
          <w:rFonts w:cs="Times New Roman"/>
          <w:szCs w:val="28"/>
          <w:lang w:val="az-Latn-AZ"/>
        </w:rPr>
        <w:t>mergers</w:t>
      </w:r>
      <w:r w:rsidRPr="00C87F6E">
        <w:rPr>
          <w:rFonts w:cs="Times New Roman"/>
          <w:szCs w:val="28"/>
          <w:lang w:val="az-Latn-AZ"/>
        </w:rPr>
        <w:t xml:space="preserve"> is by all accounts streaming out. Organizations are thinking that its progressively effective to </w:t>
      </w:r>
      <w:r w:rsidR="00DE63EE" w:rsidRPr="00C87F6E">
        <w:rPr>
          <w:rFonts w:cs="Times New Roman"/>
          <w:szCs w:val="28"/>
          <w:lang w:val="az-Latn-AZ"/>
        </w:rPr>
        <w:t>outsource</w:t>
      </w:r>
      <w:r w:rsidRPr="00C87F6E">
        <w:rPr>
          <w:rFonts w:cs="Times New Roman"/>
          <w:szCs w:val="28"/>
          <w:lang w:val="az-Latn-AZ"/>
        </w:rPr>
        <w:t xml:space="preserve"> the arrangement of numerous </w:t>
      </w:r>
      <w:r w:rsidR="009959C4" w:rsidRPr="00C87F6E">
        <w:rPr>
          <w:rFonts w:cs="Times New Roman"/>
          <w:szCs w:val="28"/>
          <w:lang w:val="az-Latn-AZ"/>
        </w:rPr>
        <w:t>services</w:t>
      </w:r>
      <w:r w:rsidRPr="00C87F6E">
        <w:rPr>
          <w:rFonts w:cs="Times New Roman"/>
          <w:szCs w:val="28"/>
          <w:lang w:val="az-Latn-AZ"/>
        </w:rPr>
        <w:t xml:space="preserve"> and different kinds of </w:t>
      </w:r>
      <w:r w:rsidR="009959C4" w:rsidRPr="00C87F6E">
        <w:rPr>
          <w:rFonts w:cs="Times New Roman"/>
          <w:szCs w:val="28"/>
          <w:lang w:val="az-Latn-AZ"/>
        </w:rPr>
        <w:t>production.</w:t>
      </w:r>
    </w:p>
    <w:p w14:paraId="7248962B" w14:textId="49F024AD" w:rsidR="00226C7E" w:rsidRPr="009D3624" w:rsidRDefault="009959C4" w:rsidP="00B712C3">
      <w:pPr>
        <w:spacing w:after="120" w:line="360" w:lineRule="auto"/>
        <w:rPr>
          <w:rFonts w:cs="Times New Roman"/>
          <w:szCs w:val="28"/>
          <w:lang w:val="az-Latn-AZ"/>
        </w:rPr>
      </w:pPr>
      <w:r w:rsidRPr="009D3624">
        <w:rPr>
          <w:rFonts w:cs="Times New Roman"/>
          <w:szCs w:val="28"/>
          <w:lang w:val="az-Latn-AZ"/>
        </w:rPr>
        <w:t xml:space="preserve">For instance, thinking back to the 1960s, General Motors was considered to have a cost-effective standpoint over its fundamental rivals, Ford and Chrysler, in light of the fact that a main portion of the components utilized in General Motor’s  autos were created in-house. </w:t>
      </w:r>
      <w:r w:rsidR="009D3624" w:rsidRPr="009D3624">
        <w:rPr>
          <w:rFonts w:cs="Times New Roman"/>
          <w:szCs w:val="28"/>
          <w:lang w:val="az-Latn-AZ"/>
        </w:rPr>
        <w:t>Till the</w:t>
      </w:r>
      <w:r w:rsidRPr="009D3624">
        <w:rPr>
          <w:rFonts w:cs="Times New Roman"/>
          <w:szCs w:val="28"/>
          <w:lang w:val="az-Latn-AZ"/>
        </w:rPr>
        <w:t xml:space="preserve"> 1990s, Ford and Chrysler had already the preferred standpoint: they could purchase the parts less expensive from outside providers. One of the main reason behind it that the outside providers would in general utilize nonunion workforce in lower costs. However, it additionally gives the idea that makers have more dealing force versus free providers than versus a generation office that is a piece of the corporate family. In</w:t>
      </w:r>
      <w:r w:rsidR="009D3624" w:rsidRPr="009D3624">
        <w:rPr>
          <w:rFonts w:cs="Times New Roman"/>
          <w:szCs w:val="28"/>
          <w:lang w:val="az-Latn-AZ"/>
        </w:rPr>
        <w:t xml:space="preserve"> 1998 G Motors </w:t>
      </w:r>
      <w:r w:rsidRPr="009D3624">
        <w:rPr>
          <w:rFonts w:cs="Times New Roman"/>
          <w:szCs w:val="28"/>
          <w:lang w:val="az-Latn-AZ"/>
        </w:rPr>
        <w:t>chose to turn off Delphi, its car parts division, as a different organization. After the turn off, GM kept on purchasing parts from Delphi in vast volumes, yet it arranged the buys at a manageable distance.</w:t>
      </w:r>
      <w:r w:rsidR="003E21BF" w:rsidRPr="009D3624">
        <w:rPr>
          <w:rFonts w:cs="Times New Roman"/>
          <w:szCs w:val="28"/>
          <w:lang w:val="az-Latn-AZ"/>
        </w:rPr>
        <w:t xml:space="preserve"> </w:t>
      </w:r>
      <w:r w:rsidR="00226C7E" w:rsidRPr="009D3624">
        <w:rPr>
          <w:rFonts w:cs="Times New Roman"/>
          <w:szCs w:val="28"/>
          <w:lang w:val="az-Latn-AZ"/>
        </w:rPr>
        <w:t>Because of ineffectiveness of keeping in-house production in 1998,General Motors decided to spin-off its car parts division-Delphi , as a different firm and then,it arranged agreements about purchases parts from Delphi at a manageable distance.</w:t>
      </w:r>
    </w:p>
    <w:p w14:paraId="24F030E1" w14:textId="37A652D4" w:rsidR="005B1E77" w:rsidRPr="009D3624" w:rsidRDefault="00226C7E" w:rsidP="00B712C3">
      <w:pPr>
        <w:spacing w:line="360" w:lineRule="auto"/>
        <w:rPr>
          <w:rFonts w:cs="Times New Roman"/>
          <w:szCs w:val="28"/>
          <w:lang w:val="az-Latn-AZ"/>
        </w:rPr>
      </w:pPr>
      <w:r w:rsidRPr="009D3624">
        <w:rPr>
          <w:rFonts w:cs="Times New Roman"/>
          <w:szCs w:val="28"/>
          <w:lang w:val="az-Latn-AZ"/>
        </w:rPr>
        <w:t>This case shows that mergers don’t become effective in all situations and challenges,demerits of merging companies exceed its advantages in some cases.</w:t>
      </w:r>
    </w:p>
    <w:p w14:paraId="060E75C3" w14:textId="0947057B" w:rsidR="009D3624" w:rsidRPr="00C87F6E" w:rsidRDefault="009D3624" w:rsidP="00B712C3">
      <w:pPr>
        <w:spacing w:line="360" w:lineRule="auto"/>
        <w:rPr>
          <w:rFonts w:cs="Times New Roman"/>
          <w:szCs w:val="28"/>
          <w:lang w:val="az-Latn-AZ"/>
        </w:rPr>
      </w:pPr>
      <w:r w:rsidRPr="009D3624">
        <w:rPr>
          <w:rFonts w:cs="Times New Roman"/>
          <w:szCs w:val="28"/>
          <w:lang w:val="az-Latn-AZ"/>
        </w:rPr>
        <w:t xml:space="preserve">Numerous little firms are </w:t>
      </w:r>
      <w:r>
        <w:rPr>
          <w:rFonts w:cs="Times New Roman"/>
          <w:szCs w:val="28"/>
          <w:lang w:val="az-Latn-AZ"/>
        </w:rPr>
        <w:t>acquired</w:t>
      </w:r>
      <w:r w:rsidRPr="009D3624">
        <w:rPr>
          <w:rFonts w:cs="Times New Roman"/>
          <w:szCs w:val="28"/>
          <w:lang w:val="az-Latn-AZ"/>
        </w:rPr>
        <w:t xml:space="preserve"> by expansive ones that can give the missing </w:t>
      </w:r>
      <w:r>
        <w:rPr>
          <w:rFonts w:cs="Times New Roman"/>
          <w:szCs w:val="28"/>
          <w:lang w:val="az-Latn-AZ"/>
        </w:rPr>
        <w:t>parts</w:t>
      </w:r>
      <w:r w:rsidRPr="009D3624">
        <w:rPr>
          <w:rFonts w:cs="Times New Roman"/>
          <w:szCs w:val="28"/>
          <w:lang w:val="az-Latn-AZ"/>
        </w:rPr>
        <w:t xml:space="preserve"> important to the little firms' prosperity. The little firm may have an extraordinary </w:t>
      </w:r>
      <w:r>
        <w:rPr>
          <w:rFonts w:cs="Times New Roman"/>
          <w:szCs w:val="28"/>
          <w:lang w:val="az-Latn-AZ"/>
        </w:rPr>
        <w:t>product</w:t>
      </w:r>
      <w:r w:rsidRPr="009D3624">
        <w:rPr>
          <w:rFonts w:cs="Times New Roman"/>
          <w:szCs w:val="28"/>
          <w:lang w:val="az-Latn-AZ"/>
        </w:rPr>
        <w:t xml:space="preserve"> yet do not have the designing and </w:t>
      </w:r>
      <w:r>
        <w:rPr>
          <w:rFonts w:cs="Times New Roman"/>
          <w:szCs w:val="28"/>
          <w:lang w:val="az-Latn-AZ"/>
        </w:rPr>
        <w:t>sales</w:t>
      </w:r>
      <w:r w:rsidRPr="009D3624">
        <w:rPr>
          <w:rFonts w:cs="Times New Roman"/>
          <w:szCs w:val="28"/>
          <w:lang w:val="az-Latn-AZ"/>
        </w:rPr>
        <w:t xml:space="preserve"> association required to deliver and </w:t>
      </w:r>
      <w:r>
        <w:rPr>
          <w:rFonts w:cs="Times New Roman"/>
          <w:szCs w:val="28"/>
          <w:lang w:val="az-Latn-AZ"/>
        </w:rPr>
        <w:t>market</w:t>
      </w:r>
      <w:r w:rsidRPr="009D3624">
        <w:rPr>
          <w:rFonts w:cs="Times New Roman"/>
          <w:szCs w:val="28"/>
          <w:lang w:val="az-Latn-AZ"/>
        </w:rPr>
        <w:t xml:space="preserve"> it on a vast scale. The </w:t>
      </w:r>
      <w:r>
        <w:rPr>
          <w:rFonts w:cs="Times New Roman"/>
          <w:szCs w:val="28"/>
          <w:lang w:val="az-Latn-AZ"/>
        </w:rPr>
        <w:t>company</w:t>
      </w:r>
      <w:r w:rsidRPr="009D3624">
        <w:rPr>
          <w:rFonts w:cs="Times New Roman"/>
          <w:szCs w:val="28"/>
          <w:lang w:val="az-Latn-AZ"/>
        </w:rPr>
        <w:t xml:space="preserve"> could create designing and deals ability without any preparation, yet it might be faster and less expensive to converge with a firm that as of now has sufficient ability. The two firms have corresponding assets — </w:t>
      </w:r>
      <w:r>
        <w:rPr>
          <w:rFonts w:cs="Times New Roman"/>
          <w:szCs w:val="28"/>
          <w:lang w:val="az-Latn-AZ"/>
        </w:rPr>
        <w:t>each has</w:t>
      </w:r>
      <w:r w:rsidRPr="009D3624">
        <w:rPr>
          <w:rFonts w:cs="Times New Roman"/>
          <w:szCs w:val="28"/>
          <w:lang w:val="az-Latn-AZ"/>
        </w:rPr>
        <w:t xml:space="preserve"> what different necessities—thus it might bode well for them to consolidate. Likewise, the merger may open up circumstances that neither one of the firms would seek after something else.</w:t>
      </w:r>
    </w:p>
    <w:p w14:paraId="2658787E" w14:textId="77777777" w:rsidR="005B1E77" w:rsidRPr="00C87F6E" w:rsidRDefault="005B1E77" w:rsidP="00B712C3">
      <w:pPr>
        <w:spacing w:line="360" w:lineRule="auto"/>
        <w:rPr>
          <w:rFonts w:cs="Times New Roman"/>
          <w:szCs w:val="28"/>
          <w:lang w:val="az-Latn-AZ"/>
        </w:rPr>
      </w:pPr>
      <w:r w:rsidRPr="00C87F6E">
        <w:rPr>
          <w:rFonts w:cs="Times New Roman"/>
          <w:szCs w:val="28"/>
          <w:lang w:val="az-Latn-AZ"/>
        </w:rPr>
        <w:t>In recent years many of the major pharmaceutical firms have faced the loss of patent protection on their more profitable products and have not had an offsetting pipeline of promising new compounds. This has prompted an increasing number of acquisitions of biotech firms.</w:t>
      </w:r>
    </w:p>
    <w:p w14:paraId="2548A4EE" w14:textId="2B133B1D" w:rsidR="005B1E77" w:rsidRPr="00C3277B" w:rsidRDefault="005B1E77" w:rsidP="00B712C3">
      <w:pPr>
        <w:spacing w:line="360" w:lineRule="auto"/>
        <w:rPr>
          <w:rFonts w:cs="Times New Roman"/>
          <w:szCs w:val="28"/>
          <w:lang w:val="az-Latn-AZ"/>
        </w:rPr>
      </w:pPr>
      <w:r w:rsidRPr="00C3277B">
        <w:rPr>
          <w:rFonts w:cs="Times New Roman"/>
          <w:szCs w:val="28"/>
          <w:lang w:val="az-Latn-AZ"/>
        </w:rPr>
        <w:t>For example, in 2012 Amgen acquired KAI Pharmaceuticals for $315 million. Amgen calculated that KAI’s experimental treatment for patients undergoing dialysis would broaden its range of therapies for kidney diseases. At the same time, KAI obtained the resources that it needed to bring its products to market.</w:t>
      </w:r>
    </w:p>
    <w:p w14:paraId="5BF583AD" w14:textId="77777777" w:rsidR="00F75994" w:rsidRPr="00C87F6E" w:rsidRDefault="00F75994" w:rsidP="00B712C3">
      <w:pPr>
        <w:spacing w:line="360" w:lineRule="auto"/>
        <w:rPr>
          <w:rFonts w:cs="Times New Roman"/>
          <w:b/>
          <w:szCs w:val="28"/>
          <w:lang w:val="az-Latn-AZ"/>
        </w:rPr>
      </w:pPr>
    </w:p>
    <w:p w14:paraId="1EEA3097" w14:textId="458FC77A" w:rsidR="00F75994" w:rsidRPr="00C87F6E" w:rsidRDefault="00F75994" w:rsidP="00B712C3">
      <w:pPr>
        <w:spacing w:line="360" w:lineRule="auto"/>
        <w:rPr>
          <w:rFonts w:cs="Times New Roman"/>
          <w:szCs w:val="28"/>
          <w:lang w:val="az-Latn-AZ"/>
        </w:rPr>
      </w:pPr>
      <w:r w:rsidRPr="00C87F6E">
        <w:rPr>
          <w:rFonts w:cs="Times New Roman"/>
          <w:szCs w:val="28"/>
          <w:lang w:val="az-Latn-AZ"/>
        </w:rPr>
        <w:t>Numerous little firms are acquired by huge ones that can give the missing components important to the little firms' prosperity. The little firm may have a one of a kind item however It’s obvious that   small firms does not have enough resources,expertise,talents required to produce and sell it on a huge scale.Actually, such kind of small firms could develop required recources ,talents from sc</w:t>
      </w:r>
      <w:r w:rsidR="00B01267" w:rsidRPr="00C87F6E">
        <w:rPr>
          <w:rFonts w:cs="Times New Roman"/>
          <w:szCs w:val="28"/>
          <w:lang w:val="az-Latn-AZ"/>
        </w:rPr>
        <w:t xml:space="preserve">ratch,however </w:t>
      </w:r>
      <w:r w:rsidRPr="00C87F6E">
        <w:rPr>
          <w:rFonts w:cs="Times New Roman"/>
          <w:szCs w:val="28"/>
          <w:lang w:val="az-Latn-AZ"/>
        </w:rPr>
        <w:t xml:space="preserve">it might be faster and less expensive to converge with a firm that as of now has sufficient ability. The two firms have reciprocal </w:t>
      </w:r>
      <w:r w:rsidR="00B01267" w:rsidRPr="00C87F6E">
        <w:rPr>
          <w:rFonts w:cs="Times New Roman"/>
          <w:szCs w:val="28"/>
          <w:lang w:val="az-Latn-AZ"/>
        </w:rPr>
        <w:t>resources</w:t>
      </w:r>
      <w:r w:rsidRPr="00C87F6E">
        <w:rPr>
          <w:rFonts w:cs="Times New Roman"/>
          <w:szCs w:val="28"/>
          <w:lang w:val="az-Latn-AZ"/>
        </w:rPr>
        <w:t xml:space="preserve"> — </w:t>
      </w:r>
      <w:r w:rsidR="00B01267" w:rsidRPr="00C87F6E">
        <w:rPr>
          <w:rFonts w:cs="Times New Roman"/>
          <w:szCs w:val="28"/>
          <w:lang w:val="az-Latn-AZ"/>
        </w:rPr>
        <w:t>each</w:t>
      </w:r>
      <w:r w:rsidRPr="00C87F6E">
        <w:rPr>
          <w:rFonts w:cs="Times New Roman"/>
          <w:szCs w:val="28"/>
          <w:lang w:val="az-Latn-AZ"/>
        </w:rPr>
        <w:t xml:space="preserve"> ha</w:t>
      </w:r>
      <w:r w:rsidR="00B01267" w:rsidRPr="00C87F6E">
        <w:rPr>
          <w:rFonts w:cs="Times New Roman"/>
          <w:szCs w:val="28"/>
          <w:lang w:val="az-Latn-AZ"/>
        </w:rPr>
        <w:t>s what another firm needs and</w:t>
      </w:r>
      <w:r w:rsidRPr="00C87F6E">
        <w:rPr>
          <w:rFonts w:cs="Times New Roman"/>
          <w:szCs w:val="28"/>
          <w:lang w:val="az-Latn-AZ"/>
        </w:rPr>
        <w:t xml:space="preserve"> it might bode well for them to com</w:t>
      </w:r>
      <w:r w:rsidR="00B866BE" w:rsidRPr="00C87F6E">
        <w:rPr>
          <w:rFonts w:cs="Times New Roman"/>
          <w:szCs w:val="28"/>
          <w:lang w:val="az-Latn-AZ"/>
        </w:rPr>
        <w:t>bine.</w:t>
      </w:r>
    </w:p>
    <w:p w14:paraId="32630F48" w14:textId="75A2229C" w:rsidR="00F75994" w:rsidRPr="00C87F6E" w:rsidRDefault="00F75994" w:rsidP="00B712C3">
      <w:pPr>
        <w:spacing w:line="360" w:lineRule="auto"/>
        <w:rPr>
          <w:rFonts w:cs="Times New Roman"/>
          <w:szCs w:val="28"/>
          <w:lang w:val="az-Latn-AZ"/>
        </w:rPr>
      </w:pPr>
      <w:r w:rsidRPr="00C87F6E">
        <w:rPr>
          <w:rFonts w:cs="Times New Roman"/>
          <w:szCs w:val="28"/>
          <w:lang w:val="az-Latn-AZ"/>
        </w:rPr>
        <w:t xml:space="preserve">As of late huge numbers of the significant pharmaceutical firms have confronted the loss of patent </w:t>
      </w:r>
      <w:r w:rsidR="00B866BE" w:rsidRPr="00C87F6E">
        <w:rPr>
          <w:rFonts w:cs="Times New Roman"/>
          <w:szCs w:val="28"/>
          <w:lang w:val="az-Latn-AZ"/>
        </w:rPr>
        <w:t xml:space="preserve">issues </w:t>
      </w:r>
      <w:r w:rsidRPr="00C87F6E">
        <w:rPr>
          <w:rFonts w:cs="Times New Roman"/>
          <w:szCs w:val="28"/>
          <w:lang w:val="az-Latn-AZ"/>
        </w:rPr>
        <w:t>on the</w:t>
      </w:r>
      <w:r w:rsidR="00B866BE" w:rsidRPr="00C87F6E">
        <w:rPr>
          <w:rFonts w:cs="Times New Roman"/>
          <w:szCs w:val="28"/>
          <w:lang w:val="az-Latn-AZ"/>
        </w:rPr>
        <w:t>ir increasingly beneficial products</w:t>
      </w:r>
      <w:r w:rsidRPr="00C87F6E">
        <w:rPr>
          <w:rFonts w:cs="Times New Roman"/>
          <w:szCs w:val="28"/>
          <w:lang w:val="az-Latn-AZ"/>
        </w:rPr>
        <w:t xml:space="preserve">. This has incited an expanding number of acquisitions of biotech </w:t>
      </w:r>
      <w:r w:rsidR="00B866BE" w:rsidRPr="00C87F6E">
        <w:rPr>
          <w:rFonts w:cs="Times New Roman"/>
          <w:szCs w:val="28"/>
          <w:lang w:val="az-Latn-AZ"/>
        </w:rPr>
        <w:t>companies.</w:t>
      </w:r>
      <w:r w:rsidRPr="00C87F6E">
        <w:rPr>
          <w:rFonts w:cs="Times New Roman"/>
          <w:szCs w:val="28"/>
          <w:lang w:val="az-Latn-AZ"/>
        </w:rPr>
        <w:t xml:space="preserve"> </w:t>
      </w:r>
    </w:p>
    <w:p w14:paraId="74C97776" w14:textId="1660601D" w:rsidR="00F75994" w:rsidRPr="00C87F6E" w:rsidRDefault="00F75994" w:rsidP="00B712C3">
      <w:pPr>
        <w:spacing w:line="360" w:lineRule="auto"/>
        <w:rPr>
          <w:rFonts w:cs="Times New Roman"/>
          <w:szCs w:val="28"/>
          <w:lang w:val="az-Latn-AZ"/>
        </w:rPr>
      </w:pPr>
      <w:r w:rsidRPr="00C87F6E">
        <w:rPr>
          <w:rFonts w:cs="Times New Roman"/>
          <w:szCs w:val="28"/>
          <w:lang w:val="az-Latn-AZ"/>
        </w:rPr>
        <w:t xml:space="preserve">For instance, in 2012 Amgen obtained KAI Pharmaceuticals for $315 million. Amgen determined that KAI's test treatment for patients experiencing dialysis would widen its scope of treatments for kidney </w:t>
      </w:r>
      <w:r w:rsidR="006F4F9C" w:rsidRPr="00C87F6E">
        <w:rPr>
          <w:rFonts w:cs="Times New Roman"/>
          <w:szCs w:val="28"/>
          <w:lang w:val="az-Latn-AZ"/>
        </w:rPr>
        <w:t>illness</w:t>
      </w:r>
      <w:r w:rsidRPr="00C87F6E">
        <w:rPr>
          <w:rFonts w:cs="Times New Roman"/>
          <w:szCs w:val="28"/>
          <w:lang w:val="az-Latn-AZ"/>
        </w:rPr>
        <w:t xml:space="preserve">. In the meantime, KAI acquired the assets that it </w:t>
      </w:r>
      <w:r w:rsidR="006F4F9C" w:rsidRPr="00C87F6E">
        <w:rPr>
          <w:rFonts w:cs="Times New Roman"/>
          <w:szCs w:val="28"/>
          <w:lang w:val="az-Latn-AZ"/>
        </w:rPr>
        <w:t>required to bring its products for sale.</w:t>
      </w:r>
    </w:p>
    <w:p w14:paraId="767684F6" w14:textId="77777777" w:rsidR="00512553" w:rsidRPr="00C87F6E" w:rsidRDefault="00512553" w:rsidP="00B712C3">
      <w:pPr>
        <w:spacing w:line="360" w:lineRule="auto"/>
        <w:rPr>
          <w:rFonts w:cs="Times New Roman"/>
          <w:szCs w:val="28"/>
          <w:lang w:val="az-Latn-AZ"/>
        </w:rPr>
      </w:pPr>
    </w:p>
    <w:p w14:paraId="034BD2AA" w14:textId="2916F731" w:rsidR="00512553" w:rsidRPr="00C87F6E" w:rsidRDefault="004C5152" w:rsidP="00B712C3">
      <w:pPr>
        <w:pStyle w:val="Heading2"/>
        <w:spacing w:line="360" w:lineRule="auto"/>
      </w:pPr>
      <w:bookmarkStart w:id="15" w:name="_Toc8385506"/>
      <w:r w:rsidRPr="00C87F6E">
        <w:t xml:space="preserve">2.2.4. </w:t>
      </w:r>
      <w:r w:rsidR="00512553" w:rsidRPr="00C87F6E">
        <w:t>Surplus Funds</w:t>
      </w:r>
      <w:bookmarkEnd w:id="15"/>
    </w:p>
    <w:p w14:paraId="3480C4D2" w14:textId="1102E1E9" w:rsidR="00152727" w:rsidRPr="00C87F6E" w:rsidRDefault="00095966" w:rsidP="00B712C3">
      <w:pPr>
        <w:spacing w:line="360" w:lineRule="auto"/>
        <w:rPr>
          <w:rFonts w:cs="Times New Roman"/>
          <w:szCs w:val="28"/>
          <w:lang w:val="az-Latn-AZ"/>
        </w:rPr>
      </w:pPr>
      <w:r w:rsidRPr="00C87F6E">
        <w:rPr>
          <w:rFonts w:cs="Times New Roman"/>
          <w:szCs w:val="28"/>
          <w:lang w:val="az-Latn-AZ"/>
        </w:rPr>
        <w:t xml:space="preserve">Another argument for mergers is that consider a company which is in a mature industry. Its cash flow generation is highly satisfactory, however it has less additional new beneficial investment opportunities. Actually, such a company ought to allocate the excess money to investors by expanding its </w:t>
      </w:r>
      <w:r w:rsidR="0001067D" w:rsidRPr="00C87F6E">
        <w:rPr>
          <w:rFonts w:cs="Times New Roman"/>
          <w:szCs w:val="28"/>
          <w:lang w:val="az-Latn-AZ"/>
        </w:rPr>
        <w:t>dividend payments</w:t>
      </w:r>
      <w:r w:rsidRPr="00C87F6E">
        <w:rPr>
          <w:rFonts w:cs="Times New Roman"/>
          <w:szCs w:val="28"/>
          <w:lang w:val="az-Latn-AZ"/>
        </w:rPr>
        <w:t xml:space="preserve"> or repurchasing stock. </w:t>
      </w:r>
      <w:r w:rsidR="0001067D" w:rsidRPr="00C87F6E">
        <w:rPr>
          <w:rFonts w:cs="Times New Roman"/>
          <w:szCs w:val="28"/>
          <w:lang w:val="az-Latn-AZ"/>
        </w:rPr>
        <w:t>However</w:t>
      </w:r>
      <w:r w:rsidRPr="00C87F6E">
        <w:rPr>
          <w:rFonts w:cs="Times New Roman"/>
          <w:szCs w:val="28"/>
          <w:lang w:val="az-Latn-AZ"/>
        </w:rPr>
        <w:t xml:space="preserve">, </w:t>
      </w:r>
      <w:r w:rsidR="0001067D" w:rsidRPr="00C87F6E">
        <w:rPr>
          <w:rFonts w:cs="Times New Roman"/>
          <w:szCs w:val="28"/>
          <w:lang w:val="az-Latn-AZ"/>
        </w:rPr>
        <w:t>management board</w:t>
      </w:r>
      <w:r w:rsidRPr="00C87F6E">
        <w:rPr>
          <w:rFonts w:cs="Times New Roman"/>
          <w:szCs w:val="28"/>
          <w:lang w:val="az-Latn-AZ"/>
        </w:rPr>
        <w:t xml:space="preserve"> are frequently hesitant to embrace an arrangement of contracting their firm along these lines. On the off chance that the firm isn't happy to buy its own offers, it can rather buy another organization's </w:t>
      </w:r>
      <w:r w:rsidR="0001067D" w:rsidRPr="00C87F6E">
        <w:rPr>
          <w:rFonts w:cs="Times New Roman"/>
          <w:szCs w:val="28"/>
          <w:lang w:val="az-Latn-AZ"/>
        </w:rPr>
        <w:t>shares</w:t>
      </w:r>
      <w:r w:rsidRPr="00C87F6E">
        <w:rPr>
          <w:rFonts w:cs="Times New Roman"/>
          <w:szCs w:val="28"/>
          <w:lang w:val="az-Latn-AZ"/>
        </w:rPr>
        <w:t xml:space="preserve">. Firms with an </w:t>
      </w:r>
      <w:r w:rsidR="0001067D" w:rsidRPr="00C87F6E">
        <w:rPr>
          <w:rFonts w:cs="Times New Roman"/>
          <w:szCs w:val="28"/>
          <w:lang w:val="az-Latn-AZ"/>
        </w:rPr>
        <w:t>excess</w:t>
      </w:r>
      <w:r w:rsidRPr="00C87F6E">
        <w:rPr>
          <w:rFonts w:cs="Times New Roman"/>
          <w:szCs w:val="28"/>
          <w:lang w:val="az-Latn-AZ"/>
        </w:rPr>
        <w:t xml:space="preserve"> of money and a lack of </w:t>
      </w:r>
      <w:r w:rsidR="0001067D" w:rsidRPr="00C87F6E">
        <w:rPr>
          <w:rFonts w:cs="Times New Roman"/>
          <w:szCs w:val="28"/>
          <w:lang w:val="az-Latn-AZ"/>
        </w:rPr>
        <w:t xml:space="preserve">good investment opportunities </w:t>
      </w:r>
      <w:r w:rsidRPr="00C87F6E">
        <w:rPr>
          <w:rFonts w:cs="Times New Roman"/>
          <w:szCs w:val="28"/>
          <w:lang w:val="az-Latn-AZ"/>
        </w:rPr>
        <w:t xml:space="preserve">regularly </w:t>
      </w:r>
      <w:r w:rsidR="0001067D" w:rsidRPr="00C87F6E">
        <w:rPr>
          <w:rFonts w:cs="Times New Roman"/>
          <w:szCs w:val="28"/>
          <w:lang w:val="az-Latn-AZ"/>
        </w:rPr>
        <w:t>prefer</w:t>
      </w:r>
      <w:r w:rsidRPr="00C87F6E">
        <w:rPr>
          <w:rFonts w:cs="Times New Roman"/>
          <w:szCs w:val="28"/>
          <w:lang w:val="az-Latn-AZ"/>
        </w:rPr>
        <w:t xml:space="preserve"> to </w:t>
      </w:r>
      <w:r w:rsidR="00512553" w:rsidRPr="00C87F6E">
        <w:rPr>
          <w:rFonts w:cs="Times New Roman"/>
          <w:szCs w:val="28"/>
          <w:lang w:val="az-Latn-AZ"/>
        </w:rPr>
        <w:t xml:space="preserve">use this </w:t>
      </w:r>
      <w:r w:rsidR="0001067D" w:rsidRPr="00C87F6E">
        <w:rPr>
          <w:rFonts w:cs="Times New Roman"/>
          <w:szCs w:val="28"/>
          <w:lang w:val="az-Latn-AZ"/>
        </w:rPr>
        <w:t>excess amount of cash</w:t>
      </w:r>
      <w:r w:rsidRPr="00C87F6E">
        <w:rPr>
          <w:rFonts w:cs="Times New Roman"/>
          <w:szCs w:val="28"/>
          <w:lang w:val="az-Latn-AZ"/>
        </w:rPr>
        <w:t xml:space="preserve"> as a method for redeploying </w:t>
      </w:r>
      <w:r w:rsidR="0001067D" w:rsidRPr="00C87F6E">
        <w:rPr>
          <w:rFonts w:cs="Times New Roman"/>
          <w:szCs w:val="28"/>
          <w:lang w:val="az-Latn-AZ"/>
        </w:rPr>
        <w:t>it</w:t>
      </w:r>
      <w:r w:rsidR="00512553" w:rsidRPr="00C87F6E">
        <w:rPr>
          <w:rFonts w:cs="Times New Roman"/>
          <w:szCs w:val="28"/>
          <w:lang w:val="az-Latn-AZ"/>
        </w:rPr>
        <w:t>s merger activity</w:t>
      </w:r>
      <w:r w:rsidRPr="00C87F6E">
        <w:rPr>
          <w:rFonts w:cs="Times New Roman"/>
          <w:szCs w:val="28"/>
          <w:lang w:val="az-Latn-AZ"/>
        </w:rPr>
        <w:t xml:space="preserve">. </w:t>
      </w:r>
    </w:p>
    <w:p w14:paraId="4B0B7FC2" w14:textId="77777777" w:rsidR="00152727" w:rsidRPr="00C87F6E" w:rsidRDefault="00152727" w:rsidP="00B712C3">
      <w:pPr>
        <w:spacing w:line="360" w:lineRule="auto"/>
        <w:rPr>
          <w:rFonts w:cs="Times New Roman"/>
          <w:b/>
          <w:bCs/>
          <w:szCs w:val="28"/>
        </w:rPr>
      </w:pPr>
    </w:p>
    <w:p w14:paraId="6982025C" w14:textId="6B5B4FF2" w:rsidR="00512553" w:rsidRPr="00C87F6E" w:rsidRDefault="004C5152" w:rsidP="00B712C3">
      <w:pPr>
        <w:pStyle w:val="Heading2"/>
        <w:spacing w:line="360" w:lineRule="auto"/>
      </w:pPr>
      <w:bookmarkStart w:id="16" w:name="_Toc8385507"/>
      <w:r w:rsidRPr="00C87F6E">
        <w:t xml:space="preserve">2.2.5. </w:t>
      </w:r>
      <w:r w:rsidR="00512553" w:rsidRPr="00C87F6E">
        <w:t>Eliminating Inefficiencies</w:t>
      </w:r>
      <w:bookmarkEnd w:id="16"/>
    </w:p>
    <w:p w14:paraId="62FEAE71" w14:textId="77777777" w:rsidR="00152727" w:rsidRPr="00C87F6E" w:rsidRDefault="00152727" w:rsidP="00B712C3">
      <w:pPr>
        <w:spacing w:line="360" w:lineRule="auto"/>
        <w:rPr>
          <w:rFonts w:cs="Times New Roman"/>
          <w:szCs w:val="28"/>
          <w:lang w:val="az-Latn-AZ"/>
        </w:rPr>
      </w:pPr>
      <w:r w:rsidRPr="00C87F6E">
        <w:rPr>
          <w:rFonts w:cs="Times New Roman"/>
          <w:szCs w:val="28"/>
          <w:lang w:val="az-Latn-AZ"/>
        </w:rPr>
        <w:t>Eliminating Inefficiencies</w:t>
      </w:r>
    </w:p>
    <w:p w14:paraId="0F549DAA" w14:textId="0B8430DC" w:rsidR="00152727" w:rsidRPr="00C87F6E" w:rsidRDefault="007E7614" w:rsidP="00B712C3">
      <w:pPr>
        <w:spacing w:line="360" w:lineRule="auto"/>
        <w:rPr>
          <w:rFonts w:cs="Times New Roman"/>
          <w:szCs w:val="28"/>
          <w:lang w:val="az-Latn-AZ"/>
        </w:rPr>
      </w:pPr>
      <w:r w:rsidRPr="00C87F6E">
        <w:rPr>
          <w:rFonts w:cs="Times New Roman"/>
          <w:szCs w:val="28"/>
          <w:lang w:val="az-Latn-AZ"/>
        </w:rPr>
        <w:t>Not only cash</w:t>
      </w:r>
      <w:r w:rsidR="00152727" w:rsidRPr="00C87F6E">
        <w:rPr>
          <w:rFonts w:cs="Times New Roman"/>
          <w:szCs w:val="28"/>
          <w:lang w:val="az-Latn-AZ"/>
        </w:rPr>
        <w:t xml:space="preserve"> can be squandered by poor administration</w:t>
      </w:r>
      <w:r w:rsidRPr="00C87F6E">
        <w:rPr>
          <w:rFonts w:cs="Times New Roman"/>
          <w:szCs w:val="28"/>
          <w:lang w:val="az-Latn-AZ"/>
        </w:rPr>
        <w:t>,but also opportunities have not been taken by management can be considered squander</w:t>
      </w:r>
      <w:r w:rsidR="00152727" w:rsidRPr="00C87F6E">
        <w:rPr>
          <w:rFonts w:cs="Times New Roman"/>
          <w:szCs w:val="28"/>
          <w:lang w:val="az-Latn-AZ"/>
        </w:rPr>
        <w:t>.</w:t>
      </w:r>
      <w:r w:rsidRPr="00C87F6E">
        <w:rPr>
          <w:rFonts w:cs="Times New Roman"/>
          <w:szCs w:val="28"/>
          <w:lang w:val="az-Latn-AZ"/>
        </w:rPr>
        <w:t xml:space="preserve"> There are always such kind of companies with unexpoited opportunities to reduce costs and achieve higher amount of sales and earnings through applying better management techniques</w:t>
      </w:r>
      <w:r w:rsidR="00152727" w:rsidRPr="00C87F6E">
        <w:rPr>
          <w:rFonts w:cs="Times New Roman"/>
          <w:szCs w:val="28"/>
          <w:lang w:val="az-Latn-AZ"/>
        </w:rPr>
        <w:t xml:space="preserve">. </w:t>
      </w:r>
      <w:r w:rsidR="00F157BC" w:rsidRPr="00C87F6E">
        <w:rPr>
          <w:rFonts w:cs="Times New Roman"/>
          <w:szCs w:val="28"/>
          <w:lang w:val="az-Latn-AZ"/>
        </w:rPr>
        <w:t xml:space="preserve">However ,in some cases forceful cuts </w:t>
      </w:r>
      <w:r w:rsidR="00B94C55" w:rsidRPr="00C87F6E">
        <w:rPr>
          <w:rFonts w:cs="Times New Roman"/>
          <w:szCs w:val="28"/>
          <w:lang w:val="az-Latn-AZ"/>
        </w:rPr>
        <w:t>are taken to achieve more earnings</w:t>
      </w:r>
      <w:r w:rsidR="00F157BC" w:rsidRPr="00C87F6E">
        <w:rPr>
          <w:rFonts w:cs="Times New Roman"/>
          <w:szCs w:val="28"/>
          <w:lang w:val="az-Latn-AZ"/>
        </w:rPr>
        <w:t>.</w:t>
      </w:r>
      <w:r w:rsidR="00152727" w:rsidRPr="00C87F6E">
        <w:rPr>
          <w:rFonts w:cs="Times New Roman"/>
          <w:szCs w:val="28"/>
          <w:lang w:val="az-Latn-AZ"/>
        </w:rPr>
        <w:t xml:space="preserve"> Notice that the rationale in such acquisitions has nothing to do with advantages from joining two firms. </w:t>
      </w:r>
      <w:r w:rsidR="00F157BC" w:rsidRPr="00C87F6E">
        <w:rPr>
          <w:rFonts w:cs="Times New Roman"/>
          <w:szCs w:val="28"/>
          <w:lang w:val="az-Latn-AZ"/>
        </w:rPr>
        <w:t>Acquistion</w:t>
      </w:r>
      <w:r w:rsidR="00152727" w:rsidRPr="00C87F6E">
        <w:rPr>
          <w:rFonts w:cs="Times New Roman"/>
          <w:szCs w:val="28"/>
          <w:lang w:val="az-Latn-AZ"/>
        </w:rPr>
        <w:t xml:space="preserve"> is basically the instrument by which another </w:t>
      </w:r>
      <w:r w:rsidR="00F157BC" w:rsidRPr="00C87F6E">
        <w:rPr>
          <w:rFonts w:cs="Times New Roman"/>
          <w:szCs w:val="28"/>
          <w:lang w:val="az-Latn-AZ"/>
        </w:rPr>
        <w:t>management</w:t>
      </w:r>
      <w:r w:rsidR="00152727" w:rsidRPr="00C87F6E">
        <w:rPr>
          <w:rFonts w:cs="Times New Roman"/>
          <w:szCs w:val="28"/>
          <w:lang w:val="az-Latn-AZ"/>
        </w:rPr>
        <w:t xml:space="preserve"> group replaces the bygone one. </w:t>
      </w:r>
    </w:p>
    <w:p w14:paraId="4ABA8246" w14:textId="34C5934C" w:rsidR="00152727" w:rsidRPr="00C87F6E" w:rsidRDefault="00B94C55" w:rsidP="00B712C3">
      <w:pPr>
        <w:spacing w:line="360" w:lineRule="auto"/>
        <w:rPr>
          <w:rFonts w:cs="Times New Roman"/>
          <w:szCs w:val="28"/>
          <w:lang w:val="az-Latn-AZ"/>
        </w:rPr>
      </w:pPr>
      <w:r w:rsidRPr="00C87F6E">
        <w:rPr>
          <w:rFonts w:cs="Times New Roman"/>
          <w:szCs w:val="28"/>
          <w:lang w:val="az-Latn-AZ"/>
        </w:rPr>
        <w:t>However a merger isn’t single way to make improvements,it is considered</w:t>
      </w:r>
      <w:r w:rsidR="00EB3B45" w:rsidRPr="00C87F6E">
        <w:rPr>
          <w:rFonts w:cs="Times New Roman"/>
          <w:szCs w:val="28"/>
          <w:lang w:val="az-Latn-AZ"/>
        </w:rPr>
        <w:t xml:space="preserve"> better</w:t>
      </w:r>
      <w:r w:rsidRPr="00C87F6E">
        <w:rPr>
          <w:rFonts w:cs="Times New Roman"/>
          <w:szCs w:val="28"/>
          <w:lang w:val="az-Latn-AZ"/>
        </w:rPr>
        <w:t xml:space="preserve"> simple and practical way.</w:t>
      </w:r>
      <w:r w:rsidR="00EB3B45" w:rsidRPr="00C87F6E">
        <w:rPr>
          <w:rFonts w:cs="Times New Roman"/>
          <w:szCs w:val="28"/>
          <w:lang w:val="az-Latn-AZ"/>
        </w:rPr>
        <w:t xml:space="preserve">Managers </w:t>
      </w:r>
      <w:r w:rsidR="00152727" w:rsidRPr="00C87F6E">
        <w:rPr>
          <w:rFonts w:cs="Times New Roman"/>
          <w:szCs w:val="28"/>
          <w:lang w:val="az-Latn-AZ"/>
        </w:rPr>
        <w:t xml:space="preserve">are normally hesitant to downgrade themselves, and investors of </w:t>
      </w:r>
      <w:r w:rsidR="00EB3B45" w:rsidRPr="00C87F6E">
        <w:rPr>
          <w:rFonts w:cs="Times New Roman"/>
          <w:szCs w:val="28"/>
          <w:lang w:val="az-Latn-AZ"/>
        </w:rPr>
        <w:t>main public</w:t>
      </w:r>
      <w:r w:rsidR="00152727" w:rsidRPr="00C87F6E">
        <w:rPr>
          <w:rFonts w:cs="Times New Roman"/>
          <w:szCs w:val="28"/>
          <w:lang w:val="az-Latn-AZ"/>
        </w:rPr>
        <w:t xml:space="preserve"> </w:t>
      </w:r>
      <w:r w:rsidR="00EB3B45" w:rsidRPr="00C87F6E">
        <w:rPr>
          <w:rFonts w:cs="Times New Roman"/>
          <w:szCs w:val="28"/>
          <w:lang w:val="az-Latn-AZ"/>
        </w:rPr>
        <w:t>companies</w:t>
      </w:r>
      <w:r w:rsidR="00152727" w:rsidRPr="00C87F6E">
        <w:rPr>
          <w:rFonts w:cs="Times New Roman"/>
          <w:szCs w:val="28"/>
          <w:lang w:val="az-Latn-AZ"/>
        </w:rPr>
        <w:t xml:space="preserve"> </w:t>
      </w:r>
      <w:r w:rsidR="006511C6" w:rsidRPr="00C87F6E">
        <w:rPr>
          <w:rFonts w:cs="Times New Roman"/>
          <w:szCs w:val="28"/>
          <w:lang w:val="az-Latn-AZ"/>
        </w:rPr>
        <w:t xml:space="preserve">are not interested in keep </w:t>
      </w:r>
      <w:r w:rsidR="00152727" w:rsidRPr="00C87F6E">
        <w:rPr>
          <w:rFonts w:cs="Times New Roman"/>
          <w:szCs w:val="28"/>
          <w:lang w:val="az-Latn-AZ"/>
        </w:rPr>
        <w:t xml:space="preserve">much direct </w:t>
      </w:r>
      <w:r w:rsidR="006511C6" w:rsidRPr="00C87F6E">
        <w:rPr>
          <w:rFonts w:cs="Times New Roman"/>
          <w:szCs w:val="28"/>
          <w:lang w:val="az-Latn-AZ"/>
        </w:rPr>
        <w:t>supervisory</w:t>
      </w:r>
      <w:r w:rsidR="00EB3B45" w:rsidRPr="00C87F6E">
        <w:rPr>
          <w:rFonts w:cs="Times New Roman"/>
          <w:szCs w:val="28"/>
          <w:lang w:val="az-Latn-AZ"/>
        </w:rPr>
        <w:t xml:space="preserve"> </w:t>
      </w:r>
      <w:r w:rsidR="00152727" w:rsidRPr="00C87F6E">
        <w:rPr>
          <w:rFonts w:cs="Times New Roman"/>
          <w:szCs w:val="28"/>
          <w:lang w:val="az-Latn-AZ"/>
        </w:rPr>
        <w:t xml:space="preserve">on how the </w:t>
      </w:r>
      <w:r w:rsidR="00EB3B45" w:rsidRPr="00C87F6E">
        <w:rPr>
          <w:rFonts w:cs="Times New Roman"/>
          <w:szCs w:val="28"/>
          <w:lang w:val="az-Latn-AZ"/>
        </w:rPr>
        <w:t>company</w:t>
      </w:r>
      <w:r w:rsidR="00152727" w:rsidRPr="00C87F6E">
        <w:rPr>
          <w:rFonts w:cs="Times New Roman"/>
          <w:szCs w:val="28"/>
          <w:lang w:val="az-Latn-AZ"/>
        </w:rPr>
        <w:t xml:space="preserve"> is run or </w:t>
      </w:r>
      <w:r w:rsidR="006511C6" w:rsidRPr="00C87F6E">
        <w:rPr>
          <w:rFonts w:cs="Times New Roman"/>
          <w:szCs w:val="28"/>
          <w:lang w:val="az-Latn-AZ"/>
        </w:rPr>
        <w:t>it’s run by whom.</w:t>
      </w:r>
    </w:p>
    <w:p w14:paraId="2E31BE16" w14:textId="10330992" w:rsidR="00007820" w:rsidRPr="00C87F6E" w:rsidRDefault="00250564" w:rsidP="00B712C3">
      <w:pPr>
        <w:spacing w:line="360" w:lineRule="auto"/>
        <w:rPr>
          <w:rFonts w:cs="Times New Roman"/>
          <w:szCs w:val="28"/>
          <w:lang w:val="az-Latn-AZ"/>
        </w:rPr>
      </w:pPr>
      <w:r w:rsidRPr="00C87F6E">
        <w:rPr>
          <w:rFonts w:cs="Times New Roman"/>
          <w:szCs w:val="28"/>
          <w:lang w:val="az-Latn-AZ"/>
        </w:rPr>
        <w:t xml:space="preserve">In most of the cases , it is observed that management of merged company is changed. </w:t>
      </w:r>
      <w:r w:rsidR="00152727" w:rsidRPr="00C87F6E">
        <w:rPr>
          <w:rFonts w:cs="Times New Roman"/>
          <w:szCs w:val="28"/>
          <w:lang w:val="az-Latn-AZ"/>
        </w:rPr>
        <w:t xml:space="preserve">For instance, </w:t>
      </w:r>
      <w:r w:rsidRPr="00C87F6E">
        <w:rPr>
          <w:rFonts w:cs="Times New Roman"/>
          <w:szCs w:val="28"/>
          <w:lang w:val="az-Latn-AZ"/>
        </w:rPr>
        <w:t xml:space="preserve">it has been </w:t>
      </w:r>
      <w:r w:rsidR="00152727" w:rsidRPr="00C87F6E">
        <w:rPr>
          <w:rFonts w:cs="Times New Roman"/>
          <w:szCs w:val="28"/>
          <w:lang w:val="az-Latn-AZ"/>
        </w:rPr>
        <w:t xml:space="preserve">found that the </w:t>
      </w:r>
      <w:r w:rsidRPr="00C87F6E">
        <w:rPr>
          <w:rFonts w:cs="Times New Roman"/>
          <w:szCs w:val="28"/>
          <w:lang w:val="az-Latn-AZ"/>
        </w:rPr>
        <w:t>probability of changes in management board is much more likely in post-merger companies than prior years of takeover.</w:t>
      </w:r>
      <w:r w:rsidR="00152727" w:rsidRPr="00C87F6E">
        <w:rPr>
          <w:rFonts w:cs="Times New Roman"/>
          <w:szCs w:val="28"/>
          <w:lang w:val="az-Latn-AZ"/>
        </w:rPr>
        <w:t xml:space="preserve"> The organizations </w:t>
      </w:r>
      <w:r w:rsidRPr="00C87F6E">
        <w:rPr>
          <w:rFonts w:cs="Times New Roman"/>
          <w:szCs w:val="28"/>
          <w:lang w:val="az-Latn-AZ"/>
        </w:rPr>
        <w:t>were</w:t>
      </w:r>
      <w:r w:rsidR="00152727" w:rsidRPr="00C87F6E">
        <w:rPr>
          <w:rFonts w:cs="Times New Roman"/>
          <w:szCs w:val="28"/>
          <w:lang w:val="az-Latn-AZ"/>
        </w:rPr>
        <w:t xml:space="preserve"> examined </w:t>
      </w:r>
      <w:r w:rsidRPr="00C87F6E">
        <w:rPr>
          <w:rFonts w:cs="Times New Roman"/>
          <w:szCs w:val="28"/>
          <w:lang w:val="az-Latn-AZ"/>
        </w:rPr>
        <w:t xml:space="preserve">in this research </w:t>
      </w:r>
      <w:r w:rsidR="00152727" w:rsidRPr="00C87F6E">
        <w:rPr>
          <w:rFonts w:cs="Times New Roman"/>
          <w:szCs w:val="28"/>
          <w:lang w:val="az-Latn-AZ"/>
        </w:rPr>
        <w:t xml:space="preserve">had poor </w:t>
      </w:r>
      <w:r w:rsidRPr="00C87F6E">
        <w:rPr>
          <w:rFonts w:cs="Times New Roman"/>
          <w:szCs w:val="28"/>
          <w:lang w:val="az-Latn-AZ"/>
        </w:rPr>
        <w:t>performance</w:t>
      </w:r>
      <w:r w:rsidR="00152727" w:rsidRPr="00C87F6E">
        <w:rPr>
          <w:rFonts w:cs="Times New Roman"/>
          <w:szCs w:val="28"/>
          <w:lang w:val="az-Latn-AZ"/>
        </w:rPr>
        <w:t xml:space="preserve">; in the four years before </w:t>
      </w:r>
      <w:r w:rsidRPr="00C87F6E">
        <w:rPr>
          <w:rFonts w:cs="Times New Roman"/>
          <w:szCs w:val="28"/>
          <w:lang w:val="az-Latn-AZ"/>
        </w:rPr>
        <w:t>mergers</w:t>
      </w:r>
      <w:r w:rsidR="00152727" w:rsidRPr="00C87F6E">
        <w:rPr>
          <w:rFonts w:cs="Times New Roman"/>
          <w:szCs w:val="28"/>
          <w:lang w:val="az-Latn-AZ"/>
        </w:rPr>
        <w:t xml:space="preserve"> their stock </w:t>
      </w:r>
      <w:r w:rsidR="007A7C08" w:rsidRPr="00C87F6E">
        <w:rPr>
          <w:rFonts w:cs="Times New Roman"/>
          <w:szCs w:val="28"/>
          <w:lang w:val="az-Latn-AZ"/>
        </w:rPr>
        <w:t xml:space="preserve">prices </w:t>
      </w:r>
      <w:r w:rsidR="00152727" w:rsidRPr="00C87F6E">
        <w:rPr>
          <w:rFonts w:cs="Times New Roman"/>
          <w:szCs w:val="28"/>
          <w:lang w:val="az-Latn-AZ"/>
        </w:rPr>
        <w:t xml:space="preserve">had falled behind those of </w:t>
      </w:r>
      <w:r w:rsidR="007A7C08" w:rsidRPr="00C87F6E">
        <w:rPr>
          <w:rFonts w:cs="Times New Roman"/>
          <w:szCs w:val="28"/>
          <w:lang w:val="az-Latn-AZ"/>
        </w:rPr>
        <w:t>theother</w:t>
      </w:r>
      <w:r w:rsidR="00152727" w:rsidRPr="00C87F6E">
        <w:rPr>
          <w:rFonts w:cs="Times New Roman"/>
          <w:szCs w:val="28"/>
          <w:lang w:val="az-Latn-AZ"/>
        </w:rPr>
        <w:t xml:space="preserve"> firms in a similar industry by 15%. </w:t>
      </w:r>
      <w:r w:rsidRPr="00C87F6E">
        <w:rPr>
          <w:rFonts w:cs="Times New Roman"/>
          <w:szCs w:val="28"/>
          <w:lang w:val="az-Latn-AZ"/>
        </w:rPr>
        <w:t>(Martin and McConnell)</w:t>
      </w:r>
      <w:r w:rsidR="007A7C08" w:rsidRPr="00C87F6E">
        <w:rPr>
          <w:rFonts w:cs="Times New Roman"/>
          <w:szCs w:val="28"/>
          <w:lang w:val="az-Latn-AZ"/>
        </w:rPr>
        <w:t xml:space="preserve">.      A </w:t>
      </w:r>
      <w:r w:rsidR="00152727" w:rsidRPr="00C87F6E">
        <w:rPr>
          <w:rFonts w:cs="Times New Roman"/>
          <w:szCs w:val="28"/>
          <w:lang w:val="az-Latn-AZ"/>
        </w:rPr>
        <w:t xml:space="preserve">significant number of these </w:t>
      </w:r>
      <w:r w:rsidR="007A7C08" w:rsidRPr="00C87F6E">
        <w:rPr>
          <w:rFonts w:cs="Times New Roman"/>
          <w:szCs w:val="28"/>
          <w:lang w:val="az-Latn-AZ"/>
        </w:rPr>
        <w:t xml:space="preserve">poor performance companies </w:t>
      </w:r>
      <w:r w:rsidR="00152727" w:rsidRPr="00C87F6E">
        <w:rPr>
          <w:rFonts w:cs="Times New Roman"/>
          <w:szCs w:val="28"/>
          <w:lang w:val="az-Latn-AZ"/>
        </w:rPr>
        <w:t>w</w:t>
      </w:r>
      <w:r w:rsidR="007A7C08" w:rsidRPr="00C87F6E">
        <w:rPr>
          <w:rFonts w:cs="Times New Roman"/>
          <w:szCs w:val="28"/>
          <w:lang w:val="az-Latn-AZ"/>
        </w:rPr>
        <w:t>ere been abled to recover or reform</w:t>
      </w:r>
      <w:r w:rsidR="00152727" w:rsidRPr="00C87F6E">
        <w:rPr>
          <w:rFonts w:cs="Times New Roman"/>
          <w:szCs w:val="28"/>
          <w:lang w:val="az-Latn-AZ"/>
        </w:rPr>
        <w:t xml:space="preserve"> by merger.</w:t>
      </w:r>
    </w:p>
    <w:p w14:paraId="5D27689F" w14:textId="15AEBB7C" w:rsidR="007A7C08" w:rsidRPr="00C87F6E" w:rsidRDefault="004C5152" w:rsidP="00B712C3">
      <w:pPr>
        <w:pStyle w:val="Heading2"/>
        <w:spacing w:line="360" w:lineRule="auto"/>
        <w:rPr>
          <w:rFonts w:cs="Times New Roman"/>
          <w:lang w:val="az-Latn-AZ"/>
        </w:rPr>
      </w:pPr>
      <w:bookmarkStart w:id="17" w:name="_Toc8385508"/>
      <w:r w:rsidRPr="00C87F6E">
        <w:t xml:space="preserve">2.2.6. </w:t>
      </w:r>
      <w:r w:rsidR="007A7C08" w:rsidRPr="00C87F6E">
        <w:t>Diversification</w:t>
      </w:r>
      <w:bookmarkEnd w:id="17"/>
    </w:p>
    <w:p w14:paraId="7716BB98" w14:textId="77777777" w:rsidR="00C13D82" w:rsidRPr="00C87F6E" w:rsidRDefault="00F26D5F" w:rsidP="00B712C3">
      <w:pPr>
        <w:spacing w:line="360" w:lineRule="auto"/>
        <w:rPr>
          <w:rFonts w:cs="Times New Roman"/>
          <w:szCs w:val="28"/>
          <w:lang w:val="az-Latn-AZ"/>
        </w:rPr>
      </w:pPr>
      <w:r w:rsidRPr="00C87F6E">
        <w:rPr>
          <w:rFonts w:cs="Times New Roman"/>
          <w:szCs w:val="28"/>
          <w:lang w:val="az-Latn-AZ"/>
        </w:rPr>
        <w:t xml:space="preserve">Diversification may involve the risk of distributing company profits through periodicity or some other factors by buying a firm that is outside the scope of its activity (Horne, 1986) </w:t>
      </w:r>
      <w:r w:rsidR="007A7C08" w:rsidRPr="00C87F6E">
        <w:rPr>
          <w:rFonts w:cs="Times New Roman"/>
          <w:szCs w:val="28"/>
          <w:lang w:val="az-Latn-AZ"/>
        </w:rPr>
        <w:t xml:space="preserve">(Horne, 1986). The thought behind </w:t>
      </w:r>
      <w:r w:rsidRPr="00C87F6E">
        <w:rPr>
          <w:rFonts w:cs="Times New Roman"/>
          <w:szCs w:val="28"/>
          <w:lang w:val="az-Latn-AZ"/>
        </w:rPr>
        <w:t>diversification in company level</w:t>
      </w:r>
      <w:r w:rsidR="007A7C08" w:rsidRPr="00C87F6E">
        <w:rPr>
          <w:rFonts w:cs="Times New Roman"/>
          <w:szCs w:val="28"/>
          <w:lang w:val="az-Latn-AZ"/>
        </w:rPr>
        <w:t xml:space="preserve"> is that organization might be </w:t>
      </w:r>
      <w:r w:rsidRPr="00C87F6E">
        <w:rPr>
          <w:rFonts w:cs="Times New Roman"/>
          <w:szCs w:val="28"/>
          <w:lang w:val="az-Latn-AZ"/>
        </w:rPr>
        <w:t>considered</w:t>
      </w:r>
      <w:r w:rsidR="007A7C08" w:rsidRPr="00C87F6E">
        <w:rPr>
          <w:rFonts w:cs="Times New Roman"/>
          <w:szCs w:val="28"/>
          <w:lang w:val="az-Latn-AZ"/>
        </w:rPr>
        <w:t xml:space="preserve"> as a potfolio of </w:t>
      </w:r>
      <w:r w:rsidRPr="00C87F6E">
        <w:rPr>
          <w:rFonts w:cs="Times New Roman"/>
          <w:szCs w:val="28"/>
          <w:lang w:val="az-Latn-AZ"/>
        </w:rPr>
        <w:t>investment</w:t>
      </w:r>
      <w:r w:rsidR="007A7C08" w:rsidRPr="00C87F6E">
        <w:rPr>
          <w:rFonts w:cs="Times New Roman"/>
          <w:szCs w:val="28"/>
          <w:lang w:val="az-Latn-AZ"/>
        </w:rPr>
        <w:t xml:space="preserve"> in different </w:t>
      </w:r>
      <w:r w:rsidRPr="00C87F6E">
        <w:rPr>
          <w:rFonts w:cs="Times New Roman"/>
          <w:szCs w:val="28"/>
          <w:lang w:val="az-Latn-AZ"/>
        </w:rPr>
        <w:t>companies</w:t>
      </w:r>
      <w:r w:rsidR="007A7C08" w:rsidRPr="00C87F6E">
        <w:rPr>
          <w:rFonts w:cs="Times New Roman"/>
          <w:szCs w:val="28"/>
          <w:lang w:val="az-Latn-AZ"/>
        </w:rPr>
        <w:t xml:space="preserve">. On the off chance that a </w:t>
      </w:r>
      <w:r w:rsidRPr="00C87F6E">
        <w:rPr>
          <w:rFonts w:cs="Times New Roman"/>
          <w:szCs w:val="28"/>
          <w:lang w:val="az-Latn-AZ"/>
        </w:rPr>
        <w:t>mergers</w:t>
      </w:r>
      <w:r w:rsidR="007A7C08" w:rsidRPr="00C87F6E">
        <w:rPr>
          <w:rFonts w:cs="Times New Roman"/>
          <w:szCs w:val="28"/>
          <w:lang w:val="az-Latn-AZ"/>
        </w:rPr>
        <w:t xml:space="preserve"> puts resources into organizations from different ventures, the </w:t>
      </w:r>
      <w:r w:rsidRPr="00C87F6E">
        <w:rPr>
          <w:rFonts w:cs="Times New Roman"/>
          <w:szCs w:val="28"/>
          <w:lang w:val="az-Latn-AZ"/>
        </w:rPr>
        <w:t>variability</w:t>
      </w:r>
      <w:r w:rsidR="007A7C08" w:rsidRPr="00C87F6E">
        <w:rPr>
          <w:rFonts w:cs="Times New Roman"/>
          <w:szCs w:val="28"/>
          <w:lang w:val="az-Latn-AZ"/>
        </w:rPr>
        <w:t xml:space="preserve"> in </w:t>
      </w:r>
      <w:r w:rsidRPr="00C87F6E">
        <w:rPr>
          <w:rFonts w:cs="Times New Roman"/>
          <w:szCs w:val="28"/>
          <w:lang w:val="az-Latn-AZ"/>
        </w:rPr>
        <w:t>cash flow inwards ought to be decreased</w:t>
      </w:r>
      <w:r w:rsidR="007A7C08" w:rsidRPr="00C87F6E">
        <w:rPr>
          <w:rFonts w:cs="Times New Roman"/>
          <w:szCs w:val="28"/>
          <w:lang w:val="az-Latn-AZ"/>
        </w:rPr>
        <w:t xml:space="preserve"> to the degree that the </w:t>
      </w:r>
      <w:r w:rsidRPr="00C87F6E">
        <w:rPr>
          <w:rFonts w:cs="Times New Roman"/>
          <w:szCs w:val="28"/>
          <w:lang w:val="az-Latn-AZ"/>
        </w:rPr>
        <w:t xml:space="preserve">merging </w:t>
      </w:r>
      <w:r w:rsidR="007A7C08" w:rsidRPr="00C87F6E">
        <w:rPr>
          <w:rFonts w:cs="Times New Roman"/>
          <w:szCs w:val="28"/>
          <w:lang w:val="az-Latn-AZ"/>
        </w:rPr>
        <w:t>enterprises are disconnected. Altough this may appear to be a noteworthy reason,</w:t>
      </w:r>
      <w:r w:rsidRPr="00C87F6E">
        <w:rPr>
          <w:rFonts w:cs="Times New Roman"/>
          <w:szCs w:val="28"/>
          <w:lang w:val="az-Latn-AZ"/>
        </w:rPr>
        <w:t xml:space="preserve"> the shareholders of the companies might not consider it as the best apporach</w:t>
      </w:r>
      <w:r w:rsidR="007A7C08" w:rsidRPr="00C87F6E">
        <w:rPr>
          <w:rFonts w:cs="Times New Roman"/>
          <w:szCs w:val="28"/>
          <w:lang w:val="az-Latn-AZ"/>
        </w:rPr>
        <w:t xml:space="preserve">. In a </w:t>
      </w:r>
      <w:r w:rsidRPr="00C87F6E">
        <w:rPr>
          <w:rFonts w:cs="Times New Roman"/>
          <w:szCs w:val="28"/>
          <w:lang w:val="az-Latn-AZ"/>
        </w:rPr>
        <w:t>perfect</w:t>
      </w:r>
      <w:r w:rsidR="007A7C08" w:rsidRPr="00C87F6E">
        <w:rPr>
          <w:rFonts w:cs="Times New Roman"/>
          <w:szCs w:val="28"/>
          <w:lang w:val="az-Latn-AZ"/>
        </w:rPr>
        <w:t xml:space="preserve"> capital market, </w:t>
      </w:r>
      <w:r w:rsidRPr="00C87F6E">
        <w:rPr>
          <w:rFonts w:cs="Times New Roman"/>
          <w:szCs w:val="28"/>
          <w:lang w:val="az-Latn-AZ"/>
        </w:rPr>
        <w:t xml:space="preserve">acquirers </w:t>
      </w:r>
      <w:r w:rsidR="007A7C08" w:rsidRPr="00C87F6E">
        <w:rPr>
          <w:rFonts w:cs="Times New Roman"/>
          <w:szCs w:val="28"/>
          <w:lang w:val="az-Latn-AZ"/>
        </w:rPr>
        <w:t>may enhance their protfolios m</w:t>
      </w:r>
      <w:r w:rsidRPr="00C87F6E">
        <w:rPr>
          <w:rFonts w:cs="Times New Roman"/>
          <w:szCs w:val="28"/>
          <w:lang w:val="az-Latn-AZ"/>
        </w:rPr>
        <w:t>ore</w:t>
      </w:r>
      <w:r w:rsidR="007A7C08" w:rsidRPr="00C87F6E">
        <w:rPr>
          <w:rFonts w:cs="Times New Roman"/>
          <w:szCs w:val="28"/>
          <w:lang w:val="az-Latn-AZ"/>
        </w:rPr>
        <w:t xml:space="preserve"> effectively </w:t>
      </w:r>
      <w:r w:rsidRPr="00C87F6E">
        <w:rPr>
          <w:rFonts w:cs="Times New Roman"/>
          <w:szCs w:val="28"/>
          <w:lang w:val="az-Latn-AZ"/>
        </w:rPr>
        <w:t>without incurring to high</w:t>
      </w:r>
      <w:r w:rsidR="007A7C08" w:rsidRPr="00C87F6E">
        <w:rPr>
          <w:rFonts w:cs="Times New Roman"/>
          <w:szCs w:val="28"/>
          <w:lang w:val="az-Latn-AZ"/>
        </w:rPr>
        <w:t xml:space="preserve"> cost. Furthermore</w:t>
      </w:r>
      <w:r w:rsidRPr="00C87F6E">
        <w:rPr>
          <w:rFonts w:cs="Times New Roman"/>
          <w:szCs w:val="28"/>
          <w:lang w:val="az-Latn-AZ"/>
        </w:rPr>
        <w:t>,</w:t>
      </w:r>
      <w:r w:rsidR="007A7C08" w:rsidRPr="00C87F6E">
        <w:rPr>
          <w:rFonts w:cs="Times New Roman"/>
          <w:szCs w:val="28"/>
          <w:lang w:val="az-Latn-AZ"/>
        </w:rPr>
        <w:t xml:space="preserve"> </w:t>
      </w:r>
      <w:r w:rsidRPr="00C87F6E">
        <w:rPr>
          <w:rFonts w:cs="Times New Roman"/>
          <w:szCs w:val="28"/>
          <w:lang w:val="az-Latn-AZ"/>
        </w:rPr>
        <w:t xml:space="preserve">extensive </w:t>
      </w:r>
      <w:r w:rsidR="007A7C08" w:rsidRPr="00C87F6E">
        <w:rPr>
          <w:rFonts w:cs="Times New Roman"/>
          <w:szCs w:val="28"/>
          <w:lang w:val="az-Latn-AZ"/>
        </w:rPr>
        <w:t xml:space="preserve">expansion </w:t>
      </w:r>
      <w:r w:rsidRPr="00C87F6E">
        <w:rPr>
          <w:rFonts w:cs="Times New Roman"/>
          <w:szCs w:val="28"/>
          <w:lang w:val="az-Latn-AZ"/>
        </w:rPr>
        <w:t>strategy may result in</w:t>
      </w:r>
      <w:r w:rsidR="007A7C08" w:rsidRPr="00C87F6E">
        <w:rPr>
          <w:rFonts w:cs="Times New Roman"/>
          <w:szCs w:val="28"/>
          <w:lang w:val="az-Latn-AZ"/>
        </w:rPr>
        <w:t xml:space="preserve"> </w:t>
      </w:r>
      <w:r w:rsidRPr="00C87F6E">
        <w:rPr>
          <w:rFonts w:cs="Times New Roman"/>
          <w:szCs w:val="28"/>
          <w:lang w:val="az-Latn-AZ"/>
        </w:rPr>
        <w:t>losing</w:t>
      </w:r>
      <w:r w:rsidR="007A7C08" w:rsidRPr="00C87F6E">
        <w:rPr>
          <w:rFonts w:cs="Times New Roman"/>
          <w:szCs w:val="28"/>
          <w:lang w:val="az-Latn-AZ"/>
        </w:rPr>
        <w:t xml:space="preserve"> their </w:t>
      </w:r>
      <w:r w:rsidR="00C13D82" w:rsidRPr="00C87F6E">
        <w:rPr>
          <w:rFonts w:cs="Times New Roman"/>
          <w:szCs w:val="28"/>
          <w:lang w:val="az-Latn-AZ"/>
        </w:rPr>
        <w:t>compe</w:t>
      </w:r>
      <w:r w:rsidR="007A7C08" w:rsidRPr="00C87F6E">
        <w:rPr>
          <w:rFonts w:cs="Times New Roman"/>
          <w:szCs w:val="28"/>
          <w:lang w:val="az-Latn-AZ"/>
        </w:rPr>
        <w:t xml:space="preserve">titive power and to </w:t>
      </w:r>
      <w:r w:rsidR="00C13D82" w:rsidRPr="00C87F6E">
        <w:rPr>
          <w:rFonts w:cs="Times New Roman"/>
          <w:szCs w:val="28"/>
          <w:lang w:val="az-Latn-AZ"/>
        </w:rPr>
        <w:t xml:space="preserve">extend its boundries </w:t>
      </w:r>
      <w:r w:rsidR="007A7C08" w:rsidRPr="00C87F6E">
        <w:rPr>
          <w:rFonts w:cs="Times New Roman"/>
          <w:szCs w:val="28"/>
          <w:lang w:val="az-Latn-AZ"/>
        </w:rPr>
        <w:t xml:space="preserve"> into business where they </w:t>
      </w:r>
      <w:r w:rsidR="00C13D82" w:rsidRPr="00C87F6E">
        <w:rPr>
          <w:rFonts w:cs="Times New Roman"/>
          <w:szCs w:val="28"/>
          <w:lang w:val="az-Latn-AZ"/>
        </w:rPr>
        <w:t>will not have enough comperative advantage.</w:t>
      </w:r>
    </w:p>
    <w:p w14:paraId="40C1C129" w14:textId="56159FB5" w:rsidR="00E57ABD" w:rsidRPr="00C87F6E" w:rsidRDefault="004C5152" w:rsidP="00B712C3">
      <w:pPr>
        <w:pStyle w:val="Heading2"/>
        <w:spacing w:line="360" w:lineRule="auto"/>
      </w:pPr>
      <w:bookmarkStart w:id="18" w:name="_Toc8385509"/>
      <w:r w:rsidRPr="00C87F6E">
        <w:t xml:space="preserve">2.2.7. </w:t>
      </w:r>
      <w:r w:rsidR="00AB7825" w:rsidRPr="00C87F6E">
        <w:t>Tax considerations</w:t>
      </w:r>
      <w:bookmarkEnd w:id="18"/>
      <w:r w:rsidR="00AB7825" w:rsidRPr="00C87F6E">
        <w:t xml:space="preserve"> </w:t>
      </w:r>
    </w:p>
    <w:p w14:paraId="66C47CF9" w14:textId="131177F4" w:rsidR="00AB7825" w:rsidRPr="00C87F6E" w:rsidRDefault="00AB7825" w:rsidP="00B712C3">
      <w:pPr>
        <w:shd w:val="clear" w:color="auto" w:fill="FFFFFF"/>
        <w:spacing w:after="300" w:line="360" w:lineRule="auto"/>
        <w:rPr>
          <w:rFonts w:eastAsia="Times New Roman" w:cs="Times New Roman"/>
          <w:szCs w:val="28"/>
        </w:rPr>
      </w:pPr>
      <w:r w:rsidRPr="00C87F6E">
        <w:rPr>
          <w:rFonts w:eastAsia="Times New Roman" w:cs="Times New Roman"/>
          <w:szCs w:val="28"/>
        </w:rPr>
        <w:t>Tax consideration motives are a significant factor for both the purchaser and seller</w:t>
      </w:r>
      <w:r w:rsidR="00E57ABD" w:rsidRPr="00C87F6E">
        <w:rPr>
          <w:rFonts w:eastAsia="Times New Roman" w:cs="Times New Roman"/>
          <w:szCs w:val="28"/>
        </w:rPr>
        <w:t xml:space="preserve">, as they can be one of the </w:t>
      </w:r>
      <w:r w:rsidRPr="00C87F6E">
        <w:rPr>
          <w:rFonts w:eastAsia="Times New Roman" w:cs="Times New Roman"/>
          <w:szCs w:val="28"/>
        </w:rPr>
        <w:t>contributing element</w:t>
      </w:r>
      <w:r w:rsidR="00E57ABD" w:rsidRPr="00C87F6E">
        <w:rPr>
          <w:rFonts w:eastAsia="Times New Roman" w:cs="Times New Roman"/>
          <w:szCs w:val="28"/>
        </w:rPr>
        <w:t>s</w:t>
      </w:r>
      <w:r w:rsidRPr="00C87F6E">
        <w:rPr>
          <w:rFonts w:eastAsia="Times New Roman" w:cs="Times New Roman"/>
          <w:szCs w:val="28"/>
        </w:rPr>
        <w:t xml:space="preserve"> in how the ex</w:t>
      </w:r>
      <w:r w:rsidR="00E57ABD" w:rsidRPr="00C87F6E">
        <w:rPr>
          <w:rFonts w:eastAsia="Times New Roman" w:cs="Times New Roman"/>
          <w:szCs w:val="28"/>
        </w:rPr>
        <w:t>change is organized. An acquirer</w:t>
      </w:r>
      <w:r w:rsidRPr="00C87F6E">
        <w:rPr>
          <w:rFonts w:eastAsia="Times New Roman" w:cs="Times New Roman"/>
          <w:szCs w:val="28"/>
        </w:rPr>
        <w:t xml:space="preserve"> needs to deliberately a</w:t>
      </w:r>
      <w:r w:rsidR="00E57ABD" w:rsidRPr="00C87F6E">
        <w:rPr>
          <w:rFonts w:eastAsia="Times New Roman" w:cs="Times New Roman"/>
          <w:szCs w:val="28"/>
        </w:rPr>
        <w:t>ssess circumstances in which</w:t>
      </w:r>
      <w:r w:rsidRPr="00C87F6E">
        <w:rPr>
          <w:rFonts w:eastAsia="Times New Roman" w:cs="Times New Roman"/>
          <w:szCs w:val="28"/>
        </w:rPr>
        <w:t xml:space="preserve"> </w:t>
      </w:r>
      <w:r w:rsidR="00E57ABD" w:rsidRPr="00C87F6E">
        <w:rPr>
          <w:rFonts w:eastAsia="Times New Roman" w:cs="Times New Roman"/>
          <w:szCs w:val="28"/>
        </w:rPr>
        <w:t>target company</w:t>
      </w:r>
      <w:r w:rsidRPr="00C87F6E">
        <w:rPr>
          <w:rFonts w:eastAsia="Times New Roman" w:cs="Times New Roman"/>
          <w:szCs w:val="28"/>
        </w:rPr>
        <w:t xml:space="preserve"> has </w:t>
      </w:r>
      <w:r w:rsidR="00E57ABD" w:rsidRPr="00C87F6E">
        <w:rPr>
          <w:rFonts w:eastAsia="Times New Roman" w:cs="Times New Roman"/>
          <w:szCs w:val="28"/>
        </w:rPr>
        <w:t>characteristics</w:t>
      </w:r>
      <w:r w:rsidRPr="00C87F6E">
        <w:rPr>
          <w:rFonts w:eastAsia="Times New Roman" w:cs="Times New Roman"/>
          <w:szCs w:val="28"/>
        </w:rPr>
        <w:t xml:space="preserve"> that give future advantage, for example</w:t>
      </w:r>
      <w:r w:rsidR="00E57ABD" w:rsidRPr="00C87F6E">
        <w:rPr>
          <w:rFonts w:eastAsia="Times New Roman" w:cs="Times New Roman"/>
          <w:szCs w:val="28"/>
        </w:rPr>
        <w:t xml:space="preserve"> operating loss or tax credit carryforwards </w:t>
      </w:r>
      <w:r w:rsidR="00842E12" w:rsidRPr="00C87F6E">
        <w:rPr>
          <w:rFonts w:eastAsia="Times New Roman" w:cs="Times New Roman"/>
          <w:szCs w:val="28"/>
        </w:rPr>
        <w:t>. However, according to empirical studies ,mergers benefit substantially for companies,it can not be said that the most significant factor motivating mergers is  tax advantages.Nevertheless ,in pre-merger stage ,analysists estimate the tax advantages of merger process beforehand to evaluate potential target company precisely.</w:t>
      </w:r>
    </w:p>
    <w:p w14:paraId="17C74F81" w14:textId="14CCD040" w:rsidR="00B325F8" w:rsidRPr="00C87F6E" w:rsidRDefault="004C5152" w:rsidP="00B712C3">
      <w:pPr>
        <w:pStyle w:val="Heading2"/>
        <w:spacing w:line="360" w:lineRule="auto"/>
      </w:pPr>
      <w:bookmarkStart w:id="19" w:name="_Toc8385510"/>
      <w:r w:rsidRPr="00C87F6E">
        <w:t>2.2.</w:t>
      </w:r>
      <w:r w:rsidR="003B7401" w:rsidRPr="00C87F6E">
        <w:t xml:space="preserve">8. </w:t>
      </w:r>
      <w:r w:rsidR="00B325F8" w:rsidRPr="00C87F6E">
        <w:t>Unlocking hidden value.</w:t>
      </w:r>
      <w:bookmarkEnd w:id="19"/>
    </w:p>
    <w:p w14:paraId="2142B9D1" w14:textId="17DF52C2" w:rsidR="00540B89" w:rsidRPr="00C87F6E" w:rsidRDefault="00B325F8" w:rsidP="00B712C3">
      <w:pPr>
        <w:spacing w:line="360" w:lineRule="auto"/>
        <w:rPr>
          <w:rFonts w:cs="Times New Roman"/>
          <w:szCs w:val="28"/>
        </w:rPr>
      </w:pPr>
      <w:r w:rsidRPr="00C87F6E">
        <w:rPr>
          <w:rFonts w:cs="Times New Roman"/>
          <w:szCs w:val="28"/>
        </w:rPr>
        <w:t xml:space="preserve">At the time when a company struggles for quite a while,an acquirer may consider that lower price can be paid for this transaction and this company can turn the hidden value by improving management,adding needed resources and etc.An analysists in acquirer side assumes that the intrinsic value of target company is fairly high rather than </w:t>
      </w:r>
      <w:r w:rsidR="00C94B4E" w:rsidRPr="00C87F6E">
        <w:rPr>
          <w:rFonts w:cs="Times New Roman"/>
          <w:szCs w:val="28"/>
        </w:rPr>
        <w:t>it is actually perceived. Now and again, a buy might be joined in light of the fact that the buyer trusts that they are purchasing at a lower cost than their replacement costs. For instance, an assembling organization may buy not exactly the expense to build up the present creation process at less expense than building up a procedure all alone in its own production procedure.</w:t>
      </w:r>
    </w:p>
    <w:p w14:paraId="24BC5629" w14:textId="7B4F46BB" w:rsidR="007A7C08" w:rsidRPr="00C87F6E" w:rsidRDefault="00C94B4E" w:rsidP="00B712C3">
      <w:pPr>
        <w:pStyle w:val="Heading2"/>
        <w:spacing w:line="360" w:lineRule="auto"/>
      </w:pPr>
      <w:bookmarkStart w:id="20" w:name="_Toc8385511"/>
      <w:r w:rsidRPr="00C87F6E">
        <w:t>2.</w:t>
      </w:r>
      <w:r w:rsidR="003B7401" w:rsidRPr="00C87F6E">
        <w:t>3</w:t>
      </w:r>
      <w:r w:rsidRPr="00C87F6E">
        <w:t xml:space="preserve"> Financial Assesments of M&amp;A</w:t>
      </w:r>
      <w:bookmarkEnd w:id="20"/>
    </w:p>
    <w:p w14:paraId="1AACC205" w14:textId="2B596FDE" w:rsidR="007A7C08" w:rsidRPr="00C87F6E" w:rsidRDefault="00C94B4E" w:rsidP="00B712C3">
      <w:pPr>
        <w:spacing w:line="360" w:lineRule="auto"/>
        <w:rPr>
          <w:rFonts w:cs="Times New Roman"/>
          <w:szCs w:val="28"/>
          <w:lang w:val="az-Latn-AZ"/>
        </w:rPr>
      </w:pPr>
      <w:r w:rsidRPr="00C87F6E">
        <w:rPr>
          <w:rFonts w:cs="Times New Roman"/>
          <w:szCs w:val="28"/>
          <w:lang w:val="az-Latn-AZ"/>
        </w:rPr>
        <w:t>One of the most challenging and time consuming part of merger procces</w:t>
      </w:r>
      <w:r w:rsidR="003816C0" w:rsidRPr="00C87F6E">
        <w:rPr>
          <w:rFonts w:cs="Times New Roman"/>
          <w:szCs w:val="28"/>
          <w:lang w:val="az-Latn-AZ"/>
        </w:rPr>
        <w:t>s is considered finding the fair</w:t>
      </w:r>
      <w:r w:rsidRPr="00C87F6E">
        <w:rPr>
          <w:rFonts w:cs="Times New Roman"/>
          <w:szCs w:val="28"/>
          <w:lang w:val="az-Latn-AZ"/>
        </w:rPr>
        <w:t xml:space="preserve"> value of the business.Regardless of whether it is merger or acquisiton, these sort of desicions are</w:t>
      </w:r>
      <w:r w:rsidR="003816C0" w:rsidRPr="00C87F6E">
        <w:rPr>
          <w:rFonts w:cs="Times New Roman"/>
          <w:szCs w:val="28"/>
          <w:lang w:val="az-Latn-AZ"/>
        </w:rPr>
        <w:t xml:space="preserve"> taken for </w:t>
      </w:r>
      <w:r w:rsidRPr="00C87F6E">
        <w:rPr>
          <w:rFonts w:cs="Times New Roman"/>
          <w:szCs w:val="28"/>
          <w:lang w:val="az-Latn-AZ"/>
        </w:rPr>
        <w:t xml:space="preserve"> long</w:t>
      </w:r>
      <w:r w:rsidR="003816C0" w:rsidRPr="00C87F6E">
        <w:rPr>
          <w:rFonts w:cs="Times New Roman"/>
          <w:szCs w:val="28"/>
          <w:lang w:val="az-Latn-AZ"/>
        </w:rPr>
        <w:t>-term time horizons and involves high-risk potential</w:t>
      </w:r>
      <w:r w:rsidRPr="00C87F6E">
        <w:rPr>
          <w:rFonts w:cs="Times New Roman"/>
          <w:szCs w:val="28"/>
          <w:lang w:val="az-Latn-AZ"/>
        </w:rPr>
        <w:t>.</w:t>
      </w:r>
      <w:r w:rsidR="003816C0" w:rsidRPr="00C87F6E">
        <w:rPr>
          <w:rFonts w:cs="Times New Roman"/>
          <w:szCs w:val="28"/>
          <w:lang w:val="az-Latn-AZ"/>
        </w:rPr>
        <w:t xml:space="preserve">If this proccess is not been abled to coduct in a right manner,the burden of mistakes,errors continue to influence the business futhermore. Because, </w:t>
      </w:r>
      <w:r w:rsidR="00343A94" w:rsidRPr="00C87F6E">
        <w:rPr>
          <w:rFonts w:cs="Times New Roman"/>
          <w:szCs w:val="28"/>
          <w:lang w:val="az-Latn-AZ"/>
        </w:rPr>
        <w:t>financial valuation is considered one of the most challenging procedure in merger transactions we will focus on next sections on the determination methods of value of the target company.</w:t>
      </w:r>
    </w:p>
    <w:p w14:paraId="42982546" w14:textId="49BF53D7" w:rsidR="006D01F3" w:rsidRPr="00C87F6E" w:rsidRDefault="006D01F3" w:rsidP="00B712C3">
      <w:pPr>
        <w:spacing w:line="360" w:lineRule="auto"/>
        <w:rPr>
          <w:rFonts w:cs="Times New Roman"/>
          <w:szCs w:val="28"/>
          <w:lang w:val="az-Latn-AZ"/>
        </w:rPr>
      </w:pPr>
      <w:r w:rsidRPr="00C87F6E">
        <w:rPr>
          <w:rFonts w:cs="Times New Roman"/>
          <w:szCs w:val="28"/>
          <w:lang w:val="az-Latn-AZ"/>
        </w:rPr>
        <w:t xml:space="preserve">In a stock offer, the shareholders of the target company share the </w:t>
      </w:r>
      <w:r w:rsidR="003B7401" w:rsidRPr="00C87F6E">
        <w:rPr>
          <w:rFonts w:cs="Times New Roman"/>
          <w:szCs w:val="28"/>
          <w:lang w:val="az-Latn-AZ"/>
        </w:rPr>
        <w:t>hazard</w:t>
      </w:r>
      <w:r w:rsidRPr="00C87F6E">
        <w:rPr>
          <w:rFonts w:cs="Times New Roman"/>
          <w:szCs w:val="28"/>
          <w:lang w:val="az-Latn-AZ"/>
        </w:rPr>
        <w:t xml:space="preserve"> of ultimate value arising from the merger at the risk </w:t>
      </w:r>
      <w:r w:rsidR="003B7401" w:rsidRPr="00C87F6E">
        <w:rPr>
          <w:rFonts w:cs="Times New Roman"/>
          <w:szCs w:val="28"/>
          <w:lang w:val="az-Latn-AZ"/>
        </w:rPr>
        <w:t xml:space="preserve">related </w:t>
      </w:r>
      <w:r w:rsidRPr="00C87F6E">
        <w:rPr>
          <w:rFonts w:cs="Times New Roman"/>
          <w:szCs w:val="28"/>
          <w:lang w:val="az-Latn-AZ"/>
        </w:rPr>
        <w:t xml:space="preserve">with the final value arising from the merger </w:t>
      </w:r>
      <w:r w:rsidR="003B7401" w:rsidRPr="00C87F6E">
        <w:rPr>
          <w:rFonts w:cs="Times New Roman"/>
          <w:szCs w:val="28"/>
          <w:lang w:val="az-Latn-AZ"/>
        </w:rPr>
        <w:t xml:space="preserve">because </w:t>
      </w:r>
      <w:r w:rsidRPr="00C87F6E">
        <w:rPr>
          <w:rFonts w:cs="Times New Roman"/>
          <w:szCs w:val="28"/>
          <w:lang w:val="az-Latn-AZ"/>
        </w:rPr>
        <w:t>they receive new shares in the</w:t>
      </w:r>
      <w:r w:rsidR="003B7401" w:rsidRPr="00C87F6E">
        <w:rPr>
          <w:rFonts w:cs="Times New Roman"/>
          <w:szCs w:val="28"/>
          <w:lang w:val="az-Latn-AZ"/>
        </w:rPr>
        <w:t xml:space="preserve"> firm</w:t>
      </w:r>
      <w:r w:rsidRPr="00C87F6E">
        <w:rPr>
          <w:rFonts w:cs="Times New Roman"/>
          <w:szCs w:val="28"/>
          <w:lang w:val="az-Latn-AZ"/>
        </w:rPr>
        <w:t xml:space="preserve"> after the merger.</w:t>
      </w:r>
      <w:r w:rsidR="003B7401" w:rsidRPr="00C87F6E">
        <w:rPr>
          <w:rFonts w:cs="Times New Roman"/>
          <w:szCs w:val="28"/>
          <w:lang w:val="az-Latn-AZ"/>
        </w:rPr>
        <w:t xml:space="preserve"> In an offer made in real money</w:t>
      </w:r>
      <w:r w:rsidRPr="00C87F6E">
        <w:rPr>
          <w:rFonts w:cs="Times New Roman"/>
          <w:szCs w:val="28"/>
          <w:lang w:val="az-Latn-AZ"/>
        </w:rPr>
        <w:t xml:space="preserve">, all risk borne with the value of the post-merger </w:t>
      </w:r>
      <w:r w:rsidR="003B7401" w:rsidRPr="00C87F6E">
        <w:rPr>
          <w:rFonts w:cs="Times New Roman"/>
          <w:szCs w:val="28"/>
          <w:lang w:val="az-Latn-AZ"/>
        </w:rPr>
        <w:t>firm</w:t>
      </w:r>
      <w:r w:rsidRPr="00C87F6E">
        <w:rPr>
          <w:rFonts w:cs="Times New Roman"/>
          <w:szCs w:val="28"/>
          <w:lang w:val="az-Latn-AZ"/>
        </w:rPr>
        <w:t xml:space="preserve"> is covered by the acquirer. </w:t>
      </w:r>
      <w:r w:rsidR="003B7401" w:rsidRPr="00C87F6E">
        <w:rPr>
          <w:rFonts w:cs="Times New Roman"/>
          <w:szCs w:val="28"/>
          <w:lang w:val="az-Latn-AZ"/>
        </w:rPr>
        <w:t>Thus</w:t>
      </w:r>
      <w:r w:rsidRPr="00C87F6E">
        <w:rPr>
          <w:rFonts w:cs="Times New Roman"/>
          <w:szCs w:val="28"/>
          <w:lang w:val="az-Latn-AZ"/>
        </w:rPr>
        <w:t>, the</w:t>
      </w:r>
      <w:r w:rsidR="003B7401" w:rsidRPr="00C87F6E">
        <w:rPr>
          <w:rFonts w:cs="Times New Roman"/>
          <w:szCs w:val="28"/>
          <w:lang w:val="az-Latn-AZ"/>
        </w:rPr>
        <w:t xml:space="preserve"> purchaser</w:t>
      </w:r>
      <w:r w:rsidRPr="00C87F6E">
        <w:rPr>
          <w:rFonts w:cs="Times New Roman"/>
          <w:szCs w:val="28"/>
          <w:lang w:val="az-Latn-AZ"/>
        </w:rPr>
        <w:t xml:space="preserve"> is more inclined to cash offer when</w:t>
      </w:r>
      <w:r w:rsidR="003B7401" w:rsidRPr="00C87F6E">
        <w:rPr>
          <w:rFonts w:cs="Times New Roman"/>
          <w:szCs w:val="28"/>
          <w:lang w:val="az-Latn-AZ"/>
        </w:rPr>
        <w:t xml:space="preserve"> </w:t>
      </w:r>
      <w:r w:rsidRPr="00C87F6E">
        <w:rPr>
          <w:rFonts w:cs="Times New Roman"/>
          <w:szCs w:val="28"/>
          <w:lang w:val="az-Latn-AZ"/>
        </w:rPr>
        <w:t>they are extremely confident of the synergy and value that will arise from the</w:t>
      </w:r>
      <w:r w:rsidR="003B7401" w:rsidRPr="00C87F6E">
        <w:rPr>
          <w:rFonts w:cs="Times New Roman"/>
          <w:szCs w:val="28"/>
          <w:lang w:val="az-Latn-AZ"/>
        </w:rPr>
        <w:t xml:space="preserve"> </w:t>
      </w:r>
      <w:r w:rsidRPr="00C87F6E">
        <w:rPr>
          <w:rFonts w:cs="Times New Roman"/>
          <w:szCs w:val="28"/>
          <w:lang w:val="az-Latn-AZ"/>
        </w:rPr>
        <w:t>merger.</w:t>
      </w:r>
    </w:p>
    <w:p w14:paraId="519972D5" w14:textId="2C64DA42" w:rsidR="00623F0E" w:rsidRPr="00C87F6E" w:rsidRDefault="000F2D6A" w:rsidP="00B712C3">
      <w:pPr>
        <w:autoSpaceDE w:val="0"/>
        <w:autoSpaceDN w:val="0"/>
        <w:adjustRightInd w:val="0"/>
        <w:spacing w:after="0" w:line="360" w:lineRule="auto"/>
        <w:rPr>
          <w:rFonts w:cs="Times New Roman"/>
          <w:szCs w:val="28"/>
        </w:rPr>
      </w:pPr>
      <w:r w:rsidRPr="00C87F6E">
        <w:rPr>
          <w:rFonts w:cs="Times New Roman"/>
          <w:szCs w:val="28"/>
        </w:rPr>
        <w:t xml:space="preserve">The principal thing to consider is whether </w:t>
      </w:r>
      <w:r w:rsidR="000231AB" w:rsidRPr="00C87F6E">
        <w:rPr>
          <w:rFonts w:cs="Times New Roman"/>
          <w:szCs w:val="28"/>
        </w:rPr>
        <w:t>the merger brings real economic benefits</w:t>
      </w:r>
      <w:r w:rsidRPr="00C87F6E">
        <w:rPr>
          <w:rFonts w:cs="Times New Roman"/>
          <w:szCs w:val="28"/>
        </w:rPr>
        <w:t xml:space="preserve">. Economic </w:t>
      </w:r>
      <w:r w:rsidR="000231AB" w:rsidRPr="00C87F6E">
        <w:rPr>
          <w:rFonts w:cs="Times New Roman"/>
          <w:szCs w:val="28"/>
        </w:rPr>
        <w:t>benefits</w:t>
      </w:r>
      <w:r w:rsidRPr="00C87F6E">
        <w:rPr>
          <w:rFonts w:cs="Times New Roman"/>
          <w:szCs w:val="28"/>
        </w:rPr>
        <w:t xml:space="preserve"> is obtained  if </w:t>
      </w:r>
      <w:r w:rsidR="000231AB" w:rsidRPr="00C87F6E">
        <w:rPr>
          <w:rFonts w:cs="Times New Roman"/>
          <w:szCs w:val="28"/>
        </w:rPr>
        <w:t>merging</w:t>
      </w:r>
      <w:r w:rsidRPr="00C87F6E">
        <w:rPr>
          <w:rFonts w:cs="Times New Roman"/>
          <w:szCs w:val="28"/>
        </w:rPr>
        <w:t xml:space="preserve"> companies </w:t>
      </w:r>
      <w:r w:rsidR="000231AB" w:rsidRPr="00C87F6E">
        <w:rPr>
          <w:rFonts w:cs="Times New Roman"/>
          <w:szCs w:val="28"/>
        </w:rPr>
        <w:t>have greater value together than they have separately.</w:t>
      </w:r>
    </w:p>
    <w:p w14:paraId="133186E6" w14:textId="77777777" w:rsidR="001F30AD" w:rsidRPr="00C87F6E" w:rsidRDefault="00623F0E" w:rsidP="00B712C3">
      <w:pPr>
        <w:autoSpaceDE w:val="0"/>
        <w:autoSpaceDN w:val="0"/>
        <w:adjustRightInd w:val="0"/>
        <w:spacing w:after="0" w:line="360" w:lineRule="auto"/>
        <w:rPr>
          <w:rFonts w:cs="Times New Roman"/>
          <w:szCs w:val="28"/>
          <w:vertAlign w:val="subscript"/>
        </w:rPr>
      </w:pPr>
      <w:r w:rsidRPr="00C87F6E">
        <w:rPr>
          <w:rFonts w:cs="Times New Roman"/>
          <w:szCs w:val="28"/>
        </w:rPr>
        <w:t xml:space="preserve">Gain= </w:t>
      </w:r>
      <w:r w:rsidR="00B76E4D" w:rsidRPr="00C87F6E">
        <w:rPr>
          <w:rFonts w:cs="Times New Roman"/>
          <w:szCs w:val="28"/>
        </w:rPr>
        <w:t xml:space="preserve"> PV</w:t>
      </w:r>
      <w:r w:rsidRPr="00C87F6E">
        <w:rPr>
          <w:rFonts w:cs="Times New Roman"/>
          <w:szCs w:val="28"/>
          <w:vertAlign w:val="subscript"/>
        </w:rPr>
        <w:t>AB</w:t>
      </w:r>
      <w:r w:rsidR="00B76E4D" w:rsidRPr="00C87F6E">
        <w:rPr>
          <w:rFonts w:cs="Times New Roman"/>
          <w:szCs w:val="28"/>
        </w:rPr>
        <w:t xml:space="preserve"> </w:t>
      </w:r>
      <w:r w:rsidRPr="00C87F6E">
        <w:rPr>
          <w:rFonts w:cs="Times New Roman"/>
          <w:szCs w:val="28"/>
        </w:rPr>
        <w:t>-</w:t>
      </w:r>
      <w:r w:rsidR="00B76E4D" w:rsidRPr="00C87F6E">
        <w:rPr>
          <w:rFonts w:cs="Times New Roman"/>
          <w:szCs w:val="28"/>
        </w:rPr>
        <w:t xml:space="preserve"> (PV</w:t>
      </w:r>
      <w:r w:rsidRPr="00C87F6E">
        <w:rPr>
          <w:rFonts w:cs="Times New Roman"/>
          <w:szCs w:val="28"/>
          <w:vertAlign w:val="subscript"/>
        </w:rPr>
        <w:t xml:space="preserve">A </w:t>
      </w:r>
      <w:r w:rsidRPr="00C87F6E">
        <w:rPr>
          <w:rFonts w:cs="Times New Roman"/>
          <w:szCs w:val="28"/>
        </w:rPr>
        <w:t>+</w:t>
      </w:r>
      <w:r w:rsidR="00B76E4D" w:rsidRPr="00C87F6E">
        <w:rPr>
          <w:rFonts w:cs="Times New Roman"/>
          <w:szCs w:val="28"/>
        </w:rPr>
        <w:t xml:space="preserve"> PV</w:t>
      </w:r>
      <w:r w:rsidRPr="00C87F6E">
        <w:rPr>
          <w:rFonts w:cs="Times New Roman"/>
          <w:szCs w:val="28"/>
          <w:vertAlign w:val="subscript"/>
        </w:rPr>
        <w:t>B</w:t>
      </w:r>
      <w:r w:rsidRPr="00C87F6E">
        <w:rPr>
          <w:rFonts w:cs="Times New Roman"/>
          <w:szCs w:val="28"/>
        </w:rPr>
        <w:t>)= ∆</w:t>
      </w:r>
      <w:r w:rsidR="00B76E4D" w:rsidRPr="00C87F6E">
        <w:rPr>
          <w:rFonts w:cs="Times New Roman"/>
          <w:szCs w:val="28"/>
        </w:rPr>
        <w:t>PV</w:t>
      </w:r>
      <w:r w:rsidRPr="00C87F6E">
        <w:rPr>
          <w:rFonts w:cs="Times New Roman"/>
          <w:szCs w:val="28"/>
          <w:vertAlign w:val="subscript"/>
        </w:rPr>
        <w:t>AB</w:t>
      </w:r>
    </w:p>
    <w:p w14:paraId="60D1D0EF" w14:textId="77777777" w:rsidR="001F30AD" w:rsidRPr="00C87F6E" w:rsidRDefault="001F30AD" w:rsidP="00B712C3">
      <w:pPr>
        <w:autoSpaceDE w:val="0"/>
        <w:autoSpaceDN w:val="0"/>
        <w:adjustRightInd w:val="0"/>
        <w:spacing w:after="0" w:line="360" w:lineRule="auto"/>
        <w:rPr>
          <w:rFonts w:cs="Times New Roman"/>
          <w:b/>
          <w:szCs w:val="28"/>
          <w:lang w:val="az-Latn-AZ"/>
        </w:rPr>
      </w:pPr>
      <w:r w:rsidRPr="00C87F6E">
        <w:rPr>
          <w:rFonts w:cs="Times New Roman"/>
          <w:b/>
          <w:szCs w:val="28"/>
          <w:lang w:val="az-Latn-AZ"/>
        </w:rPr>
        <w:t>Significant indicators for comparison.</w:t>
      </w:r>
    </w:p>
    <w:p w14:paraId="24B525C5" w14:textId="0D35B79E" w:rsidR="007A7C08" w:rsidRPr="00C87F6E" w:rsidRDefault="00F876AF" w:rsidP="00B712C3">
      <w:pPr>
        <w:autoSpaceDE w:val="0"/>
        <w:autoSpaceDN w:val="0"/>
        <w:adjustRightInd w:val="0"/>
        <w:spacing w:after="0" w:line="360" w:lineRule="auto"/>
        <w:rPr>
          <w:rFonts w:cs="Times New Roman"/>
          <w:szCs w:val="28"/>
          <w:vertAlign w:val="subscript"/>
        </w:rPr>
      </w:pPr>
      <w:r w:rsidRPr="00C87F6E">
        <w:rPr>
          <w:rFonts w:cs="Times New Roman"/>
          <w:szCs w:val="28"/>
          <w:lang w:val="az-Latn-AZ"/>
        </w:rPr>
        <w:t xml:space="preserve">It was irrationally expected that the post-merger EPS would be </w:t>
      </w:r>
      <w:r w:rsidR="00E00287" w:rsidRPr="00C87F6E">
        <w:rPr>
          <w:rFonts w:cs="Times New Roman"/>
          <w:szCs w:val="28"/>
          <w:lang w:val="az-Latn-AZ"/>
        </w:rPr>
        <w:t>greater</w:t>
      </w:r>
      <w:r w:rsidRPr="00C87F6E">
        <w:rPr>
          <w:rFonts w:cs="Times New Roman"/>
          <w:szCs w:val="28"/>
          <w:lang w:val="az-Latn-AZ"/>
        </w:rPr>
        <w:t xml:space="preserve">; it was unreasonable </w:t>
      </w:r>
      <w:r w:rsidR="00E00287" w:rsidRPr="00C87F6E">
        <w:rPr>
          <w:rFonts w:cs="Times New Roman"/>
          <w:szCs w:val="28"/>
          <w:lang w:val="az-Latn-AZ"/>
        </w:rPr>
        <w:t>when</w:t>
      </w:r>
      <w:r w:rsidRPr="00C87F6E">
        <w:rPr>
          <w:rFonts w:cs="Times New Roman"/>
          <w:szCs w:val="28"/>
          <w:lang w:val="az-Latn-AZ"/>
        </w:rPr>
        <w:t xml:space="preserve"> even the most inappropriately overseen </w:t>
      </w:r>
      <w:r w:rsidR="00E00287" w:rsidRPr="00C87F6E">
        <w:rPr>
          <w:rFonts w:cs="Times New Roman"/>
          <w:szCs w:val="28"/>
          <w:lang w:val="az-Latn-AZ"/>
        </w:rPr>
        <w:t>M&amp;A</w:t>
      </w:r>
      <w:r w:rsidRPr="00C87F6E">
        <w:rPr>
          <w:rFonts w:cs="Times New Roman"/>
          <w:szCs w:val="28"/>
          <w:lang w:val="az-Latn-AZ"/>
        </w:rPr>
        <w:t xml:space="preserve"> would have brought about </w:t>
      </w:r>
      <w:r w:rsidR="00E00287" w:rsidRPr="00C87F6E">
        <w:rPr>
          <w:rFonts w:cs="Times New Roman"/>
          <w:szCs w:val="28"/>
          <w:lang w:val="az-Latn-AZ"/>
        </w:rPr>
        <w:t xml:space="preserve">greater </w:t>
      </w:r>
      <w:r w:rsidRPr="00C87F6E">
        <w:rPr>
          <w:rFonts w:cs="Times New Roman"/>
          <w:szCs w:val="28"/>
          <w:lang w:val="az-Latn-AZ"/>
        </w:rPr>
        <w:t xml:space="preserve">EPS and outright </w:t>
      </w:r>
      <w:r w:rsidR="00E00287" w:rsidRPr="00C87F6E">
        <w:rPr>
          <w:rFonts w:cs="Times New Roman"/>
          <w:szCs w:val="28"/>
          <w:lang w:val="az-Latn-AZ"/>
        </w:rPr>
        <w:t>profit figures</w:t>
      </w:r>
      <w:r w:rsidRPr="00C87F6E">
        <w:rPr>
          <w:rFonts w:cs="Times New Roman"/>
          <w:szCs w:val="28"/>
          <w:lang w:val="az-Latn-AZ"/>
        </w:rPr>
        <w:t xml:space="preserve"> since there will perpetually the expanded business</w:t>
      </w:r>
      <w:r w:rsidR="00E00287" w:rsidRPr="00C87F6E">
        <w:rPr>
          <w:rFonts w:cs="Times New Roman"/>
          <w:szCs w:val="28"/>
          <w:lang w:val="az-Latn-AZ"/>
        </w:rPr>
        <w:t xml:space="preserve"> size</w:t>
      </w:r>
      <w:r w:rsidRPr="00C87F6E">
        <w:rPr>
          <w:rFonts w:cs="Times New Roman"/>
          <w:szCs w:val="28"/>
          <w:lang w:val="az-Latn-AZ"/>
        </w:rPr>
        <w:t xml:space="preserve"> impact related with the </w:t>
      </w:r>
      <w:r w:rsidR="00E00287" w:rsidRPr="00C87F6E">
        <w:rPr>
          <w:rFonts w:cs="Times New Roman"/>
          <w:szCs w:val="28"/>
          <w:lang w:val="az-Latn-AZ"/>
        </w:rPr>
        <w:t xml:space="preserve">M&amp;A </w:t>
      </w:r>
      <w:r w:rsidRPr="00C87F6E">
        <w:rPr>
          <w:rFonts w:cs="Times New Roman"/>
          <w:szCs w:val="28"/>
          <w:lang w:val="az-Latn-AZ"/>
        </w:rPr>
        <w:t xml:space="preserve">(Rockwell, 2008). Thus, relative estimations of </w:t>
      </w:r>
      <w:r w:rsidR="00E00287" w:rsidRPr="00C87F6E">
        <w:rPr>
          <w:rFonts w:cs="Times New Roman"/>
          <w:szCs w:val="28"/>
          <w:lang w:val="az-Latn-AZ"/>
        </w:rPr>
        <w:t>poductivity</w:t>
      </w:r>
      <w:r w:rsidRPr="00C87F6E">
        <w:rPr>
          <w:rFonts w:cs="Times New Roman"/>
          <w:szCs w:val="28"/>
          <w:lang w:val="az-Latn-AZ"/>
        </w:rPr>
        <w:t xml:space="preserve"> must be </w:t>
      </w:r>
      <w:r w:rsidR="00E00287" w:rsidRPr="00C87F6E">
        <w:rPr>
          <w:rFonts w:cs="Times New Roman"/>
          <w:szCs w:val="28"/>
          <w:lang w:val="az-Latn-AZ"/>
        </w:rPr>
        <w:t>applied in evaluting value</w:t>
      </w:r>
      <w:r w:rsidRPr="00C87F6E">
        <w:rPr>
          <w:rFonts w:cs="Times New Roman"/>
          <w:szCs w:val="28"/>
          <w:lang w:val="az-Latn-AZ"/>
        </w:rPr>
        <w:t xml:space="preserve">. The rundown is boundless and that is the reason the </w:t>
      </w:r>
      <w:r w:rsidR="00E00287" w:rsidRPr="00C87F6E">
        <w:rPr>
          <w:rFonts w:cs="Times New Roman"/>
          <w:szCs w:val="28"/>
          <w:lang w:val="az-Latn-AZ"/>
        </w:rPr>
        <w:t>author</w:t>
      </w:r>
      <w:r w:rsidRPr="00C87F6E">
        <w:rPr>
          <w:rFonts w:cs="Times New Roman"/>
          <w:szCs w:val="28"/>
          <w:lang w:val="az-Latn-AZ"/>
        </w:rPr>
        <w:t xml:space="preserve"> will give a short rundown of elements, which had experimentally </w:t>
      </w:r>
      <w:r w:rsidR="00E00287" w:rsidRPr="00C87F6E">
        <w:rPr>
          <w:rFonts w:cs="Times New Roman"/>
          <w:szCs w:val="28"/>
          <w:lang w:val="az-Latn-AZ"/>
        </w:rPr>
        <w:t>applied</w:t>
      </w:r>
      <w:r w:rsidRPr="00C87F6E">
        <w:rPr>
          <w:rFonts w:cs="Times New Roman"/>
          <w:szCs w:val="28"/>
          <w:lang w:val="az-Latn-AZ"/>
        </w:rPr>
        <w:t xml:space="preserve"> to assess the </w:t>
      </w:r>
      <w:r w:rsidR="00E00287" w:rsidRPr="00C87F6E">
        <w:rPr>
          <w:rFonts w:cs="Times New Roman"/>
          <w:szCs w:val="28"/>
          <w:lang w:val="az-Latn-AZ"/>
        </w:rPr>
        <w:t>value</w:t>
      </w:r>
      <w:r w:rsidRPr="00C87F6E">
        <w:rPr>
          <w:rFonts w:cs="Times New Roman"/>
          <w:szCs w:val="28"/>
          <w:lang w:val="az-Latn-AZ"/>
        </w:rPr>
        <w:t xml:space="preserve"> in </w:t>
      </w:r>
      <w:r w:rsidR="00E00287" w:rsidRPr="00C87F6E">
        <w:rPr>
          <w:rFonts w:cs="Times New Roman"/>
          <w:szCs w:val="28"/>
          <w:lang w:val="az-Latn-AZ"/>
        </w:rPr>
        <w:t>M&amp;A</w:t>
      </w:r>
    </w:p>
    <w:p w14:paraId="5476C83D" w14:textId="7DEA3B9B" w:rsidR="007A7C08" w:rsidRPr="00C87F6E" w:rsidRDefault="00D4708B" w:rsidP="00B712C3">
      <w:pPr>
        <w:spacing w:line="360" w:lineRule="auto"/>
        <w:rPr>
          <w:rFonts w:cs="Times New Roman"/>
          <w:szCs w:val="28"/>
        </w:rPr>
      </w:pPr>
      <w:r w:rsidRPr="00C87F6E">
        <w:rPr>
          <w:rFonts w:cs="Times New Roman"/>
          <w:b/>
          <w:szCs w:val="28"/>
        </w:rPr>
        <w:t xml:space="preserve">ROCE </w:t>
      </w:r>
      <w:r w:rsidRPr="00C87F6E">
        <w:rPr>
          <w:rFonts w:cs="Times New Roman"/>
          <w:szCs w:val="28"/>
        </w:rPr>
        <w:t xml:space="preserve">– Return on </w:t>
      </w:r>
      <w:r w:rsidR="00E0343E" w:rsidRPr="00C87F6E">
        <w:rPr>
          <w:rFonts w:cs="Times New Roman"/>
          <w:szCs w:val="28"/>
        </w:rPr>
        <w:t>capital employed</w:t>
      </w:r>
      <w:r w:rsidRPr="00C87F6E">
        <w:rPr>
          <w:rFonts w:cs="Times New Roman"/>
          <w:szCs w:val="28"/>
        </w:rPr>
        <w:t xml:space="preserve"> needs </w:t>
      </w:r>
      <w:r w:rsidR="00E0343E" w:rsidRPr="00C87F6E">
        <w:rPr>
          <w:rFonts w:cs="Times New Roman"/>
          <w:szCs w:val="28"/>
        </w:rPr>
        <w:t>should rise after</w:t>
      </w:r>
      <w:r w:rsidRPr="00C87F6E">
        <w:rPr>
          <w:rFonts w:cs="Times New Roman"/>
          <w:szCs w:val="28"/>
        </w:rPr>
        <w:t xml:space="preserve"> finishing the </w:t>
      </w:r>
      <w:r w:rsidR="00E0343E" w:rsidRPr="00C87F6E">
        <w:rPr>
          <w:rFonts w:cs="Times New Roman"/>
          <w:szCs w:val="28"/>
        </w:rPr>
        <w:t>M&amp;A (</w:t>
      </w:r>
      <w:r w:rsidRPr="00C87F6E">
        <w:rPr>
          <w:rFonts w:cs="Times New Roman"/>
          <w:szCs w:val="28"/>
        </w:rPr>
        <w:t xml:space="preserve">Phillips and Zhdanov, 2008). By ROCE the </w:t>
      </w:r>
      <w:r w:rsidR="00E0343E" w:rsidRPr="00C87F6E">
        <w:rPr>
          <w:rFonts w:cs="Times New Roman"/>
          <w:szCs w:val="28"/>
        </w:rPr>
        <w:t xml:space="preserve">analysist </w:t>
      </w:r>
      <w:r w:rsidRPr="00C87F6E">
        <w:rPr>
          <w:rFonts w:cs="Times New Roman"/>
          <w:szCs w:val="28"/>
        </w:rPr>
        <w:t xml:space="preserve">is really alluding to the </w:t>
      </w:r>
      <w:r w:rsidR="00E0343E" w:rsidRPr="00C87F6E">
        <w:rPr>
          <w:rFonts w:cs="Times New Roman"/>
          <w:szCs w:val="28"/>
        </w:rPr>
        <w:t>comprehensive income element</w:t>
      </w:r>
      <w:r w:rsidRPr="00C87F6E">
        <w:rPr>
          <w:rFonts w:cs="Times New Roman"/>
          <w:szCs w:val="28"/>
        </w:rPr>
        <w:t xml:space="preserve"> of </w:t>
      </w:r>
      <w:r w:rsidR="00E0343E" w:rsidRPr="00C87F6E">
        <w:rPr>
          <w:rFonts w:cs="Times New Roman"/>
          <w:szCs w:val="28"/>
        </w:rPr>
        <w:t>the financial statements</w:t>
      </w:r>
      <w:r w:rsidRPr="00C87F6E">
        <w:rPr>
          <w:rFonts w:cs="Times New Roman"/>
          <w:szCs w:val="28"/>
        </w:rPr>
        <w:t xml:space="preserve"> – </w:t>
      </w:r>
      <w:r w:rsidR="00E0343E" w:rsidRPr="00C87F6E">
        <w:rPr>
          <w:rFonts w:cs="Times New Roman"/>
          <w:szCs w:val="28"/>
        </w:rPr>
        <w:t>comprehensive income</w:t>
      </w:r>
      <w:r w:rsidRPr="00C87F6E">
        <w:rPr>
          <w:rFonts w:cs="Times New Roman"/>
          <w:szCs w:val="28"/>
        </w:rPr>
        <w:t xml:space="preserve"> </w:t>
      </w:r>
      <w:r w:rsidR="00E0343E" w:rsidRPr="00C87F6E">
        <w:rPr>
          <w:rFonts w:cs="Times New Roman"/>
          <w:szCs w:val="28"/>
        </w:rPr>
        <w:t>covers</w:t>
      </w:r>
      <w:r w:rsidRPr="00C87F6E">
        <w:rPr>
          <w:rFonts w:cs="Times New Roman"/>
          <w:szCs w:val="28"/>
        </w:rPr>
        <w:t xml:space="preserve"> all the messy surplus costs and the covered up grimy surplus costs, which might be </w:t>
      </w:r>
      <w:r w:rsidR="00E0343E" w:rsidRPr="00C87F6E">
        <w:rPr>
          <w:rFonts w:cs="Times New Roman"/>
          <w:szCs w:val="28"/>
        </w:rPr>
        <w:t>combined</w:t>
      </w:r>
      <w:r w:rsidRPr="00C87F6E">
        <w:rPr>
          <w:rFonts w:cs="Times New Roman"/>
          <w:szCs w:val="28"/>
        </w:rPr>
        <w:t xml:space="preserve"> in the </w:t>
      </w:r>
      <w:r w:rsidR="00E0343E" w:rsidRPr="00C87F6E">
        <w:rPr>
          <w:rFonts w:cs="Times New Roman"/>
          <w:szCs w:val="28"/>
        </w:rPr>
        <w:t>M&amp;A</w:t>
      </w:r>
      <w:r w:rsidRPr="00C87F6E">
        <w:rPr>
          <w:rFonts w:cs="Times New Roman"/>
          <w:szCs w:val="28"/>
        </w:rPr>
        <w:t xml:space="preserve"> process (Papadakis, 2005).</w:t>
      </w:r>
    </w:p>
    <w:p w14:paraId="201D25DE" w14:textId="6E10D522" w:rsidR="00EF00A9" w:rsidRPr="00C87F6E" w:rsidRDefault="00E0343E" w:rsidP="00B712C3">
      <w:pPr>
        <w:spacing w:line="360" w:lineRule="auto"/>
        <w:rPr>
          <w:rFonts w:cs="Times New Roman"/>
          <w:szCs w:val="28"/>
        </w:rPr>
      </w:pPr>
      <w:r w:rsidRPr="00C87F6E">
        <w:rPr>
          <w:rFonts w:cs="Times New Roman"/>
          <w:b/>
          <w:bCs/>
          <w:szCs w:val="28"/>
        </w:rPr>
        <w:t>Residual income model</w:t>
      </w:r>
      <w:r w:rsidRPr="00C87F6E">
        <w:rPr>
          <w:rFonts w:cs="Times New Roman"/>
          <w:szCs w:val="28"/>
        </w:rPr>
        <w:t xml:space="preserve"> – Residual income alludes to the economic benefit; </w:t>
      </w:r>
      <w:r w:rsidR="0006306B" w:rsidRPr="00C87F6E">
        <w:rPr>
          <w:rFonts w:cs="Times New Roman"/>
          <w:szCs w:val="28"/>
        </w:rPr>
        <w:t xml:space="preserve">likewise,net income </w:t>
      </w:r>
      <w:r w:rsidRPr="00C87F6E">
        <w:rPr>
          <w:rFonts w:cs="Times New Roman"/>
          <w:szCs w:val="28"/>
        </w:rPr>
        <w:t xml:space="preserve">is contrasted </w:t>
      </w:r>
      <w:r w:rsidR="0006306B" w:rsidRPr="00C87F6E">
        <w:rPr>
          <w:rFonts w:cs="Times New Roman"/>
          <w:szCs w:val="28"/>
        </w:rPr>
        <w:t xml:space="preserve">with break-even revenue </w:t>
      </w:r>
      <w:r w:rsidRPr="00C87F6E">
        <w:rPr>
          <w:rFonts w:cs="Times New Roman"/>
          <w:szCs w:val="28"/>
        </w:rPr>
        <w:t xml:space="preserve"> practically</w:t>
      </w:r>
      <w:r w:rsidR="0006306B" w:rsidRPr="00C87F6E">
        <w:rPr>
          <w:rFonts w:cs="Times New Roman"/>
          <w:szCs w:val="28"/>
        </w:rPr>
        <w:t xml:space="preserve"> takes into account risk level</w:t>
      </w:r>
      <w:r w:rsidRPr="00C87F6E">
        <w:rPr>
          <w:rFonts w:cs="Times New Roman"/>
          <w:szCs w:val="28"/>
        </w:rPr>
        <w:t xml:space="preserve"> of the business. Thus, gave that after the merger the </w:t>
      </w:r>
      <w:r w:rsidR="0006306B" w:rsidRPr="00C87F6E">
        <w:rPr>
          <w:rFonts w:cs="Times New Roman"/>
          <w:szCs w:val="28"/>
        </w:rPr>
        <w:t>company</w:t>
      </w:r>
      <w:r w:rsidRPr="00C87F6E">
        <w:rPr>
          <w:rFonts w:cs="Times New Roman"/>
          <w:szCs w:val="28"/>
        </w:rPr>
        <w:t xml:space="preserve"> is really gaining positive according to </w:t>
      </w:r>
      <w:r w:rsidR="0006306B" w:rsidRPr="00C87F6E">
        <w:rPr>
          <w:rFonts w:cs="Times New Roman"/>
          <w:szCs w:val="28"/>
        </w:rPr>
        <w:t>residual earnings figures</w:t>
      </w:r>
      <w:r w:rsidRPr="00C87F6E">
        <w:rPr>
          <w:rFonts w:cs="Times New Roman"/>
          <w:szCs w:val="28"/>
        </w:rPr>
        <w:t xml:space="preserve">; it ought to have been </w:t>
      </w:r>
      <w:r w:rsidR="0006306B" w:rsidRPr="00C87F6E">
        <w:rPr>
          <w:rFonts w:cs="Times New Roman"/>
          <w:szCs w:val="28"/>
        </w:rPr>
        <w:t>regarded</w:t>
      </w:r>
      <w:r w:rsidRPr="00C87F6E">
        <w:rPr>
          <w:rFonts w:cs="Times New Roman"/>
          <w:szCs w:val="28"/>
        </w:rPr>
        <w:t xml:space="preserve"> as a positive outcome emerging out of the </w:t>
      </w:r>
      <w:r w:rsidR="0006306B" w:rsidRPr="00C87F6E">
        <w:rPr>
          <w:rFonts w:cs="Times New Roman"/>
          <w:szCs w:val="28"/>
        </w:rPr>
        <w:t>M&amp;A</w:t>
      </w:r>
      <w:r w:rsidRPr="00C87F6E">
        <w:rPr>
          <w:rFonts w:cs="Times New Roman"/>
          <w:szCs w:val="28"/>
        </w:rPr>
        <w:t xml:space="preserve"> </w:t>
      </w:r>
      <w:r w:rsidR="00540B89" w:rsidRPr="00C87F6E">
        <w:rPr>
          <w:rFonts w:cs="Times New Roman"/>
          <w:szCs w:val="28"/>
        </w:rPr>
        <w:t>tries</w:t>
      </w:r>
      <w:r w:rsidRPr="00C87F6E">
        <w:rPr>
          <w:rFonts w:cs="Times New Roman"/>
          <w:szCs w:val="28"/>
        </w:rPr>
        <w:t xml:space="preserve"> made (Poindexter, 2014).. Then again, any kind of droop in the </w:t>
      </w:r>
      <w:r w:rsidR="0006306B" w:rsidRPr="00C87F6E">
        <w:rPr>
          <w:rFonts w:cs="Times New Roman"/>
          <w:szCs w:val="28"/>
        </w:rPr>
        <w:t>residual income</w:t>
      </w:r>
      <w:r w:rsidRPr="00C87F6E">
        <w:rPr>
          <w:rFonts w:cs="Times New Roman"/>
          <w:szCs w:val="28"/>
        </w:rPr>
        <w:t xml:space="preserve"> ought to be </w:t>
      </w:r>
      <w:r w:rsidR="00540B89" w:rsidRPr="00C87F6E">
        <w:rPr>
          <w:rFonts w:cs="Times New Roman"/>
          <w:szCs w:val="28"/>
        </w:rPr>
        <w:t xml:space="preserve">regarded </w:t>
      </w:r>
      <w:r w:rsidRPr="00C87F6E">
        <w:rPr>
          <w:rFonts w:cs="Times New Roman"/>
          <w:szCs w:val="28"/>
        </w:rPr>
        <w:t xml:space="preserve">as a negative outcome, which ought to be related with the </w:t>
      </w:r>
      <w:r w:rsidR="00540B89" w:rsidRPr="00C87F6E">
        <w:rPr>
          <w:rFonts w:cs="Times New Roman"/>
          <w:szCs w:val="28"/>
        </w:rPr>
        <w:t>M&amp;A</w:t>
      </w:r>
      <w:r w:rsidRPr="00C87F6E">
        <w:rPr>
          <w:rFonts w:cs="Times New Roman"/>
          <w:szCs w:val="28"/>
        </w:rPr>
        <w:t xml:space="preserve"> (Jennings, 2008). </w:t>
      </w:r>
      <w:r w:rsidR="00540B89" w:rsidRPr="00C87F6E">
        <w:rPr>
          <w:rFonts w:cs="Times New Roman"/>
          <w:szCs w:val="28"/>
        </w:rPr>
        <w:t>Merely</w:t>
      </w:r>
      <w:r w:rsidRPr="00C87F6E">
        <w:rPr>
          <w:rFonts w:cs="Times New Roman"/>
          <w:szCs w:val="28"/>
        </w:rPr>
        <w:t xml:space="preserve"> the positive </w:t>
      </w:r>
      <w:r w:rsidR="00540B89" w:rsidRPr="00C87F6E">
        <w:rPr>
          <w:rFonts w:cs="Times New Roman"/>
          <w:szCs w:val="28"/>
        </w:rPr>
        <w:t xml:space="preserve">residual income model gets </w:t>
      </w:r>
      <w:r w:rsidRPr="00C87F6E">
        <w:rPr>
          <w:rFonts w:cs="Times New Roman"/>
          <w:szCs w:val="28"/>
        </w:rPr>
        <w:t xml:space="preserve">business </w:t>
      </w:r>
      <w:r w:rsidR="00540B89" w:rsidRPr="00C87F6E">
        <w:rPr>
          <w:rFonts w:cs="Times New Roman"/>
          <w:szCs w:val="28"/>
        </w:rPr>
        <w:t>value</w:t>
      </w:r>
      <w:r w:rsidRPr="00C87F6E">
        <w:rPr>
          <w:rFonts w:cs="Times New Roman"/>
          <w:szCs w:val="28"/>
        </w:rPr>
        <w:t xml:space="preserve"> for the </w:t>
      </w:r>
      <w:r w:rsidR="00540B89" w:rsidRPr="00C87F6E">
        <w:rPr>
          <w:rFonts w:cs="Times New Roman"/>
          <w:szCs w:val="28"/>
        </w:rPr>
        <w:t>consolidated firms</w:t>
      </w:r>
      <w:r w:rsidRPr="00C87F6E">
        <w:rPr>
          <w:rFonts w:cs="Times New Roman"/>
          <w:szCs w:val="28"/>
        </w:rPr>
        <w:t xml:space="preserve">. </w:t>
      </w:r>
      <w:r w:rsidR="00540B89" w:rsidRPr="00C87F6E">
        <w:rPr>
          <w:rFonts w:cs="Times New Roman"/>
          <w:szCs w:val="28"/>
        </w:rPr>
        <w:t xml:space="preserve">Residual income model refers to two essential caveats : </w:t>
      </w:r>
      <w:r w:rsidRPr="00C87F6E">
        <w:rPr>
          <w:rFonts w:cs="Times New Roman"/>
          <w:szCs w:val="28"/>
        </w:rPr>
        <w:t>the</w:t>
      </w:r>
      <w:r w:rsidR="00540B89" w:rsidRPr="00C87F6E">
        <w:rPr>
          <w:rFonts w:cs="Times New Roman"/>
          <w:szCs w:val="28"/>
        </w:rPr>
        <w:t xml:space="preserve"> residual income </w:t>
      </w:r>
      <w:r w:rsidRPr="00C87F6E">
        <w:rPr>
          <w:rFonts w:cs="Times New Roman"/>
          <w:szCs w:val="28"/>
        </w:rPr>
        <w:t xml:space="preserve"> ought not be guage for a boundless time span; rather one needs to conjecture it for restricted time period and let the terminal </w:t>
      </w:r>
      <w:r w:rsidR="00EF00A9" w:rsidRPr="00C87F6E">
        <w:rPr>
          <w:rFonts w:cs="Times New Roman"/>
          <w:szCs w:val="28"/>
        </w:rPr>
        <w:t xml:space="preserve">growth </w:t>
      </w:r>
      <w:r w:rsidRPr="00C87F6E">
        <w:rPr>
          <w:rFonts w:cs="Times New Roman"/>
          <w:szCs w:val="28"/>
        </w:rPr>
        <w:t xml:space="preserve">rate be dealing with the incentive to be inferred on the </w:t>
      </w:r>
      <w:r w:rsidR="00EF00A9" w:rsidRPr="00C87F6E">
        <w:rPr>
          <w:rFonts w:cs="Times New Roman"/>
          <w:szCs w:val="28"/>
        </w:rPr>
        <w:t>limitless</w:t>
      </w:r>
      <w:r w:rsidRPr="00C87F6E">
        <w:rPr>
          <w:rFonts w:cs="Times New Roman"/>
          <w:szCs w:val="28"/>
        </w:rPr>
        <w:t xml:space="preserve"> time (Rovenpor, 2013). Furthermore, the </w:t>
      </w:r>
      <w:r w:rsidR="00EF00A9" w:rsidRPr="00C87F6E">
        <w:rPr>
          <w:rFonts w:cs="Times New Roman"/>
          <w:szCs w:val="28"/>
        </w:rPr>
        <w:t>residual</w:t>
      </w:r>
      <w:r w:rsidRPr="00C87F6E">
        <w:rPr>
          <w:rFonts w:cs="Times New Roman"/>
          <w:szCs w:val="28"/>
        </w:rPr>
        <w:t xml:space="preserve"> income </w:t>
      </w:r>
      <w:r w:rsidR="00EF00A9" w:rsidRPr="00C87F6E">
        <w:rPr>
          <w:rFonts w:cs="Times New Roman"/>
          <w:szCs w:val="28"/>
        </w:rPr>
        <w:t xml:space="preserve">predictions </w:t>
      </w:r>
      <w:r w:rsidRPr="00C87F6E">
        <w:rPr>
          <w:rFonts w:cs="Times New Roman"/>
          <w:szCs w:val="28"/>
        </w:rPr>
        <w:t xml:space="preserve">to be </w:t>
      </w:r>
      <w:r w:rsidR="00EF00A9" w:rsidRPr="00C87F6E">
        <w:rPr>
          <w:rFonts w:cs="Times New Roman"/>
          <w:szCs w:val="28"/>
        </w:rPr>
        <w:t>applied</w:t>
      </w:r>
      <w:r w:rsidRPr="00C87F6E">
        <w:rPr>
          <w:rFonts w:cs="Times New Roman"/>
          <w:szCs w:val="28"/>
        </w:rPr>
        <w:t xml:space="preserve"> in the valuation model should be tended to by a changing arrangement of </w:t>
      </w:r>
      <w:r w:rsidR="00EF00A9" w:rsidRPr="00C87F6E">
        <w:rPr>
          <w:rFonts w:cs="Times New Roman"/>
          <w:szCs w:val="28"/>
        </w:rPr>
        <w:t>cost of equity.</w:t>
      </w:r>
    </w:p>
    <w:p w14:paraId="2EF6914E" w14:textId="01F56457" w:rsidR="00EF00A9" w:rsidRPr="00C87F6E" w:rsidRDefault="00D55FD1" w:rsidP="00B712C3">
      <w:pPr>
        <w:spacing w:line="360" w:lineRule="auto"/>
        <w:rPr>
          <w:rFonts w:cs="Times New Roman"/>
          <w:szCs w:val="28"/>
        </w:rPr>
      </w:pPr>
      <w:r w:rsidRPr="00C87F6E">
        <w:rPr>
          <w:rFonts w:cs="Times New Roman"/>
          <w:b/>
          <w:bCs/>
          <w:szCs w:val="28"/>
        </w:rPr>
        <w:t xml:space="preserve">Residual operating income model </w:t>
      </w:r>
      <w:r w:rsidR="00EF00A9" w:rsidRPr="00C87F6E">
        <w:rPr>
          <w:rFonts w:cs="Times New Roman"/>
          <w:szCs w:val="28"/>
        </w:rPr>
        <w:t xml:space="preserve">– </w:t>
      </w:r>
      <w:r w:rsidR="00B32083" w:rsidRPr="00C87F6E">
        <w:rPr>
          <w:rFonts w:cs="Times New Roman"/>
          <w:szCs w:val="28"/>
        </w:rPr>
        <w:t>As residual income</w:t>
      </w:r>
      <w:r w:rsidR="00EF00A9" w:rsidRPr="00C87F6E">
        <w:rPr>
          <w:rFonts w:cs="Times New Roman"/>
          <w:szCs w:val="28"/>
        </w:rPr>
        <w:t xml:space="preserve"> alludes to the </w:t>
      </w:r>
      <w:r w:rsidR="00B32083" w:rsidRPr="00C87F6E">
        <w:rPr>
          <w:rFonts w:cs="Times New Roman"/>
          <w:szCs w:val="28"/>
        </w:rPr>
        <w:t xml:space="preserve">economic </w:t>
      </w:r>
      <w:r w:rsidR="00EF00A9" w:rsidRPr="00C87F6E">
        <w:rPr>
          <w:rFonts w:cs="Times New Roman"/>
          <w:szCs w:val="28"/>
        </w:rPr>
        <w:t xml:space="preserve">benefit; the net </w:t>
      </w:r>
      <w:r w:rsidR="00B32083" w:rsidRPr="00C87F6E">
        <w:rPr>
          <w:rFonts w:cs="Times New Roman"/>
          <w:szCs w:val="28"/>
        </w:rPr>
        <w:t>income element</w:t>
      </w:r>
      <w:r w:rsidR="00EF00A9" w:rsidRPr="00C87F6E">
        <w:rPr>
          <w:rFonts w:cs="Times New Roman"/>
          <w:szCs w:val="28"/>
        </w:rPr>
        <w:t xml:space="preserve"> of this model </w:t>
      </w:r>
      <w:r w:rsidR="00B32083" w:rsidRPr="00C87F6E">
        <w:rPr>
          <w:rFonts w:cs="Times New Roman"/>
          <w:szCs w:val="28"/>
        </w:rPr>
        <w:t>covers</w:t>
      </w:r>
      <w:r w:rsidR="00EF00A9" w:rsidRPr="00C87F6E">
        <w:rPr>
          <w:rFonts w:cs="Times New Roman"/>
          <w:szCs w:val="28"/>
        </w:rPr>
        <w:t xml:space="preserve"> the effect of various non-repeating and non-operational things (Epstein, 2005). Along these lines, </w:t>
      </w:r>
      <w:r w:rsidR="00B32083" w:rsidRPr="00C87F6E">
        <w:rPr>
          <w:rFonts w:cs="Times New Roman"/>
          <w:szCs w:val="28"/>
        </w:rPr>
        <w:t xml:space="preserve">fair value </w:t>
      </w:r>
      <w:r w:rsidR="00EF00A9" w:rsidRPr="00C87F6E">
        <w:rPr>
          <w:rFonts w:cs="Times New Roman"/>
          <w:szCs w:val="28"/>
        </w:rPr>
        <w:t xml:space="preserve"> isn't </w:t>
      </w:r>
      <w:r w:rsidR="00B32083" w:rsidRPr="00C87F6E">
        <w:rPr>
          <w:rFonts w:cs="Times New Roman"/>
          <w:szCs w:val="28"/>
        </w:rPr>
        <w:t>shown</w:t>
      </w:r>
      <w:r w:rsidR="00EF00A9" w:rsidRPr="00C87F6E">
        <w:rPr>
          <w:rFonts w:cs="Times New Roman"/>
          <w:szCs w:val="28"/>
        </w:rPr>
        <w:t xml:space="preserve"> in the </w:t>
      </w:r>
      <w:r w:rsidR="00B32083" w:rsidRPr="00C87F6E">
        <w:rPr>
          <w:rFonts w:cs="Times New Roman"/>
          <w:szCs w:val="28"/>
        </w:rPr>
        <w:t>residual income figure</w:t>
      </w:r>
      <w:r w:rsidR="00EF00A9" w:rsidRPr="00C87F6E">
        <w:rPr>
          <w:rFonts w:cs="Times New Roman"/>
          <w:szCs w:val="28"/>
        </w:rPr>
        <w:t xml:space="preserve">; rather it is appropriately </w:t>
      </w:r>
      <w:r w:rsidR="00B32083" w:rsidRPr="00C87F6E">
        <w:rPr>
          <w:rFonts w:cs="Times New Roman"/>
          <w:szCs w:val="28"/>
        </w:rPr>
        <w:t>shown</w:t>
      </w:r>
      <w:r w:rsidR="00EF00A9" w:rsidRPr="00C87F6E">
        <w:rPr>
          <w:rFonts w:cs="Times New Roman"/>
          <w:szCs w:val="28"/>
        </w:rPr>
        <w:t xml:space="preserve"> in the </w:t>
      </w:r>
      <w:r w:rsidR="00B32083" w:rsidRPr="00C87F6E">
        <w:rPr>
          <w:rFonts w:cs="Times New Roman"/>
          <w:szCs w:val="28"/>
        </w:rPr>
        <w:t>residual income figure</w:t>
      </w:r>
      <w:r w:rsidR="00EF00A9" w:rsidRPr="00C87F6E">
        <w:rPr>
          <w:rFonts w:cs="Times New Roman"/>
          <w:szCs w:val="28"/>
        </w:rPr>
        <w:t xml:space="preserve"> which is determined by </w:t>
      </w:r>
      <w:r w:rsidR="00B32083" w:rsidRPr="00C87F6E">
        <w:rPr>
          <w:rFonts w:cs="Times New Roman"/>
          <w:szCs w:val="28"/>
        </w:rPr>
        <w:t>deducting</w:t>
      </w:r>
      <w:r w:rsidR="00EF00A9" w:rsidRPr="00C87F6E">
        <w:rPr>
          <w:rFonts w:cs="Times New Roman"/>
          <w:szCs w:val="28"/>
        </w:rPr>
        <w:t xml:space="preserve"> the </w:t>
      </w:r>
      <w:r w:rsidR="00B32083" w:rsidRPr="00C87F6E">
        <w:rPr>
          <w:rFonts w:cs="Times New Roman"/>
          <w:szCs w:val="28"/>
        </w:rPr>
        <w:t xml:space="preserve">operating income </w:t>
      </w:r>
      <w:r w:rsidR="00EF00A9" w:rsidRPr="00C87F6E">
        <w:rPr>
          <w:rFonts w:cs="Times New Roman"/>
          <w:szCs w:val="28"/>
        </w:rPr>
        <w:t xml:space="preserve"> from the </w:t>
      </w:r>
      <w:r w:rsidR="00B32083" w:rsidRPr="00C87F6E">
        <w:rPr>
          <w:rFonts w:cs="Times New Roman"/>
          <w:szCs w:val="28"/>
        </w:rPr>
        <w:t>expected rate of return on operation</w:t>
      </w:r>
      <w:r w:rsidR="00EF00A9" w:rsidRPr="00C87F6E">
        <w:rPr>
          <w:rFonts w:cs="Times New Roman"/>
          <w:szCs w:val="28"/>
        </w:rPr>
        <w:t xml:space="preserve"> </w:t>
      </w:r>
      <w:r w:rsidR="00B32083" w:rsidRPr="00C87F6E">
        <w:rPr>
          <w:rFonts w:cs="Times New Roman"/>
          <w:szCs w:val="28"/>
        </w:rPr>
        <w:t xml:space="preserve">. </w:t>
      </w:r>
      <w:r w:rsidR="00EF00A9" w:rsidRPr="00C87F6E">
        <w:rPr>
          <w:rFonts w:cs="Times New Roman"/>
          <w:szCs w:val="28"/>
        </w:rPr>
        <w:t xml:space="preserve">In this way, gave </w:t>
      </w:r>
      <w:r w:rsidR="00B32083" w:rsidRPr="00C87F6E">
        <w:rPr>
          <w:rFonts w:cs="Times New Roman"/>
          <w:szCs w:val="28"/>
        </w:rPr>
        <w:t>post-</w:t>
      </w:r>
      <w:r w:rsidR="00EF00A9" w:rsidRPr="00C87F6E">
        <w:rPr>
          <w:rFonts w:cs="Times New Roman"/>
          <w:szCs w:val="28"/>
        </w:rPr>
        <w:t xml:space="preserve"> merger the </w:t>
      </w:r>
      <w:r w:rsidR="00B32083" w:rsidRPr="00C87F6E">
        <w:rPr>
          <w:rFonts w:cs="Times New Roman"/>
          <w:szCs w:val="28"/>
        </w:rPr>
        <w:t>company</w:t>
      </w:r>
      <w:r w:rsidR="00EF00A9" w:rsidRPr="00C87F6E">
        <w:rPr>
          <w:rFonts w:cs="Times New Roman"/>
          <w:szCs w:val="28"/>
        </w:rPr>
        <w:t xml:space="preserve"> is really procuring positive according to the </w:t>
      </w:r>
      <w:r w:rsidR="000600DB" w:rsidRPr="00C87F6E">
        <w:rPr>
          <w:rFonts w:cs="Times New Roman"/>
          <w:szCs w:val="28"/>
        </w:rPr>
        <w:t>residual operating earnings in</w:t>
      </w:r>
      <w:r w:rsidR="00EF00A9" w:rsidRPr="00C87F6E">
        <w:rPr>
          <w:rFonts w:cs="Times New Roman"/>
          <w:szCs w:val="28"/>
        </w:rPr>
        <w:t xml:space="preserve">sights; it ought to have been </w:t>
      </w:r>
      <w:r w:rsidR="000600DB" w:rsidRPr="00C87F6E">
        <w:rPr>
          <w:rFonts w:cs="Times New Roman"/>
          <w:szCs w:val="28"/>
        </w:rPr>
        <w:t>regareded</w:t>
      </w:r>
      <w:r w:rsidR="00EF00A9" w:rsidRPr="00C87F6E">
        <w:rPr>
          <w:rFonts w:cs="Times New Roman"/>
          <w:szCs w:val="28"/>
        </w:rPr>
        <w:t xml:space="preserve"> as a positive outcome emerging out of the </w:t>
      </w:r>
      <w:r w:rsidR="000600DB" w:rsidRPr="00C87F6E">
        <w:rPr>
          <w:rFonts w:cs="Times New Roman"/>
          <w:szCs w:val="28"/>
        </w:rPr>
        <w:t>M&amp;A</w:t>
      </w:r>
      <w:r w:rsidR="00EF00A9" w:rsidRPr="00C87F6E">
        <w:rPr>
          <w:rFonts w:cs="Times New Roman"/>
          <w:szCs w:val="28"/>
        </w:rPr>
        <w:t xml:space="preserve"> endeavor made </w:t>
      </w:r>
      <w:r w:rsidR="000600DB" w:rsidRPr="00C87F6E">
        <w:rPr>
          <w:rFonts w:cs="Times New Roman"/>
          <w:szCs w:val="28"/>
        </w:rPr>
        <w:t>.</w:t>
      </w:r>
    </w:p>
    <w:p w14:paraId="3E170C83" w14:textId="65354C4C" w:rsidR="000600DB" w:rsidRPr="00C87F6E" w:rsidRDefault="000600DB" w:rsidP="00B712C3">
      <w:pPr>
        <w:spacing w:line="360" w:lineRule="auto"/>
        <w:rPr>
          <w:rFonts w:cs="Times New Roman"/>
          <w:szCs w:val="28"/>
        </w:rPr>
      </w:pPr>
      <w:r w:rsidRPr="00C87F6E">
        <w:rPr>
          <w:rFonts w:cs="Times New Roman"/>
          <w:b/>
          <w:bCs/>
          <w:szCs w:val="28"/>
        </w:rPr>
        <w:t xml:space="preserve">Price-earnings multiple </w:t>
      </w:r>
      <w:r w:rsidRPr="00C87F6E">
        <w:rPr>
          <w:rFonts w:cs="Times New Roman"/>
          <w:szCs w:val="28"/>
        </w:rPr>
        <w:t xml:space="preserve">– It is subject to the dividend payout ratio of the company, cost of capital used by firm and the growth rate. In this way, it is assumed that the post-merger firm will lessen some portion of its cost of capital and it will almost certainly achieve more growth. In this way, a greater number of P/E ratio ought to be regarded as both risk probability of the business decreased or the growth opportunity of the </w:t>
      </w:r>
      <w:r w:rsidR="001F2512" w:rsidRPr="00C87F6E">
        <w:rPr>
          <w:rFonts w:cs="Times New Roman"/>
          <w:szCs w:val="28"/>
        </w:rPr>
        <w:t>company</w:t>
      </w:r>
      <w:r w:rsidRPr="00C87F6E">
        <w:rPr>
          <w:rFonts w:cs="Times New Roman"/>
          <w:szCs w:val="28"/>
        </w:rPr>
        <w:t xml:space="preserve"> has expanded. </w:t>
      </w:r>
      <w:r w:rsidR="001F2512" w:rsidRPr="00C87F6E">
        <w:rPr>
          <w:rFonts w:cs="Times New Roman"/>
          <w:szCs w:val="28"/>
        </w:rPr>
        <w:t>Applying</w:t>
      </w:r>
      <w:r w:rsidRPr="00C87F6E">
        <w:rPr>
          <w:rFonts w:cs="Times New Roman"/>
          <w:szCs w:val="28"/>
        </w:rPr>
        <w:t xml:space="preserve"> P/E </w:t>
      </w:r>
      <w:r w:rsidR="001F2512" w:rsidRPr="00C87F6E">
        <w:rPr>
          <w:rFonts w:cs="Times New Roman"/>
          <w:szCs w:val="28"/>
        </w:rPr>
        <w:t>multiple</w:t>
      </w:r>
      <w:r w:rsidRPr="00C87F6E">
        <w:rPr>
          <w:rFonts w:cs="Times New Roman"/>
          <w:szCs w:val="28"/>
        </w:rPr>
        <w:t xml:space="preserve"> can likewise be defied with number of difficulties for instance; forward looking P/E may not be discovered once in a while forcing a major </w:t>
      </w:r>
      <w:r w:rsidR="001F2512" w:rsidRPr="00C87F6E">
        <w:rPr>
          <w:rFonts w:cs="Times New Roman"/>
          <w:szCs w:val="28"/>
        </w:rPr>
        <w:t>difficulty</w:t>
      </w:r>
      <w:r w:rsidRPr="00C87F6E">
        <w:rPr>
          <w:rFonts w:cs="Times New Roman"/>
          <w:szCs w:val="28"/>
        </w:rPr>
        <w:t xml:space="preserve"> for the </w:t>
      </w:r>
      <w:r w:rsidR="001F2512" w:rsidRPr="00C87F6E">
        <w:rPr>
          <w:rFonts w:cs="Times New Roman"/>
          <w:szCs w:val="28"/>
        </w:rPr>
        <w:t>research</w:t>
      </w:r>
      <w:r w:rsidRPr="00C87F6E">
        <w:rPr>
          <w:rFonts w:cs="Times New Roman"/>
          <w:szCs w:val="28"/>
        </w:rPr>
        <w:t xml:space="preserve"> experts. That is the reason regularly, </w:t>
      </w:r>
      <w:r w:rsidR="001F2512" w:rsidRPr="00C87F6E">
        <w:rPr>
          <w:rFonts w:cs="Times New Roman"/>
          <w:szCs w:val="28"/>
        </w:rPr>
        <w:t>analysists</w:t>
      </w:r>
      <w:r w:rsidRPr="00C87F6E">
        <w:rPr>
          <w:rFonts w:cs="Times New Roman"/>
          <w:szCs w:val="28"/>
        </w:rPr>
        <w:t xml:space="preserve"> completes the P/E </w:t>
      </w:r>
      <w:r w:rsidR="001F2512" w:rsidRPr="00C87F6E">
        <w:rPr>
          <w:rFonts w:cs="Times New Roman"/>
          <w:szCs w:val="28"/>
        </w:rPr>
        <w:t>ratios</w:t>
      </w:r>
      <w:r w:rsidRPr="00C87F6E">
        <w:rPr>
          <w:rFonts w:cs="Times New Roman"/>
          <w:szCs w:val="28"/>
        </w:rPr>
        <w:t xml:space="preserve"> put together valuation based with respect to the trailing </w:t>
      </w:r>
      <w:r w:rsidR="001F2512" w:rsidRPr="00C87F6E">
        <w:rPr>
          <w:rFonts w:cs="Times New Roman"/>
          <w:szCs w:val="28"/>
        </w:rPr>
        <w:t>P/E</w:t>
      </w:r>
      <w:r w:rsidRPr="00C87F6E">
        <w:rPr>
          <w:rFonts w:cs="Times New Roman"/>
          <w:szCs w:val="28"/>
        </w:rPr>
        <w:t xml:space="preserve"> </w:t>
      </w:r>
      <w:r w:rsidR="001F2512" w:rsidRPr="00C87F6E">
        <w:rPr>
          <w:rFonts w:cs="Times New Roman"/>
          <w:szCs w:val="28"/>
        </w:rPr>
        <w:t>figure</w:t>
      </w:r>
      <w:r w:rsidRPr="00C87F6E">
        <w:rPr>
          <w:rFonts w:cs="Times New Roman"/>
          <w:szCs w:val="28"/>
        </w:rPr>
        <w:t xml:space="preserve">s. The </w:t>
      </w:r>
      <w:r w:rsidR="001F2512" w:rsidRPr="00C87F6E">
        <w:rPr>
          <w:rFonts w:cs="Times New Roman"/>
          <w:szCs w:val="28"/>
        </w:rPr>
        <w:t>revenue data</w:t>
      </w:r>
      <w:r w:rsidRPr="00C87F6E">
        <w:rPr>
          <w:rFonts w:cs="Times New Roman"/>
          <w:szCs w:val="28"/>
        </w:rPr>
        <w:t xml:space="preserve"> </w:t>
      </w:r>
      <w:r w:rsidR="001F2512" w:rsidRPr="00C87F6E">
        <w:rPr>
          <w:rFonts w:cs="Times New Roman"/>
          <w:szCs w:val="28"/>
        </w:rPr>
        <w:t>might</w:t>
      </w:r>
      <w:r w:rsidRPr="00C87F6E">
        <w:rPr>
          <w:rFonts w:cs="Times New Roman"/>
          <w:szCs w:val="28"/>
        </w:rPr>
        <w:t xml:space="preserve"> be </w:t>
      </w:r>
      <w:r w:rsidR="001F2512" w:rsidRPr="00C87F6E">
        <w:rPr>
          <w:rFonts w:cs="Times New Roman"/>
          <w:szCs w:val="28"/>
        </w:rPr>
        <w:t xml:space="preserve">highly speculated </w:t>
      </w:r>
      <w:r w:rsidRPr="00C87F6E">
        <w:rPr>
          <w:rFonts w:cs="Times New Roman"/>
          <w:szCs w:val="28"/>
        </w:rPr>
        <w:t xml:space="preserve">in this manner making a progression of perplexities in the investigators mind. The terminal </w:t>
      </w:r>
      <w:r w:rsidR="001F2512" w:rsidRPr="00C87F6E">
        <w:rPr>
          <w:rFonts w:cs="Times New Roman"/>
          <w:szCs w:val="28"/>
        </w:rPr>
        <w:t>growth</w:t>
      </w:r>
      <w:r w:rsidRPr="00C87F6E">
        <w:rPr>
          <w:rFonts w:cs="Times New Roman"/>
          <w:szCs w:val="28"/>
        </w:rPr>
        <w:t xml:space="preserve"> rate – otherwise called g – it is a theoretical variable as it is for the most part reliant on the </w:t>
      </w:r>
      <w:r w:rsidR="001F2512" w:rsidRPr="00C87F6E">
        <w:rPr>
          <w:rFonts w:cs="Times New Roman"/>
          <w:szCs w:val="28"/>
        </w:rPr>
        <w:t>growth</w:t>
      </w:r>
      <w:r w:rsidRPr="00C87F6E">
        <w:rPr>
          <w:rFonts w:cs="Times New Roman"/>
          <w:szCs w:val="28"/>
        </w:rPr>
        <w:t xml:space="preserve"> rate of the </w:t>
      </w:r>
      <w:r w:rsidR="001F2512" w:rsidRPr="00C87F6E">
        <w:rPr>
          <w:rFonts w:cs="Times New Roman"/>
          <w:szCs w:val="28"/>
        </w:rPr>
        <w:t>country’s economy</w:t>
      </w:r>
      <w:r w:rsidRPr="00C87F6E">
        <w:rPr>
          <w:rFonts w:cs="Times New Roman"/>
          <w:szCs w:val="28"/>
        </w:rPr>
        <w:t xml:space="preserve">. It is hard to make a forecast of future </w:t>
      </w:r>
      <w:r w:rsidR="001F2512" w:rsidRPr="00C87F6E">
        <w:rPr>
          <w:rFonts w:cs="Times New Roman"/>
          <w:szCs w:val="28"/>
        </w:rPr>
        <w:t xml:space="preserve">cost of capital </w:t>
      </w:r>
      <w:r w:rsidRPr="00C87F6E">
        <w:rPr>
          <w:rFonts w:cs="Times New Roman"/>
          <w:szCs w:val="28"/>
        </w:rPr>
        <w:t xml:space="preserve"> and terminal</w:t>
      </w:r>
      <w:r w:rsidR="001F2512" w:rsidRPr="00C87F6E">
        <w:rPr>
          <w:rFonts w:cs="Times New Roman"/>
          <w:szCs w:val="28"/>
        </w:rPr>
        <w:t xml:space="preserve"> growth</w:t>
      </w:r>
      <w:r w:rsidRPr="00C87F6E">
        <w:rPr>
          <w:rFonts w:cs="Times New Roman"/>
          <w:szCs w:val="28"/>
        </w:rPr>
        <w:t xml:space="preserve"> rate.</w:t>
      </w:r>
    </w:p>
    <w:p w14:paraId="48BCECB4" w14:textId="77777777" w:rsidR="001F2512" w:rsidRPr="00C87F6E" w:rsidRDefault="001F2512" w:rsidP="00B712C3">
      <w:pPr>
        <w:spacing w:line="360" w:lineRule="auto"/>
        <w:rPr>
          <w:rFonts w:cs="Times New Roman"/>
          <w:szCs w:val="28"/>
        </w:rPr>
      </w:pPr>
    </w:p>
    <w:p w14:paraId="7F863FC9" w14:textId="77777777" w:rsidR="00B46384" w:rsidRPr="00C87F6E" w:rsidRDefault="00B46384" w:rsidP="00B712C3">
      <w:pPr>
        <w:autoSpaceDE w:val="0"/>
        <w:autoSpaceDN w:val="0"/>
        <w:adjustRightInd w:val="0"/>
        <w:spacing w:after="0" w:line="360" w:lineRule="auto"/>
        <w:rPr>
          <w:rFonts w:cs="Times New Roman"/>
          <w:szCs w:val="28"/>
        </w:rPr>
      </w:pPr>
    </w:p>
    <w:tbl>
      <w:tblPr>
        <w:tblStyle w:val="TableGrid"/>
        <w:tblW w:w="0" w:type="auto"/>
        <w:tblLook w:val="04A0" w:firstRow="1" w:lastRow="0" w:firstColumn="1" w:lastColumn="0" w:noHBand="0" w:noVBand="1"/>
      </w:tblPr>
      <w:tblGrid>
        <w:gridCol w:w="3078"/>
        <w:gridCol w:w="5938"/>
      </w:tblGrid>
      <w:tr w:rsidR="00B46384" w:rsidRPr="00C87F6E" w14:paraId="6015CC66" w14:textId="77777777" w:rsidTr="001B2500">
        <w:tc>
          <w:tcPr>
            <w:tcW w:w="3235" w:type="dxa"/>
          </w:tcPr>
          <w:p w14:paraId="32D68FCA" w14:textId="1D5B68A3" w:rsidR="00B46384" w:rsidRPr="00C87F6E" w:rsidRDefault="00A34DC5" w:rsidP="00B712C3">
            <w:pPr>
              <w:autoSpaceDE w:val="0"/>
              <w:autoSpaceDN w:val="0"/>
              <w:adjustRightInd w:val="0"/>
              <w:spacing w:line="360" w:lineRule="auto"/>
              <w:rPr>
                <w:rFonts w:cs="Times New Roman"/>
                <w:szCs w:val="28"/>
              </w:rPr>
            </w:pPr>
            <w:r w:rsidRPr="00C87F6E">
              <w:rPr>
                <w:rFonts w:cs="Times New Roman"/>
                <w:szCs w:val="28"/>
              </w:rPr>
              <w:t>V</w:t>
            </w:r>
            <w:r w:rsidR="00B46384" w:rsidRPr="00C87F6E">
              <w:rPr>
                <w:rFonts w:cs="Times New Roman"/>
                <w:szCs w:val="28"/>
              </w:rPr>
              <w:t xml:space="preserve">ariable </w:t>
            </w:r>
          </w:p>
        </w:tc>
        <w:tc>
          <w:tcPr>
            <w:tcW w:w="6115" w:type="dxa"/>
          </w:tcPr>
          <w:p w14:paraId="6C56FC31" w14:textId="5AD65171" w:rsidR="00B46384" w:rsidRPr="00C87F6E" w:rsidRDefault="00B46384" w:rsidP="00B712C3">
            <w:pPr>
              <w:autoSpaceDE w:val="0"/>
              <w:autoSpaceDN w:val="0"/>
              <w:adjustRightInd w:val="0"/>
              <w:spacing w:line="360" w:lineRule="auto"/>
              <w:rPr>
                <w:rFonts w:cs="Times New Roman"/>
                <w:szCs w:val="28"/>
              </w:rPr>
            </w:pPr>
            <w:r w:rsidRPr="00C87F6E">
              <w:rPr>
                <w:rFonts w:cs="Times New Roman"/>
                <w:szCs w:val="28"/>
              </w:rPr>
              <w:t xml:space="preserve">Econometric definition </w:t>
            </w:r>
          </w:p>
        </w:tc>
      </w:tr>
      <w:tr w:rsidR="00B46384" w:rsidRPr="00C87F6E" w14:paraId="3AA7C7C0" w14:textId="77777777" w:rsidTr="001B2500">
        <w:tc>
          <w:tcPr>
            <w:tcW w:w="3235" w:type="dxa"/>
          </w:tcPr>
          <w:p w14:paraId="3F4F54C6" w14:textId="02F831A1" w:rsidR="00B46384" w:rsidRPr="00C87F6E" w:rsidRDefault="00B46384" w:rsidP="00B712C3">
            <w:pPr>
              <w:autoSpaceDE w:val="0"/>
              <w:autoSpaceDN w:val="0"/>
              <w:adjustRightInd w:val="0"/>
              <w:spacing w:line="360" w:lineRule="auto"/>
              <w:rPr>
                <w:rFonts w:cs="Times New Roman"/>
                <w:szCs w:val="28"/>
              </w:rPr>
            </w:pPr>
            <w:r w:rsidRPr="00C87F6E">
              <w:rPr>
                <w:rFonts w:cs="Times New Roman"/>
                <w:szCs w:val="28"/>
              </w:rPr>
              <w:t xml:space="preserve">ROCE </w:t>
            </w:r>
          </w:p>
        </w:tc>
        <w:tc>
          <w:tcPr>
            <w:tcW w:w="6115" w:type="dxa"/>
          </w:tcPr>
          <w:p w14:paraId="61740319" w14:textId="2E5DD288" w:rsidR="00B46384" w:rsidRPr="00C87F6E" w:rsidRDefault="003664A6" w:rsidP="00B712C3">
            <w:pPr>
              <w:autoSpaceDE w:val="0"/>
              <w:autoSpaceDN w:val="0"/>
              <w:adjustRightInd w:val="0"/>
              <w:spacing w:line="360" w:lineRule="auto"/>
              <w:rPr>
                <w:rFonts w:eastAsiaTheme="minorEastAsia" w:cs="Times New Roman"/>
                <w:szCs w:val="28"/>
              </w:rPr>
            </w:pPr>
            <m:oMathPara>
              <m:oMath>
                <m:f>
                  <m:fPr>
                    <m:ctrlPr>
                      <w:rPr>
                        <w:rFonts w:ascii="Cambria Math" w:hAnsi="Cambria Math" w:cs="Times New Roman"/>
                        <w:iCs/>
                        <w:szCs w:val="28"/>
                      </w:rPr>
                    </m:ctrlPr>
                  </m:fPr>
                  <m:num>
                    <m:r>
                      <m:rPr>
                        <m:sty m:val="p"/>
                      </m:rPr>
                      <w:rPr>
                        <w:rFonts w:ascii="Cambria Math" w:hAnsi="Cambria Math" w:cs="Times New Roman"/>
                        <w:szCs w:val="28"/>
                      </w:rPr>
                      <m:t>Comprehensive income</m:t>
                    </m:r>
                  </m:num>
                  <m:den>
                    <m:r>
                      <m:rPr>
                        <m:sty m:val="p"/>
                      </m:rPr>
                      <w:rPr>
                        <w:rFonts w:ascii="Cambria Math" w:hAnsi="Cambria Math" w:cs="Times New Roman"/>
                        <w:szCs w:val="28"/>
                      </w:rPr>
                      <m:t>Average common equity</m:t>
                    </m:r>
                  </m:den>
                </m:f>
              </m:oMath>
            </m:oMathPara>
          </w:p>
        </w:tc>
      </w:tr>
      <w:tr w:rsidR="00B46384" w:rsidRPr="00C87F6E" w14:paraId="2533ABB1" w14:textId="77777777" w:rsidTr="001B2500">
        <w:tc>
          <w:tcPr>
            <w:tcW w:w="3235" w:type="dxa"/>
          </w:tcPr>
          <w:p w14:paraId="51A6D948" w14:textId="0DF8C088" w:rsidR="00B46384" w:rsidRPr="00C87F6E" w:rsidRDefault="00B46384" w:rsidP="00B712C3">
            <w:pPr>
              <w:autoSpaceDE w:val="0"/>
              <w:autoSpaceDN w:val="0"/>
              <w:adjustRightInd w:val="0"/>
              <w:spacing w:line="360" w:lineRule="auto"/>
              <w:rPr>
                <w:rFonts w:cs="Times New Roman"/>
                <w:szCs w:val="28"/>
              </w:rPr>
            </w:pPr>
            <w:r w:rsidRPr="00C87F6E">
              <w:rPr>
                <w:rFonts w:cs="Times New Roman"/>
                <w:szCs w:val="28"/>
              </w:rPr>
              <w:t xml:space="preserve">Price-earnings ratio </w:t>
            </w:r>
          </w:p>
        </w:tc>
        <w:tc>
          <w:tcPr>
            <w:tcW w:w="6115" w:type="dxa"/>
          </w:tcPr>
          <w:p w14:paraId="08EA7268" w14:textId="224A768E" w:rsidR="00B46384" w:rsidRPr="00C87F6E" w:rsidRDefault="003664A6" w:rsidP="00B712C3">
            <w:pPr>
              <w:autoSpaceDE w:val="0"/>
              <w:autoSpaceDN w:val="0"/>
              <w:adjustRightInd w:val="0"/>
              <w:spacing w:line="360" w:lineRule="auto"/>
              <w:rPr>
                <w:rFonts w:cs="Times New Roman"/>
                <w:szCs w:val="28"/>
              </w:rPr>
            </w:pPr>
            <m:oMathPara>
              <m:oMath>
                <m:f>
                  <m:fPr>
                    <m:ctrlPr>
                      <w:rPr>
                        <w:rFonts w:ascii="Cambria Math" w:hAnsi="Cambria Math" w:cs="Times New Roman"/>
                        <w:szCs w:val="28"/>
                      </w:rPr>
                    </m:ctrlPr>
                  </m:fPr>
                  <m:num>
                    <m:r>
                      <m:rPr>
                        <m:sty m:val="p"/>
                      </m:rPr>
                      <w:rPr>
                        <w:rFonts w:ascii="Cambria Math" w:hAnsi="Cambria Math" w:cs="Times New Roman"/>
                        <w:szCs w:val="28"/>
                      </w:rPr>
                      <m:t>Future dividend</m:t>
                    </m:r>
                  </m:num>
                  <m:den>
                    <m:r>
                      <m:rPr>
                        <m:sty m:val="p"/>
                      </m:rPr>
                      <w:rPr>
                        <w:rFonts w:ascii="Cambria Math" w:hAnsi="Cambria Math" w:cs="Times New Roman"/>
                        <w:szCs w:val="28"/>
                      </w:rPr>
                      <m:t xml:space="preserve"> (Cost of capital – growth rate)</m:t>
                    </m:r>
                  </m:den>
                </m:f>
              </m:oMath>
            </m:oMathPara>
          </w:p>
        </w:tc>
      </w:tr>
      <w:tr w:rsidR="00B46384" w:rsidRPr="00C87F6E" w14:paraId="7E85A768" w14:textId="77777777" w:rsidTr="001B2500">
        <w:tc>
          <w:tcPr>
            <w:tcW w:w="3235" w:type="dxa"/>
          </w:tcPr>
          <w:p w14:paraId="4A4E69B6" w14:textId="3C39834F" w:rsidR="00B46384" w:rsidRPr="00C87F6E" w:rsidRDefault="00B46384" w:rsidP="00B712C3">
            <w:pPr>
              <w:autoSpaceDE w:val="0"/>
              <w:autoSpaceDN w:val="0"/>
              <w:adjustRightInd w:val="0"/>
              <w:spacing w:line="360" w:lineRule="auto"/>
              <w:rPr>
                <w:rFonts w:cs="Times New Roman"/>
                <w:szCs w:val="28"/>
              </w:rPr>
            </w:pPr>
            <w:r w:rsidRPr="00C87F6E">
              <w:rPr>
                <w:rFonts w:cs="Times New Roman"/>
                <w:szCs w:val="28"/>
              </w:rPr>
              <w:t xml:space="preserve">Residual earning </w:t>
            </w:r>
          </w:p>
        </w:tc>
        <w:tc>
          <w:tcPr>
            <w:tcW w:w="6115" w:type="dxa"/>
          </w:tcPr>
          <w:p w14:paraId="3D3A3EBD" w14:textId="2397019C" w:rsidR="00B46384" w:rsidRPr="00C87F6E" w:rsidRDefault="00B46384" w:rsidP="00B712C3">
            <w:pPr>
              <w:autoSpaceDE w:val="0"/>
              <w:autoSpaceDN w:val="0"/>
              <w:adjustRightInd w:val="0"/>
              <w:spacing w:line="360" w:lineRule="auto"/>
              <w:rPr>
                <w:rFonts w:cs="Times New Roman"/>
                <w:szCs w:val="28"/>
              </w:rPr>
            </w:pPr>
            <w:r w:rsidRPr="00C87F6E">
              <w:rPr>
                <w:rFonts w:cs="Times New Roman"/>
                <w:szCs w:val="28"/>
              </w:rPr>
              <w:t>Net income – (</w:t>
            </w:r>
            <w:r w:rsidR="00D8078D" w:rsidRPr="00C87F6E">
              <w:rPr>
                <w:rFonts w:cs="Times New Roman"/>
                <w:szCs w:val="28"/>
              </w:rPr>
              <w:t>C</w:t>
            </w:r>
            <w:r w:rsidRPr="00C87F6E">
              <w:rPr>
                <w:rFonts w:cs="Times New Roman"/>
                <w:szCs w:val="28"/>
              </w:rPr>
              <w:t xml:space="preserve">ost of equity * </w:t>
            </w:r>
            <w:r w:rsidR="00D8078D" w:rsidRPr="00C87F6E">
              <w:rPr>
                <w:rFonts w:cs="Times New Roman"/>
                <w:szCs w:val="28"/>
              </w:rPr>
              <w:t>A</w:t>
            </w:r>
            <w:r w:rsidRPr="00C87F6E">
              <w:rPr>
                <w:rFonts w:cs="Times New Roman"/>
                <w:szCs w:val="28"/>
              </w:rPr>
              <w:t xml:space="preserve">verage common stockholder’s equity) </w:t>
            </w:r>
          </w:p>
        </w:tc>
      </w:tr>
      <w:tr w:rsidR="00A34DC5" w:rsidRPr="00C87F6E" w14:paraId="79A519D4" w14:textId="77777777" w:rsidTr="001B2500">
        <w:tc>
          <w:tcPr>
            <w:tcW w:w="3235" w:type="dxa"/>
          </w:tcPr>
          <w:p w14:paraId="68743D4F" w14:textId="0955C429" w:rsidR="00A34DC5" w:rsidRPr="00C87F6E" w:rsidRDefault="00A34DC5" w:rsidP="00B712C3">
            <w:pPr>
              <w:autoSpaceDE w:val="0"/>
              <w:autoSpaceDN w:val="0"/>
              <w:adjustRightInd w:val="0"/>
              <w:spacing w:line="360" w:lineRule="auto"/>
              <w:rPr>
                <w:rFonts w:cs="Times New Roman"/>
                <w:szCs w:val="28"/>
              </w:rPr>
            </w:pPr>
            <w:r w:rsidRPr="00C87F6E">
              <w:rPr>
                <w:rFonts w:cs="Times New Roman"/>
                <w:szCs w:val="28"/>
              </w:rPr>
              <w:t xml:space="preserve">Residual operating earning </w:t>
            </w:r>
          </w:p>
        </w:tc>
        <w:tc>
          <w:tcPr>
            <w:tcW w:w="6115" w:type="dxa"/>
          </w:tcPr>
          <w:p w14:paraId="4E60FBB4" w14:textId="1CEC42C2" w:rsidR="00A34DC5" w:rsidRPr="00C87F6E" w:rsidRDefault="00A34DC5" w:rsidP="00B712C3">
            <w:pPr>
              <w:autoSpaceDE w:val="0"/>
              <w:autoSpaceDN w:val="0"/>
              <w:adjustRightInd w:val="0"/>
              <w:spacing w:line="360" w:lineRule="auto"/>
              <w:rPr>
                <w:rFonts w:cs="Times New Roman"/>
                <w:szCs w:val="28"/>
              </w:rPr>
            </w:pPr>
            <w:r w:rsidRPr="00C87F6E">
              <w:rPr>
                <w:rFonts w:cs="Times New Roman"/>
                <w:szCs w:val="28"/>
              </w:rPr>
              <w:t xml:space="preserve">Operating income – (cost of operation * average common stockholder’s equity) </w:t>
            </w:r>
          </w:p>
        </w:tc>
      </w:tr>
    </w:tbl>
    <w:p w14:paraId="51E62BB6" w14:textId="0627C973" w:rsidR="001F30AD" w:rsidRPr="00C87F6E" w:rsidRDefault="001F30AD" w:rsidP="00B712C3">
      <w:pPr>
        <w:autoSpaceDE w:val="0"/>
        <w:autoSpaceDN w:val="0"/>
        <w:adjustRightInd w:val="0"/>
        <w:spacing w:after="0" w:line="360" w:lineRule="auto"/>
        <w:rPr>
          <w:rFonts w:cs="Times New Roman"/>
          <w:szCs w:val="28"/>
          <w:lang w:val="az-Latn-AZ"/>
        </w:rPr>
      </w:pPr>
    </w:p>
    <w:p w14:paraId="23B4B8D2" w14:textId="67232541" w:rsidR="001F30AD" w:rsidRPr="00C87F6E" w:rsidRDefault="001F30AD" w:rsidP="00B712C3">
      <w:pPr>
        <w:autoSpaceDE w:val="0"/>
        <w:autoSpaceDN w:val="0"/>
        <w:adjustRightInd w:val="0"/>
        <w:spacing w:after="0" w:line="360" w:lineRule="auto"/>
        <w:rPr>
          <w:rFonts w:cs="Times New Roman"/>
          <w:b/>
          <w:szCs w:val="28"/>
          <w:lang w:val="az-Latn-AZ"/>
        </w:rPr>
      </w:pPr>
      <w:r w:rsidRPr="00C87F6E">
        <w:rPr>
          <w:rFonts w:cs="Times New Roman"/>
          <w:b/>
          <w:szCs w:val="28"/>
          <w:lang w:val="az-Latn-AZ"/>
        </w:rPr>
        <w:t>Hypothesises.</w:t>
      </w:r>
    </w:p>
    <w:p w14:paraId="7C2D5EED" w14:textId="4F9DF000" w:rsidR="00052FE9" w:rsidRPr="00C87F6E" w:rsidRDefault="00052FE9" w:rsidP="00B712C3">
      <w:pPr>
        <w:autoSpaceDE w:val="0"/>
        <w:autoSpaceDN w:val="0"/>
        <w:adjustRightInd w:val="0"/>
        <w:spacing w:after="0" w:line="360" w:lineRule="auto"/>
        <w:rPr>
          <w:rFonts w:cs="Times New Roman"/>
          <w:szCs w:val="28"/>
        </w:rPr>
      </w:pPr>
      <w:r w:rsidRPr="00C87F6E">
        <w:rPr>
          <w:rFonts w:cs="Times New Roman"/>
          <w:szCs w:val="28"/>
        </w:rPr>
        <w:t xml:space="preserve">In view of the accompanying talks, the analyst can develop the accompanying null hypothesis – </w:t>
      </w:r>
      <w:r w:rsidR="00EA7E03" w:rsidRPr="00C87F6E">
        <w:rPr>
          <w:rFonts w:cs="Times New Roman"/>
          <w:szCs w:val="28"/>
        </w:rPr>
        <w:t>it should</w:t>
      </w:r>
      <w:r w:rsidRPr="00C87F6E">
        <w:rPr>
          <w:rFonts w:cs="Times New Roman"/>
          <w:szCs w:val="28"/>
        </w:rPr>
        <w:t xml:space="preserve"> be </w:t>
      </w:r>
      <w:r w:rsidR="00EA7E03" w:rsidRPr="00C87F6E">
        <w:rPr>
          <w:rFonts w:cs="Times New Roman"/>
          <w:szCs w:val="28"/>
        </w:rPr>
        <w:t>done</w:t>
      </w:r>
      <w:r w:rsidRPr="00C87F6E">
        <w:rPr>
          <w:rFonts w:cs="Times New Roman"/>
          <w:szCs w:val="28"/>
        </w:rPr>
        <w:t xml:space="preserve"> </w:t>
      </w:r>
      <w:r w:rsidR="00EA7E03" w:rsidRPr="00C87F6E">
        <w:rPr>
          <w:rFonts w:cs="Times New Roman"/>
          <w:szCs w:val="28"/>
        </w:rPr>
        <w:t>with the help of</w:t>
      </w:r>
      <w:r w:rsidRPr="00C87F6E">
        <w:rPr>
          <w:rFonts w:cs="Times New Roman"/>
          <w:szCs w:val="28"/>
        </w:rPr>
        <w:t xml:space="preserve"> quantitative </w:t>
      </w:r>
      <w:r w:rsidR="00EA7E03" w:rsidRPr="00C87F6E">
        <w:rPr>
          <w:rFonts w:cs="Times New Roman"/>
          <w:szCs w:val="28"/>
        </w:rPr>
        <w:t>data</w:t>
      </w:r>
      <w:r w:rsidRPr="00C87F6E">
        <w:rPr>
          <w:rFonts w:cs="Times New Roman"/>
          <w:szCs w:val="28"/>
        </w:rPr>
        <w:t xml:space="preserve"> collection. </w:t>
      </w:r>
    </w:p>
    <w:p w14:paraId="4EBCC4A6" w14:textId="2C3D6EB7" w:rsidR="00052FE9" w:rsidRPr="00C87F6E" w:rsidRDefault="007834A1" w:rsidP="00B712C3">
      <w:pPr>
        <w:autoSpaceDE w:val="0"/>
        <w:autoSpaceDN w:val="0"/>
        <w:adjustRightInd w:val="0"/>
        <w:spacing w:after="0" w:line="360" w:lineRule="auto"/>
        <w:rPr>
          <w:rFonts w:cs="Times New Roman"/>
          <w:szCs w:val="28"/>
        </w:rPr>
      </w:pPr>
      <w:r w:rsidRPr="00C87F6E">
        <w:rPr>
          <w:rFonts w:cs="Times New Roman"/>
          <w:szCs w:val="28"/>
        </w:rPr>
        <w:t>HP</w:t>
      </w:r>
      <w:r w:rsidR="00052FE9" w:rsidRPr="00C87F6E">
        <w:rPr>
          <w:rFonts w:cs="Times New Roman"/>
          <w:szCs w:val="28"/>
        </w:rPr>
        <w:t>– 11</w:t>
      </w:r>
      <w:r w:rsidR="00BD1012" w:rsidRPr="00C87F6E">
        <w:rPr>
          <w:rFonts w:cs="Times New Roman"/>
          <w:szCs w:val="28"/>
        </w:rPr>
        <w:t>: ROCE of post-merger will be significantly different from pre-merger ROCE</w:t>
      </w:r>
    </w:p>
    <w:p w14:paraId="7C91D002" w14:textId="4BCD2099" w:rsidR="00052FE9" w:rsidRPr="00C87F6E" w:rsidRDefault="007834A1" w:rsidP="00B712C3">
      <w:pPr>
        <w:autoSpaceDE w:val="0"/>
        <w:autoSpaceDN w:val="0"/>
        <w:adjustRightInd w:val="0"/>
        <w:spacing w:after="0" w:line="360" w:lineRule="auto"/>
        <w:rPr>
          <w:rFonts w:cs="Times New Roman"/>
          <w:szCs w:val="28"/>
        </w:rPr>
      </w:pPr>
      <w:r w:rsidRPr="00C87F6E">
        <w:rPr>
          <w:rFonts w:cs="Times New Roman"/>
          <w:szCs w:val="28"/>
        </w:rPr>
        <w:t>HP</w:t>
      </w:r>
      <w:r w:rsidR="00052FE9" w:rsidRPr="00C87F6E">
        <w:rPr>
          <w:rFonts w:cs="Times New Roman"/>
          <w:szCs w:val="28"/>
        </w:rPr>
        <w:t xml:space="preserve">– 12: </w:t>
      </w:r>
      <w:r w:rsidR="00E3251A" w:rsidRPr="00C87F6E">
        <w:rPr>
          <w:rFonts w:cs="Times New Roman"/>
          <w:szCs w:val="28"/>
        </w:rPr>
        <w:t>Residiual income of post-merger will be significantly different from pre-merger residual earnings</w:t>
      </w:r>
    </w:p>
    <w:p w14:paraId="09F54F45" w14:textId="17686E51" w:rsidR="00052FE9" w:rsidRPr="00C87F6E" w:rsidRDefault="007834A1" w:rsidP="00B712C3">
      <w:pPr>
        <w:autoSpaceDE w:val="0"/>
        <w:autoSpaceDN w:val="0"/>
        <w:adjustRightInd w:val="0"/>
        <w:spacing w:after="0" w:line="360" w:lineRule="auto"/>
        <w:rPr>
          <w:rFonts w:cs="Times New Roman"/>
          <w:szCs w:val="28"/>
        </w:rPr>
      </w:pPr>
      <w:r w:rsidRPr="00C87F6E">
        <w:rPr>
          <w:rFonts w:cs="Times New Roman"/>
          <w:szCs w:val="28"/>
        </w:rPr>
        <w:t>HP</w:t>
      </w:r>
      <w:r w:rsidR="00052FE9" w:rsidRPr="00C87F6E">
        <w:rPr>
          <w:rFonts w:cs="Times New Roman"/>
          <w:szCs w:val="28"/>
        </w:rPr>
        <w:t xml:space="preserve"> – 13: </w:t>
      </w:r>
      <w:r w:rsidR="00221B1C" w:rsidRPr="00C87F6E">
        <w:rPr>
          <w:rFonts w:cs="Times New Roman"/>
          <w:szCs w:val="28"/>
        </w:rPr>
        <w:t>Residual operating income of post-merger will significantly differ</w:t>
      </w:r>
      <w:r w:rsidR="00ED40CB" w:rsidRPr="00C87F6E">
        <w:rPr>
          <w:rFonts w:cs="Times New Roman"/>
          <w:szCs w:val="28"/>
        </w:rPr>
        <w:t xml:space="preserve"> from pre-merger figures</w:t>
      </w:r>
    </w:p>
    <w:p w14:paraId="39AE5468" w14:textId="1C5CE003" w:rsidR="00052FE9" w:rsidRPr="00C87F6E" w:rsidRDefault="007834A1" w:rsidP="00B712C3">
      <w:pPr>
        <w:autoSpaceDE w:val="0"/>
        <w:autoSpaceDN w:val="0"/>
        <w:adjustRightInd w:val="0"/>
        <w:spacing w:after="0" w:line="360" w:lineRule="auto"/>
        <w:rPr>
          <w:rFonts w:cs="Times New Roman"/>
          <w:szCs w:val="28"/>
        </w:rPr>
      </w:pPr>
      <w:r w:rsidRPr="00C87F6E">
        <w:rPr>
          <w:rFonts w:cs="Times New Roman"/>
          <w:szCs w:val="28"/>
        </w:rPr>
        <w:t>HP</w:t>
      </w:r>
      <w:r w:rsidR="00052FE9" w:rsidRPr="00C87F6E">
        <w:rPr>
          <w:rFonts w:cs="Times New Roman"/>
          <w:szCs w:val="28"/>
        </w:rPr>
        <w:t xml:space="preserve"> – 14: PVGO </w:t>
      </w:r>
      <w:r w:rsidR="00C360AC" w:rsidRPr="00C87F6E">
        <w:rPr>
          <w:rFonts w:cs="Times New Roman"/>
          <w:szCs w:val="28"/>
        </w:rPr>
        <w:t>(</w:t>
      </w:r>
      <w:r w:rsidR="00052FE9" w:rsidRPr="00C87F6E">
        <w:rPr>
          <w:rFonts w:cs="Times New Roman"/>
          <w:szCs w:val="28"/>
        </w:rPr>
        <w:t xml:space="preserve"> present </w:t>
      </w:r>
      <w:r w:rsidR="00C360AC" w:rsidRPr="00C87F6E">
        <w:rPr>
          <w:rFonts w:cs="Times New Roman"/>
          <w:szCs w:val="28"/>
        </w:rPr>
        <w:t xml:space="preserve">value of growth </w:t>
      </w:r>
      <w:r w:rsidR="00052FE9" w:rsidRPr="00C87F6E">
        <w:rPr>
          <w:rFonts w:cs="Times New Roman"/>
          <w:szCs w:val="28"/>
        </w:rPr>
        <w:t xml:space="preserve"> opportunity </w:t>
      </w:r>
      <w:r w:rsidR="00C360AC" w:rsidRPr="00C87F6E">
        <w:rPr>
          <w:rFonts w:cs="Times New Roman"/>
          <w:szCs w:val="28"/>
        </w:rPr>
        <w:t xml:space="preserve">) will significantly differ </w:t>
      </w:r>
      <w:r w:rsidR="00052FE9" w:rsidRPr="00C87F6E">
        <w:rPr>
          <w:rFonts w:cs="Times New Roman"/>
          <w:szCs w:val="28"/>
        </w:rPr>
        <w:t xml:space="preserve">than the case with the pre-merger PVGO </w:t>
      </w:r>
    </w:p>
    <w:p w14:paraId="5676E964" w14:textId="4A592E11" w:rsidR="00F833FF" w:rsidRPr="00C87F6E" w:rsidRDefault="007834A1" w:rsidP="00B712C3">
      <w:pPr>
        <w:autoSpaceDE w:val="0"/>
        <w:autoSpaceDN w:val="0"/>
        <w:adjustRightInd w:val="0"/>
        <w:spacing w:after="0" w:line="360" w:lineRule="auto"/>
        <w:rPr>
          <w:rFonts w:cs="Times New Roman"/>
          <w:szCs w:val="28"/>
        </w:rPr>
      </w:pPr>
      <w:r w:rsidRPr="00C87F6E">
        <w:rPr>
          <w:rFonts w:cs="Times New Roman"/>
          <w:szCs w:val="28"/>
        </w:rPr>
        <w:t xml:space="preserve">HP </w:t>
      </w:r>
      <w:r w:rsidR="00052FE9" w:rsidRPr="00C87F6E">
        <w:rPr>
          <w:rFonts w:cs="Times New Roman"/>
          <w:szCs w:val="28"/>
        </w:rPr>
        <w:t xml:space="preserve">– 15: </w:t>
      </w:r>
      <w:r w:rsidR="00F833FF" w:rsidRPr="00C87F6E">
        <w:rPr>
          <w:rFonts w:cs="Times New Roman"/>
          <w:szCs w:val="28"/>
        </w:rPr>
        <w:t>Post-merger cost of capital will significantly differ from pre-merger cost of capital.</w:t>
      </w:r>
    </w:p>
    <w:p w14:paraId="5A491AE4" w14:textId="41997911" w:rsidR="001F30AD" w:rsidRPr="00C87F6E" w:rsidRDefault="001F30AD" w:rsidP="00B712C3">
      <w:pPr>
        <w:autoSpaceDE w:val="0"/>
        <w:autoSpaceDN w:val="0"/>
        <w:adjustRightInd w:val="0"/>
        <w:spacing w:after="0" w:line="360" w:lineRule="auto"/>
        <w:rPr>
          <w:rFonts w:cs="Times New Roman"/>
          <w:szCs w:val="28"/>
        </w:rPr>
      </w:pPr>
    </w:p>
    <w:p w14:paraId="37C64BA8" w14:textId="4D5134A3" w:rsidR="001F30AD" w:rsidRPr="00C87F6E" w:rsidRDefault="001F30AD" w:rsidP="00B712C3">
      <w:pPr>
        <w:autoSpaceDE w:val="0"/>
        <w:autoSpaceDN w:val="0"/>
        <w:adjustRightInd w:val="0"/>
        <w:spacing w:after="0" w:line="360" w:lineRule="auto"/>
        <w:rPr>
          <w:rFonts w:cs="Times New Roman"/>
          <w:szCs w:val="28"/>
        </w:rPr>
      </w:pPr>
    </w:p>
    <w:p w14:paraId="3F5D2B6E" w14:textId="7457E91C" w:rsidR="001F30AD" w:rsidRPr="00C87F6E" w:rsidRDefault="001F30AD" w:rsidP="00B712C3">
      <w:pPr>
        <w:autoSpaceDE w:val="0"/>
        <w:autoSpaceDN w:val="0"/>
        <w:adjustRightInd w:val="0"/>
        <w:spacing w:after="0" w:line="360" w:lineRule="auto"/>
        <w:rPr>
          <w:rFonts w:cs="Times New Roman"/>
          <w:szCs w:val="28"/>
        </w:rPr>
      </w:pPr>
    </w:p>
    <w:p w14:paraId="6B96C251" w14:textId="77777777" w:rsidR="001F30AD" w:rsidRPr="00C87F6E" w:rsidRDefault="001F30AD" w:rsidP="00B712C3">
      <w:pPr>
        <w:autoSpaceDE w:val="0"/>
        <w:autoSpaceDN w:val="0"/>
        <w:adjustRightInd w:val="0"/>
        <w:spacing w:after="0" w:line="360" w:lineRule="auto"/>
        <w:rPr>
          <w:rFonts w:cs="Times New Roman"/>
          <w:szCs w:val="28"/>
        </w:rPr>
      </w:pPr>
    </w:p>
    <w:p w14:paraId="74E215A0" w14:textId="2064921D" w:rsidR="00615E15" w:rsidRDefault="00615E15" w:rsidP="00B712C3">
      <w:pPr>
        <w:autoSpaceDE w:val="0"/>
        <w:autoSpaceDN w:val="0"/>
        <w:adjustRightInd w:val="0"/>
        <w:spacing w:after="0" w:line="360" w:lineRule="auto"/>
        <w:rPr>
          <w:rFonts w:cs="Times New Roman"/>
          <w:szCs w:val="28"/>
        </w:rPr>
      </w:pPr>
    </w:p>
    <w:p w14:paraId="7D30DF0D" w14:textId="77777777" w:rsidR="0014297E" w:rsidRDefault="0014297E" w:rsidP="00B712C3">
      <w:pPr>
        <w:autoSpaceDE w:val="0"/>
        <w:autoSpaceDN w:val="0"/>
        <w:adjustRightInd w:val="0"/>
        <w:spacing w:after="0" w:line="360" w:lineRule="auto"/>
        <w:rPr>
          <w:rFonts w:cs="Times New Roman"/>
          <w:szCs w:val="28"/>
        </w:rPr>
      </w:pPr>
    </w:p>
    <w:p w14:paraId="56E9EBCF" w14:textId="77777777" w:rsidR="0014297E" w:rsidRDefault="0014297E" w:rsidP="00B712C3">
      <w:pPr>
        <w:autoSpaceDE w:val="0"/>
        <w:autoSpaceDN w:val="0"/>
        <w:adjustRightInd w:val="0"/>
        <w:spacing w:after="0" w:line="360" w:lineRule="auto"/>
        <w:rPr>
          <w:rFonts w:cs="Times New Roman"/>
          <w:szCs w:val="28"/>
        </w:rPr>
      </w:pPr>
    </w:p>
    <w:p w14:paraId="6708483A" w14:textId="77777777" w:rsidR="0014297E" w:rsidRDefault="0014297E" w:rsidP="00B712C3">
      <w:pPr>
        <w:autoSpaceDE w:val="0"/>
        <w:autoSpaceDN w:val="0"/>
        <w:adjustRightInd w:val="0"/>
        <w:spacing w:after="0" w:line="360" w:lineRule="auto"/>
        <w:rPr>
          <w:rFonts w:cs="Times New Roman"/>
          <w:szCs w:val="28"/>
        </w:rPr>
      </w:pPr>
    </w:p>
    <w:p w14:paraId="43C7C5B7" w14:textId="77777777" w:rsidR="0014297E" w:rsidRDefault="0014297E" w:rsidP="00B712C3">
      <w:pPr>
        <w:autoSpaceDE w:val="0"/>
        <w:autoSpaceDN w:val="0"/>
        <w:adjustRightInd w:val="0"/>
        <w:spacing w:after="0" w:line="360" w:lineRule="auto"/>
        <w:rPr>
          <w:rFonts w:cs="Times New Roman"/>
          <w:szCs w:val="28"/>
        </w:rPr>
      </w:pPr>
    </w:p>
    <w:p w14:paraId="61F8E5DB" w14:textId="77777777" w:rsidR="0014297E" w:rsidRDefault="0014297E" w:rsidP="00B712C3">
      <w:pPr>
        <w:autoSpaceDE w:val="0"/>
        <w:autoSpaceDN w:val="0"/>
        <w:adjustRightInd w:val="0"/>
        <w:spacing w:after="0" w:line="360" w:lineRule="auto"/>
        <w:rPr>
          <w:rFonts w:cs="Times New Roman"/>
          <w:szCs w:val="28"/>
        </w:rPr>
      </w:pPr>
    </w:p>
    <w:p w14:paraId="2496DD60" w14:textId="77777777" w:rsidR="0014297E" w:rsidRDefault="0014297E" w:rsidP="00B712C3">
      <w:pPr>
        <w:autoSpaceDE w:val="0"/>
        <w:autoSpaceDN w:val="0"/>
        <w:adjustRightInd w:val="0"/>
        <w:spacing w:after="0" w:line="360" w:lineRule="auto"/>
        <w:rPr>
          <w:rFonts w:cs="Times New Roman"/>
          <w:szCs w:val="28"/>
        </w:rPr>
      </w:pPr>
    </w:p>
    <w:p w14:paraId="77AFF34F" w14:textId="77777777" w:rsidR="0014297E" w:rsidRPr="00C87F6E" w:rsidRDefault="0014297E" w:rsidP="00B712C3">
      <w:pPr>
        <w:autoSpaceDE w:val="0"/>
        <w:autoSpaceDN w:val="0"/>
        <w:adjustRightInd w:val="0"/>
        <w:spacing w:after="0" w:line="360" w:lineRule="auto"/>
        <w:rPr>
          <w:rFonts w:cs="Times New Roman"/>
          <w:szCs w:val="28"/>
        </w:rPr>
      </w:pPr>
    </w:p>
    <w:p w14:paraId="3AE5454C" w14:textId="7319EE23" w:rsidR="001F30AD" w:rsidRPr="0014297E" w:rsidRDefault="00615E15" w:rsidP="00B712C3">
      <w:pPr>
        <w:pStyle w:val="Heading3"/>
        <w:spacing w:line="360" w:lineRule="auto"/>
      </w:pPr>
      <w:bookmarkStart w:id="21" w:name="_Toc8385512"/>
      <w:r w:rsidRPr="0014297E">
        <w:t xml:space="preserve">CHAPTER </w:t>
      </w:r>
      <w:r w:rsidR="001F30AD" w:rsidRPr="0014297E">
        <w:t>3</w:t>
      </w:r>
      <w:bookmarkEnd w:id="21"/>
    </w:p>
    <w:p w14:paraId="2271367F" w14:textId="41459695" w:rsidR="008B35CA" w:rsidRPr="00C87F6E" w:rsidRDefault="001F30AD" w:rsidP="00B712C3">
      <w:pPr>
        <w:pStyle w:val="Heading3"/>
        <w:spacing w:line="360" w:lineRule="auto"/>
      </w:pPr>
      <w:bookmarkStart w:id="22" w:name="_Toc8385513"/>
      <w:r w:rsidRPr="00C87F6E">
        <w:t xml:space="preserve">3. </w:t>
      </w:r>
      <w:r w:rsidR="00615E15" w:rsidRPr="00C87F6E">
        <w:t>Methodology</w:t>
      </w:r>
      <w:bookmarkEnd w:id="22"/>
    </w:p>
    <w:p w14:paraId="3E24E3D9" w14:textId="6CCAD176" w:rsidR="008B35CA" w:rsidRPr="00C87F6E" w:rsidRDefault="008B35CA" w:rsidP="00B712C3">
      <w:pPr>
        <w:autoSpaceDE w:val="0"/>
        <w:autoSpaceDN w:val="0"/>
        <w:adjustRightInd w:val="0"/>
        <w:spacing w:after="0" w:line="360" w:lineRule="auto"/>
        <w:rPr>
          <w:rFonts w:cs="Times New Roman"/>
          <w:szCs w:val="28"/>
        </w:rPr>
      </w:pPr>
      <w:r w:rsidRPr="00C87F6E">
        <w:rPr>
          <w:rFonts w:cs="Times New Roman"/>
          <w:szCs w:val="28"/>
        </w:rPr>
        <w:t xml:space="preserve">Like </w:t>
      </w:r>
      <w:r w:rsidR="00003FF3" w:rsidRPr="00C87F6E">
        <w:rPr>
          <w:rFonts w:cs="Times New Roman"/>
          <w:szCs w:val="28"/>
        </w:rPr>
        <w:t>various research studies</w:t>
      </w:r>
      <w:r w:rsidRPr="00C87F6E">
        <w:rPr>
          <w:rFonts w:cs="Times New Roman"/>
          <w:szCs w:val="28"/>
        </w:rPr>
        <w:t xml:space="preserve">; this </w:t>
      </w:r>
      <w:r w:rsidR="00003FF3" w:rsidRPr="00C87F6E">
        <w:rPr>
          <w:rFonts w:cs="Times New Roman"/>
          <w:szCs w:val="28"/>
        </w:rPr>
        <w:t>research</w:t>
      </w:r>
      <w:r w:rsidRPr="00C87F6E">
        <w:rPr>
          <w:rFonts w:cs="Times New Roman"/>
          <w:szCs w:val="28"/>
        </w:rPr>
        <w:t xml:space="preserve"> examine began with the outline of research </w:t>
      </w:r>
      <w:r w:rsidR="003E1D13" w:rsidRPr="00C87F6E">
        <w:rPr>
          <w:rFonts w:cs="Times New Roman"/>
          <w:szCs w:val="28"/>
        </w:rPr>
        <w:t xml:space="preserve">idea </w:t>
      </w:r>
      <w:r w:rsidRPr="00C87F6E">
        <w:rPr>
          <w:rFonts w:cs="Times New Roman"/>
          <w:szCs w:val="28"/>
        </w:rPr>
        <w:t xml:space="preserve">and </w:t>
      </w:r>
      <w:r w:rsidR="003E1D13" w:rsidRPr="00C87F6E">
        <w:rPr>
          <w:rFonts w:cs="Times New Roman"/>
          <w:szCs w:val="28"/>
        </w:rPr>
        <w:t xml:space="preserve">then it </w:t>
      </w:r>
      <w:r w:rsidRPr="00C87F6E">
        <w:rPr>
          <w:rFonts w:cs="Times New Roman"/>
          <w:szCs w:val="28"/>
        </w:rPr>
        <w:t xml:space="preserve"> was </w:t>
      </w:r>
      <w:r w:rsidR="003E1D13" w:rsidRPr="00C87F6E">
        <w:rPr>
          <w:rFonts w:cs="Times New Roman"/>
          <w:szCs w:val="28"/>
        </w:rPr>
        <w:t>continued</w:t>
      </w:r>
      <w:r w:rsidRPr="00C87F6E">
        <w:rPr>
          <w:rFonts w:cs="Times New Roman"/>
          <w:szCs w:val="28"/>
        </w:rPr>
        <w:t xml:space="preserve"> by significant question</w:t>
      </w:r>
      <w:r w:rsidR="003E1D13" w:rsidRPr="00C87F6E">
        <w:rPr>
          <w:rFonts w:cs="Times New Roman"/>
          <w:szCs w:val="28"/>
        </w:rPr>
        <w:t>s</w:t>
      </w:r>
      <w:r w:rsidRPr="00C87F6E">
        <w:rPr>
          <w:rFonts w:cs="Times New Roman"/>
          <w:szCs w:val="28"/>
        </w:rPr>
        <w:t xml:space="preserve"> and t</w:t>
      </w:r>
      <w:r w:rsidR="003E1D13" w:rsidRPr="00C87F6E">
        <w:rPr>
          <w:rFonts w:cs="Times New Roman"/>
          <w:szCs w:val="28"/>
        </w:rPr>
        <w:t>argetsçobjectives of research</w:t>
      </w:r>
      <w:r w:rsidR="00F0093E" w:rsidRPr="00C87F6E">
        <w:rPr>
          <w:rFonts w:cs="Times New Roman"/>
          <w:szCs w:val="28"/>
        </w:rPr>
        <w:t>.</w:t>
      </w:r>
    </w:p>
    <w:p w14:paraId="032136BC" w14:textId="2D8665A1" w:rsidR="00F833FF" w:rsidRPr="00C87F6E" w:rsidRDefault="008B35CA" w:rsidP="00B712C3">
      <w:pPr>
        <w:autoSpaceDE w:val="0"/>
        <w:autoSpaceDN w:val="0"/>
        <w:adjustRightInd w:val="0"/>
        <w:spacing w:after="0" w:line="360" w:lineRule="auto"/>
        <w:rPr>
          <w:rFonts w:cs="Times New Roman"/>
          <w:szCs w:val="28"/>
        </w:rPr>
      </w:pPr>
      <w:r w:rsidRPr="00C87F6E">
        <w:rPr>
          <w:rFonts w:cs="Times New Roman"/>
          <w:szCs w:val="28"/>
        </w:rPr>
        <w:t xml:space="preserve">The analyst had explored the particular scholarly </w:t>
      </w:r>
      <w:r w:rsidR="00F0093E" w:rsidRPr="00C87F6E">
        <w:rPr>
          <w:rFonts w:cs="Times New Roman"/>
          <w:szCs w:val="28"/>
        </w:rPr>
        <w:t>papers</w:t>
      </w:r>
      <w:r w:rsidRPr="00C87F6E">
        <w:rPr>
          <w:rFonts w:cs="Times New Roman"/>
          <w:szCs w:val="28"/>
        </w:rPr>
        <w:t xml:space="preserve"> and reading material applicable to the exploration and found </w:t>
      </w:r>
      <w:r w:rsidR="00C03EC1" w:rsidRPr="00C87F6E">
        <w:rPr>
          <w:rFonts w:cs="Times New Roman"/>
          <w:szCs w:val="28"/>
        </w:rPr>
        <w:t>a bit</w:t>
      </w:r>
      <w:r w:rsidRPr="00C87F6E">
        <w:rPr>
          <w:rFonts w:cs="Times New Roman"/>
          <w:szCs w:val="28"/>
        </w:rPr>
        <w:t xml:space="preserve"> </w:t>
      </w:r>
      <w:r w:rsidR="00C03EC1" w:rsidRPr="00C87F6E">
        <w:rPr>
          <w:rFonts w:cs="Times New Roman"/>
          <w:szCs w:val="28"/>
        </w:rPr>
        <w:t xml:space="preserve">shortages </w:t>
      </w:r>
      <w:r w:rsidRPr="00C87F6E">
        <w:rPr>
          <w:rFonts w:cs="Times New Roman"/>
          <w:szCs w:val="28"/>
        </w:rPr>
        <w:t xml:space="preserve">in the current </w:t>
      </w:r>
      <w:r w:rsidR="00C03EC1" w:rsidRPr="00C87F6E">
        <w:rPr>
          <w:rFonts w:cs="Times New Roman"/>
          <w:szCs w:val="28"/>
        </w:rPr>
        <w:t>literature</w:t>
      </w:r>
      <w:r w:rsidRPr="00C87F6E">
        <w:rPr>
          <w:rFonts w:cs="Times New Roman"/>
          <w:szCs w:val="28"/>
        </w:rPr>
        <w:t xml:space="preserve"> whereupon the business research can be led. When the structure for the exploration is built up; the analyst had led the example review and </w:t>
      </w:r>
      <w:r w:rsidR="00BF2B24" w:rsidRPr="00C87F6E">
        <w:rPr>
          <w:rFonts w:cs="Times New Roman"/>
          <w:szCs w:val="28"/>
        </w:rPr>
        <w:t>built hypothesizes.</w:t>
      </w:r>
      <w:r w:rsidRPr="00C87F6E">
        <w:rPr>
          <w:rFonts w:cs="Times New Roman"/>
          <w:szCs w:val="28"/>
        </w:rPr>
        <w:t xml:space="preserve"> In light of the consequences of the </w:t>
      </w:r>
      <w:r w:rsidR="00190B02" w:rsidRPr="00C87F6E">
        <w:rPr>
          <w:rFonts w:cs="Times New Roman"/>
          <w:szCs w:val="28"/>
        </w:rPr>
        <w:t>hypothesis</w:t>
      </w:r>
      <w:r w:rsidRPr="00C87F6E">
        <w:rPr>
          <w:rFonts w:cs="Times New Roman"/>
          <w:szCs w:val="28"/>
        </w:rPr>
        <w:t xml:space="preserve">, the </w:t>
      </w:r>
      <w:r w:rsidR="00190B02" w:rsidRPr="00C87F6E">
        <w:rPr>
          <w:rFonts w:cs="Times New Roman"/>
          <w:szCs w:val="28"/>
        </w:rPr>
        <w:t>analysist</w:t>
      </w:r>
      <w:r w:rsidRPr="00C87F6E">
        <w:rPr>
          <w:rFonts w:cs="Times New Roman"/>
          <w:szCs w:val="28"/>
        </w:rPr>
        <w:t xml:space="preserve"> </w:t>
      </w:r>
      <w:r w:rsidR="001E2CC1" w:rsidRPr="00C87F6E">
        <w:rPr>
          <w:rFonts w:cs="Times New Roman"/>
          <w:szCs w:val="28"/>
        </w:rPr>
        <w:t xml:space="preserve">presented his own </w:t>
      </w:r>
      <w:r w:rsidR="004909A7" w:rsidRPr="00C87F6E">
        <w:rPr>
          <w:rFonts w:cs="Times New Roman"/>
          <w:szCs w:val="28"/>
        </w:rPr>
        <w:t>results of research.</w:t>
      </w:r>
    </w:p>
    <w:p w14:paraId="03A06AA6" w14:textId="73E95A51" w:rsidR="00386002" w:rsidRPr="00C87F6E" w:rsidRDefault="00386002" w:rsidP="00B712C3">
      <w:pPr>
        <w:autoSpaceDE w:val="0"/>
        <w:autoSpaceDN w:val="0"/>
        <w:adjustRightInd w:val="0"/>
        <w:spacing w:after="0" w:line="360" w:lineRule="auto"/>
        <w:rPr>
          <w:rFonts w:cs="Times New Roman"/>
          <w:szCs w:val="28"/>
        </w:rPr>
      </w:pPr>
      <w:r w:rsidRPr="00C87F6E">
        <w:rPr>
          <w:rFonts w:cs="Times New Roman"/>
          <w:szCs w:val="28"/>
        </w:rPr>
        <w:t xml:space="preserve">In research methodology, the analyst </w:t>
      </w:r>
      <w:r w:rsidR="00BF5AA0" w:rsidRPr="00C87F6E">
        <w:rPr>
          <w:rFonts w:cs="Times New Roman"/>
          <w:szCs w:val="28"/>
        </w:rPr>
        <w:t>sets null hypothesis</w:t>
      </w:r>
      <w:r w:rsidRPr="00C87F6E">
        <w:rPr>
          <w:rFonts w:cs="Times New Roman"/>
          <w:szCs w:val="28"/>
        </w:rPr>
        <w:t xml:space="preserve"> and th</w:t>
      </w:r>
      <w:r w:rsidR="00BF5AA0" w:rsidRPr="00C87F6E">
        <w:rPr>
          <w:rFonts w:cs="Times New Roman"/>
          <w:szCs w:val="28"/>
        </w:rPr>
        <w:t xml:space="preserve">is hypothesis </w:t>
      </w:r>
      <w:r w:rsidR="00CA5276" w:rsidRPr="00C87F6E">
        <w:rPr>
          <w:rFonts w:cs="Times New Roman"/>
          <w:szCs w:val="28"/>
        </w:rPr>
        <w:t xml:space="preserve">has been tested </w:t>
      </w:r>
      <w:r w:rsidRPr="00C87F6E">
        <w:rPr>
          <w:rFonts w:cs="Times New Roman"/>
          <w:szCs w:val="28"/>
        </w:rPr>
        <w:t xml:space="preserve">by gathered data and </w:t>
      </w:r>
      <w:r w:rsidR="00CA5276" w:rsidRPr="00C87F6E">
        <w:rPr>
          <w:rFonts w:cs="Times New Roman"/>
          <w:szCs w:val="28"/>
        </w:rPr>
        <w:t>data</w:t>
      </w:r>
      <w:r w:rsidRPr="00C87F6E">
        <w:rPr>
          <w:rFonts w:cs="Times New Roman"/>
          <w:szCs w:val="28"/>
        </w:rPr>
        <w:t xml:space="preserve"> </w:t>
      </w:r>
      <w:r w:rsidR="00CA5276" w:rsidRPr="00C87F6E">
        <w:rPr>
          <w:rFonts w:cs="Times New Roman"/>
          <w:szCs w:val="28"/>
        </w:rPr>
        <w:t>set</w:t>
      </w:r>
      <w:r w:rsidRPr="00C87F6E">
        <w:rPr>
          <w:rFonts w:cs="Times New Roman"/>
          <w:szCs w:val="28"/>
        </w:rPr>
        <w:t xml:space="preserve"> </w:t>
      </w:r>
      <w:r w:rsidR="00CA5276" w:rsidRPr="00C87F6E">
        <w:rPr>
          <w:rFonts w:cs="Times New Roman"/>
          <w:szCs w:val="28"/>
        </w:rPr>
        <w:t xml:space="preserve">. </w:t>
      </w:r>
      <w:r w:rsidR="00332EA7" w:rsidRPr="00C87F6E">
        <w:rPr>
          <w:rFonts w:cs="Times New Roman"/>
          <w:szCs w:val="28"/>
        </w:rPr>
        <w:t xml:space="preserve">Theory formulation is not targeted by conducting this research and take into account that theory </w:t>
      </w:r>
      <w:r w:rsidR="00E15B8F" w:rsidRPr="00C87F6E">
        <w:rPr>
          <w:rFonts w:cs="Times New Roman"/>
          <w:szCs w:val="28"/>
        </w:rPr>
        <w:t xml:space="preserve"> is used only in background. </w:t>
      </w:r>
      <w:r w:rsidRPr="00C87F6E">
        <w:rPr>
          <w:rFonts w:cs="Times New Roman"/>
          <w:szCs w:val="28"/>
        </w:rPr>
        <w:t xml:space="preserve">Then again, designs are summed up if there should arise an occurrence of inductive research and dependent on these examples hypotheses are developed. </w:t>
      </w:r>
    </w:p>
    <w:p w14:paraId="3097435E" w14:textId="1C1FCA50" w:rsidR="00386002" w:rsidRPr="00C87F6E" w:rsidRDefault="00E00C47" w:rsidP="00B712C3">
      <w:pPr>
        <w:autoSpaceDE w:val="0"/>
        <w:autoSpaceDN w:val="0"/>
        <w:adjustRightInd w:val="0"/>
        <w:spacing w:after="0" w:line="360" w:lineRule="auto"/>
        <w:rPr>
          <w:rFonts w:cs="Times New Roman"/>
          <w:szCs w:val="28"/>
        </w:rPr>
      </w:pPr>
      <w:r w:rsidRPr="00C87F6E">
        <w:rPr>
          <w:rFonts w:cs="Times New Roman"/>
          <w:szCs w:val="28"/>
        </w:rPr>
        <w:t>With setting null hypothesis</w:t>
      </w:r>
      <w:r w:rsidR="00386002" w:rsidRPr="00C87F6E">
        <w:rPr>
          <w:rFonts w:cs="Times New Roman"/>
          <w:szCs w:val="28"/>
        </w:rPr>
        <w:t xml:space="preserve">, the analyst has continued with the </w:t>
      </w:r>
      <w:r w:rsidR="001A4D1F" w:rsidRPr="00C87F6E">
        <w:rPr>
          <w:rFonts w:cs="Times New Roman"/>
          <w:szCs w:val="28"/>
        </w:rPr>
        <w:t>thesis</w:t>
      </w:r>
      <w:r w:rsidR="003025B3" w:rsidRPr="00C87F6E">
        <w:rPr>
          <w:rFonts w:cs="Times New Roman"/>
          <w:szCs w:val="28"/>
        </w:rPr>
        <w:t xml:space="preserve"> </w:t>
      </w:r>
      <w:r w:rsidR="00386002" w:rsidRPr="00C87F6E">
        <w:rPr>
          <w:rFonts w:cs="Times New Roman"/>
          <w:szCs w:val="28"/>
        </w:rPr>
        <w:t>investigate, the</w:t>
      </w:r>
      <w:r w:rsidR="00E35E01" w:rsidRPr="00C87F6E">
        <w:rPr>
          <w:rFonts w:cs="Times New Roman"/>
          <w:szCs w:val="28"/>
        </w:rPr>
        <w:t xml:space="preserve"> analysist </w:t>
      </w:r>
      <w:r w:rsidR="00793DFB" w:rsidRPr="00C87F6E">
        <w:rPr>
          <w:rFonts w:cs="Times New Roman"/>
          <w:szCs w:val="28"/>
        </w:rPr>
        <w:t xml:space="preserve">had checked the hypothesis </w:t>
      </w:r>
      <w:r w:rsidR="00386002" w:rsidRPr="00C87F6E">
        <w:rPr>
          <w:rFonts w:cs="Times New Roman"/>
          <w:szCs w:val="28"/>
        </w:rPr>
        <w:t xml:space="preserve">dependent on the gathered information and data </w:t>
      </w:r>
      <w:r w:rsidR="00793DFB" w:rsidRPr="00C87F6E">
        <w:rPr>
          <w:rFonts w:cs="Times New Roman"/>
          <w:szCs w:val="28"/>
        </w:rPr>
        <w:t>.</w:t>
      </w:r>
      <w:r w:rsidR="00386002" w:rsidRPr="00C87F6E">
        <w:rPr>
          <w:rFonts w:cs="Times New Roman"/>
          <w:szCs w:val="28"/>
        </w:rPr>
        <w:t xml:space="preserve">Clearly the </w:t>
      </w:r>
      <w:r w:rsidR="00793DFB" w:rsidRPr="00C87F6E">
        <w:rPr>
          <w:rFonts w:cs="Times New Roman"/>
          <w:szCs w:val="28"/>
        </w:rPr>
        <w:t>analy</w:t>
      </w:r>
      <w:r w:rsidR="00445C72" w:rsidRPr="00C87F6E">
        <w:rPr>
          <w:rFonts w:cs="Times New Roman"/>
          <w:szCs w:val="28"/>
        </w:rPr>
        <w:t xml:space="preserve">sist </w:t>
      </w:r>
      <w:r w:rsidR="00386002" w:rsidRPr="00C87F6E">
        <w:rPr>
          <w:rFonts w:cs="Times New Roman"/>
          <w:szCs w:val="28"/>
        </w:rPr>
        <w:t xml:space="preserve">had </w:t>
      </w:r>
      <w:r w:rsidR="00445C72" w:rsidRPr="00C87F6E">
        <w:rPr>
          <w:rFonts w:cs="Times New Roman"/>
          <w:szCs w:val="28"/>
        </w:rPr>
        <w:t>applied scientific</w:t>
      </w:r>
      <w:r w:rsidR="00386002" w:rsidRPr="00C87F6E">
        <w:rPr>
          <w:rFonts w:cs="Times New Roman"/>
          <w:szCs w:val="28"/>
        </w:rPr>
        <w:t xml:space="preserve"> models and </w:t>
      </w:r>
      <w:r w:rsidR="00445C72" w:rsidRPr="00C87F6E">
        <w:rPr>
          <w:rFonts w:cs="Times New Roman"/>
          <w:szCs w:val="28"/>
        </w:rPr>
        <w:t>frameworks</w:t>
      </w:r>
      <w:r w:rsidR="00386002" w:rsidRPr="00C87F6E">
        <w:rPr>
          <w:rFonts w:cs="Times New Roman"/>
          <w:szCs w:val="28"/>
        </w:rPr>
        <w:t xml:space="preserve">; however these </w:t>
      </w:r>
      <w:r w:rsidR="00D34812" w:rsidRPr="00C87F6E">
        <w:rPr>
          <w:rFonts w:cs="Times New Roman"/>
          <w:szCs w:val="28"/>
        </w:rPr>
        <w:t xml:space="preserve"> </w:t>
      </w:r>
      <w:r w:rsidR="003A03C8" w:rsidRPr="00C87F6E">
        <w:rPr>
          <w:rFonts w:cs="Times New Roman"/>
          <w:szCs w:val="28"/>
        </w:rPr>
        <w:t xml:space="preserve">analysis conducted in backups of </w:t>
      </w:r>
      <w:r w:rsidR="00386002" w:rsidRPr="00C87F6E">
        <w:rPr>
          <w:rFonts w:cs="Times New Roman"/>
          <w:szCs w:val="28"/>
        </w:rPr>
        <w:t xml:space="preserve"> </w:t>
      </w:r>
      <w:r w:rsidR="00284591" w:rsidRPr="00C87F6E">
        <w:rPr>
          <w:rFonts w:cs="Times New Roman"/>
          <w:szCs w:val="28"/>
        </w:rPr>
        <w:t>this research.</w:t>
      </w:r>
    </w:p>
    <w:p w14:paraId="0AA11ADC" w14:textId="61901B73" w:rsidR="004E1594" w:rsidRPr="00C87F6E" w:rsidRDefault="004E1594" w:rsidP="00B712C3">
      <w:pPr>
        <w:autoSpaceDE w:val="0"/>
        <w:autoSpaceDN w:val="0"/>
        <w:adjustRightInd w:val="0"/>
        <w:spacing w:after="0" w:line="360" w:lineRule="auto"/>
        <w:rPr>
          <w:rFonts w:cs="Times New Roman"/>
          <w:szCs w:val="28"/>
        </w:rPr>
      </w:pPr>
    </w:p>
    <w:p w14:paraId="7079E716" w14:textId="2F985D5F" w:rsidR="004E1594" w:rsidRPr="00C87F6E" w:rsidRDefault="004E1594" w:rsidP="00B712C3">
      <w:pPr>
        <w:autoSpaceDE w:val="0"/>
        <w:autoSpaceDN w:val="0"/>
        <w:adjustRightInd w:val="0"/>
        <w:spacing w:after="0" w:line="360" w:lineRule="auto"/>
        <w:rPr>
          <w:rFonts w:cs="Times New Roman"/>
          <w:szCs w:val="28"/>
        </w:rPr>
      </w:pPr>
    </w:p>
    <w:p w14:paraId="0342CE32" w14:textId="34ED0EFC" w:rsidR="001519DB" w:rsidRPr="00C87F6E" w:rsidRDefault="001519DB" w:rsidP="00B712C3">
      <w:pPr>
        <w:autoSpaceDE w:val="0"/>
        <w:autoSpaceDN w:val="0"/>
        <w:adjustRightInd w:val="0"/>
        <w:spacing w:after="0" w:line="360" w:lineRule="auto"/>
        <w:rPr>
          <w:rFonts w:cs="Times New Roman"/>
          <w:szCs w:val="28"/>
        </w:rPr>
      </w:pPr>
    </w:p>
    <w:p w14:paraId="0564A395" w14:textId="00E440EE" w:rsidR="001519DB" w:rsidRPr="00C87F6E" w:rsidRDefault="001519DB" w:rsidP="00B712C3">
      <w:pPr>
        <w:autoSpaceDE w:val="0"/>
        <w:autoSpaceDN w:val="0"/>
        <w:adjustRightInd w:val="0"/>
        <w:spacing w:after="0" w:line="360" w:lineRule="auto"/>
        <w:rPr>
          <w:rFonts w:cs="Times New Roman"/>
          <w:szCs w:val="28"/>
        </w:rPr>
      </w:pPr>
    </w:p>
    <w:p w14:paraId="6B77BBDB" w14:textId="5C48AA0B" w:rsidR="008216E6" w:rsidRPr="00C87F6E" w:rsidRDefault="008216E6" w:rsidP="00B712C3">
      <w:pPr>
        <w:autoSpaceDE w:val="0"/>
        <w:autoSpaceDN w:val="0"/>
        <w:adjustRightInd w:val="0"/>
        <w:spacing w:after="0" w:line="360" w:lineRule="auto"/>
        <w:rPr>
          <w:rFonts w:cs="Times New Roman"/>
          <w:szCs w:val="28"/>
        </w:rPr>
      </w:pPr>
    </w:p>
    <w:p w14:paraId="6AB05CF5" w14:textId="0AEB119A" w:rsidR="00E323CC" w:rsidRPr="00C87F6E" w:rsidRDefault="00E323CC" w:rsidP="00B712C3">
      <w:pPr>
        <w:autoSpaceDE w:val="0"/>
        <w:autoSpaceDN w:val="0"/>
        <w:adjustRightInd w:val="0"/>
        <w:spacing w:after="0" w:line="360" w:lineRule="auto"/>
        <w:rPr>
          <w:rFonts w:cs="Times New Roman"/>
          <w:szCs w:val="28"/>
        </w:rPr>
      </w:pPr>
    </w:p>
    <w:p w14:paraId="39E7B423" w14:textId="77777777" w:rsidR="00E323CC" w:rsidRPr="00C87F6E" w:rsidRDefault="00E323CC" w:rsidP="00B712C3">
      <w:pPr>
        <w:autoSpaceDE w:val="0"/>
        <w:autoSpaceDN w:val="0"/>
        <w:adjustRightInd w:val="0"/>
        <w:spacing w:after="0" w:line="360" w:lineRule="auto"/>
        <w:rPr>
          <w:rFonts w:cs="Times New Roman"/>
          <w:szCs w:val="28"/>
        </w:rPr>
      </w:pPr>
    </w:p>
    <w:tbl>
      <w:tblPr>
        <w:tblStyle w:val="TableGrid"/>
        <w:tblW w:w="9810" w:type="dxa"/>
        <w:tblInd w:w="-455" w:type="dxa"/>
        <w:tblLayout w:type="fixed"/>
        <w:tblLook w:val="04A0" w:firstRow="1" w:lastRow="0" w:firstColumn="1" w:lastColumn="0" w:noHBand="0" w:noVBand="1"/>
      </w:tblPr>
      <w:tblGrid>
        <w:gridCol w:w="1584"/>
        <w:gridCol w:w="1134"/>
        <w:gridCol w:w="993"/>
        <w:gridCol w:w="3827"/>
        <w:gridCol w:w="2272"/>
      </w:tblGrid>
      <w:tr w:rsidR="00F938E7" w:rsidRPr="00C87F6E" w14:paraId="5AE53A8E" w14:textId="77777777" w:rsidTr="006A533A">
        <w:trPr>
          <w:trHeight w:val="1313"/>
        </w:trPr>
        <w:tc>
          <w:tcPr>
            <w:tcW w:w="1584" w:type="dxa"/>
          </w:tcPr>
          <w:p w14:paraId="060D6E7F" w14:textId="18103CC5" w:rsidR="008216E6" w:rsidRPr="00C87F6E" w:rsidRDefault="008216E6" w:rsidP="00B712C3">
            <w:pPr>
              <w:spacing w:line="360" w:lineRule="auto"/>
              <w:rPr>
                <w:rFonts w:cs="Times New Roman"/>
                <w:szCs w:val="28"/>
              </w:rPr>
            </w:pPr>
            <w:r w:rsidRPr="00C87F6E">
              <w:rPr>
                <w:rFonts w:cs="Times New Roman"/>
                <w:szCs w:val="28"/>
              </w:rPr>
              <w:t>Variable name</w:t>
            </w:r>
          </w:p>
        </w:tc>
        <w:tc>
          <w:tcPr>
            <w:tcW w:w="1134" w:type="dxa"/>
          </w:tcPr>
          <w:p w14:paraId="4C54BEF3" w14:textId="02726F06" w:rsidR="008216E6" w:rsidRPr="00C87F6E" w:rsidRDefault="00445548" w:rsidP="00B712C3">
            <w:pPr>
              <w:spacing w:line="360" w:lineRule="auto"/>
              <w:rPr>
                <w:rFonts w:cs="Times New Roman"/>
                <w:szCs w:val="28"/>
              </w:rPr>
            </w:pPr>
            <w:r w:rsidRPr="00C87F6E">
              <w:rPr>
                <w:rFonts w:cs="Times New Roman"/>
                <w:szCs w:val="28"/>
              </w:rPr>
              <w:t xml:space="preserve">Nature of dependency </w:t>
            </w:r>
          </w:p>
        </w:tc>
        <w:tc>
          <w:tcPr>
            <w:tcW w:w="993" w:type="dxa"/>
          </w:tcPr>
          <w:p w14:paraId="272415F6" w14:textId="77777777" w:rsidR="00445548" w:rsidRPr="00C87F6E" w:rsidRDefault="00445548" w:rsidP="00B712C3">
            <w:pPr>
              <w:spacing w:line="360" w:lineRule="auto"/>
              <w:rPr>
                <w:rFonts w:cs="Times New Roman"/>
                <w:szCs w:val="28"/>
              </w:rPr>
            </w:pPr>
            <w:r w:rsidRPr="00C87F6E">
              <w:rPr>
                <w:rFonts w:cs="Times New Roman"/>
                <w:szCs w:val="28"/>
              </w:rPr>
              <w:t>Expected sign</w:t>
            </w:r>
          </w:p>
          <w:p w14:paraId="6A2E4EAF" w14:textId="77777777" w:rsidR="008216E6" w:rsidRPr="00C87F6E" w:rsidRDefault="008216E6" w:rsidP="00B712C3">
            <w:pPr>
              <w:autoSpaceDE w:val="0"/>
              <w:autoSpaceDN w:val="0"/>
              <w:adjustRightInd w:val="0"/>
              <w:spacing w:line="360" w:lineRule="auto"/>
              <w:rPr>
                <w:rFonts w:cs="Times New Roman"/>
                <w:szCs w:val="28"/>
              </w:rPr>
            </w:pPr>
          </w:p>
        </w:tc>
        <w:tc>
          <w:tcPr>
            <w:tcW w:w="3827" w:type="dxa"/>
          </w:tcPr>
          <w:p w14:paraId="0D8D8AAF" w14:textId="7CC8B7A4" w:rsidR="008216E6" w:rsidRPr="00C87F6E" w:rsidRDefault="00893029" w:rsidP="00B712C3">
            <w:pPr>
              <w:spacing w:line="360" w:lineRule="auto"/>
              <w:ind w:firstLineChars="100" w:firstLine="280"/>
              <w:rPr>
                <w:rFonts w:cs="Times New Roman"/>
                <w:szCs w:val="28"/>
              </w:rPr>
            </w:pPr>
            <w:r>
              <w:rPr>
                <w:rFonts w:cs="Times New Roman"/>
                <w:szCs w:val="28"/>
              </w:rPr>
              <w:t xml:space="preserve">         </w:t>
            </w:r>
            <w:r w:rsidR="00445548" w:rsidRPr="00C87F6E">
              <w:rPr>
                <w:rFonts w:cs="Times New Roman"/>
                <w:szCs w:val="28"/>
              </w:rPr>
              <w:t>Calculation</w:t>
            </w:r>
          </w:p>
        </w:tc>
        <w:tc>
          <w:tcPr>
            <w:tcW w:w="2272" w:type="dxa"/>
          </w:tcPr>
          <w:p w14:paraId="1BFBFE9F" w14:textId="442C158C" w:rsidR="00445548" w:rsidRPr="00C87F6E" w:rsidRDefault="00445548" w:rsidP="00B712C3">
            <w:pPr>
              <w:spacing w:line="360" w:lineRule="auto"/>
              <w:rPr>
                <w:rFonts w:cs="Times New Roman"/>
                <w:szCs w:val="28"/>
              </w:rPr>
            </w:pPr>
            <w:r w:rsidRPr="00C87F6E">
              <w:rPr>
                <w:rFonts w:cs="Times New Roman"/>
                <w:szCs w:val="28"/>
              </w:rPr>
              <w:t>Variable nature</w:t>
            </w:r>
          </w:p>
          <w:p w14:paraId="0A0E1FC3" w14:textId="77777777" w:rsidR="008216E6" w:rsidRPr="00C87F6E" w:rsidRDefault="008216E6" w:rsidP="00B712C3">
            <w:pPr>
              <w:autoSpaceDE w:val="0"/>
              <w:autoSpaceDN w:val="0"/>
              <w:adjustRightInd w:val="0"/>
              <w:spacing w:line="360" w:lineRule="auto"/>
              <w:rPr>
                <w:rFonts w:cs="Times New Roman"/>
                <w:szCs w:val="28"/>
              </w:rPr>
            </w:pPr>
          </w:p>
        </w:tc>
      </w:tr>
      <w:tr w:rsidR="00F938E7" w:rsidRPr="00C87F6E" w14:paraId="01E40E54" w14:textId="77777777" w:rsidTr="006A533A">
        <w:trPr>
          <w:trHeight w:val="2537"/>
        </w:trPr>
        <w:tc>
          <w:tcPr>
            <w:tcW w:w="1584" w:type="dxa"/>
            <w:vAlign w:val="bottom"/>
          </w:tcPr>
          <w:p w14:paraId="4F0F946A" w14:textId="7125BF01" w:rsidR="006A5569" w:rsidRPr="00C87F6E" w:rsidRDefault="000F643B" w:rsidP="00B712C3">
            <w:pPr>
              <w:autoSpaceDE w:val="0"/>
              <w:autoSpaceDN w:val="0"/>
              <w:adjustRightInd w:val="0"/>
              <w:spacing w:line="360" w:lineRule="auto"/>
              <w:rPr>
                <w:rFonts w:cs="Times New Roman"/>
                <w:szCs w:val="28"/>
              </w:rPr>
            </w:pPr>
            <w:r w:rsidRPr="00C87F6E">
              <w:rPr>
                <w:rFonts w:cs="Times New Roman"/>
                <w:szCs w:val="28"/>
              </w:rPr>
              <w:t>Pre-merger ROCE</w:t>
            </w:r>
          </w:p>
          <w:p w14:paraId="3DAF6771" w14:textId="77777777" w:rsidR="006A5569" w:rsidRPr="00C87F6E" w:rsidRDefault="006A5569" w:rsidP="00B712C3">
            <w:pPr>
              <w:autoSpaceDE w:val="0"/>
              <w:autoSpaceDN w:val="0"/>
              <w:adjustRightInd w:val="0"/>
              <w:spacing w:line="360" w:lineRule="auto"/>
              <w:rPr>
                <w:rFonts w:cs="Times New Roman"/>
                <w:szCs w:val="28"/>
              </w:rPr>
            </w:pPr>
          </w:p>
          <w:p w14:paraId="6BC02667" w14:textId="77777777" w:rsidR="00F03959" w:rsidRPr="00C87F6E" w:rsidRDefault="00F03959" w:rsidP="00B712C3">
            <w:pPr>
              <w:autoSpaceDE w:val="0"/>
              <w:autoSpaceDN w:val="0"/>
              <w:adjustRightInd w:val="0"/>
              <w:spacing w:line="360" w:lineRule="auto"/>
              <w:rPr>
                <w:rFonts w:cs="Times New Roman"/>
                <w:szCs w:val="28"/>
              </w:rPr>
            </w:pPr>
          </w:p>
          <w:p w14:paraId="232694A6" w14:textId="77777777" w:rsidR="00F03959" w:rsidRPr="00C87F6E" w:rsidRDefault="00F03959" w:rsidP="00B712C3">
            <w:pPr>
              <w:autoSpaceDE w:val="0"/>
              <w:autoSpaceDN w:val="0"/>
              <w:adjustRightInd w:val="0"/>
              <w:spacing w:line="360" w:lineRule="auto"/>
              <w:rPr>
                <w:rFonts w:cs="Times New Roman"/>
                <w:szCs w:val="28"/>
              </w:rPr>
            </w:pPr>
          </w:p>
          <w:p w14:paraId="270434B3" w14:textId="550104EB" w:rsidR="00F051FB" w:rsidRPr="00C87F6E" w:rsidRDefault="00F051FB" w:rsidP="00B712C3">
            <w:pPr>
              <w:autoSpaceDE w:val="0"/>
              <w:autoSpaceDN w:val="0"/>
              <w:adjustRightInd w:val="0"/>
              <w:spacing w:line="360" w:lineRule="auto"/>
              <w:rPr>
                <w:rFonts w:cs="Times New Roman"/>
                <w:szCs w:val="28"/>
              </w:rPr>
            </w:pPr>
          </w:p>
        </w:tc>
        <w:tc>
          <w:tcPr>
            <w:tcW w:w="1134" w:type="dxa"/>
          </w:tcPr>
          <w:p w14:paraId="722A0D43"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Indep.</w:t>
            </w:r>
          </w:p>
          <w:p w14:paraId="67668C12" w14:textId="524BBFDF" w:rsidR="000F643B"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64186E98" w14:textId="5447C43C"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Positive</w:t>
            </w:r>
          </w:p>
        </w:tc>
        <w:tc>
          <w:tcPr>
            <w:tcW w:w="3827" w:type="dxa"/>
          </w:tcPr>
          <w:p w14:paraId="52E90FB7" w14:textId="77777777" w:rsidR="00893029" w:rsidRDefault="00893029" w:rsidP="00B712C3">
            <w:pPr>
              <w:autoSpaceDE w:val="0"/>
              <w:autoSpaceDN w:val="0"/>
              <w:adjustRightInd w:val="0"/>
              <w:spacing w:line="360" w:lineRule="auto"/>
              <w:rPr>
                <w:rFonts w:eastAsiaTheme="minorEastAsia" w:cs="Times New Roman"/>
                <w:szCs w:val="28"/>
              </w:rPr>
            </w:pPr>
            <w:r>
              <w:rPr>
                <w:rFonts w:eastAsiaTheme="minorEastAsia" w:cs="Times New Roman"/>
                <w:szCs w:val="28"/>
              </w:rPr>
              <w:t xml:space="preserve">   </w:t>
            </w:r>
          </w:p>
          <w:p w14:paraId="4E5F02C0" w14:textId="77777777" w:rsidR="00893029" w:rsidRDefault="00893029" w:rsidP="00B712C3">
            <w:pPr>
              <w:autoSpaceDE w:val="0"/>
              <w:autoSpaceDN w:val="0"/>
              <w:adjustRightInd w:val="0"/>
              <w:spacing w:line="360" w:lineRule="auto"/>
              <w:rPr>
                <w:rFonts w:eastAsiaTheme="minorEastAsia" w:cs="Times New Roman"/>
                <w:szCs w:val="28"/>
              </w:rPr>
            </w:pPr>
          </w:p>
          <w:p w14:paraId="2DF970AB" w14:textId="77777777" w:rsidR="00893029" w:rsidRDefault="00893029" w:rsidP="00B712C3">
            <w:pPr>
              <w:autoSpaceDE w:val="0"/>
              <w:autoSpaceDN w:val="0"/>
              <w:adjustRightInd w:val="0"/>
              <w:spacing w:line="360" w:lineRule="auto"/>
              <w:rPr>
                <w:rFonts w:eastAsiaTheme="minorEastAsia" w:cs="Times New Roman"/>
                <w:szCs w:val="28"/>
              </w:rPr>
            </w:pPr>
          </w:p>
          <w:p w14:paraId="1857B82E" w14:textId="55641FB2" w:rsidR="000F643B" w:rsidRPr="00C87F6E" w:rsidRDefault="00893029" w:rsidP="00B712C3">
            <w:pPr>
              <w:autoSpaceDE w:val="0"/>
              <w:autoSpaceDN w:val="0"/>
              <w:adjustRightInd w:val="0"/>
              <w:spacing w:line="360" w:lineRule="auto"/>
              <w:rPr>
                <w:rFonts w:cs="Times New Roman"/>
                <w:szCs w:val="28"/>
              </w:rPr>
            </w:pPr>
            <w:r>
              <w:rPr>
                <w:rFonts w:eastAsiaTheme="minorEastAsia" w:cs="Times New Roman"/>
                <w:szCs w:val="28"/>
              </w:rPr>
              <w:t xml:space="preserve">         </w:t>
            </w:r>
            <m:oMath>
              <m:f>
                <m:fPr>
                  <m:ctrlPr>
                    <w:rPr>
                      <w:rFonts w:ascii="Cambria Math" w:hAnsi="Cambria Math" w:cs="Times New Roman"/>
                      <w:szCs w:val="28"/>
                    </w:rPr>
                  </m:ctrlPr>
                </m:fPr>
                <m:num>
                  <m:eqArr>
                    <m:eqArrPr>
                      <m:ctrlPr>
                        <w:rPr>
                          <w:rFonts w:ascii="Cambria Math" w:hAnsi="Cambria Math" w:cs="Times New Roman"/>
                          <w:i/>
                          <w:szCs w:val="28"/>
                        </w:rPr>
                      </m:ctrlPr>
                    </m:eqArrPr>
                    <m:e/>
                    <m:e>
                      <m:ctrlPr>
                        <w:rPr>
                          <w:rFonts w:ascii="Cambria Math" w:eastAsia="Cambria Math" w:hAnsi="Cambria Math" w:cs="Times New Roman"/>
                          <w:i/>
                          <w:szCs w:val="28"/>
                        </w:rPr>
                      </m:ctrlPr>
                    </m:e>
                    <m:e>
                      <m:ctrlPr>
                        <w:rPr>
                          <w:rFonts w:ascii="Cambria Math" w:eastAsia="Cambria Math" w:hAnsi="Cambria Math" w:cs="Times New Roman"/>
                          <w:i/>
                          <w:szCs w:val="28"/>
                        </w:rPr>
                      </m:ctrlPr>
                    </m:e>
                    <m:e>
                      <m:ctrlPr>
                        <w:rPr>
                          <w:rFonts w:ascii="Cambria Math" w:eastAsia="Cambria Math" w:hAnsi="Cambria Math" w:cs="Times New Roman"/>
                          <w:i/>
                          <w:szCs w:val="28"/>
                        </w:rPr>
                      </m:ctrlPr>
                    </m:e>
                    <m:e>
                      <m:eqArr>
                        <m:eqArrPr>
                          <m:ctrlPr>
                            <w:rPr>
                              <w:rFonts w:ascii="Cambria Math" w:hAnsi="Cambria Math" w:cs="Times New Roman"/>
                              <w:szCs w:val="28"/>
                            </w:rPr>
                          </m:ctrlPr>
                        </m:eqArrPr>
                        <m:e>
                          <m:r>
                            <m:rPr>
                              <m:sty m:val="p"/>
                            </m:rPr>
                            <w:rPr>
                              <w:rFonts w:ascii="Cambria Math" w:hAnsi="Cambria Math" w:cs="Times New Roman"/>
                              <w:szCs w:val="28"/>
                            </w:rPr>
                            <m:t>Comprehensive</m:t>
                          </m:r>
                        </m:e>
                        <m:e>
                          <m:r>
                            <m:rPr>
                              <m:sty m:val="p"/>
                            </m:rPr>
                            <w:rPr>
                              <w:rFonts w:ascii="Cambria Math" w:hAnsi="Cambria Math" w:cs="Times New Roman"/>
                              <w:szCs w:val="28"/>
                            </w:rPr>
                            <m:t xml:space="preserve"> income</m:t>
                          </m:r>
                        </m:e>
                      </m:eqArr>
                    </m:e>
                  </m:eqArr>
                </m:num>
                <m:den>
                  <m:eqArr>
                    <m:eqArrPr>
                      <m:ctrlPr>
                        <w:rPr>
                          <w:rFonts w:ascii="Cambria Math" w:hAnsi="Cambria Math" w:cs="Times New Roman"/>
                          <w:szCs w:val="28"/>
                        </w:rPr>
                      </m:ctrlPr>
                    </m:eqArrPr>
                    <m:e>
                      <m:r>
                        <m:rPr>
                          <m:sty m:val="p"/>
                        </m:rPr>
                        <w:rPr>
                          <w:rFonts w:ascii="Cambria Math" w:hAnsi="Cambria Math" w:cs="Times New Roman"/>
                          <w:szCs w:val="28"/>
                        </w:rPr>
                        <m:t>Average common</m:t>
                      </m:r>
                    </m:e>
                    <m:e>
                      <m:r>
                        <m:rPr>
                          <m:sty m:val="p"/>
                        </m:rPr>
                        <w:rPr>
                          <w:rFonts w:ascii="Cambria Math" w:hAnsi="Cambria Math" w:cs="Times New Roman"/>
                          <w:szCs w:val="28"/>
                        </w:rPr>
                        <m:t xml:space="preserve"> stockholder’s equity</m:t>
                      </m:r>
                    </m:e>
                  </m:eqArr>
                </m:den>
              </m:f>
            </m:oMath>
            <w:r w:rsidR="00B739CB" w:rsidRPr="00C87F6E">
              <w:rPr>
                <w:rFonts w:cs="Times New Roman"/>
                <w:szCs w:val="28"/>
              </w:rPr>
              <w:t xml:space="preserve"> </w:t>
            </w:r>
          </w:p>
        </w:tc>
        <w:tc>
          <w:tcPr>
            <w:tcW w:w="2272" w:type="dxa"/>
          </w:tcPr>
          <w:p w14:paraId="2EC4A7A8" w14:textId="77777777" w:rsidR="00D77987" w:rsidRPr="00C87F6E" w:rsidRDefault="00BB78E1" w:rsidP="00B712C3">
            <w:pPr>
              <w:spacing w:line="360" w:lineRule="auto"/>
              <w:rPr>
                <w:rFonts w:cs="Times New Roman"/>
                <w:szCs w:val="28"/>
              </w:rPr>
            </w:pPr>
            <w:r w:rsidRPr="00C87F6E">
              <w:rPr>
                <w:rFonts w:cs="Times New Roman"/>
                <w:szCs w:val="28"/>
              </w:rPr>
              <w:t xml:space="preserve">Cross-sectional data </w:t>
            </w:r>
            <w:r w:rsidR="00A05BCB" w:rsidRPr="00C87F6E">
              <w:rPr>
                <w:rFonts w:cs="Times New Roman"/>
                <w:szCs w:val="28"/>
              </w:rPr>
              <w:t>was used to avoid</w:t>
            </w:r>
            <w:r w:rsidR="009A4345" w:rsidRPr="00C87F6E">
              <w:rPr>
                <w:rFonts w:cs="Times New Roman"/>
                <w:szCs w:val="28"/>
              </w:rPr>
              <w:t xml:space="preserve"> </w:t>
            </w:r>
            <w:r w:rsidR="00A05BCB" w:rsidRPr="00C87F6E">
              <w:rPr>
                <w:rFonts w:cs="Times New Roman"/>
                <w:szCs w:val="28"/>
              </w:rPr>
              <w:t>autocerrelation</w:t>
            </w:r>
            <w:r w:rsidR="00D77987" w:rsidRPr="00C87F6E">
              <w:rPr>
                <w:rFonts w:cs="Times New Roman"/>
                <w:szCs w:val="28"/>
              </w:rPr>
              <w:t>,</w:t>
            </w:r>
          </w:p>
          <w:p w14:paraId="19C8F566" w14:textId="77777777" w:rsidR="00D77987" w:rsidRPr="00C87F6E" w:rsidRDefault="00A05BCB" w:rsidP="00B712C3">
            <w:pPr>
              <w:spacing w:line="360" w:lineRule="auto"/>
              <w:rPr>
                <w:rFonts w:cs="Times New Roman"/>
                <w:szCs w:val="28"/>
              </w:rPr>
            </w:pPr>
            <w:r w:rsidRPr="00C87F6E">
              <w:rPr>
                <w:rFonts w:cs="Times New Roman"/>
                <w:szCs w:val="28"/>
              </w:rPr>
              <w:t>multicollinearity.</w:t>
            </w:r>
          </w:p>
          <w:p w14:paraId="784172F5" w14:textId="56CE6201" w:rsidR="00BB78E1" w:rsidRPr="00C87F6E" w:rsidRDefault="00F4536B" w:rsidP="00B712C3">
            <w:pPr>
              <w:spacing w:line="360" w:lineRule="auto"/>
              <w:rPr>
                <w:rFonts w:cs="Times New Roman"/>
                <w:szCs w:val="28"/>
              </w:rPr>
            </w:pPr>
            <w:r w:rsidRPr="00C87F6E">
              <w:rPr>
                <w:rFonts w:cs="Times New Roman"/>
                <w:szCs w:val="28"/>
              </w:rPr>
              <w:t xml:space="preserve">The analyst </w:t>
            </w:r>
            <w:r w:rsidR="008D147E" w:rsidRPr="00C87F6E">
              <w:rPr>
                <w:rFonts w:cs="Times New Roman"/>
                <w:szCs w:val="28"/>
              </w:rPr>
              <w:t xml:space="preserve">reduced the scale of the </w:t>
            </w:r>
            <w:r w:rsidR="00F03959" w:rsidRPr="00C87F6E">
              <w:rPr>
                <w:rFonts w:cs="Times New Roman"/>
                <w:szCs w:val="28"/>
              </w:rPr>
              <w:t xml:space="preserve">data to ignore the size </w:t>
            </w:r>
            <w:r w:rsidR="00D77987" w:rsidRPr="00C87F6E">
              <w:rPr>
                <w:rFonts w:cs="Times New Roman"/>
                <w:szCs w:val="28"/>
              </w:rPr>
              <w:t>effect</w:t>
            </w:r>
            <w:r w:rsidR="00F03959" w:rsidRPr="00C87F6E">
              <w:rPr>
                <w:rFonts w:cs="Times New Roman"/>
                <w:szCs w:val="28"/>
              </w:rPr>
              <w:t>.</w:t>
            </w:r>
          </w:p>
        </w:tc>
      </w:tr>
      <w:tr w:rsidR="00F938E7" w:rsidRPr="00C87F6E" w14:paraId="48D4DCCD" w14:textId="77777777" w:rsidTr="006A533A">
        <w:tc>
          <w:tcPr>
            <w:tcW w:w="1584" w:type="dxa"/>
            <w:vAlign w:val="bottom"/>
          </w:tcPr>
          <w:p w14:paraId="25066098" w14:textId="520CC143" w:rsidR="000F643B" w:rsidRPr="00C87F6E" w:rsidRDefault="000F643B" w:rsidP="00B712C3">
            <w:pPr>
              <w:autoSpaceDE w:val="0"/>
              <w:autoSpaceDN w:val="0"/>
              <w:adjustRightInd w:val="0"/>
              <w:spacing w:line="360" w:lineRule="auto"/>
              <w:rPr>
                <w:rFonts w:cs="Times New Roman"/>
                <w:szCs w:val="28"/>
              </w:rPr>
            </w:pPr>
            <w:r w:rsidRPr="00C87F6E">
              <w:rPr>
                <w:rFonts w:cs="Times New Roman"/>
                <w:szCs w:val="28"/>
              </w:rPr>
              <w:t xml:space="preserve">Pre-merger </w:t>
            </w:r>
            <w:r w:rsidR="00304565" w:rsidRPr="00C87F6E">
              <w:rPr>
                <w:rFonts w:cs="Times New Roman"/>
                <w:szCs w:val="28"/>
              </w:rPr>
              <w:t>P/E</w:t>
            </w:r>
            <w:r w:rsidRPr="00C87F6E">
              <w:rPr>
                <w:rFonts w:cs="Times New Roman"/>
                <w:szCs w:val="28"/>
              </w:rPr>
              <w:t xml:space="preserve"> ratio</w:t>
            </w:r>
          </w:p>
        </w:tc>
        <w:tc>
          <w:tcPr>
            <w:tcW w:w="1134" w:type="dxa"/>
          </w:tcPr>
          <w:p w14:paraId="316CF62F" w14:textId="77777777" w:rsidR="006A533A" w:rsidRPr="00C87F6E" w:rsidRDefault="00F42963" w:rsidP="00B712C3">
            <w:pPr>
              <w:autoSpaceDE w:val="0"/>
              <w:autoSpaceDN w:val="0"/>
              <w:adjustRightInd w:val="0"/>
              <w:spacing w:line="360" w:lineRule="auto"/>
              <w:rPr>
                <w:rFonts w:cs="Times New Roman"/>
                <w:szCs w:val="28"/>
              </w:rPr>
            </w:pPr>
            <w:r w:rsidRPr="00C87F6E">
              <w:rPr>
                <w:rFonts w:cs="Times New Roman"/>
                <w:szCs w:val="28"/>
              </w:rPr>
              <w:t>Indep</w:t>
            </w:r>
            <w:r w:rsidR="006A533A" w:rsidRPr="00C87F6E">
              <w:rPr>
                <w:rFonts w:cs="Times New Roman"/>
                <w:szCs w:val="28"/>
              </w:rPr>
              <w:t>.</w:t>
            </w:r>
          </w:p>
          <w:p w14:paraId="00B463EB" w14:textId="6FE7F9F4"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2369D76F" w14:textId="4100CD6B"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Positive</w:t>
            </w:r>
          </w:p>
        </w:tc>
        <w:tc>
          <w:tcPr>
            <w:tcW w:w="3827" w:type="dxa"/>
          </w:tcPr>
          <w:p w14:paraId="7BC5ADDB" w14:textId="77777777" w:rsidR="00893029" w:rsidRDefault="00893029" w:rsidP="00B712C3">
            <w:pPr>
              <w:autoSpaceDE w:val="0"/>
              <w:autoSpaceDN w:val="0"/>
              <w:adjustRightInd w:val="0"/>
              <w:spacing w:line="360" w:lineRule="auto"/>
              <w:rPr>
                <w:rFonts w:eastAsiaTheme="minorEastAsia" w:cs="Times New Roman"/>
                <w:szCs w:val="28"/>
              </w:rPr>
            </w:pPr>
            <w:r>
              <w:rPr>
                <w:rFonts w:eastAsiaTheme="minorEastAsia" w:cs="Times New Roman"/>
                <w:szCs w:val="28"/>
              </w:rPr>
              <w:t xml:space="preserve">  </w:t>
            </w:r>
          </w:p>
          <w:p w14:paraId="79866F60" w14:textId="77777777" w:rsidR="00893029" w:rsidRDefault="00893029" w:rsidP="00B712C3">
            <w:pPr>
              <w:autoSpaceDE w:val="0"/>
              <w:autoSpaceDN w:val="0"/>
              <w:adjustRightInd w:val="0"/>
              <w:spacing w:line="360" w:lineRule="auto"/>
              <w:rPr>
                <w:rFonts w:eastAsiaTheme="minorEastAsia" w:cs="Times New Roman"/>
                <w:szCs w:val="28"/>
              </w:rPr>
            </w:pPr>
          </w:p>
          <w:p w14:paraId="356BA705" w14:textId="77777777" w:rsidR="00893029" w:rsidRDefault="00893029" w:rsidP="00B712C3">
            <w:pPr>
              <w:autoSpaceDE w:val="0"/>
              <w:autoSpaceDN w:val="0"/>
              <w:adjustRightInd w:val="0"/>
              <w:spacing w:line="360" w:lineRule="auto"/>
              <w:rPr>
                <w:rFonts w:eastAsiaTheme="minorEastAsia" w:cs="Times New Roman"/>
                <w:szCs w:val="28"/>
              </w:rPr>
            </w:pPr>
          </w:p>
          <w:p w14:paraId="2E7A857C" w14:textId="02E09535" w:rsidR="000F643B" w:rsidRPr="00C87F6E" w:rsidRDefault="00893029" w:rsidP="00B712C3">
            <w:pPr>
              <w:autoSpaceDE w:val="0"/>
              <w:autoSpaceDN w:val="0"/>
              <w:adjustRightInd w:val="0"/>
              <w:spacing w:line="360" w:lineRule="auto"/>
              <w:rPr>
                <w:rFonts w:cs="Times New Roman"/>
                <w:szCs w:val="28"/>
              </w:rPr>
            </w:pPr>
            <m:oMath>
              <m:r>
                <w:rPr>
                  <w:rFonts w:ascii="Cambria Math" w:hAnsi="Cambria Math" w:cs="Times New Roman"/>
                  <w:szCs w:val="28"/>
                </w:rPr>
                <m:t xml:space="preserve">    </m:t>
              </m:r>
              <m:f>
                <m:fPr>
                  <m:ctrlPr>
                    <w:rPr>
                      <w:rFonts w:ascii="Cambria Math" w:hAnsi="Cambria Math" w:cs="Times New Roman"/>
                      <w:szCs w:val="28"/>
                    </w:rPr>
                  </m:ctrlPr>
                </m:fPr>
                <m:num>
                  <m:eqArr>
                    <m:eqArrPr>
                      <m:ctrlPr>
                        <w:rPr>
                          <w:rFonts w:ascii="Cambria Math" w:hAnsi="Cambria Math" w:cs="Times New Roman"/>
                          <w:szCs w:val="28"/>
                        </w:rPr>
                      </m:ctrlPr>
                    </m:eqArrPr>
                    <m:e>
                      <m:r>
                        <m:rPr>
                          <m:sty m:val="p"/>
                        </m:rPr>
                        <w:rPr>
                          <w:rFonts w:ascii="Cambria Math" w:hAnsi="Cambria Math" w:cs="Times New Roman"/>
                          <w:szCs w:val="28"/>
                        </w:rPr>
                        <m:t>Future</m:t>
                      </m:r>
                    </m:e>
                    <m:e>
                      <m:r>
                        <m:rPr>
                          <m:sty m:val="p"/>
                        </m:rPr>
                        <w:rPr>
                          <w:rFonts w:ascii="Cambria Math" w:hAnsi="Cambria Math" w:cs="Times New Roman"/>
                          <w:szCs w:val="28"/>
                        </w:rPr>
                        <m:t xml:space="preserve"> dividend</m:t>
                      </m:r>
                    </m:e>
                  </m:eqArr>
                </m:num>
                <m:den>
                  <m:r>
                    <m:rPr>
                      <m:sty m:val="p"/>
                    </m:rPr>
                    <w:rPr>
                      <w:rFonts w:ascii="Cambria Math" w:hAnsi="Cambria Math" w:cs="Times New Roman"/>
                      <w:szCs w:val="28"/>
                    </w:rPr>
                    <m:t xml:space="preserve"> (Cost of capital – growth rate)</m:t>
                  </m:r>
                </m:den>
              </m:f>
            </m:oMath>
            <w:r w:rsidR="00281E48" w:rsidRPr="00C87F6E">
              <w:rPr>
                <w:rFonts w:cs="Times New Roman"/>
                <w:szCs w:val="28"/>
              </w:rPr>
              <w:t xml:space="preserve"> </w:t>
            </w:r>
          </w:p>
        </w:tc>
        <w:tc>
          <w:tcPr>
            <w:tcW w:w="2272" w:type="dxa"/>
          </w:tcPr>
          <w:p w14:paraId="1F478B97" w14:textId="77777777" w:rsidR="00D77987" w:rsidRPr="00C87F6E" w:rsidRDefault="00D77987" w:rsidP="00B712C3">
            <w:pPr>
              <w:spacing w:line="360" w:lineRule="auto"/>
              <w:rPr>
                <w:rFonts w:cs="Times New Roman"/>
                <w:szCs w:val="28"/>
              </w:rPr>
            </w:pPr>
            <w:r w:rsidRPr="00C87F6E">
              <w:rPr>
                <w:rFonts w:cs="Times New Roman"/>
                <w:szCs w:val="28"/>
              </w:rPr>
              <w:t>Cross-sectional data was used to avoid autocerrelation,</w:t>
            </w:r>
          </w:p>
          <w:p w14:paraId="16C2F068" w14:textId="77777777" w:rsidR="00D77987" w:rsidRPr="00C87F6E" w:rsidRDefault="00D77987" w:rsidP="00B712C3">
            <w:pPr>
              <w:spacing w:line="360" w:lineRule="auto"/>
              <w:rPr>
                <w:rFonts w:cs="Times New Roman"/>
                <w:szCs w:val="28"/>
              </w:rPr>
            </w:pPr>
            <w:r w:rsidRPr="00C87F6E">
              <w:rPr>
                <w:rFonts w:cs="Times New Roman"/>
                <w:szCs w:val="28"/>
              </w:rPr>
              <w:t>multicollinearity.</w:t>
            </w:r>
          </w:p>
          <w:p w14:paraId="2D5FA1F4" w14:textId="4F8D835F" w:rsidR="000F643B" w:rsidRPr="00C87F6E" w:rsidRDefault="00D77987" w:rsidP="00B712C3">
            <w:pPr>
              <w:autoSpaceDE w:val="0"/>
              <w:autoSpaceDN w:val="0"/>
              <w:adjustRightInd w:val="0"/>
              <w:spacing w:line="360" w:lineRule="auto"/>
              <w:rPr>
                <w:rFonts w:cs="Times New Roman"/>
                <w:szCs w:val="28"/>
              </w:rPr>
            </w:pPr>
            <w:r w:rsidRPr="00C87F6E">
              <w:rPr>
                <w:rFonts w:cs="Times New Roman"/>
                <w:szCs w:val="28"/>
              </w:rPr>
              <w:t>The analyst reduced the scale of the data to ignore the size effect.</w:t>
            </w:r>
          </w:p>
        </w:tc>
      </w:tr>
      <w:tr w:rsidR="00F938E7" w:rsidRPr="00C87F6E" w14:paraId="73819B73" w14:textId="77777777" w:rsidTr="006A533A">
        <w:tc>
          <w:tcPr>
            <w:tcW w:w="1584" w:type="dxa"/>
            <w:vAlign w:val="bottom"/>
          </w:tcPr>
          <w:p w14:paraId="29278DC9" w14:textId="69ABA92F" w:rsidR="000F643B" w:rsidRPr="00C87F6E" w:rsidRDefault="000F643B" w:rsidP="00B712C3">
            <w:pPr>
              <w:autoSpaceDE w:val="0"/>
              <w:autoSpaceDN w:val="0"/>
              <w:adjustRightInd w:val="0"/>
              <w:spacing w:line="360" w:lineRule="auto"/>
              <w:rPr>
                <w:rFonts w:cs="Times New Roman"/>
                <w:szCs w:val="28"/>
              </w:rPr>
            </w:pPr>
            <w:r w:rsidRPr="00C87F6E">
              <w:rPr>
                <w:rFonts w:cs="Times New Roman"/>
                <w:szCs w:val="28"/>
              </w:rPr>
              <w:t xml:space="preserve">Pre-merger </w:t>
            </w:r>
            <w:r w:rsidR="00334AE6" w:rsidRPr="00C87F6E">
              <w:rPr>
                <w:rFonts w:cs="Times New Roman"/>
                <w:szCs w:val="28"/>
              </w:rPr>
              <w:t>r</w:t>
            </w:r>
            <w:r w:rsidRPr="00C87F6E">
              <w:rPr>
                <w:rFonts w:cs="Times New Roman"/>
                <w:szCs w:val="28"/>
              </w:rPr>
              <w:t>esidual earning</w:t>
            </w:r>
          </w:p>
        </w:tc>
        <w:tc>
          <w:tcPr>
            <w:tcW w:w="1134" w:type="dxa"/>
          </w:tcPr>
          <w:p w14:paraId="62EF2F1C"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Indep.</w:t>
            </w:r>
          </w:p>
          <w:p w14:paraId="6D7729FD" w14:textId="0CEF1F2A" w:rsidR="000F643B"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0F92C42D" w14:textId="06BEA609"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Positive</w:t>
            </w:r>
          </w:p>
        </w:tc>
        <w:tc>
          <w:tcPr>
            <w:tcW w:w="3827" w:type="dxa"/>
          </w:tcPr>
          <w:p w14:paraId="15471550" w14:textId="7BC3B184" w:rsidR="00067A87" w:rsidRPr="00C87F6E" w:rsidRDefault="00067A87" w:rsidP="00B712C3">
            <w:pPr>
              <w:autoSpaceDE w:val="0"/>
              <w:autoSpaceDN w:val="0"/>
              <w:adjustRightInd w:val="0"/>
              <w:spacing w:line="360" w:lineRule="auto"/>
              <w:rPr>
                <w:rFonts w:eastAsiaTheme="minorEastAsia" w:cs="Times New Roman"/>
                <w:szCs w:val="28"/>
              </w:rPr>
            </w:pPr>
          </w:p>
          <w:p w14:paraId="778A8DD1" w14:textId="77777777" w:rsidR="000F643B" w:rsidRPr="00C87F6E" w:rsidRDefault="000F643B" w:rsidP="00B712C3">
            <w:pPr>
              <w:autoSpaceDE w:val="0"/>
              <w:autoSpaceDN w:val="0"/>
              <w:adjustRightInd w:val="0"/>
              <w:spacing w:line="360" w:lineRule="auto"/>
              <w:rPr>
                <w:rFonts w:cs="Times New Roman"/>
                <w:szCs w:val="28"/>
              </w:rPr>
            </w:pPr>
          </w:p>
          <w:p w14:paraId="196F7FAB" w14:textId="1CEA90B1" w:rsidR="00C447C7" w:rsidRPr="00C87F6E" w:rsidRDefault="00C447C7" w:rsidP="00B712C3">
            <w:pPr>
              <w:autoSpaceDE w:val="0"/>
              <w:autoSpaceDN w:val="0"/>
              <w:adjustRightInd w:val="0"/>
              <w:spacing w:line="360" w:lineRule="auto"/>
              <w:rPr>
                <w:rFonts w:eastAsiaTheme="minorEastAsia" w:cs="Times New Roman"/>
                <w:szCs w:val="28"/>
              </w:rPr>
            </w:pPr>
            <m:oMathPara>
              <m:oMath>
                <m:r>
                  <m:rPr>
                    <m:sty m:val="p"/>
                  </m:rPr>
                  <w:rPr>
                    <w:rFonts w:ascii="Cambria Math" w:hAnsi="Cambria Math" w:cs="Times New Roman"/>
                    <w:szCs w:val="28"/>
                  </w:rPr>
                  <m:t>NI-</m:t>
                </m:r>
                <m:d>
                  <m:dPr>
                    <m:ctrlPr>
                      <w:rPr>
                        <w:rFonts w:ascii="Cambria Math" w:hAnsi="Cambria Math" w:cs="Times New Roman"/>
                        <w:szCs w:val="28"/>
                      </w:rPr>
                    </m:ctrlPr>
                  </m:dPr>
                  <m:e>
                    <m:eqArr>
                      <m:eqArrPr>
                        <m:ctrlPr>
                          <w:rPr>
                            <w:rFonts w:ascii="Cambria Math" w:hAnsi="Cambria Math" w:cs="Times New Roman"/>
                            <w:szCs w:val="28"/>
                          </w:rPr>
                        </m:ctrlPr>
                      </m:eqArrPr>
                      <m:e>
                        <m:r>
                          <m:rPr>
                            <m:sty m:val="p"/>
                          </m:rPr>
                          <w:rPr>
                            <w:rFonts w:ascii="Cambria Math" w:hAnsi="Cambria Math" w:cs="Times New Roman"/>
                            <w:szCs w:val="28"/>
                          </w:rPr>
                          <m:t xml:space="preserve">Cost of equity * </m:t>
                        </m:r>
                      </m:e>
                      <m:e>
                        <m:r>
                          <m:rPr>
                            <m:sty m:val="p"/>
                          </m:rPr>
                          <w:rPr>
                            <w:rFonts w:ascii="Cambria Math" w:hAnsi="Cambria Math" w:cs="Times New Roman"/>
                            <w:szCs w:val="28"/>
                          </w:rPr>
                          <m:t xml:space="preserve">Average common </m:t>
                        </m:r>
                        <m:ctrlPr>
                          <w:rPr>
                            <w:rFonts w:ascii="Cambria Math" w:eastAsia="Cambria Math" w:hAnsi="Cambria Math" w:cs="Times New Roman"/>
                            <w:szCs w:val="28"/>
                          </w:rPr>
                        </m:ctrlPr>
                      </m:e>
                      <m:e>
                        <m:r>
                          <m:rPr>
                            <m:sty m:val="p"/>
                          </m:rPr>
                          <w:rPr>
                            <w:rFonts w:ascii="Cambria Math" w:hAnsi="Cambria Math" w:cs="Times New Roman"/>
                            <w:szCs w:val="28"/>
                          </w:rPr>
                          <m:t>stockholder’s equity</m:t>
                        </m:r>
                      </m:e>
                    </m:eqArr>
                  </m:e>
                </m:d>
              </m:oMath>
            </m:oMathPara>
          </w:p>
          <w:p w14:paraId="0C7CB02B" w14:textId="0E128525" w:rsidR="00C447C7" w:rsidRPr="00C87F6E" w:rsidRDefault="00C447C7" w:rsidP="00B712C3">
            <w:pPr>
              <w:autoSpaceDE w:val="0"/>
              <w:autoSpaceDN w:val="0"/>
              <w:adjustRightInd w:val="0"/>
              <w:spacing w:line="360" w:lineRule="auto"/>
              <w:rPr>
                <w:rFonts w:cs="Times New Roman"/>
                <w:szCs w:val="28"/>
              </w:rPr>
            </w:pPr>
          </w:p>
        </w:tc>
        <w:tc>
          <w:tcPr>
            <w:tcW w:w="2272" w:type="dxa"/>
          </w:tcPr>
          <w:p w14:paraId="02F5B932" w14:textId="77777777" w:rsidR="00D77987" w:rsidRPr="00C87F6E" w:rsidRDefault="00D77987" w:rsidP="00B712C3">
            <w:pPr>
              <w:spacing w:line="360" w:lineRule="auto"/>
              <w:rPr>
                <w:rFonts w:cs="Times New Roman"/>
                <w:szCs w:val="28"/>
              </w:rPr>
            </w:pPr>
            <w:r w:rsidRPr="00C87F6E">
              <w:rPr>
                <w:rFonts w:cs="Times New Roman"/>
                <w:szCs w:val="28"/>
              </w:rPr>
              <w:t>Cross-sectional data was used to avoid autocerrelation,</w:t>
            </w:r>
          </w:p>
          <w:p w14:paraId="27CE52EF" w14:textId="77777777" w:rsidR="00D77987" w:rsidRPr="00C87F6E" w:rsidRDefault="00D77987" w:rsidP="00B712C3">
            <w:pPr>
              <w:spacing w:line="360" w:lineRule="auto"/>
              <w:rPr>
                <w:rFonts w:cs="Times New Roman"/>
                <w:szCs w:val="28"/>
              </w:rPr>
            </w:pPr>
            <w:r w:rsidRPr="00C87F6E">
              <w:rPr>
                <w:rFonts w:cs="Times New Roman"/>
                <w:szCs w:val="28"/>
              </w:rPr>
              <w:t>multicollinearity.</w:t>
            </w:r>
          </w:p>
          <w:p w14:paraId="267F0F7B" w14:textId="31507544" w:rsidR="000F643B" w:rsidRPr="00C87F6E" w:rsidRDefault="00D77987" w:rsidP="00B712C3">
            <w:pPr>
              <w:autoSpaceDE w:val="0"/>
              <w:autoSpaceDN w:val="0"/>
              <w:adjustRightInd w:val="0"/>
              <w:spacing w:line="360" w:lineRule="auto"/>
              <w:rPr>
                <w:rFonts w:cs="Times New Roman"/>
                <w:szCs w:val="28"/>
              </w:rPr>
            </w:pPr>
            <w:r w:rsidRPr="00C87F6E">
              <w:rPr>
                <w:rFonts w:cs="Times New Roman"/>
                <w:szCs w:val="28"/>
              </w:rPr>
              <w:t>The analyst reduced the scale of the data to ignore the size effect.</w:t>
            </w:r>
          </w:p>
        </w:tc>
      </w:tr>
      <w:tr w:rsidR="00F938E7" w:rsidRPr="00C87F6E" w14:paraId="339678BF" w14:textId="77777777" w:rsidTr="006A533A">
        <w:tc>
          <w:tcPr>
            <w:tcW w:w="1584" w:type="dxa"/>
            <w:vAlign w:val="bottom"/>
          </w:tcPr>
          <w:p w14:paraId="4E358CB4" w14:textId="7696B2E2" w:rsidR="000F643B" w:rsidRPr="00C87F6E" w:rsidRDefault="000F643B" w:rsidP="00B712C3">
            <w:pPr>
              <w:autoSpaceDE w:val="0"/>
              <w:autoSpaceDN w:val="0"/>
              <w:adjustRightInd w:val="0"/>
              <w:spacing w:line="360" w:lineRule="auto"/>
              <w:rPr>
                <w:rFonts w:cs="Times New Roman"/>
                <w:szCs w:val="28"/>
              </w:rPr>
            </w:pPr>
            <w:r w:rsidRPr="00C87F6E">
              <w:rPr>
                <w:rFonts w:cs="Times New Roman"/>
                <w:szCs w:val="28"/>
              </w:rPr>
              <w:t xml:space="preserve">Pre-merger </w:t>
            </w:r>
            <w:r w:rsidR="00B739CB" w:rsidRPr="00C87F6E">
              <w:rPr>
                <w:rFonts w:cs="Times New Roman"/>
                <w:szCs w:val="28"/>
              </w:rPr>
              <w:t>r</w:t>
            </w:r>
            <w:r w:rsidRPr="00C87F6E">
              <w:rPr>
                <w:rFonts w:cs="Times New Roman"/>
                <w:szCs w:val="28"/>
              </w:rPr>
              <w:t>esidual</w:t>
            </w:r>
            <w:r w:rsidR="00304565" w:rsidRPr="00C87F6E">
              <w:rPr>
                <w:rFonts w:cs="Times New Roman"/>
                <w:szCs w:val="28"/>
              </w:rPr>
              <w:t xml:space="preserve"> </w:t>
            </w:r>
            <w:r w:rsidRPr="00C87F6E">
              <w:rPr>
                <w:rFonts w:cs="Times New Roman"/>
                <w:szCs w:val="28"/>
              </w:rPr>
              <w:t>operating</w:t>
            </w:r>
            <w:r w:rsidR="00304565" w:rsidRPr="00C87F6E">
              <w:rPr>
                <w:rFonts w:cs="Times New Roman"/>
                <w:szCs w:val="28"/>
              </w:rPr>
              <w:t xml:space="preserve"> earning</w:t>
            </w:r>
          </w:p>
        </w:tc>
        <w:tc>
          <w:tcPr>
            <w:tcW w:w="1134" w:type="dxa"/>
          </w:tcPr>
          <w:p w14:paraId="1642F103"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Indep.</w:t>
            </w:r>
          </w:p>
          <w:p w14:paraId="7763AE07" w14:textId="2124CF11" w:rsidR="000F643B"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46183E2D" w14:textId="0D847BE1"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Positive</w:t>
            </w:r>
          </w:p>
        </w:tc>
        <w:tc>
          <w:tcPr>
            <w:tcW w:w="3827" w:type="dxa"/>
          </w:tcPr>
          <w:p w14:paraId="660194C7" w14:textId="77777777" w:rsidR="004259FE" w:rsidRPr="00C87F6E" w:rsidRDefault="004259FE" w:rsidP="00B712C3">
            <w:pPr>
              <w:autoSpaceDE w:val="0"/>
              <w:autoSpaceDN w:val="0"/>
              <w:adjustRightInd w:val="0"/>
              <w:spacing w:line="360" w:lineRule="auto"/>
              <w:rPr>
                <w:rFonts w:cs="Times New Roman"/>
                <w:szCs w:val="28"/>
              </w:rPr>
            </w:pPr>
          </w:p>
          <w:p w14:paraId="73F5BDB9" w14:textId="0664D9BB" w:rsidR="00D93630" w:rsidRPr="00C87F6E" w:rsidRDefault="00D93630" w:rsidP="00B712C3">
            <w:pPr>
              <w:autoSpaceDE w:val="0"/>
              <w:autoSpaceDN w:val="0"/>
              <w:adjustRightInd w:val="0"/>
              <w:spacing w:line="360" w:lineRule="auto"/>
              <w:rPr>
                <w:rFonts w:eastAsiaTheme="minorEastAsia" w:cs="Times New Roman"/>
                <w:szCs w:val="28"/>
              </w:rPr>
            </w:pPr>
            <m:oMathPara>
              <m:oMath>
                <m:r>
                  <m:rPr>
                    <m:sty m:val="p"/>
                  </m:rPr>
                  <w:rPr>
                    <w:rFonts w:ascii="Cambria Math" w:hAnsi="Cambria Math" w:cs="Times New Roman"/>
                    <w:szCs w:val="28"/>
                  </w:rPr>
                  <m:t>OI-</m:t>
                </m:r>
                <m:d>
                  <m:dPr>
                    <m:ctrlPr>
                      <w:rPr>
                        <w:rFonts w:ascii="Cambria Math" w:hAnsi="Cambria Math" w:cs="Times New Roman"/>
                        <w:szCs w:val="28"/>
                      </w:rPr>
                    </m:ctrlPr>
                  </m:dPr>
                  <m:e>
                    <m:eqArr>
                      <m:eqArrPr>
                        <m:ctrlPr>
                          <w:rPr>
                            <w:rFonts w:ascii="Cambria Math" w:hAnsi="Cambria Math" w:cs="Times New Roman"/>
                            <w:szCs w:val="28"/>
                          </w:rPr>
                        </m:ctrlPr>
                      </m:eqArrPr>
                      <m:e>
                        <m:r>
                          <m:rPr>
                            <m:sty m:val="p"/>
                          </m:rPr>
                          <w:rPr>
                            <w:rFonts w:ascii="Cambria Math" w:hAnsi="Cambria Math" w:cs="Times New Roman"/>
                            <w:szCs w:val="28"/>
                          </w:rPr>
                          <m:t xml:space="preserve">Cost of operation* </m:t>
                        </m:r>
                      </m:e>
                      <m:e>
                        <m:r>
                          <m:rPr>
                            <m:sty m:val="p"/>
                          </m:rPr>
                          <w:rPr>
                            <w:rFonts w:ascii="Cambria Math" w:hAnsi="Cambria Math" w:cs="Times New Roman"/>
                            <w:szCs w:val="28"/>
                          </w:rPr>
                          <m:t xml:space="preserve">Average common </m:t>
                        </m:r>
                        <m:ctrlPr>
                          <w:rPr>
                            <w:rFonts w:ascii="Cambria Math" w:eastAsia="Cambria Math" w:hAnsi="Cambria Math" w:cs="Times New Roman"/>
                            <w:szCs w:val="28"/>
                          </w:rPr>
                        </m:ctrlPr>
                      </m:e>
                      <m:e>
                        <m:r>
                          <m:rPr>
                            <m:sty m:val="p"/>
                          </m:rPr>
                          <w:rPr>
                            <w:rFonts w:ascii="Cambria Math" w:hAnsi="Cambria Math" w:cs="Times New Roman"/>
                            <w:szCs w:val="28"/>
                          </w:rPr>
                          <m:t>stockholder’s equity</m:t>
                        </m:r>
                      </m:e>
                    </m:eqArr>
                  </m:e>
                </m:d>
              </m:oMath>
            </m:oMathPara>
          </w:p>
          <w:p w14:paraId="2B161319" w14:textId="5B95D1E6" w:rsidR="00D93630" w:rsidRPr="00C87F6E" w:rsidRDefault="00D93630" w:rsidP="00B712C3">
            <w:pPr>
              <w:autoSpaceDE w:val="0"/>
              <w:autoSpaceDN w:val="0"/>
              <w:adjustRightInd w:val="0"/>
              <w:spacing w:line="360" w:lineRule="auto"/>
              <w:rPr>
                <w:rFonts w:cs="Times New Roman"/>
                <w:szCs w:val="28"/>
              </w:rPr>
            </w:pPr>
          </w:p>
        </w:tc>
        <w:tc>
          <w:tcPr>
            <w:tcW w:w="2272" w:type="dxa"/>
          </w:tcPr>
          <w:p w14:paraId="76AF8565" w14:textId="77777777" w:rsidR="00D77987" w:rsidRPr="00C87F6E" w:rsidRDefault="00D77987" w:rsidP="00B712C3">
            <w:pPr>
              <w:spacing w:line="360" w:lineRule="auto"/>
              <w:rPr>
                <w:rFonts w:cs="Times New Roman"/>
                <w:szCs w:val="28"/>
              </w:rPr>
            </w:pPr>
            <w:r w:rsidRPr="00C87F6E">
              <w:rPr>
                <w:rFonts w:cs="Times New Roman"/>
                <w:szCs w:val="28"/>
              </w:rPr>
              <w:t>Cross-sectional data was used to avoid autocerrelation,</w:t>
            </w:r>
          </w:p>
          <w:p w14:paraId="469D6FC6" w14:textId="77777777" w:rsidR="00D77987" w:rsidRPr="00C87F6E" w:rsidRDefault="00D77987" w:rsidP="00B712C3">
            <w:pPr>
              <w:spacing w:line="360" w:lineRule="auto"/>
              <w:rPr>
                <w:rFonts w:cs="Times New Roman"/>
                <w:szCs w:val="28"/>
              </w:rPr>
            </w:pPr>
            <w:r w:rsidRPr="00C87F6E">
              <w:rPr>
                <w:rFonts w:cs="Times New Roman"/>
                <w:szCs w:val="28"/>
              </w:rPr>
              <w:t>multicollinearity.</w:t>
            </w:r>
          </w:p>
          <w:p w14:paraId="08E77C41" w14:textId="138F09F2" w:rsidR="000F643B" w:rsidRPr="00C87F6E" w:rsidRDefault="00D77987" w:rsidP="00B712C3">
            <w:pPr>
              <w:autoSpaceDE w:val="0"/>
              <w:autoSpaceDN w:val="0"/>
              <w:adjustRightInd w:val="0"/>
              <w:spacing w:line="360" w:lineRule="auto"/>
              <w:rPr>
                <w:rFonts w:cs="Times New Roman"/>
                <w:szCs w:val="28"/>
              </w:rPr>
            </w:pPr>
            <w:r w:rsidRPr="00C87F6E">
              <w:rPr>
                <w:rFonts w:cs="Times New Roman"/>
                <w:szCs w:val="28"/>
              </w:rPr>
              <w:t>The analyst reduced</w:t>
            </w:r>
            <w:r w:rsidR="00191C32" w:rsidRPr="00C87F6E">
              <w:rPr>
                <w:rFonts w:cs="Times New Roman"/>
                <w:szCs w:val="28"/>
              </w:rPr>
              <w:t xml:space="preserve"> </w:t>
            </w:r>
            <w:r w:rsidRPr="00C87F6E">
              <w:rPr>
                <w:rFonts w:cs="Times New Roman"/>
                <w:szCs w:val="28"/>
              </w:rPr>
              <w:t>the scale of the data to ignore the size effect.</w:t>
            </w:r>
          </w:p>
        </w:tc>
      </w:tr>
      <w:tr w:rsidR="00F938E7" w:rsidRPr="00C87F6E" w14:paraId="69676688" w14:textId="77777777" w:rsidTr="006A533A">
        <w:tc>
          <w:tcPr>
            <w:tcW w:w="1584" w:type="dxa"/>
          </w:tcPr>
          <w:p w14:paraId="2EA2F488" w14:textId="14DED665" w:rsidR="000F643B" w:rsidRPr="00C87F6E" w:rsidRDefault="00304565" w:rsidP="00B712C3">
            <w:pPr>
              <w:autoSpaceDE w:val="0"/>
              <w:autoSpaceDN w:val="0"/>
              <w:adjustRightInd w:val="0"/>
              <w:spacing w:line="360" w:lineRule="auto"/>
              <w:rPr>
                <w:rFonts w:cs="Times New Roman"/>
                <w:szCs w:val="28"/>
              </w:rPr>
            </w:pPr>
            <w:r w:rsidRPr="00C87F6E">
              <w:rPr>
                <w:rFonts w:cs="Times New Roman"/>
                <w:szCs w:val="28"/>
              </w:rPr>
              <w:t>Pre-merger cost of capital</w:t>
            </w:r>
          </w:p>
        </w:tc>
        <w:tc>
          <w:tcPr>
            <w:tcW w:w="1134" w:type="dxa"/>
          </w:tcPr>
          <w:p w14:paraId="59586498"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Indep.</w:t>
            </w:r>
          </w:p>
          <w:p w14:paraId="3C8BC146" w14:textId="2F17FFD9" w:rsidR="000F643B"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5882794A" w14:textId="6C8C5753" w:rsidR="000F643B" w:rsidRPr="00C87F6E" w:rsidRDefault="00F42963" w:rsidP="00B712C3">
            <w:pPr>
              <w:autoSpaceDE w:val="0"/>
              <w:autoSpaceDN w:val="0"/>
              <w:adjustRightInd w:val="0"/>
              <w:spacing w:line="360" w:lineRule="auto"/>
              <w:rPr>
                <w:rFonts w:cs="Times New Roman"/>
                <w:szCs w:val="28"/>
              </w:rPr>
            </w:pPr>
            <w:r w:rsidRPr="00C87F6E">
              <w:rPr>
                <w:rFonts w:cs="Times New Roman"/>
                <w:szCs w:val="28"/>
              </w:rPr>
              <w:t>Negative</w:t>
            </w:r>
          </w:p>
        </w:tc>
        <w:tc>
          <w:tcPr>
            <w:tcW w:w="3827" w:type="dxa"/>
          </w:tcPr>
          <w:p w14:paraId="2073E413" w14:textId="00646898" w:rsidR="000F643B" w:rsidRPr="00C87F6E" w:rsidRDefault="004259FE" w:rsidP="00B712C3">
            <w:pPr>
              <w:autoSpaceDE w:val="0"/>
              <w:autoSpaceDN w:val="0"/>
              <w:adjustRightInd w:val="0"/>
              <w:spacing w:line="360" w:lineRule="auto"/>
              <w:rPr>
                <w:rFonts w:cs="Times New Roman"/>
                <w:szCs w:val="28"/>
              </w:rPr>
            </w:pPr>
            <w:r w:rsidRPr="00C87F6E">
              <w:rPr>
                <w:rFonts w:cs="Times New Roman"/>
                <w:szCs w:val="28"/>
              </w:rPr>
              <w:t>Weighted average cost of capital; preferred stock, equity,retained</w:t>
            </w:r>
            <w:r w:rsidR="00727AAD" w:rsidRPr="00C87F6E">
              <w:rPr>
                <w:rFonts w:cs="Times New Roman"/>
                <w:szCs w:val="28"/>
              </w:rPr>
              <w:t xml:space="preserve"> earnings and bond are the capital components</w:t>
            </w:r>
          </w:p>
        </w:tc>
        <w:tc>
          <w:tcPr>
            <w:tcW w:w="2272" w:type="dxa"/>
          </w:tcPr>
          <w:p w14:paraId="45BEDCB0" w14:textId="77777777" w:rsidR="00D77987" w:rsidRPr="00C87F6E" w:rsidRDefault="00D77987" w:rsidP="00B712C3">
            <w:pPr>
              <w:spacing w:line="360" w:lineRule="auto"/>
              <w:rPr>
                <w:rFonts w:cs="Times New Roman"/>
                <w:szCs w:val="28"/>
              </w:rPr>
            </w:pPr>
            <w:r w:rsidRPr="00C87F6E">
              <w:rPr>
                <w:rFonts w:cs="Times New Roman"/>
                <w:szCs w:val="28"/>
              </w:rPr>
              <w:t>Cross-sectional data was used to avoid autocerrelation,</w:t>
            </w:r>
          </w:p>
          <w:p w14:paraId="46252BEC" w14:textId="77777777" w:rsidR="00D77987" w:rsidRPr="00C87F6E" w:rsidRDefault="00D77987" w:rsidP="00B712C3">
            <w:pPr>
              <w:spacing w:line="360" w:lineRule="auto"/>
              <w:rPr>
                <w:rFonts w:cs="Times New Roman"/>
                <w:szCs w:val="28"/>
              </w:rPr>
            </w:pPr>
            <w:r w:rsidRPr="00C87F6E">
              <w:rPr>
                <w:rFonts w:cs="Times New Roman"/>
                <w:szCs w:val="28"/>
              </w:rPr>
              <w:t>multicollinearity.</w:t>
            </w:r>
          </w:p>
          <w:p w14:paraId="19017EBA" w14:textId="1B12CA5D" w:rsidR="000F643B" w:rsidRPr="00C87F6E" w:rsidRDefault="00D77987" w:rsidP="00B712C3">
            <w:pPr>
              <w:spacing w:line="360" w:lineRule="auto"/>
              <w:rPr>
                <w:rFonts w:cs="Times New Roman"/>
                <w:szCs w:val="28"/>
              </w:rPr>
            </w:pPr>
            <w:r w:rsidRPr="00C87F6E">
              <w:rPr>
                <w:rFonts w:cs="Times New Roman"/>
                <w:szCs w:val="28"/>
              </w:rPr>
              <w:t>The analyst reduced the scale of the data to ignore the size effect.</w:t>
            </w:r>
          </w:p>
        </w:tc>
      </w:tr>
      <w:tr w:rsidR="00936341" w:rsidRPr="00C87F6E" w14:paraId="580C2104" w14:textId="77777777" w:rsidTr="006A533A">
        <w:tc>
          <w:tcPr>
            <w:tcW w:w="1584" w:type="dxa"/>
          </w:tcPr>
          <w:p w14:paraId="3552666D" w14:textId="05494650" w:rsidR="00936341" w:rsidRPr="00C87F6E" w:rsidRDefault="00936341" w:rsidP="00B712C3">
            <w:pPr>
              <w:autoSpaceDE w:val="0"/>
              <w:autoSpaceDN w:val="0"/>
              <w:adjustRightInd w:val="0"/>
              <w:spacing w:line="360" w:lineRule="auto"/>
              <w:rPr>
                <w:rFonts w:cs="Times New Roman"/>
                <w:szCs w:val="28"/>
              </w:rPr>
            </w:pPr>
            <w:r w:rsidRPr="00C87F6E">
              <w:rPr>
                <w:rFonts w:cs="Times New Roman"/>
                <w:szCs w:val="28"/>
              </w:rPr>
              <w:t>Pre-merger sales volume</w:t>
            </w:r>
          </w:p>
        </w:tc>
        <w:tc>
          <w:tcPr>
            <w:tcW w:w="1134" w:type="dxa"/>
          </w:tcPr>
          <w:p w14:paraId="285C98E9"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Indep.</w:t>
            </w:r>
          </w:p>
          <w:p w14:paraId="353031D3" w14:textId="0362DA18" w:rsidR="00936341"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14F43768" w14:textId="77777777" w:rsidR="00936341" w:rsidRPr="00C87F6E" w:rsidRDefault="00936341" w:rsidP="00B712C3">
            <w:pPr>
              <w:autoSpaceDE w:val="0"/>
              <w:autoSpaceDN w:val="0"/>
              <w:adjustRightInd w:val="0"/>
              <w:spacing w:line="360" w:lineRule="auto"/>
              <w:rPr>
                <w:rFonts w:cs="Times New Roman"/>
                <w:szCs w:val="28"/>
              </w:rPr>
            </w:pPr>
          </w:p>
        </w:tc>
        <w:tc>
          <w:tcPr>
            <w:tcW w:w="3827" w:type="dxa"/>
          </w:tcPr>
          <w:p w14:paraId="77FE5CC1" w14:textId="6160812B" w:rsidR="00936341" w:rsidRPr="00C87F6E" w:rsidRDefault="00936341" w:rsidP="00B712C3">
            <w:pPr>
              <w:autoSpaceDE w:val="0"/>
              <w:autoSpaceDN w:val="0"/>
              <w:adjustRightInd w:val="0"/>
              <w:spacing w:line="360" w:lineRule="auto"/>
              <w:rPr>
                <w:rFonts w:cs="Times New Roman"/>
                <w:szCs w:val="28"/>
              </w:rPr>
            </w:pPr>
            <w:r w:rsidRPr="00C87F6E">
              <w:rPr>
                <w:rFonts w:cs="Times New Roman"/>
                <w:szCs w:val="28"/>
              </w:rPr>
              <w:t>Sales were net of returns</w:t>
            </w:r>
          </w:p>
        </w:tc>
        <w:tc>
          <w:tcPr>
            <w:tcW w:w="2272" w:type="dxa"/>
          </w:tcPr>
          <w:p w14:paraId="4001EBDD"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24C265D0"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74395F5B" w14:textId="50C89EF3" w:rsidR="00936341"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6CE2C0D4" w14:textId="77777777" w:rsidTr="006A533A">
        <w:tc>
          <w:tcPr>
            <w:tcW w:w="1584" w:type="dxa"/>
          </w:tcPr>
          <w:p w14:paraId="09A1ECE3" w14:textId="2D4162AB"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Post-merger ROCE</w:t>
            </w:r>
          </w:p>
        </w:tc>
        <w:tc>
          <w:tcPr>
            <w:tcW w:w="1134" w:type="dxa"/>
          </w:tcPr>
          <w:p w14:paraId="24097571" w14:textId="6178232C"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Depen</w:t>
            </w:r>
            <w:r w:rsidR="006A533A" w:rsidRPr="00C87F6E">
              <w:rPr>
                <w:rFonts w:cs="Times New Roman"/>
                <w:szCs w:val="28"/>
              </w:rPr>
              <w:t>.</w:t>
            </w:r>
            <w:r w:rsidRPr="00C87F6E">
              <w:rPr>
                <w:rFonts w:cs="Times New Roman"/>
                <w:szCs w:val="28"/>
              </w:rPr>
              <w:t>variable</w:t>
            </w:r>
          </w:p>
        </w:tc>
        <w:tc>
          <w:tcPr>
            <w:tcW w:w="993" w:type="dxa"/>
          </w:tcPr>
          <w:p w14:paraId="19EB33A4"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6F28C7E8" w14:textId="1CAAB04C" w:rsidR="00B21EC5" w:rsidRPr="00C87F6E" w:rsidRDefault="00DA27FD" w:rsidP="00B712C3">
            <w:pPr>
              <w:autoSpaceDE w:val="0"/>
              <w:autoSpaceDN w:val="0"/>
              <w:adjustRightInd w:val="0"/>
              <w:spacing w:line="360" w:lineRule="auto"/>
              <w:rPr>
                <w:rFonts w:cs="Times New Roman"/>
                <w:szCs w:val="28"/>
              </w:rPr>
            </w:pPr>
            <m:oMath>
              <m:r>
                <w:rPr>
                  <w:rFonts w:ascii="Cambria Math" w:hAnsi="Cambria Math" w:cs="Times New Roman"/>
                  <w:szCs w:val="28"/>
                </w:rPr>
                <m:t xml:space="preserve">         </m:t>
              </m:r>
              <m:f>
                <m:fPr>
                  <m:ctrlPr>
                    <w:rPr>
                      <w:rFonts w:ascii="Cambria Math" w:hAnsi="Cambria Math" w:cs="Times New Roman"/>
                      <w:szCs w:val="28"/>
                    </w:rPr>
                  </m:ctrlPr>
                </m:fPr>
                <m:num>
                  <m:eqArr>
                    <m:eqArrPr>
                      <m:ctrlPr>
                        <w:rPr>
                          <w:rFonts w:ascii="Cambria Math" w:hAnsi="Cambria Math" w:cs="Times New Roman"/>
                          <w:i/>
                          <w:szCs w:val="28"/>
                        </w:rPr>
                      </m:ctrlPr>
                    </m:eqArrPr>
                    <m:e/>
                    <m:e>
                      <m:ctrlPr>
                        <w:rPr>
                          <w:rFonts w:ascii="Cambria Math" w:eastAsia="Cambria Math" w:hAnsi="Cambria Math" w:cs="Times New Roman"/>
                          <w:i/>
                          <w:szCs w:val="28"/>
                        </w:rPr>
                      </m:ctrlPr>
                    </m:e>
                    <m:e>
                      <m:ctrlPr>
                        <w:rPr>
                          <w:rFonts w:ascii="Cambria Math" w:eastAsia="Cambria Math" w:hAnsi="Cambria Math" w:cs="Times New Roman"/>
                          <w:i/>
                          <w:szCs w:val="28"/>
                        </w:rPr>
                      </m:ctrlPr>
                    </m:e>
                    <m:e>
                      <m:ctrlPr>
                        <w:rPr>
                          <w:rFonts w:ascii="Cambria Math" w:eastAsia="Cambria Math" w:hAnsi="Cambria Math" w:cs="Times New Roman"/>
                          <w:i/>
                          <w:szCs w:val="28"/>
                        </w:rPr>
                      </m:ctrlPr>
                    </m:e>
                    <m:e>
                      <m:eqArr>
                        <m:eqArrPr>
                          <m:ctrlPr>
                            <w:rPr>
                              <w:rFonts w:ascii="Cambria Math" w:hAnsi="Cambria Math" w:cs="Times New Roman"/>
                              <w:szCs w:val="28"/>
                            </w:rPr>
                          </m:ctrlPr>
                        </m:eqArrPr>
                        <m:e>
                          <m:r>
                            <m:rPr>
                              <m:sty m:val="p"/>
                            </m:rPr>
                            <w:rPr>
                              <w:rFonts w:ascii="Cambria Math" w:hAnsi="Cambria Math" w:cs="Times New Roman"/>
                              <w:szCs w:val="28"/>
                            </w:rPr>
                            <m:t>Comprehensive</m:t>
                          </m:r>
                        </m:e>
                        <m:e>
                          <m:r>
                            <m:rPr>
                              <m:sty m:val="p"/>
                            </m:rPr>
                            <w:rPr>
                              <w:rFonts w:ascii="Cambria Math" w:hAnsi="Cambria Math" w:cs="Times New Roman"/>
                              <w:szCs w:val="28"/>
                            </w:rPr>
                            <m:t xml:space="preserve"> income</m:t>
                          </m:r>
                        </m:e>
                      </m:eqArr>
                    </m:e>
                  </m:eqArr>
                </m:num>
                <m:den>
                  <m:eqArr>
                    <m:eqArrPr>
                      <m:ctrlPr>
                        <w:rPr>
                          <w:rFonts w:ascii="Cambria Math" w:hAnsi="Cambria Math" w:cs="Times New Roman"/>
                          <w:szCs w:val="28"/>
                        </w:rPr>
                      </m:ctrlPr>
                    </m:eqArrPr>
                    <m:e>
                      <m:r>
                        <m:rPr>
                          <m:sty m:val="p"/>
                        </m:rPr>
                        <w:rPr>
                          <w:rFonts w:ascii="Cambria Math" w:hAnsi="Cambria Math" w:cs="Times New Roman"/>
                          <w:szCs w:val="28"/>
                        </w:rPr>
                        <m:t>Average common</m:t>
                      </m:r>
                    </m:e>
                    <m:e>
                      <m:r>
                        <m:rPr>
                          <m:sty m:val="p"/>
                        </m:rPr>
                        <w:rPr>
                          <w:rFonts w:ascii="Cambria Math" w:hAnsi="Cambria Math" w:cs="Times New Roman"/>
                          <w:szCs w:val="28"/>
                        </w:rPr>
                        <m:t xml:space="preserve"> stockholder’s equity</m:t>
                      </m:r>
                    </m:e>
                  </m:eqArr>
                </m:den>
              </m:f>
            </m:oMath>
            <w:r w:rsidR="00B21EC5" w:rsidRPr="00C87F6E">
              <w:rPr>
                <w:rFonts w:cs="Times New Roman"/>
                <w:szCs w:val="28"/>
              </w:rPr>
              <w:t xml:space="preserve"> </w:t>
            </w:r>
          </w:p>
        </w:tc>
        <w:tc>
          <w:tcPr>
            <w:tcW w:w="2272" w:type="dxa"/>
          </w:tcPr>
          <w:p w14:paraId="3B86A792"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37D756F8"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0A8A0B5E" w14:textId="5B303425"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3190426F" w14:textId="77777777" w:rsidTr="006A533A">
        <w:tc>
          <w:tcPr>
            <w:tcW w:w="1584" w:type="dxa"/>
          </w:tcPr>
          <w:p w14:paraId="58EE3E8B" w14:textId="5C5D9B03"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 -merger Price-earnings ratio</w:t>
            </w:r>
          </w:p>
        </w:tc>
        <w:tc>
          <w:tcPr>
            <w:tcW w:w="1134" w:type="dxa"/>
          </w:tcPr>
          <w:p w14:paraId="05EB2164" w14:textId="5726D13B"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Dep.</w:t>
            </w:r>
          </w:p>
          <w:p w14:paraId="46E24857" w14:textId="286CBF9D" w:rsidR="00B21EC5"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71FE1662"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3BAD9334" w14:textId="15D92690" w:rsidR="00B21EC5" w:rsidRPr="00C87F6E" w:rsidRDefault="003664A6" w:rsidP="00B712C3">
            <w:pPr>
              <w:autoSpaceDE w:val="0"/>
              <w:autoSpaceDN w:val="0"/>
              <w:adjustRightInd w:val="0"/>
              <w:spacing w:line="360" w:lineRule="auto"/>
              <w:rPr>
                <w:rFonts w:cs="Times New Roman"/>
                <w:szCs w:val="28"/>
              </w:rPr>
            </w:pPr>
            <m:oMath>
              <m:f>
                <m:fPr>
                  <m:ctrlPr>
                    <w:rPr>
                      <w:rFonts w:ascii="Cambria Math" w:hAnsi="Cambria Math" w:cs="Times New Roman"/>
                      <w:szCs w:val="28"/>
                    </w:rPr>
                  </m:ctrlPr>
                </m:fPr>
                <m:num>
                  <m:eqArr>
                    <m:eqArrPr>
                      <m:ctrlPr>
                        <w:rPr>
                          <w:rFonts w:ascii="Cambria Math" w:hAnsi="Cambria Math" w:cs="Times New Roman"/>
                          <w:szCs w:val="28"/>
                        </w:rPr>
                      </m:ctrlPr>
                    </m:eqArrPr>
                    <m:e>
                      <m:r>
                        <m:rPr>
                          <m:sty m:val="p"/>
                        </m:rPr>
                        <w:rPr>
                          <w:rFonts w:ascii="Cambria Math" w:hAnsi="Cambria Math" w:cs="Times New Roman"/>
                          <w:szCs w:val="28"/>
                        </w:rPr>
                        <m:t>Future</m:t>
                      </m:r>
                    </m:e>
                    <m:e>
                      <m:r>
                        <m:rPr>
                          <m:sty m:val="p"/>
                        </m:rPr>
                        <w:rPr>
                          <w:rFonts w:ascii="Cambria Math" w:hAnsi="Cambria Math" w:cs="Times New Roman"/>
                          <w:szCs w:val="28"/>
                        </w:rPr>
                        <m:t xml:space="preserve"> dividend</m:t>
                      </m:r>
                    </m:e>
                  </m:eqArr>
                </m:num>
                <m:den>
                  <m:r>
                    <m:rPr>
                      <m:sty m:val="p"/>
                    </m:rPr>
                    <w:rPr>
                      <w:rFonts w:ascii="Cambria Math" w:hAnsi="Cambria Math" w:cs="Times New Roman"/>
                      <w:szCs w:val="28"/>
                    </w:rPr>
                    <m:t xml:space="preserve"> (Cost of capital – growth rate)</m:t>
                  </m:r>
                </m:den>
              </m:f>
            </m:oMath>
            <w:r w:rsidR="00B21EC5" w:rsidRPr="00C87F6E">
              <w:rPr>
                <w:rFonts w:cs="Times New Roman"/>
                <w:szCs w:val="28"/>
              </w:rPr>
              <w:t xml:space="preserve"> </w:t>
            </w:r>
          </w:p>
        </w:tc>
        <w:tc>
          <w:tcPr>
            <w:tcW w:w="2272" w:type="dxa"/>
          </w:tcPr>
          <w:p w14:paraId="634D574A"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291AA8A5"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0CF5176C" w14:textId="7EC497F5"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5A75BA75" w14:textId="77777777" w:rsidTr="006A533A">
        <w:tc>
          <w:tcPr>
            <w:tcW w:w="1584" w:type="dxa"/>
          </w:tcPr>
          <w:p w14:paraId="04FCA2A5" w14:textId="540561D0"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 –merger Residual earning</w:t>
            </w:r>
          </w:p>
        </w:tc>
        <w:tc>
          <w:tcPr>
            <w:tcW w:w="1134" w:type="dxa"/>
          </w:tcPr>
          <w:p w14:paraId="64E5F9F1"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Dep.</w:t>
            </w:r>
          </w:p>
          <w:p w14:paraId="6AF845B1" w14:textId="65B291B4" w:rsidR="00B21EC5"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51968884"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46A92F57" w14:textId="77777777" w:rsidR="00B21EC5" w:rsidRPr="00C87F6E" w:rsidRDefault="00B21EC5" w:rsidP="00B712C3">
            <w:pPr>
              <w:autoSpaceDE w:val="0"/>
              <w:autoSpaceDN w:val="0"/>
              <w:adjustRightInd w:val="0"/>
              <w:spacing w:line="360" w:lineRule="auto"/>
              <w:rPr>
                <w:rFonts w:eastAsiaTheme="minorEastAsia" w:cs="Times New Roman"/>
                <w:szCs w:val="28"/>
              </w:rPr>
            </w:pPr>
          </w:p>
          <w:p w14:paraId="6389EBF4" w14:textId="77777777" w:rsidR="00B21EC5" w:rsidRPr="00C87F6E" w:rsidRDefault="00B21EC5" w:rsidP="00B712C3">
            <w:pPr>
              <w:autoSpaceDE w:val="0"/>
              <w:autoSpaceDN w:val="0"/>
              <w:adjustRightInd w:val="0"/>
              <w:spacing w:line="360" w:lineRule="auto"/>
              <w:rPr>
                <w:rFonts w:cs="Times New Roman"/>
                <w:szCs w:val="28"/>
              </w:rPr>
            </w:pPr>
          </w:p>
          <w:p w14:paraId="3D2DD731" w14:textId="77777777" w:rsidR="00B21EC5" w:rsidRPr="00C87F6E" w:rsidRDefault="00B21EC5" w:rsidP="00B712C3">
            <w:pPr>
              <w:autoSpaceDE w:val="0"/>
              <w:autoSpaceDN w:val="0"/>
              <w:adjustRightInd w:val="0"/>
              <w:spacing w:line="360" w:lineRule="auto"/>
              <w:rPr>
                <w:rFonts w:eastAsiaTheme="minorEastAsia" w:cs="Times New Roman"/>
                <w:szCs w:val="28"/>
              </w:rPr>
            </w:pPr>
            <m:oMathPara>
              <m:oMath>
                <m:r>
                  <m:rPr>
                    <m:sty m:val="p"/>
                  </m:rPr>
                  <w:rPr>
                    <w:rFonts w:ascii="Cambria Math" w:hAnsi="Cambria Math" w:cs="Times New Roman"/>
                    <w:szCs w:val="28"/>
                  </w:rPr>
                  <m:t>NI-</m:t>
                </m:r>
                <m:d>
                  <m:dPr>
                    <m:ctrlPr>
                      <w:rPr>
                        <w:rFonts w:ascii="Cambria Math" w:hAnsi="Cambria Math" w:cs="Times New Roman"/>
                        <w:szCs w:val="28"/>
                      </w:rPr>
                    </m:ctrlPr>
                  </m:dPr>
                  <m:e>
                    <m:eqArr>
                      <m:eqArrPr>
                        <m:ctrlPr>
                          <w:rPr>
                            <w:rFonts w:ascii="Cambria Math" w:hAnsi="Cambria Math" w:cs="Times New Roman"/>
                            <w:szCs w:val="28"/>
                          </w:rPr>
                        </m:ctrlPr>
                      </m:eqArrPr>
                      <m:e>
                        <m:r>
                          <m:rPr>
                            <m:sty m:val="p"/>
                          </m:rPr>
                          <w:rPr>
                            <w:rFonts w:ascii="Cambria Math" w:hAnsi="Cambria Math" w:cs="Times New Roman"/>
                            <w:szCs w:val="28"/>
                          </w:rPr>
                          <m:t xml:space="preserve">Cost of equity * </m:t>
                        </m:r>
                      </m:e>
                      <m:e>
                        <m:r>
                          <m:rPr>
                            <m:sty m:val="p"/>
                          </m:rPr>
                          <w:rPr>
                            <w:rFonts w:ascii="Cambria Math" w:hAnsi="Cambria Math" w:cs="Times New Roman"/>
                            <w:szCs w:val="28"/>
                          </w:rPr>
                          <m:t xml:space="preserve">Average common </m:t>
                        </m:r>
                        <m:ctrlPr>
                          <w:rPr>
                            <w:rFonts w:ascii="Cambria Math" w:eastAsia="Cambria Math" w:hAnsi="Cambria Math" w:cs="Times New Roman"/>
                            <w:szCs w:val="28"/>
                          </w:rPr>
                        </m:ctrlPr>
                      </m:e>
                      <m:e>
                        <m:r>
                          <m:rPr>
                            <m:sty m:val="p"/>
                          </m:rPr>
                          <w:rPr>
                            <w:rFonts w:ascii="Cambria Math" w:hAnsi="Cambria Math" w:cs="Times New Roman"/>
                            <w:szCs w:val="28"/>
                          </w:rPr>
                          <m:t>stockholder’s equity</m:t>
                        </m:r>
                      </m:e>
                    </m:eqArr>
                  </m:e>
                </m:d>
              </m:oMath>
            </m:oMathPara>
          </w:p>
          <w:p w14:paraId="17001B7A" w14:textId="77777777" w:rsidR="00B21EC5" w:rsidRPr="00C87F6E" w:rsidRDefault="00B21EC5" w:rsidP="00B712C3">
            <w:pPr>
              <w:autoSpaceDE w:val="0"/>
              <w:autoSpaceDN w:val="0"/>
              <w:adjustRightInd w:val="0"/>
              <w:spacing w:line="360" w:lineRule="auto"/>
              <w:rPr>
                <w:rFonts w:cs="Times New Roman"/>
                <w:szCs w:val="28"/>
              </w:rPr>
            </w:pPr>
          </w:p>
        </w:tc>
        <w:tc>
          <w:tcPr>
            <w:tcW w:w="2272" w:type="dxa"/>
          </w:tcPr>
          <w:p w14:paraId="57067FEC"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2F666C8F"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7A2AE3E5" w14:textId="075F6C0A"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12D890BA" w14:textId="77777777" w:rsidTr="006A533A">
        <w:tc>
          <w:tcPr>
            <w:tcW w:w="1584" w:type="dxa"/>
          </w:tcPr>
          <w:p w14:paraId="27F1504A" w14:textId="64DD18CB"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Post-merger Residual operating earning</w:t>
            </w:r>
          </w:p>
        </w:tc>
        <w:tc>
          <w:tcPr>
            <w:tcW w:w="1134" w:type="dxa"/>
          </w:tcPr>
          <w:p w14:paraId="408778F1"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Dep.</w:t>
            </w:r>
          </w:p>
          <w:p w14:paraId="6FA1E525" w14:textId="28377E88" w:rsidR="00B21EC5"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30E0BA79"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22A54DB1" w14:textId="77777777" w:rsidR="00B21EC5" w:rsidRPr="00C87F6E" w:rsidRDefault="00B21EC5" w:rsidP="00B712C3">
            <w:pPr>
              <w:autoSpaceDE w:val="0"/>
              <w:autoSpaceDN w:val="0"/>
              <w:adjustRightInd w:val="0"/>
              <w:spacing w:line="360" w:lineRule="auto"/>
              <w:rPr>
                <w:rFonts w:cs="Times New Roman"/>
                <w:szCs w:val="28"/>
              </w:rPr>
            </w:pPr>
          </w:p>
          <w:p w14:paraId="3AA23F71" w14:textId="77777777" w:rsidR="00B21EC5" w:rsidRPr="00C87F6E" w:rsidRDefault="00B21EC5" w:rsidP="00B712C3">
            <w:pPr>
              <w:autoSpaceDE w:val="0"/>
              <w:autoSpaceDN w:val="0"/>
              <w:adjustRightInd w:val="0"/>
              <w:spacing w:line="360" w:lineRule="auto"/>
              <w:rPr>
                <w:rFonts w:eastAsiaTheme="minorEastAsia" w:cs="Times New Roman"/>
                <w:szCs w:val="28"/>
              </w:rPr>
            </w:pPr>
            <m:oMathPara>
              <m:oMath>
                <m:r>
                  <m:rPr>
                    <m:sty m:val="p"/>
                  </m:rPr>
                  <w:rPr>
                    <w:rFonts w:ascii="Cambria Math" w:hAnsi="Cambria Math" w:cs="Times New Roman"/>
                    <w:szCs w:val="28"/>
                  </w:rPr>
                  <m:t>OI-</m:t>
                </m:r>
                <m:d>
                  <m:dPr>
                    <m:ctrlPr>
                      <w:rPr>
                        <w:rFonts w:ascii="Cambria Math" w:hAnsi="Cambria Math" w:cs="Times New Roman"/>
                        <w:szCs w:val="28"/>
                      </w:rPr>
                    </m:ctrlPr>
                  </m:dPr>
                  <m:e>
                    <m:eqArr>
                      <m:eqArrPr>
                        <m:ctrlPr>
                          <w:rPr>
                            <w:rFonts w:ascii="Cambria Math" w:hAnsi="Cambria Math" w:cs="Times New Roman"/>
                            <w:szCs w:val="28"/>
                          </w:rPr>
                        </m:ctrlPr>
                      </m:eqArrPr>
                      <m:e>
                        <m:r>
                          <m:rPr>
                            <m:sty m:val="p"/>
                          </m:rPr>
                          <w:rPr>
                            <w:rFonts w:ascii="Cambria Math" w:hAnsi="Cambria Math" w:cs="Times New Roman"/>
                            <w:szCs w:val="28"/>
                          </w:rPr>
                          <m:t xml:space="preserve">Cost of operation* </m:t>
                        </m:r>
                      </m:e>
                      <m:e>
                        <m:r>
                          <m:rPr>
                            <m:sty m:val="p"/>
                          </m:rPr>
                          <w:rPr>
                            <w:rFonts w:ascii="Cambria Math" w:hAnsi="Cambria Math" w:cs="Times New Roman"/>
                            <w:szCs w:val="28"/>
                          </w:rPr>
                          <m:t xml:space="preserve">Average common </m:t>
                        </m:r>
                        <m:ctrlPr>
                          <w:rPr>
                            <w:rFonts w:ascii="Cambria Math" w:eastAsia="Cambria Math" w:hAnsi="Cambria Math" w:cs="Times New Roman"/>
                            <w:szCs w:val="28"/>
                          </w:rPr>
                        </m:ctrlPr>
                      </m:e>
                      <m:e>
                        <m:r>
                          <m:rPr>
                            <m:sty m:val="p"/>
                          </m:rPr>
                          <w:rPr>
                            <w:rFonts w:ascii="Cambria Math" w:hAnsi="Cambria Math" w:cs="Times New Roman"/>
                            <w:szCs w:val="28"/>
                          </w:rPr>
                          <m:t>stockholder’s equity</m:t>
                        </m:r>
                      </m:e>
                    </m:eqArr>
                  </m:e>
                </m:d>
              </m:oMath>
            </m:oMathPara>
          </w:p>
          <w:p w14:paraId="385E7B84" w14:textId="77777777" w:rsidR="00B21EC5" w:rsidRPr="00C87F6E" w:rsidRDefault="00B21EC5" w:rsidP="00B712C3">
            <w:pPr>
              <w:autoSpaceDE w:val="0"/>
              <w:autoSpaceDN w:val="0"/>
              <w:adjustRightInd w:val="0"/>
              <w:spacing w:line="360" w:lineRule="auto"/>
              <w:rPr>
                <w:rFonts w:cs="Times New Roman"/>
                <w:szCs w:val="28"/>
              </w:rPr>
            </w:pPr>
          </w:p>
        </w:tc>
        <w:tc>
          <w:tcPr>
            <w:tcW w:w="2272" w:type="dxa"/>
          </w:tcPr>
          <w:p w14:paraId="72C0770C"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5CA40922"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1BB53C57" w14:textId="1BFF4E45"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70870B0C" w14:textId="77777777" w:rsidTr="006A533A">
        <w:tc>
          <w:tcPr>
            <w:tcW w:w="1584" w:type="dxa"/>
          </w:tcPr>
          <w:p w14:paraId="1934EF1D" w14:textId="071713BB"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Post-merger cost of capital</w:t>
            </w:r>
          </w:p>
        </w:tc>
        <w:tc>
          <w:tcPr>
            <w:tcW w:w="1134" w:type="dxa"/>
          </w:tcPr>
          <w:p w14:paraId="7209E4FD"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Dep.</w:t>
            </w:r>
          </w:p>
          <w:p w14:paraId="1EC5E036" w14:textId="00A2AAEF" w:rsidR="00B21EC5"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283745B2"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6B797B7A" w14:textId="7D68981B"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Weighted average cost of capital; preferred stock, equity,retained earnings and bond are the capital components</w:t>
            </w:r>
          </w:p>
        </w:tc>
        <w:tc>
          <w:tcPr>
            <w:tcW w:w="2272" w:type="dxa"/>
          </w:tcPr>
          <w:p w14:paraId="2C6A7CA4"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0C3C75AD"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2E82F1E8" w14:textId="067B1603"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r w:rsidR="00B21EC5" w:rsidRPr="00C87F6E" w14:paraId="5DBADAE7" w14:textId="77777777" w:rsidTr="006A533A">
        <w:tc>
          <w:tcPr>
            <w:tcW w:w="1584" w:type="dxa"/>
          </w:tcPr>
          <w:p w14:paraId="07BFCD4A" w14:textId="0916E311"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Post-merger sales volume</w:t>
            </w:r>
          </w:p>
        </w:tc>
        <w:tc>
          <w:tcPr>
            <w:tcW w:w="1134" w:type="dxa"/>
          </w:tcPr>
          <w:p w14:paraId="1E333682" w14:textId="77777777" w:rsidR="006A533A" w:rsidRPr="00C87F6E" w:rsidRDefault="006A533A" w:rsidP="00B712C3">
            <w:pPr>
              <w:autoSpaceDE w:val="0"/>
              <w:autoSpaceDN w:val="0"/>
              <w:adjustRightInd w:val="0"/>
              <w:spacing w:line="360" w:lineRule="auto"/>
              <w:rPr>
                <w:rFonts w:cs="Times New Roman"/>
                <w:szCs w:val="28"/>
              </w:rPr>
            </w:pPr>
            <w:r w:rsidRPr="00C87F6E">
              <w:rPr>
                <w:rFonts w:cs="Times New Roman"/>
                <w:szCs w:val="28"/>
              </w:rPr>
              <w:t>Dep.</w:t>
            </w:r>
          </w:p>
          <w:p w14:paraId="64334228" w14:textId="2DBEDBB0" w:rsidR="00B21EC5" w:rsidRPr="00C87F6E" w:rsidRDefault="006A533A" w:rsidP="00B712C3">
            <w:pPr>
              <w:autoSpaceDE w:val="0"/>
              <w:autoSpaceDN w:val="0"/>
              <w:adjustRightInd w:val="0"/>
              <w:spacing w:line="360" w:lineRule="auto"/>
              <w:rPr>
                <w:rFonts w:cs="Times New Roman"/>
                <w:szCs w:val="28"/>
              </w:rPr>
            </w:pPr>
            <w:r w:rsidRPr="00C87F6E">
              <w:rPr>
                <w:rFonts w:cs="Times New Roman"/>
                <w:szCs w:val="28"/>
              </w:rPr>
              <w:t>variable</w:t>
            </w:r>
          </w:p>
        </w:tc>
        <w:tc>
          <w:tcPr>
            <w:tcW w:w="993" w:type="dxa"/>
          </w:tcPr>
          <w:p w14:paraId="1D7DF42A" w14:textId="77777777" w:rsidR="00B21EC5" w:rsidRPr="00C87F6E" w:rsidRDefault="00B21EC5" w:rsidP="00B712C3">
            <w:pPr>
              <w:autoSpaceDE w:val="0"/>
              <w:autoSpaceDN w:val="0"/>
              <w:adjustRightInd w:val="0"/>
              <w:spacing w:line="360" w:lineRule="auto"/>
              <w:rPr>
                <w:rFonts w:cs="Times New Roman"/>
                <w:szCs w:val="28"/>
              </w:rPr>
            </w:pPr>
          </w:p>
        </w:tc>
        <w:tc>
          <w:tcPr>
            <w:tcW w:w="3827" w:type="dxa"/>
          </w:tcPr>
          <w:p w14:paraId="040CBDDD" w14:textId="30A03DA5" w:rsidR="00B21EC5" w:rsidRPr="00C87F6E" w:rsidRDefault="00B21EC5" w:rsidP="00B712C3">
            <w:pPr>
              <w:autoSpaceDE w:val="0"/>
              <w:autoSpaceDN w:val="0"/>
              <w:adjustRightInd w:val="0"/>
              <w:spacing w:line="360" w:lineRule="auto"/>
              <w:rPr>
                <w:rFonts w:cs="Times New Roman"/>
                <w:szCs w:val="28"/>
              </w:rPr>
            </w:pPr>
            <w:r w:rsidRPr="00C87F6E">
              <w:rPr>
                <w:rFonts w:cs="Times New Roman"/>
                <w:szCs w:val="28"/>
              </w:rPr>
              <w:t>Sales were net of returns</w:t>
            </w:r>
          </w:p>
        </w:tc>
        <w:tc>
          <w:tcPr>
            <w:tcW w:w="2272" w:type="dxa"/>
          </w:tcPr>
          <w:p w14:paraId="3B08325A" w14:textId="77777777" w:rsidR="00040F33" w:rsidRPr="00C87F6E" w:rsidRDefault="00040F33" w:rsidP="00B712C3">
            <w:pPr>
              <w:spacing w:line="360" w:lineRule="auto"/>
              <w:rPr>
                <w:rFonts w:cs="Times New Roman"/>
                <w:szCs w:val="28"/>
              </w:rPr>
            </w:pPr>
            <w:r w:rsidRPr="00C87F6E">
              <w:rPr>
                <w:rFonts w:cs="Times New Roman"/>
                <w:szCs w:val="28"/>
              </w:rPr>
              <w:t>Cross-sectional data was used to avoid autocerrelation,</w:t>
            </w:r>
          </w:p>
          <w:p w14:paraId="4480888D" w14:textId="77777777" w:rsidR="00040F33" w:rsidRPr="00C87F6E" w:rsidRDefault="00040F33" w:rsidP="00B712C3">
            <w:pPr>
              <w:spacing w:line="360" w:lineRule="auto"/>
              <w:rPr>
                <w:rFonts w:cs="Times New Roman"/>
                <w:szCs w:val="28"/>
              </w:rPr>
            </w:pPr>
            <w:r w:rsidRPr="00C87F6E">
              <w:rPr>
                <w:rFonts w:cs="Times New Roman"/>
                <w:szCs w:val="28"/>
              </w:rPr>
              <w:t>multicollinearity.</w:t>
            </w:r>
          </w:p>
          <w:p w14:paraId="77DC6926" w14:textId="12036B9B" w:rsidR="00B21EC5" w:rsidRPr="00C87F6E" w:rsidRDefault="00040F33" w:rsidP="00B712C3">
            <w:pPr>
              <w:spacing w:line="360" w:lineRule="auto"/>
              <w:rPr>
                <w:rFonts w:cs="Times New Roman"/>
                <w:szCs w:val="28"/>
              </w:rPr>
            </w:pPr>
            <w:r w:rsidRPr="00C87F6E">
              <w:rPr>
                <w:rFonts w:cs="Times New Roman"/>
                <w:szCs w:val="28"/>
              </w:rPr>
              <w:t>The analyst reduced the scale of the data to ignore the size effect.</w:t>
            </w:r>
          </w:p>
        </w:tc>
      </w:tr>
    </w:tbl>
    <w:p w14:paraId="0121CDCA" w14:textId="77777777" w:rsidR="00282D6C" w:rsidRPr="00C87F6E" w:rsidRDefault="00282D6C" w:rsidP="00B712C3">
      <w:pPr>
        <w:autoSpaceDE w:val="0"/>
        <w:autoSpaceDN w:val="0"/>
        <w:adjustRightInd w:val="0"/>
        <w:spacing w:after="0" w:line="360" w:lineRule="auto"/>
        <w:rPr>
          <w:rFonts w:cs="Times New Roman"/>
          <w:b/>
          <w:szCs w:val="28"/>
        </w:rPr>
      </w:pPr>
    </w:p>
    <w:p w14:paraId="4D667743" w14:textId="2FB14AD3" w:rsidR="00C0726E" w:rsidRPr="00C87F6E" w:rsidRDefault="00282D6C" w:rsidP="00B712C3">
      <w:pPr>
        <w:pStyle w:val="Heading3"/>
        <w:spacing w:line="360" w:lineRule="auto"/>
      </w:pPr>
      <w:bookmarkStart w:id="23" w:name="_Toc8385514"/>
      <w:r w:rsidRPr="00C87F6E">
        <w:t>3.1</w:t>
      </w:r>
      <w:r w:rsidR="006A533A" w:rsidRPr="00C87F6E">
        <w:t>.</w:t>
      </w:r>
      <w:r w:rsidRPr="00C87F6E">
        <w:t xml:space="preserve"> Conceptual framework and data analysis</w:t>
      </w:r>
      <w:bookmarkEnd w:id="23"/>
      <w:r w:rsidRPr="00C87F6E">
        <w:t xml:space="preserve"> </w:t>
      </w:r>
    </w:p>
    <w:p w14:paraId="69C09D82" w14:textId="77777777" w:rsidR="00AD08EF" w:rsidRPr="00C87F6E" w:rsidRDefault="00282D6C" w:rsidP="00B712C3">
      <w:pPr>
        <w:autoSpaceDE w:val="0"/>
        <w:autoSpaceDN w:val="0"/>
        <w:adjustRightInd w:val="0"/>
        <w:spacing w:after="0" w:line="360" w:lineRule="auto"/>
        <w:rPr>
          <w:rFonts w:cs="Times New Roman"/>
          <w:szCs w:val="28"/>
        </w:rPr>
      </w:pPr>
      <w:r w:rsidRPr="00C87F6E">
        <w:rPr>
          <w:rFonts w:cs="Times New Roman"/>
          <w:szCs w:val="28"/>
        </w:rPr>
        <w:t>So as to comprehend the effect of cross-</w:t>
      </w:r>
      <w:r w:rsidR="00C0726E" w:rsidRPr="00C87F6E">
        <w:rPr>
          <w:rFonts w:cs="Times New Roman"/>
          <w:szCs w:val="28"/>
        </w:rPr>
        <w:t>border</w:t>
      </w:r>
      <w:r w:rsidRPr="00C87F6E">
        <w:rPr>
          <w:rFonts w:cs="Times New Roman"/>
          <w:szCs w:val="28"/>
        </w:rPr>
        <w:t xml:space="preserve"> merger</w:t>
      </w:r>
      <w:r w:rsidR="00C0726E" w:rsidRPr="00C87F6E">
        <w:rPr>
          <w:rFonts w:cs="Times New Roman"/>
          <w:szCs w:val="28"/>
        </w:rPr>
        <w:t xml:space="preserve">s </w:t>
      </w:r>
      <w:r w:rsidRPr="00C87F6E">
        <w:rPr>
          <w:rFonts w:cs="Times New Roman"/>
          <w:szCs w:val="28"/>
        </w:rPr>
        <w:t xml:space="preserve">on market observation, </w:t>
      </w:r>
      <w:r w:rsidR="00C0726E" w:rsidRPr="00C87F6E">
        <w:rPr>
          <w:rFonts w:cs="Times New Roman"/>
          <w:szCs w:val="28"/>
        </w:rPr>
        <w:t xml:space="preserve">riskiness </w:t>
      </w:r>
      <w:r w:rsidRPr="00C87F6E">
        <w:rPr>
          <w:rFonts w:cs="Times New Roman"/>
          <w:szCs w:val="28"/>
        </w:rPr>
        <w:t xml:space="preserve">, </w:t>
      </w:r>
      <w:r w:rsidR="00E76A21" w:rsidRPr="00C87F6E">
        <w:rPr>
          <w:rFonts w:cs="Times New Roman"/>
          <w:szCs w:val="28"/>
        </w:rPr>
        <w:t>economic</w:t>
      </w:r>
      <w:r w:rsidRPr="00C87F6E">
        <w:rPr>
          <w:rFonts w:cs="Times New Roman"/>
          <w:szCs w:val="28"/>
        </w:rPr>
        <w:t xml:space="preserve"> benefit, </w:t>
      </w:r>
      <w:r w:rsidR="00E76A21" w:rsidRPr="00C87F6E">
        <w:rPr>
          <w:rFonts w:cs="Times New Roman"/>
          <w:szCs w:val="28"/>
        </w:rPr>
        <w:t>sustainable income</w:t>
      </w:r>
      <w:r w:rsidRPr="00C87F6E">
        <w:rPr>
          <w:rFonts w:cs="Times New Roman"/>
          <w:szCs w:val="28"/>
        </w:rPr>
        <w:t>, volume</w:t>
      </w:r>
      <w:r w:rsidR="00E76A21" w:rsidRPr="00C87F6E">
        <w:rPr>
          <w:rFonts w:cs="Times New Roman"/>
          <w:szCs w:val="28"/>
        </w:rPr>
        <w:t xml:space="preserve"> </w:t>
      </w:r>
      <w:r w:rsidR="00AE784C" w:rsidRPr="00C87F6E">
        <w:rPr>
          <w:rFonts w:cs="Times New Roman"/>
          <w:szCs w:val="28"/>
        </w:rPr>
        <w:t>of sales</w:t>
      </w:r>
      <w:r w:rsidRPr="00C87F6E">
        <w:rPr>
          <w:rFonts w:cs="Times New Roman"/>
          <w:szCs w:val="28"/>
        </w:rPr>
        <w:t xml:space="preserve"> and</w:t>
      </w:r>
      <w:r w:rsidR="00AE784C" w:rsidRPr="00C87F6E">
        <w:rPr>
          <w:rFonts w:cs="Times New Roman"/>
          <w:szCs w:val="28"/>
        </w:rPr>
        <w:t xml:space="preserve"> shareholder</w:t>
      </w:r>
      <w:r w:rsidR="00AE784C" w:rsidRPr="00C87F6E">
        <w:rPr>
          <w:rFonts w:cs="Times New Roman"/>
          <w:szCs w:val="28"/>
          <w:lang w:val="en-GB"/>
        </w:rPr>
        <w:t>’s value</w:t>
      </w:r>
      <w:r w:rsidRPr="00C87F6E">
        <w:rPr>
          <w:rFonts w:cs="Times New Roman"/>
          <w:szCs w:val="28"/>
        </w:rPr>
        <w:t xml:space="preserve">, </w:t>
      </w:r>
      <w:r w:rsidR="00D235F9" w:rsidRPr="00C87F6E">
        <w:rPr>
          <w:rFonts w:cs="Times New Roman"/>
          <w:szCs w:val="28"/>
        </w:rPr>
        <w:t xml:space="preserve">linear regression </w:t>
      </w:r>
      <w:r w:rsidRPr="00C87F6E">
        <w:rPr>
          <w:rFonts w:cs="Times New Roman"/>
          <w:szCs w:val="28"/>
        </w:rPr>
        <w:t xml:space="preserve"> </w:t>
      </w:r>
      <w:r w:rsidR="00D235F9" w:rsidRPr="00C87F6E">
        <w:rPr>
          <w:rFonts w:cs="Times New Roman"/>
          <w:szCs w:val="28"/>
        </w:rPr>
        <w:t xml:space="preserve">had been utilized by the analyst </w:t>
      </w:r>
      <w:r w:rsidRPr="00C87F6E">
        <w:rPr>
          <w:rFonts w:cs="Times New Roman"/>
          <w:szCs w:val="28"/>
        </w:rPr>
        <w:t xml:space="preserve">to test </w:t>
      </w:r>
      <w:r w:rsidR="007E3AC1" w:rsidRPr="00C87F6E">
        <w:rPr>
          <w:rFonts w:cs="Times New Roman"/>
          <w:szCs w:val="28"/>
        </w:rPr>
        <w:t>the significance of the hypothesis</w:t>
      </w:r>
      <w:r w:rsidRPr="00C87F6E">
        <w:rPr>
          <w:rFonts w:cs="Times New Roman"/>
          <w:szCs w:val="28"/>
        </w:rPr>
        <w:t xml:space="preserve">. </w:t>
      </w:r>
      <w:r w:rsidR="00D2667D" w:rsidRPr="00C87F6E">
        <w:rPr>
          <w:rFonts w:cs="Times New Roman"/>
          <w:szCs w:val="28"/>
        </w:rPr>
        <w:t xml:space="preserve">Regression is the major econometric tool to analyze the relationship </w:t>
      </w:r>
      <w:r w:rsidR="00AD08EF" w:rsidRPr="00C87F6E">
        <w:rPr>
          <w:rFonts w:cs="Times New Roman"/>
          <w:szCs w:val="28"/>
        </w:rPr>
        <w:t>between independent and dependent variables.</w:t>
      </w:r>
    </w:p>
    <w:p w14:paraId="4DD22D24" w14:textId="2F366CD6" w:rsidR="00282D6C" w:rsidRPr="00C87F6E" w:rsidRDefault="00282D6C" w:rsidP="00B712C3">
      <w:pPr>
        <w:autoSpaceDE w:val="0"/>
        <w:autoSpaceDN w:val="0"/>
        <w:adjustRightInd w:val="0"/>
        <w:spacing w:after="0" w:line="360" w:lineRule="auto"/>
        <w:rPr>
          <w:rFonts w:cs="Times New Roman"/>
          <w:szCs w:val="28"/>
        </w:rPr>
      </w:pPr>
      <w:r w:rsidRPr="00C87F6E">
        <w:rPr>
          <w:rFonts w:cs="Times New Roman"/>
          <w:szCs w:val="28"/>
        </w:rPr>
        <w:t xml:space="preserve">While running on the </w:t>
      </w:r>
      <w:r w:rsidR="00B33944" w:rsidRPr="00C87F6E">
        <w:rPr>
          <w:rFonts w:cs="Times New Roman"/>
          <w:szCs w:val="28"/>
        </w:rPr>
        <w:t>regression</w:t>
      </w:r>
      <w:r w:rsidRPr="00C87F6E">
        <w:rPr>
          <w:rFonts w:cs="Times New Roman"/>
          <w:szCs w:val="28"/>
        </w:rPr>
        <w:t>, the analyst had utilized OLS –</w:t>
      </w:r>
      <w:r w:rsidR="00B33944" w:rsidRPr="00C87F6E">
        <w:rPr>
          <w:rFonts w:cs="Times New Roman"/>
          <w:szCs w:val="28"/>
        </w:rPr>
        <w:t xml:space="preserve"> </w:t>
      </w:r>
      <w:r w:rsidRPr="00C87F6E">
        <w:rPr>
          <w:rFonts w:cs="Times New Roman"/>
          <w:szCs w:val="28"/>
        </w:rPr>
        <w:t xml:space="preserve">technique to comprehend </w:t>
      </w:r>
      <w:r w:rsidR="00B33944" w:rsidRPr="00C87F6E">
        <w:rPr>
          <w:rFonts w:cs="Times New Roman"/>
          <w:szCs w:val="28"/>
        </w:rPr>
        <w:t xml:space="preserve">the </w:t>
      </w:r>
      <w:r w:rsidRPr="00C87F6E">
        <w:rPr>
          <w:rFonts w:cs="Times New Roman"/>
          <w:szCs w:val="28"/>
        </w:rPr>
        <w:t xml:space="preserve">relationship among the </w:t>
      </w:r>
      <w:r w:rsidR="009F142F" w:rsidRPr="00C87F6E">
        <w:rPr>
          <w:rFonts w:cs="Times New Roman"/>
          <w:szCs w:val="28"/>
        </w:rPr>
        <w:t>variables</w:t>
      </w:r>
      <w:r w:rsidRPr="00C87F6E">
        <w:rPr>
          <w:rFonts w:cs="Times New Roman"/>
          <w:szCs w:val="28"/>
        </w:rPr>
        <w:t xml:space="preserve"> </w:t>
      </w:r>
      <w:r w:rsidR="009F142F" w:rsidRPr="00C87F6E">
        <w:rPr>
          <w:rFonts w:cs="Times New Roman"/>
          <w:szCs w:val="28"/>
        </w:rPr>
        <w:t>. F</w:t>
      </w:r>
      <w:r w:rsidRPr="00C87F6E">
        <w:rPr>
          <w:rFonts w:cs="Times New Roman"/>
          <w:szCs w:val="28"/>
        </w:rPr>
        <w:t xml:space="preserve">ive fundamental indications of </w:t>
      </w:r>
      <w:r w:rsidR="009F142F" w:rsidRPr="00C87F6E">
        <w:rPr>
          <w:rFonts w:cs="Times New Roman"/>
          <w:szCs w:val="28"/>
        </w:rPr>
        <w:t>regression</w:t>
      </w:r>
      <w:r w:rsidRPr="00C87F6E">
        <w:rPr>
          <w:rFonts w:cs="Times New Roman"/>
          <w:szCs w:val="28"/>
        </w:rPr>
        <w:t xml:space="preserve"> </w:t>
      </w:r>
      <w:r w:rsidR="009F142F" w:rsidRPr="00C87F6E">
        <w:rPr>
          <w:rFonts w:cs="Times New Roman"/>
          <w:szCs w:val="28"/>
        </w:rPr>
        <w:t>suc as T-test</w:t>
      </w:r>
      <w:r w:rsidRPr="00C87F6E">
        <w:rPr>
          <w:rFonts w:cs="Times New Roman"/>
          <w:szCs w:val="28"/>
        </w:rPr>
        <w:t>, F-</w:t>
      </w:r>
      <w:r w:rsidR="00A56B64" w:rsidRPr="00C87F6E">
        <w:rPr>
          <w:rFonts w:cs="Times New Roman"/>
          <w:szCs w:val="28"/>
        </w:rPr>
        <w:t>test</w:t>
      </w:r>
      <w:r w:rsidRPr="00C87F6E">
        <w:rPr>
          <w:rFonts w:cs="Times New Roman"/>
          <w:szCs w:val="28"/>
        </w:rPr>
        <w:t>, R-square, expected sign and beta co-eff</w:t>
      </w:r>
      <w:r w:rsidR="00A56B64" w:rsidRPr="00C87F6E">
        <w:rPr>
          <w:rFonts w:cs="Times New Roman"/>
          <w:szCs w:val="28"/>
        </w:rPr>
        <w:t xml:space="preserve">icient </w:t>
      </w:r>
      <w:r w:rsidRPr="00C87F6E">
        <w:rPr>
          <w:rFonts w:cs="Times New Roman"/>
          <w:szCs w:val="28"/>
        </w:rPr>
        <w:t xml:space="preserve"> were assessed independently. </w:t>
      </w:r>
      <w:r w:rsidR="00865A64" w:rsidRPr="00C87F6E">
        <w:rPr>
          <w:rFonts w:cs="Times New Roman"/>
          <w:szCs w:val="28"/>
        </w:rPr>
        <w:t>Significance level is taken on a 5%.</w:t>
      </w:r>
    </w:p>
    <w:p w14:paraId="55FA2615" w14:textId="7893D362" w:rsidR="00865A64" w:rsidRPr="00C87F6E" w:rsidRDefault="00865A64" w:rsidP="00B712C3">
      <w:pPr>
        <w:autoSpaceDE w:val="0"/>
        <w:autoSpaceDN w:val="0"/>
        <w:adjustRightInd w:val="0"/>
        <w:spacing w:after="0" w:line="360" w:lineRule="auto"/>
        <w:rPr>
          <w:rFonts w:cs="Times New Roman"/>
          <w:szCs w:val="28"/>
        </w:rPr>
      </w:pPr>
    </w:p>
    <w:tbl>
      <w:tblPr>
        <w:tblStyle w:val="TableGrid"/>
        <w:tblW w:w="0" w:type="auto"/>
        <w:tblLook w:val="04A0" w:firstRow="1" w:lastRow="0" w:firstColumn="1" w:lastColumn="0" w:noHBand="0" w:noVBand="1"/>
      </w:tblPr>
      <w:tblGrid>
        <w:gridCol w:w="4675"/>
        <w:gridCol w:w="2700"/>
        <w:gridCol w:w="1641"/>
      </w:tblGrid>
      <w:tr w:rsidR="007429E7" w:rsidRPr="00C87F6E" w14:paraId="678D6990" w14:textId="77777777" w:rsidTr="00E65B1C">
        <w:tc>
          <w:tcPr>
            <w:tcW w:w="4675" w:type="dxa"/>
          </w:tcPr>
          <w:p w14:paraId="1AE339EB" w14:textId="40D24707" w:rsidR="007429E7" w:rsidRPr="00C87F6E" w:rsidRDefault="007429E7" w:rsidP="00B712C3">
            <w:pPr>
              <w:autoSpaceDE w:val="0"/>
              <w:autoSpaceDN w:val="0"/>
              <w:adjustRightInd w:val="0"/>
              <w:spacing w:line="360" w:lineRule="auto"/>
              <w:rPr>
                <w:rFonts w:cs="Times New Roman"/>
                <w:szCs w:val="28"/>
              </w:rPr>
            </w:pPr>
            <w:r w:rsidRPr="00C87F6E">
              <w:rPr>
                <w:rFonts w:cs="Times New Roman"/>
                <w:szCs w:val="28"/>
              </w:rPr>
              <w:t xml:space="preserve">Hypothesis </w:t>
            </w:r>
            <w:r w:rsidR="00F61053" w:rsidRPr="00C87F6E">
              <w:rPr>
                <w:rFonts w:cs="Times New Roman"/>
                <w:szCs w:val="28"/>
              </w:rPr>
              <w:t xml:space="preserve"> </w:t>
            </w:r>
          </w:p>
        </w:tc>
        <w:tc>
          <w:tcPr>
            <w:tcW w:w="2700" w:type="dxa"/>
          </w:tcPr>
          <w:p w14:paraId="1A31BB0C" w14:textId="0290A087" w:rsidR="007429E7" w:rsidRPr="00C87F6E" w:rsidRDefault="00F61053" w:rsidP="00B712C3">
            <w:pPr>
              <w:autoSpaceDE w:val="0"/>
              <w:autoSpaceDN w:val="0"/>
              <w:adjustRightInd w:val="0"/>
              <w:spacing w:line="360" w:lineRule="auto"/>
              <w:rPr>
                <w:rFonts w:cs="Times New Roman"/>
                <w:szCs w:val="28"/>
              </w:rPr>
            </w:pPr>
            <w:r w:rsidRPr="00C87F6E">
              <w:rPr>
                <w:rFonts w:cs="Times New Roman"/>
                <w:szCs w:val="28"/>
              </w:rPr>
              <w:t xml:space="preserve"> </w:t>
            </w:r>
            <w:r w:rsidR="007429E7" w:rsidRPr="00C87F6E">
              <w:rPr>
                <w:rFonts w:cs="Times New Roman"/>
                <w:szCs w:val="28"/>
              </w:rPr>
              <w:t xml:space="preserve">Researcher’s Focus </w:t>
            </w:r>
            <w:r w:rsidRPr="00C87F6E">
              <w:rPr>
                <w:rFonts w:cs="Times New Roman"/>
                <w:szCs w:val="28"/>
              </w:rPr>
              <w:t xml:space="preserve"> </w:t>
            </w:r>
            <w:r w:rsidR="007429E7" w:rsidRPr="00C87F6E">
              <w:rPr>
                <w:rFonts w:cs="Times New Roman"/>
                <w:szCs w:val="28"/>
              </w:rPr>
              <w:t xml:space="preserve"> </w:t>
            </w:r>
          </w:p>
        </w:tc>
        <w:tc>
          <w:tcPr>
            <w:tcW w:w="1641" w:type="dxa"/>
          </w:tcPr>
          <w:p w14:paraId="00E18A90" w14:textId="016B1052" w:rsidR="007429E7" w:rsidRPr="00C87F6E" w:rsidRDefault="007429E7" w:rsidP="00B712C3">
            <w:pPr>
              <w:autoSpaceDE w:val="0"/>
              <w:autoSpaceDN w:val="0"/>
              <w:adjustRightInd w:val="0"/>
              <w:spacing w:line="360" w:lineRule="auto"/>
              <w:rPr>
                <w:rFonts w:cs="Times New Roman"/>
                <w:szCs w:val="28"/>
              </w:rPr>
            </w:pPr>
            <w:r w:rsidRPr="00C87F6E">
              <w:rPr>
                <w:rFonts w:cs="Times New Roman"/>
                <w:szCs w:val="28"/>
              </w:rPr>
              <w:t xml:space="preserve">Hypothesis notation </w:t>
            </w:r>
          </w:p>
        </w:tc>
      </w:tr>
      <w:tr w:rsidR="00920380" w:rsidRPr="00C87F6E" w14:paraId="72CAB5C6" w14:textId="77777777" w:rsidTr="00E65B1C">
        <w:tc>
          <w:tcPr>
            <w:tcW w:w="4675" w:type="dxa"/>
          </w:tcPr>
          <w:p w14:paraId="37179C72" w14:textId="6ED2BC24" w:rsidR="00920380" w:rsidRPr="00C87F6E" w:rsidRDefault="00FC2360"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ROCE than the pre-merger ROCE</w:t>
            </w:r>
          </w:p>
        </w:tc>
        <w:tc>
          <w:tcPr>
            <w:tcW w:w="2700" w:type="dxa"/>
          </w:tcPr>
          <w:p w14:paraId="1FD98C45" w14:textId="48C7FF4B" w:rsidR="00920380" w:rsidRPr="00C87F6E" w:rsidRDefault="00FC2360" w:rsidP="00B712C3">
            <w:pPr>
              <w:autoSpaceDE w:val="0"/>
              <w:autoSpaceDN w:val="0"/>
              <w:adjustRightInd w:val="0"/>
              <w:spacing w:line="360" w:lineRule="auto"/>
              <w:rPr>
                <w:rFonts w:cs="Times New Roman"/>
                <w:szCs w:val="28"/>
              </w:rPr>
            </w:pPr>
            <w:r w:rsidRPr="00C87F6E">
              <w:rPr>
                <w:rFonts w:cs="Times New Roman"/>
                <w:szCs w:val="28"/>
              </w:rPr>
              <w:t>Influence on profitability</w:t>
            </w:r>
          </w:p>
        </w:tc>
        <w:tc>
          <w:tcPr>
            <w:tcW w:w="1641" w:type="dxa"/>
          </w:tcPr>
          <w:p w14:paraId="77E6F826" w14:textId="153891D3" w:rsidR="00920380" w:rsidRPr="00C87F6E" w:rsidRDefault="00464EAC" w:rsidP="00B712C3">
            <w:pPr>
              <w:autoSpaceDE w:val="0"/>
              <w:autoSpaceDN w:val="0"/>
              <w:adjustRightInd w:val="0"/>
              <w:spacing w:line="360" w:lineRule="auto"/>
              <w:rPr>
                <w:rFonts w:cs="Times New Roman"/>
                <w:szCs w:val="28"/>
              </w:rPr>
            </w:pPr>
            <w:r w:rsidRPr="00C87F6E">
              <w:rPr>
                <w:rFonts w:cs="Times New Roman"/>
                <w:szCs w:val="28"/>
              </w:rPr>
              <w:t>β ≠ o</w:t>
            </w:r>
          </w:p>
        </w:tc>
      </w:tr>
      <w:tr w:rsidR="00CC29FF" w:rsidRPr="00C87F6E" w14:paraId="11A44EBD" w14:textId="77777777" w:rsidTr="00E65B1C">
        <w:tc>
          <w:tcPr>
            <w:tcW w:w="4675" w:type="dxa"/>
          </w:tcPr>
          <w:p w14:paraId="1608573C" w14:textId="735F7E61"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residual earning than the pre-merger residual earning</w:t>
            </w:r>
          </w:p>
        </w:tc>
        <w:tc>
          <w:tcPr>
            <w:tcW w:w="2700" w:type="dxa"/>
          </w:tcPr>
          <w:p w14:paraId="5907436E" w14:textId="5780E074"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Influence on economic profit</w:t>
            </w:r>
          </w:p>
        </w:tc>
        <w:tc>
          <w:tcPr>
            <w:tcW w:w="1641" w:type="dxa"/>
          </w:tcPr>
          <w:p w14:paraId="06B2BA5E" w14:textId="062FA281"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β ≠ o</w:t>
            </w:r>
          </w:p>
        </w:tc>
      </w:tr>
      <w:tr w:rsidR="00CC29FF" w:rsidRPr="00C87F6E" w14:paraId="54599CCB" w14:textId="77777777" w:rsidTr="00E65B1C">
        <w:tc>
          <w:tcPr>
            <w:tcW w:w="4675" w:type="dxa"/>
          </w:tcPr>
          <w:p w14:paraId="65AC6364" w14:textId="5128F9FB"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residual operating earning than the pre-merger residual operating earning</w:t>
            </w:r>
          </w:p>
        </w:tc>
        <w:tc>
          <w:tcPr>
            <w:tcW w:w="2700" w:type="dxa"/>
          </w:tcPr>
          <w:p w14:paraId="216DD3EA" w14:textId="06F91606"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 xml:space="preserve">Influence </w:t>
            </w:r>
            <w:r w:rsidR="00B00E0F" w:rsidRPr="00C87F6E">
              <w:rPr>
                <w:rFonts w:cs="Times New Roman"/>
                <w:szCs w:val="28"/>
              </w:rPr>
              <w:t>on sustainable profit</w:t>
            </w:r>
          </w:p>
        </w:tc>
        <w:tc>
          <w:tcPr>
            <w:tcW w:w="1641" w:type="dxa"/>
          </w:tcPr>
          <w:p w14:paraId="0D6770A8" w14:textId="05629929"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β ≠ o</w:t>
            </w:r>
          </w:p>
        </w:tc>
      </w:tr>
      <w:tr w:rsidR="00CC29FF" w:rsidRPr="00C87F6E" w14:paraId="646BB80A" w14:textId="77777777" w:rsidTr="00E65B1C">
        <w:tc>
          <w:tcPr>
            <w:tcW w:w="4675" w:type="dxa"/>
          </w:tcPr>
          <w:p w14:paraId="7FB08AC5" w14:textId="3EC37D77"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PVGO than the pre-merger PVGO</w:t>
            </w:r>
          </w:p>
        </w:tc>
        <w:tc>
          <w:tcPr>
            <w:tcW w:w="2700" w:type="dxa"/>
          </w:tcPr>
          <w:p w14:paraId="32C89C61" w14:textId="2717D6F1" w:rsidR="00CC29FF" w:rsidRPr="00C87F6E" w:rsidRDefault="00B00E0F" w:rsidP="00B712C3">
            <w:pPr>
              <w:autoSpaceDE w:val="0"/>
              <w:autoSpaceDN w:val="0"/>
              <w:adjustRightInd w:val="0"/>
              <w:spacing w:line="360" w:lineRule="auto"/>
              <w:rPr>
                <w:rFonts w:cs="Times New Roman"/>
                <w:szCs w:val="28"/>
              </w:rPr>
            </w:pPr>
            <w:r w:rsidRPr="00C87F6E">
              <w:rPr>
                <w:rFonts w:cs="Times New Roman"/>
                <w:szCs w:val="28"/>
              </w:rPr>
              <w:t>Influence on growth potentiality</w:t>
            </w:r>
          </w:p>
        </w:tc>
        <w:tc>
          <w:tcPr>
            <w:tcW w:w="1641" w:type="dxa"/>
          </w:tcPr>
          <w:p w14:paraId="552415F8" w14:textId="5DACE2E2" w:rsidR="00CC29FF" w:rsidRPr="00C87F6E" w:rsidRDefault="001C134B" w:rsidP="00B712C3">
            <w:pPr>
              <w:autoSpaceDE w:val="0"/>
              <w:autoSpaceDN w:val="0"/>
              <w:adjustRightInd w:val="0"/>
              <w:spacing w:line="360" w:lineRule="auto"/>
              <w:rPr>
                <w:rFonts w:cs="Times New Roman"/>
                <w:szCs w:val="28"/>
              </w:rPr>
            </w:pPr>
            <w:r w:rsidRPr="00C87F6E">
              <w:rPr>
                <w:rFonts w:cs="Times New Roman"/>
                <w:szCs w:val="28"/>
              </w:rPr>
              <w:t>β ≠ o</w:t>
            </w:r>
          </w:p>
        </w:tc>
      </w:tr>
      <w:tr w:rsidR="00CC29FF" w:rsidRPr="00C87F6E" w14:paraId="0328A5EB" w14:textId="77777777" w:rsidTr="00E65B1C">
        <w:tc>
          <w:tcPr>
            <w:tcW w:w="4675" w:type="dxa"/>
          </w:tcPr>
          <w:p w14:paraId="13803585" w14:textId="454254C0"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overall cost of equity than the pre-merger overall cost of equity</w:t>
            </w:r>
          </w:p>
        </w:tc>
        <w:tc>
          <w:tcPr>
            <w:tcW w:w="2700" w:type="dxa"/>
          </w:tcPr>
          <w:p w14:paraId="3891F9A5" w14:textId="61CDF099" w:rsidR="00CC29FF" w:rsidRPr="00C87F6E" w:rsidRDefault="00B00E0F" w:rsidP="00B712C3">
            <w:pPr>
              <w:autoSpaceDE w:val="0"/>
              <w:autoSpaceDN w:val="0"/>
              <w:adjustRightInd w:val="0"/>
              <w:spacing w:line="360" w:lineRule="auto"/>
              <w:rPr>
                <w:rFonts w:cs="Times New Roman"/>
                <w:szCs w:val="28"/>
              </w:rPr>
            </w:pPr>
            <w:r w:rsidRPr="00C87F6E">
              <w:rPr>
                <w:rFonts w:cs="Times New Roman"/>
                <w:szCs w:val="28"/>
              </w:rPr>
              <w:t xml:space="preserve">Influence on </w:t>
            </w:r>
            <w:r w:rsidR="00BC5751" w:rsidRPr="00C87F6E">
              <w:rPr>
                <w:rFonts w:cs="Times New Roman"/>
                <w:szCs w:val="28"/>
              </w:rPr>
              <w:t>risk exposure</w:t>
            </w:r>
          </w:p>
        </w:tc>
        <w:tc>
          <w:tcPr>
            <w:tcW w:w="1641" w:type="dxa"/>
          </w:tcPr>
          <w:p w14:paraId="53230FF9" w14:textId="4C88F24F" w:rsidR="00CC29FF" w:rsidRPr="00C87F6E" w:rsidRDefault="001C134B" w:rsidP="00B712C3">
            <w:pPr>
              <w:autoSpaceDE w:val="0"/>
              <w:autoSpaceDN w:val="0"/>
              <w:adjustRightInd w:val="0"/>
              <w:spacing w:line="360" w:lineRule="auto"/>
              <w:rPr>
                <w:rFonts w:cs="Times New Roman"/>
                <w:szCs w:val="28"/>
              </w:rPr>
            </w:pPr>
            <w:r w:rsidRPr="00C87F6E">
              <w:rPr>
                <w:rFonts w:cs="Times New Roman"/>
                <w:szCs w:val="28"/>
              </w:rPr>
              <w:t>β ≠ o</w:t>
            </w:r>
          </w:p>
        </w:tc>
      </w:tr>
      <w:tr w:rsidR="00CC29FF" w:rsidRPr="00C87F6E" w14:paraId="21BC7D15" w14:textId="77777777" w:rsidTr="00E65B1C">
        <w:tc>
          <w:tcPr>
            <w:tcW w:w="4675" w:type="dxa"/>
          </w:tcPr>
          <w:p w14:paraId="78F98579" w14:textId="4E46B092" w:rsidR="00CC29FF" w:rsidRPr="00C87F6E" w:rsidRDefault="00CC29FF" w:rsidP="00B712C3">
            <w:pPr>
              <w:autoSpaceDE w:val="0"/>
              <w:autoSpaceDN w:val="0"/>
              <w:adjustRightInd w:val="0"/>
              <w:spacing w:line="360" w:lineRule="auto"/>
              <w:rPr>
                <w:rFonts w:cs="Times New Roman"/>
                <w:szCs w:val="28"/>
              </w:rPr>
            </w:pPr>
            <w:r w:rsidRPr="00C87F6E">
              <w:rPr>
                <w:rFonts w:cs="Times New Roman"/>
                <w:szCs w:val="28"/>
              </w:rPr>
              <w:t>Significant increase will be observed in the post merger sales volume than the pre-merger sales volume</w:t>
            </w:r>
          </w:p>
        </w:tc>
        <w:tc>
          <w:tcPr>
            <w:tcW w:w="2700" w:type="dxa"/>
          </w:tcPr>
          <w:p w14:paraId="17826F0B" w14:textId="0D9E086C" w:rsidR="00CC29FF" w:rsidRPr="00C87F6E" w:rsidRDefault="00B00E0F" w:rsidP="00B712C3">
            <w:pPr>
              <w:autoSpaceDE w:val="0"/>
              <w:autoSpaceDN w:val="0"/>
              <w:adjustRightInd w:val="0"/>
              <w:spacing w:line="360" w:lineRule="auto"/>
              <w:rPr>
                <w:rFonts w:cs="Times New Roman"/>
                <w:szCs w:val="28"/>
              </w:rPr>
            </w:pPr>
            <w:r w:rsidRPr="00C87F6E">
              <w:rPr>
                <w:rFonts w:cs="Times New Roman"/>
                <w:szCs w:val="28"/>
              </w:rPr>
              <w:t>Influence on</w:t>
            </w:r>
            <w:r w:rsidR="00462377" w:rsidRPr="00C87F6E">
              <w:rPr>
                <w:rFonts w:cs="Times New Roman"/>
                <w:szCs w:val="28"/>
              </w:rPr>
              <w:t xml:space="preserve"> overall business</w:t>
            </w:r>
          </w:p>
        </w:tc>
        <w:tc>
          <w:tcPr>
            <w:tcW w:w="1641" w:type="dxa"/>
          </w:tcPr>
          <w:p w14:paraId="01EAA4AF" w14:textId="3CC4A45B" w:rsidR="00CC29FF" w:rsidRPr="00C87F6E" w:rsidRDefault="001C134B" w:rsidP="00B712C3">
            <w:pPr>
              <w:autoSpaceDE w:val="0"/>
              <w:autoSpaceDN w:val="0"/>
              <w:adjustRightInd w:val="0"/>
              <w:spacing w:line="360" w:lineRule="auto"/>
              <w:rPr>
                <w:rFonts w:cs="Times New Roman"/>
                <w:szCs w:val="28"/>
              </w:rPr>
            </w:pPr>
            <w:r w:rsidRPr="00C87F6E">
              <w:rPr>
                <w:rFonts w:cs="Times New Roman"/>
                <w:szCs w:val="28"/>
              </w:rPr>
              <w:t>β ≠ o</w:t>
            </w:r>
          </w:p>
        </w:tc>
      </w:tr>
    </w:tbl>
    <w:p w14:paraId="1D9453FF" w14:textId="32D7DEE4" w:rsidR="009138CC" w:rsidRPr="00C87F6E" w:rsidRDefault="009138CC" w:rsidP="00B712C3">
      <w:pPr>
        <w:autoSpaceDE w:val="0"/>
        <w:autoSpaceDN w:val="0"/>
        <w:adjustRightInd w:val="0"/>
        <w:spacing w:after="0" w:line="360" w:lineRule="auto"/>
        <w:rPr>
          <w:rFonts w:cs="Times New Roman"/>
          <w:szCs w:val="28"/>
        </w:rPr>
      </w:pPr>
    </w:p>
    <w:p w14:paraId="61515F3C" w14:textId="61E613A2" w:rsidR="007C53EC" w:rsidRPr="00C87F6E" w:rsidRDefault="007C53EC" w:rsidP="00B712C3">
      <w:pPr>
        <w:autoSpaceDE w:val="0"/>
        <w:autoSpaceDN w:val="0"/>
        <w:adjustRightInd w:val="0"/>
        <w:spacing w:after="0" w:line="360" w:lineRule="auto"/>
        <w:rPr>
          <w:rFonts w:cs="Times New Roman"/>
          <w:szCs w:val="28"/>
        </w:rPr>
      </w:pPr>
      <w:r w:rsidRPr="00C87F6E">
        <w:rPr>
          <w:rFonts w:cs="Times New Roman"/>
          <w:szCs w:val="28"/>
        </w:rPr>
        <w:t xml:space="preserve">So as to more clearly find difference between the post-merger and pre-merger </w:t>
      </w:r>
      <w:r w:rsidR="005A182D" w:rsidRPr="00C87F6E">
        <w:rPr>
          <w:rFonts w:cs="Times New Roman"/>
          <w:szCs w:val="28"/>
        </w:rPr>
        <w:t>profitability</w:t>
      </w:r>
      <w:r w:rsidRPr="00C87F6E">
        <w:rPr>
          <w:rFonts w:cs="Times New Roman"/>
          <w:szCs w:val="28"/>
        </w:rPr>
        <w:t xml:space="preserve">, financial benefit, feasible </w:t>
      </w:r>
      <w:r w:rsidR="005A182D" w:rsidRPr="00C87F6E">
        <w:rPr>
          <w:rFonts w:cs="Times New Roman"/>
          <w:szCs w:val="28"/>
        </w:rPr>
        <w:t>profit</w:t>
      </w:r>
      <w:r w:rsidRPr="00C87F6E">
        <w:rPr>
          <w:rFonts w:cs="Times New Roman"/>
          <w:szCs w:val="28"/>
        </w:rPr>
        <w:t xml:space="preserve">, </w:t>
      </w:r>
      <w:r w:rsidR="005A182D" w:rsidRPr="00C87F6E">
        <w:rPr>
          <w:rFonts w:cs="Times New Roman"/>
          <w:szCs w:val="28"/>
        </w:rPr>
        <w:t xml:space="preserve">growth </w:t>
      </w:r>
      <w:r w:rsidRPr="00C87F6E">
        <w:rPr>
          <w:rFonts w:cs="Times New Roman"/>
          <w:szCs w:val="28"/>
        </w:rPr>
        <w:t xml:space="preserve">possibility, </w:t>
      </w:r>
      <w:r w:rsidR="001415BE" w:rsidRPr="00C87F6E">
        <w:rPr>
          <w:rFonts w:cs="Times New Roman"/>
          <w:szCs w:val="28"/>
        </w:rPr>
        <w:t>cost of equity</w:t>
      </w:r>
      <w:r w:rsidRPr="00C87F6E">
        <w:rPr>
          <w:rFonts w:cs="Times New Roman"/>
          <w:szCs w:val="28"/>
        </w:rPr>
        <w:t xml:space="preserve"> and</w:t>
      </w:r>
      <w:r w:rsidR="001415BE" w:rsidRPr="00C87F6E">
        <w:rPr>
          <w:rFonts w:cs="Times New Roman"/>
          <w:szCs w:val="28"/>
        </w:rPr>
        <w:t xml:space="preserve"> overall business</w:t>
      </w:r>
      <w:r w:rsidRPr="00C87F6E">
        <w:rPr>
          <w:rFonts w:cs="Times New Roman"/>
          <w:szCs w:val="28"/>
        </w:rPr>
        <w:t xml:space="preserve">, the </w:t>
      </w:r>
      <w:r w:rsidR="001415BE" w:rsidRPr="00C87F6E">
        <w:rPr>
          <w:rFonts w:cs="Times New Roman"/>
          <w:szCs w:val="28"/>
        </w:rPr>
        <w:t>analyst</w:t>
      </w:r>
      <w:r w:rsidRPr="00C87F6E">
        <w:rPr>
          <w:rFonts w:cs="Times New Roman"/>
          <w:szCs w:val="28"/>
        </w:rPr>
        <w:t xml:space="preserve"> had utilized enlightening insights. In this way, mean and standard deviation of these key factors were utilized to comprehend the general dimension of </w:t>
      </w:r>
      <w:r w:rsidR="00D52880" w:rsidRPr="00C87F6E">
        <w:rPr>
          <w:rFonts w:cs="Times New Roman"/>
          <w:szCs w:val="28"/>
        </w:rPr>
        <w:t xml:space="preserve">central tendency and the level of dispersion </w:t>
      </w:r>
      <w:r w:rsidRPr="00C87F6E">
        <w:rPr>
          <w:rFonts w:cs="Times New Roman"/>
          <w:szCs w:val="28"/>
        </w:rPr>
        <w:t xml:space="preserve">among the examination </w:t>
      </w:r>
      <w:r w:rsidR="00867CAB" w:rsidRPr="00C87F6E">
        <w:rPr>
          <w:rFonts w:cs="Times New Roman"/>
          <w:szCs w:val="28"/>
        </w:rPr>
        <w:t>variables</w:t>
      </w:r>
      <w:r w:rsidRPr="00C87F6E">
        <w:rPr>
          <w:rFonts w:cs="Times New Roman"/>
          <w:szCs w:val="28"/>
        </w:rPr>
        <w:t xml:space="preserve">. So as to all the more likely </w:t>
      </w:r>
      <w:r w:rsidR="00867CAB" w:rsidRPr="00C87F6E">
        <w:rPr>
          <w:rFonts w:cs="Times New Roman"/>
          <w:szCs w:val="28"/>
        </w:rPr>
        <w:t>set</w:t>
      </w:r>
      <w:r w:rsidRPr="00C87F6E">
        <w:rPr>
          <w:rFonts w:cs="Times New Roman"/>
          <w:szCs w:val="28"/>
        </w:rPr>
        <w:t xml:space="preserve"> the heterogeneity among the examination factors, the </w:t>
      </w:r>
      <w:r w:rsidR="00867CAB" w:rsidRPr="00C87F6E">
        <w:rPr>
          <w:rFonts w:cs="Times New Roman"/>
          <w:szCs w:val="28"/>
        </w:rPr>
        <w:t>author</w:t>
      </w:r>
      <w:r w:rsidRPr="00C87F6E">
        <w:rPr>
          <w:rFonts w:cs="Times New Roman"/>
          <w:szCs w:val="28"/>
        </w:rPr>
        <w:t xml:space="preserve"> had determined separate mean and standard deviation for various industry classifications.</w:t>
      </w:r>
    </w:p>
    <w:p w14:paraId="10DA5A9B" w14:textId="1E8E94CA" w:rsidR="007C53EC" w:rsidRPr="00C87F6E" w:rsidRDefault="000D0C3E" w:rsidP="00B712C3">
      <w:pPr>
        <w:autoSpaceDE w:val="0"/>
        <w:autoSpaceDN w:val="0"/>
        <w:adjustRightInd w:val="0"/>
        <w:spacing w:after="0" w:line="360" w:lineRule="auto"/>
        <w:rPr>
          <w:rFonts w:cs="Times New Roman"/>
          <w:szCs w:val="28"/>
        </w:rPr>
      </w:pPr>
      <w:r w:rsidRPr="00C87F6E">
        <w:rPr>
          <w:rFonts w:cs="Times New Roman"/>
          <w:szCs w:val="28"/>
        </w:rPr>
        <w:t>In light of the previously mentioned dialog, the specialist will get a kick out of the chance to introduce the reasonable system of the investigation through the accompanying outline.</w:t>
      </w:r>
    </w:p>
    <w:p w14:paraId="5EEED98E" w14:textId="0C1D0411" w:rsidR="00292B23" w:rsidRPr="00C87F6E" w:rsidRDefault="00292B23" w:rsidP="00B712C3">
      <w:pPr>
        <w:autoSpaceDE w:val="0"/>
        <w:autoSpaceDN w:val="0"/>
        <w:adjustRightInd w:val="0"/>
        <w:spacing w:after="0" w:line="360" w:lineRule="auto"/>
        <w:rPr>
          <w:rFonts w:cs="Times New Roman"/>
          <w:szCs w:val="28"/>
        </w:rPr>
      </w:pPr>
    </w:p>
    <w:p w14:paraId="5031ADBB" w14:textId="77777777" w:rsidR="00292B23" w:rsidRPr="00C87F6E" w:rsidRDefault="00292B23" w:rsidP="00B712C3">
      <w:pPr>
        <w:autoSpaceDE w:val="0"/>
        <w:autoSpaceDN w:val="0"/>
        <w:adjustRightInd w:val="0"/>
        <w:spacing w:after="0" w:line="360" w:lineRule="auto"/>
        <w:rPr>
          <w:rFonts w:cs="Times New Roman"/>
          <w:szCs w:val="28"/>
        </w:rPr>
      </w:pPr>
    </w:p>
    <w:p w14:paraId="3B0C850D" w14:textId="3F965C49" w:rsidR="000D0C3E" w:rsidRPr="00C87F6E" w:rsidRDefault="000D0C3E" w:rsidP="00B712C3">
      <w:pPr>
        <w:autoSpaceDE w:val="0"/>
        <w:autoSpaceDN w:val="0"/>
        <w:adjustRightInd w:val="0"/>
        <w:spacing w:after="0" w:line="360" w:lineRule="auto"/>
        <w:rPr>
          <w:rFonts w:cs="Times New Roman"/>
          <w:szCs w:val="28"/>
        </w:rPr>
      </w:pPr>
    </w:p>
    <w:tbl>
      <w:tblPr>
        <w:tblStyle w:val="TableGrid"/>
        <w:tblW w:w="0" w:type="auto"/>
        <w:tblLook w:val="04A0" w:firstRow="1" w:lastRow="0" w:firstColumn="1" w:lastColumn="0" w:noHBand="0" w:noVBand="1"/>
      </w:tblPr>
      <w:tblGrid>
        <w:gridCol w:w="3005"/>
        <w:gridCol w:w="3005"/>
        <w:gridCol w:w="3006"/>
      </w:tblGrid>
      <w:tr w:rsidR="008A6351" w:rsidRPr="00C87F6E" w14:paraId="5DD3E017" w14:textId="77777777" w:rsidTr="008A6351">
        <w:tc>
          <w:tcPr>
            <w:tcW w:w="3005" w:type="dxa"/>
          </w:tcPr>
          <w:p w14:paraId="40A25AF3" w14:textId="50E33C4F" w:rsidR="008A6351" w:rsidRPr="00C87F6E" w:rsidRDefault="008A6351" w:rsidP="00B712C3">
            <w:pPr>
              <w:autoSpaceDE w:val="0"/>
              <w:autoSpaceDN w:val="0"/>
              <w:adjustRightInd w:val="0"/>
              <w:spacing w:line="360" w:lineRule="auto"/>
              <w:rPr>
                <w:rFonts w:cs="Times New Roman"/>
                <w:szCs w:val="28"/>
              </w:rPr>
            </w:pPr>
            <w:r w:rsidRPr="00C87F6E">
              <w:rPr>
                <w:rFonts w:cs="Times New Roman"/>
                <w:szCs w:val="28"/>
              </w:rPr>
              <w:t>Research objective</w:t>
            </w:r>
          </w:p>
        </w:tc>
        <w:tc>
          <w:tcPr>
            <w:tcW w:w="3005" w:type="dxa"/>
          </w:tcPr>
          <w:p w14:paraId="2F88040E" w14:textId="08B5E863" w:rsidR="008A6351" w:rsidRPr="00C87F6E" w:rsidRDefault="002E13E2" w:rsidP="00B712C3">
            <w:pPr>
              <w:autoSpaceDE w:val="0"/>
              <w:autoSpaceDN w:val="0"/>
              <w:adjustRightInd w:val="0"/>
              <w:spacing w:line="360" w:lineRule="auto"/>
              <w:rPr>
                <w:rFonts w:cs="Times New Roman"/>
                <w:szCs w:val="28"/>
              </w:rPr>
            </w:pPr>
            <w:r w:rsidRPr="00C87F6E">
              <w:rPr>
                <w:rFonts w:cs="Times New Roman"/>
                <w:szCs w:val="28"/>
              </w:rPr>
              <w:t>Relevant hypothesis notation</w:t>
            </w:r>
          </w:p>
        </w:tc>
        <w:tc>
          <w:tcPr>
            <w:tcW w:w="3006" w:type="dxa"/>
          </w:tcPr>
          <w:p w14:paraId="10105685" w14:textId="3EFFA25E" w:rsidR="008A6351" w:rsidRPr="00C87F6E" w:rsidRDefault="002E13E2" w:rsidP="00B712C3">
            <w:pPr>
              <w:autoSpaceDE w:val="0"/>
              <w:autoSpaceDN w:val="0"/>
              <w:adjustRightInd w:val="0"/>
              <w:spacing w:line="360" w:lineRule="auto"/>
              <w:rPr>
                <w:rFonts w:cs="Times New Roman"/>
                <w:szCs w:val="28"/>
              </w:rPr>
            </w:pPr>
            <w:r w:rsidRPr="00C87F6E">
              <w:rPr>
                <w:rFonts w:cs="Times New Roman"/>
                <w:szCs w:val="28"/>
              </w:rPr>
              <w:t>Expected regression sign</w:t>
            </w:r>
          </w:p>
        </w:tc>
      </w:tr>
      <w:tr w:rsidR="00B87D14" w:rsidRPr="00C87F6E" w14:paraId="3A852021" w14:textId="77777777" w:rsidTr="008A6351">
        <w:tc>
          <w:tcPr>
            <w:tcW w:w="3005" w:type="dxa"/>
          </w:tcPr>
          <w:p w14:paraId="70E0244C" w14:textId="57979B1B"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To test that shareholder’s profitability rises with M&amp;A</w:t>
            </w:r>
          </w:p>
        </w:tc>
        <w:tc>
          <w:tcPr>
            <w:tcW w:w="3005" w:type="dxa"/>
          </w:tcPr>
          <w:p w14:paraId="61DD629B" w14:textId="607B427F"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β (PRO) ≠ o</w:t>
            </w:r>
          </w:p>
        </w:tc>
        <w:tc>
          <w:tcPr>
            <w:tcW w:w="3006" w:type="dxa"/>
          </w:tcPr>
          <w:p w14:paraId="051CBCD6" w14:textId="558B4827"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Positive</w:t>
            </w:r>
          </w:p>
        </w:tc>
      </w:tr>
      <w:tr w:rsidR="00B87D14" w:rsidRPr="00C87F6E" w14:paraId="7ABC0DE7" w14:textId="77777777" w:rsidTr="008A6351">
        <w:tc>
          <w:tcPr>
            <w:tcW w:w="3005" w:type="dxa"/>
          </w:tcPr>
          <w:p w14:paraId="2448BFE7" w14:textId="1F1509BA"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To test that economic benefit rises with M&amp;A</w:t>
            </w:r>
          </w:p>
        </w:tc>
        <w:tc>
          <w:tcPr>
            <w:tcW w:w="3005" w:type="dxa"/>
          </w:tcPr>
          <w:p w14:paraId="15F6C9D3" w14:textId="0543F62F"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 xml:space="preserve">β (EPRO) ≠ </w:t>
            </w:r>
            <w:r w:rsidR="007C4E49" w:rsidRPr="00C87F6E">
              <w:rPr>
                <w:rFonts w:cs="Times New Roman"/>
                <w:szCs w:val="28"/>
              </w:rPr>
              <w:t>o</w:t>
            </w:r>
          </w:p>
        </w:tc>
        <w:tc>
          <w:tcPr>
            <w:tcW w:w="3006" w:type="dxa"/>
          </w:tcPr>
          <w:p w14:paraId="37A97360" w14:textId="6B077AD9"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Positive</w:t>
            </w:r>
          </w:p>
        </w:tc>
      </w:tr>
      <w:tr w:rsidR="00B87D14" w:rsidRPr="00C87F6E" w14:paraId="55B13637" w14:textId="77777777" w:rsidTr="00033D14">
        <w:trPr>
          <w:trHeight w:val="845"/>
        </w:trPr>
        <w:tc>
          <w:tcPr>
            <w:tcW w:w="3005" w:type="dxa"/>
          </w:tcPr>
          <w:p w14:paraId="1B6E4391" w14:textId="6586C626"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To test that sustainable profit rises with M&amp;A</w:t>
            </w:r>
          </w:p>
        </w:tc>
        <w:tc>
          <w:tcPr>
            <w:tcW w:w="3005" w:type="dxa"/>
          </w:tcPr>
          <w:p w14:paraId="7022D3D6" w14:textId="3A9E4653"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 xml:space="preserve">β (SPRO) ≠ </w:t>
            </w:r>
            <w:r w:rsidR="007C4E49" w:rsidRPr="00C87F6E">
              <w:rPr>
                <w:rFonts w:cs="Times New Roman"/>
                <w:szCs w:val="28"/>
              </w:rPr>
              <w:t>o</w:t>
            </w:r>
          </w:p>
        </w:tc>
        <w:tc>
          <w:tcPr>
            <w:tcW w:w="3006" w:type="dxa"/>
          </w:tcPr>
          <w:p w14:paraId="0325A17F" w14:textId="630DF781"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Positive</w:t>
            </w:r>
          </w:p>
        </w:tc>
      </w:tr>
      <w:tr w:rsidR="00B87D14" w:rsidRPr="00C87F6E" w14:paraId="6840C292" w14:textId="77777777" w:rsidTr="008A6351">
        <w:tc>
          <w:tcPr>
            <w:tcW w:w="3005" w:type="dxa"/>
          </w:tcPr>
          <w:p w14:paraId="0A79B4DA" w14:textId="4EA96469"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To test that growth opportunity rises with M&amp;A</w:t>
            </w:r>
          </w:p>
        </w:tc>
        <w:tc>
          <w:tcPr>
            <w:tcW w:w="3005" w:type="dxa"/>
          </w:tcPr>
          <w:p w14:paraId="7A1BC3A4" w14:textId="4BBE78E1"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 xml:space="preserve">β (PVGO) ≠ </w:t>
            </w:r>
            <w:r w:rsidR="007C4E49" w:rsidRPr="00C87F6E">
              <w:rPr>
                <w:rFonts w:cs="Times New Roman"/>
                <w:szCs w:val="28"/>
              </w:rPr>
              <w:t>o</w:t>
            </w:r>
          </w:p>
        </w:tc>
        <w:tc>
          <w:tcPr>
            <w:tcW w:w="3006" w:type="dxa"/>
          </w:tcPr>
          <w:p w14:paraId="162D707A" w14:textId="6A962074"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Positive</w:t>
            </w:r>
          </w:p>
        </w:tc>
      </w:tr>
      <w:tr w:rsidR="00B87D14" w:rsidRPr="00C87F6E" w14:paraId="20BF646C" w14:textId="77777777" w:rsidTr="008A6351">
        <w:tc>
          <w:tcPr>
            <w:tcW w:w="3005" w:type="dxa"/>
          </w:tcPr>
          <w:p w14:paraId="17755B78" w14:textId="647CB4D0"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To test that cost of capital declines with M&amp;A</w:t>
            </w:r>
          </w:p>
        </w:tc>
        <w:tc>
          <w:tcPr>
            <w:tcW w:w="3005" w:type="dxa"/>
          </w:tcPr>
          <w:p w14:paraId="0C42CAD0" w14:textId="04D197C4"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 xml:space="preserve">β (WACC) ≠ </w:t>
            </w:r>
            <w:r w:rsidR="007C4E49" w:rsidRPr="00C87F6E">
              <w:rPr>
                <w:rFonts w:cs="Times New Roman"/>
                <w:szCs w:val="28"/>
              </w:rPr>
              <w:t>o</w:t>
            </w:r>
          </w:p>
        </w:tc>
        <w:tc>
          <w:tcPr>
            <w:tcW w:w="3006" w:type="dxa"/>
          </w:tcPr>
          <w:p w14:paraId="796B3439" w14:textId="5C9A2DF3"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Negative</w:t>
            </w:r>
          </w:p>
        </w:tc>
      </w:tr>
      <w:tr w:rsidR="00B87D14" w:rsidRPr="00C87F6E" w14:paraId="28DF5D21" w14:textId="77777777" w:rsidTr="008A6351">
        <w:tc>
          <w:tcPr>
            <w:tcW w:w="3005" w:type="dxa"/>
          </w:tcPr>
          <w:p w14:paraId="5501F5D3" w14:textId="1DB2BF1E" w:rsidR="00B87D14" w:rsidRPr="00C87F6E" w:rsidRDefault="00B87D14" w:rsidP="00B712C3">
            <w:pPr>
              <w:autoSpaceDE w:val="0"/>
              <w:autoSpaceDN w:val="0"/>
              <w:adjustRightInd w:val="0"/>
              <w:spacing w:line="360" w:lineRule="auto"/>
              <w:rPr>
                <w:rFonts w:cs="Times New Roman"/>
                <w:szCs w:val="28"/>
              </w:rPr>
            </w:pPr>
            <w:r w:rsidRPr="00C87F6E">
              <w:rPr>
                <w:rFonts w:cs="Times New Roman"/>
                <w:szCs w:val="28"/>
              </w:rPr>
              <w:t xml:space="preserve">To test that sales volume rises with M&amp;A </w:t>
            </w:r>
          </w:p>
        </w:tc>
        <w:tc>
          <w:tcPr>
            <w:tcW w:w="3005" w:type="dxa"/>
          </w:tcPr>
          <w:p w14:paraId="47409092" w14:textId="68CC5F5C"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β (SALE) ≠ o</w:t>
            </w:r>
          </w:p>
        </w:tc>
        <w:tc>
          <w:tcPr>
            <w:tcW w:w="3006" w:type="dxa"/>
          </w:tcPr>
          <w:p w14:paraId="12F7009E" w14:textId="5A40FE5C" w:rsidR="00B87D14" w:rsidRPr="00C87F6E" w:rsidRDefault="007C4E49" w:rsidP="00B712C3">
            <w:pPr>
              <w:autoSpaceDE w:val="0"/>
              <w:autoSpaceDN w:val="0"/>
              <w:adjustRightInd w:val="0"/>
              <w:spacing w:line="360" w:lineRule="auto"/>
              <w:rPr>
                <w:rFonts w:cs="Times New Roman"/>
                <w:szCs w:val="28"/>
              </w:rPr>
            </w:pPr>
            <w:r w:rsidRPr="00C87F6E">
              <w:rPr>
                <w:rFonts w:cs="Times New Roman"/>
                <w:szCs w:val="28"/>
              </w:rPr>
              <w:t>Positive</w:t>
            </w:r>
          </w:p>
        </w:tc>
      </w:tr>
    </w:tbl>
    <w:p w14:paraId="46F3579E" w14:textId="46414500" w:rsidR="00B03540" w:rsidRPr="00C87F6E" w:rsidRDefault="00B03540" w:rsidP="00B712C3">
      <w:pPr>
        <w:autoSpaceDE w:val="0"/>
        <w:autoSpaceDN w:val="0"/>
        <w:adjustRightInd w:val="0"/>
        <w:spacing w:after="0" w:line="360" w:lineRule="auto"/>
        <w:rPr>
          <w:rFonts w:cs="Times New Roman"/>
          <w:szCs w:val="28"/>
        </w:rPr>
      </w:pPr>
    </w:p>
    <w:p w14:paraId="00A055B8" w14:textId="70C66EBF" w:rsidR="00987CEC" w:rsidRPr="00C87F6E" w:rsidRDefault="00987CEC" w:rsidP="00B712C3">
      <w:pPr>
        <w:autoSpaceDE w:val="0"/>
        <w:autoSpaceDN w:val="0"/>
        <w:adjustRightInd w:val="0"/>
        <w:spacing w:after="0" w:line="360" w:lineRule="auto"/>
        <w:rPr>
          <w:rFonts w:cs="Times New Roman"/>
          <w:szCs w:val="28"/>
        </w:rPr>
      </w:pPr>
      <w:r w:rsidRPr="00C87F6E">
        <w:rPr>
          <w:rFonts w:cs="Times New Roman"/>
          <w:szCs w:val="28"/>
        </w:rPr>
        <w:br w:type="column"/>
        <w:t xml:space="preserve">The </w:t>
      </w:r>
      <w:r w:rsidR="008D7BB2" w:rsidRPr="00C87F6E">
        <w:rPr>
          <w:rFonts w:cs="Times New Roman"/>
          <w:szCs w:val="28"/>
        </w:rPr>
        <w:t>analyst</w:t>
      </w:r>
      <w:r w:rsidRPr="00C87F6E">
        <w:rPr>
          <w:rFonts w:cs="Times New Roman"/>
          <w:szCs w:val="28"/>
        </w:rPr>
        <w:t xml:space="preserve"> had utilized some </w:t>
      </w:r>
      <w:r w:rsidR="00CE0E2B" w:rsidRPr="00C87F6E">
        <w:rPr>
          <w:rFonts w:cs="Times New Roman"/>
          <w:szCs w:val="28"/>
        </w:rPr>
        <w:t xml:space="preserve">extrapolated </w:t>
      </w:r>
      <w:r w:rsidR="00271AF6" w:rsidRPr="00C87F6E">
        <w:rPr>
          <w:rFonts w:cs="Times New Roman"/>
          <w:szCs w:val="28"/>
        </w:rPr>
        <w:t>information</w:t>
      </w:r>
      <w:r w:rsidRPr="00C87F6E">
        <w:rPr>
          <w:rFonts w:cs="Times New Roman"/>
          <w:szCs w:val="28"/>
        </w:rPr>
        <w:t xml:space="preserve"> in the </w:t>
      </w:r>
      <w:r w:rsidR="00621F13" w:rsidRPr="00C87F6E">
        <w:rPr>
          <w:rFonts w:cs="Times New Roman"/>
          <w:szCs w:val="28"/>
        </w:rPr>
        <w:t>data research</w:t>
      </w:r>
      <w:r w:rsidRPr="00C87F6E">
        <w:rPr>
          <w:rFonts w:cs="Times New Roman"/>
          <w:szCs w:val="28"/>
        </w:rPr>
        <w:t xml:space="preserve"> area. Here, the </w:t>
      </w:r>
      <w:r w:rsidR="00621F13" w:rsidRPr="00C87F6E">
        <w:rPr>
          <w:rFonts w:cs="Times New Roman"/>
          <w:szCs w:val="28"/>
        </w:rPr>
        <w:t xml:space="preserve">analysist </w:t>
      </w:r>
      <w:r w:rsidRPr="00C87F6E">
        <w:rPr>
          <w:rFonts w:cs="Times New Roman"/>
          <w:szCs w:val="28"/>
        </w:rPr>
        <w:t xml:space="preserve">will </w:t>
      </w:r>
      <w:r w:rsidR="00621F13" w:rsidRPr="00C87F6E">
        <w:rPr>
          <w:rFonts w:cs="Times New Roman"/>
          <w:szCs w:val="28"/>
        </w:rPr>
        <w:t>make clear</w:t>
      </w:r>
      <w:r w:rsidRPr="00C87F6E">
        <w:rPr>
          <w:rFonts w:cs="Times New Roman"/>
          <w:szCs w:val="28"/>
        </w:rPr>
        <w:t xml:space="preserve"> how these information is extrapolated. </w:t>
      </w:r>
    </w:p>
    <w:p w14:paraId="3B8B7D69" w14:textId="2052959F" w:rsidR="00987CEC" w:rsidRPr="00C87F6E" w:rsidRDefault="00E23087" w:rsidP="00B712C3">
      <w:pPr>
        <w:autoSpaceDE w:val="0"/>
        <w:autoSpaceDN w:val="0"/>
        <w:adjustRightInd w:val="0"/>
        <w:spacing w:after="0" w:line="360" w:lineRule="auto"/>
        <w:rPr>
          <w:rFonts w:cs="Times New Roman"/>
          <w:szCs w:val="28"/>
        </w:rPr>
      </w:pPr>
      <w:r w:rsidRPr="00C87F6E">
        <w:rPr>
          <w:rFonts w:cs="Times New Roman"/>
          <w:szCs w:val="28"/>
        </w:rPr>
        <w:t>-</w:t>
      </w:r>
      <w:r w:rsidR="00987CEC" w:rsidRPr="00C87F6E">
        <w:rPr>
          <w:rFonts w:cs="Times New Roman"/>
          <w:szCs w:val="28"/>
        </w:rPr>
        <w:t xml:space="preserve"> Residual </w:t>
      </w:r>
      <w:r w:rsidR="00C80BF3" w:rsidRPr="00C87F6E">
        <w:rPr>
          <w:rFonts w:cs="Times New Roman"/>
          <w:szCs w:val="28"/>
        </w:rPr>
        <w:t>income</w:t>
      </w:r>
      <w:r w:rsidR="00987CEC" w:rsidRPr="00C87F6E">
        <w:rPr>
          <w:rFonts w:cs="Times New Roman"/>
          <w:szCs w:val="28"/>
        </w:rPr>
        <w:t xml:space="preserve"> – </w:t>
      </w:r>
      <w:r w:rsidR="002E7B82" w:rsidRPr="00C87F6E">
        <w:rPr>
          <w:rFonts w:cs="Times New Roman"/>
          <w:szCs w:val="28"/>
        </w:rPr>
        <w:t xml:space="preserve">For getting the break-even </w:t>
      </w:r>
      <w:r w:rsidR="00EE2F22" w:rsidRPr="00C87F6E">
        <w:rPr>
          <w:rFonts w:cs="Times New Roman"/>
          <w:szCs w:val="28"/>
        </w:rPr>
        <w:t>revenue</w:t>
      </w:r>
      <w:r w:rsidR="002E7B82" w:rsidRPr="00C87F6E">
        <w:rPr>
          <w:rFonts w:cs="Times New Roman"/>
          <w:szCs w:val="28"/>
        </w:rPr>
        <w:t xml:space="preserve"> </w:t>
      </w:r>
      <w:r w:rsidR="00987CEC" w:rsidRPr="00C87F6E">
        <w:rPr>
          <w:rFonts w:cs="Times New Roman"/>
          <w:szCs w:val="28"/>
        </w:rPr>
        <w:t xml:space="preserve">the </w:t>
      </w:r>
      <w:r w:rsidR="002E7B82" w:rsidRPr="00C87F6E">
        <w:rPr>
          <w:rFonts w:cs="Times New Roman"/>
          <w:szCs w:val="28"/>
        </w:rPr>
        <w:t>author</w:t>
      </w:r>
      <w:r w:rsidR="00987CEC" w:rsidRPr="00C87F6E">
        <w:rPr>
          <w:rFonts w:cs="Times New Roman"/>
          <w:szCs w:val="28"/>
        </w:rPr>
        <w:t xml:space="preserve"> had increased the </w:t>
      </w:r>
      <w:r w:rsidR="002E7B82" w:rsidRPr="00C87F6E">
        <w:rPr>
          <w:rFonts w:cs="Times New Roman"/>
          <w:szCs w:val="28"/>
        </w:rPr>
        <w:t xml:space="preserve">cost of </w:t>
      </w:r>
      <w:r w:rsidR="000C542F" w:rsidRPr="00C87F6E">
        <w:rPr>
          <w:rFonts w:cs="Times New Roman"/>
          <w:szCs w:val="28"/>
        </w:rPr>
        <w:t>eqity</w:t>
      </w:r>
      <w:r w:rsidR="00987CEC" w:rsidRPr="00C87F6E">
        <w:rPr>
          <w:rFonts w:cs="Times New Roman"/>
          <w:szCs w:val="28"/>
        </w:rPr>
        <w:t xml:space="preserve"> with the. </w:t>
      </w:r>
    </w:p>
    <w:p w14:paraId="302C3A95" w14:textId="34601C2B" w:rsidR="00987CEC" w:rsidRPr="00C87F6E" w:rsidRDefault="00E23087" w:rsidP="00B712C3">
      <w:pPr>
        <w:autoSpaceDE w:val="0"/>
        <w:autoSpaceDN w:val="0"/>
        <w:adjustRightInd w:val="0"/>
        <w:spacing w:after="0" w:line="360" w:lineRule="auto"/>
        <w:rPr>
          <w:rFonts w:cs="Times New Roman"/>
          <w:szCs w:val="28"/>
        </w:rPr>
      </w:pPr>
      <w:r w:rsidRPr="00C87F6E">
        <w:rPr>
          <w:rFonts w:cs="Times New Roman"/>
          <w:szCs w:val="28"/>
        </w:rPr>
        <w:t>-</w:t>
      </w:r>
      <w:r w:rsidR="00987CEC" w:rsidRPr="00C87F6E">
        <w:rPr>
          <w:rFonts w:cs="Times New Roman"/>
          <w:szCs w:val="28"/>
        </w:rPr>
        <w:t xml:space="preserve">Residual </w:t>
      </w:r>
      <w:r w:rsidR="0090284A" w:rsidRPr="00C87F6E">
        <w:rPr>
          <w:rFonts w:cs="Times New Roman"/>
          <w:szCs w:val="28"/>
        </w:rPr>
        <w:t xml:space="preserve">OI </w:t>
      </w:r>
      <w:r w:rsidR="00987CEC" w:rsidRPr="00C87F6E">
        <w:rPr>
          <w:rFonts w:cs="Times New Roman"/>
          <w:szCs w:val="28"/>
        </w:rPr>
        <w:t xml:space="preserve"> - </w:t>
      </w:r>
      <w:r w:rsidR="00EE2F22" w:rsidRPr="00C87F6E">
        <w:rPr>
          <w:rFonts w:cs="Times New Roman"/>
          <w:szCs w:val="28"/>
        </w:rPr>
        <w:t xml:space="preserve">For getting the break-even income </w:t>
      </w:r>
      <w:r w:rsidR="00987CEC" w:rsidRPr="00C87F6E">
        <w:rPr>
          <w:rFonts w:cs="Times New Roman"/>
          <w:szCs w:val="28"/>
        </w:rPr>
        <w:t xml:space="preserve">the </w:t>
      </w:r>
      <w:r w:rsidR="0090284A" w:rsidRPr="00C87F6E">
        <w:rPr>
          <w:rFonts w:cs="Times New Roman"/>
          <w:szCs w:val="28"/>
        </w:rPr>
        <w:t>author</w:t>
      </w:r>
      <w:r w:rsidR="00987CEC" w:rsidRPr="00C87F6E">
        <w:rPr>
          <w:rFonts w:cs="Times New Roman"/>
          <w:szCs w:val="28"/>
        </w:rPr>
        <w:t xml:space="preserve"> had duplicated the </w:t>
      </w:r>
      <w:r w:rsidR="00077C26" w:rsidRPr="00C87F6E">
        <w:rPr>
          <w:rFonts w:cs="Times New Roman"/>
          <w:szCs w:val="28"/>
        </w:rPr>
        <w:t>cost of operation</w:t>
      </w:r>
      <w:r w:rsidR="00987CEC" w:rsidRPr="00C87F6E">
        <w:rPr>
          <w:rFonts w:cs="Times New Roman"/>
          <w:szCs w:val="28"/>
        </w:rPr>
        <w:t xml:space="preserve"> with the </w:t>
      </w:r>
      <w:r w:rsidR="0090284A" w:rsidRPr="00C87F6E">
        <w:rPr>
          <w:rFonts w:cs="Times New Roman"/>
          <w:szCs w:val="28"/>
        </w:rPr>
        <w:t>CSE – common stockholder equity</w:t>
      </w:r>
      <w:r w:rsidR="00987CEC" w:rsidRPr="00C87F6E">
        <w:rPr>
          <w:rFonts w:cs="Times New Roman"/>
          <w:szCs w:val="28"/>
        </w:rPr>
        <w:t xml:space="preserve">. </w:t>
      </w:r>
    </w:p>
    <w:p w14:paraId="6E1EEB2E" w14:textId="45E0817D" w:rsidR="00987CEC" w:rsidRPr="00C87F6E" w:rsidRDefault="00E23087" w:rsidP="00B712C3">
      <w:pPr>
        <w:autoSpaceDE w:val="0"/>
        <w:autoSpaceDN w:val="0"/>
        <w:adjustRightInd w:val="0"/>
        <w:spacing w:after="0" w:line="360" w:lineRule="auto"/>
        <w:rPr>
          <w:rFonts w:cs="Times New Roman"/>
          <w:szCs w:val="28"/>
        </w:rPr>
      </w:pPr>
      <w:r w:rsidRPr="00C87F6E">
        <w:rPr>
          <w:rFonts w:cs="Times New Roman"/>
          <w:szCs w:val="28"/>
        </w:rPr>
        <w:t>-</w:t>
      </w:r>
      <w:r w:rsidR="00987CEC" w:rsidRPr="00C87F6E">
        <w:rPr>
          <w:rFonts w:cs="Times New Roman"/>
          <w:szCs w:val="28"/>
        </w:rPr>
        <w:t xml:space="preserve"> P/E </w:t>
      </w:r>
      <w:r w:rsidR="00077C26" w:rsidRPr="00C87F6E">
        <w:rPr>
          <w:rFonts w:cs="Times New Roman"/>
          <w:szCs w:val="28"/>
        </w:rPr>
        <w:t>ratio</w:t>
      </w:r>
      <w:r w:rsidR="00987CEC" w:rsidRPr="00C87F6E">
        <w:rPr>
          <w:rFonts w:cs="Times New Roman"/>
          <w:szCs w:val="28"/>
        </w:rPr>
        <w:t xml:space="preserve"> –</w:t>
      </w:r>
      <w:r w:rsidR="00077C26" w:rsidRPr="00C87F6E">
        <w:rPr>
          <w:rFonts w:cs="Times New Roman"/>
          <w:szCs w:val="28"/>
        </w:rPr>
        <w:t xml:space="preserve"> </w:t>
      </w:r>
      <w:r w:rsidR="00495F6E" w:rsidRPr="00C87F6E">
        <w:rPr>
          <w:rFonts w:cs="Times New Roman"/>
          <w:szCs w:val="28"/>
        </w:rPr>
        <w:t>Trailing P/E ratio was based on historical secondary data</w:t>
      </w:r>
      <w:r w:rsidR="00863D6E" w:rsidRPr="00C87F6E">
        <w:rPr>
          <w:rFonts w:cs="Times New Roman"/>
          <w:szCs w:val="28"/>
        </w:rPr>
        <w:t>.</w:t>
      </w:r>
    </w:p>
    <w:p w14:paraId="0002280F" w14:textId="20D49D10" w:rsidR="00987CEC" w:rsidRPr="00C87F6E" w:rsidRDefault="00E23087" w:rsidP="00B712C3">
      <w:pPr>
        <w:autoSpaceDE w:val="0"/>
        <w:autoSpaceDN w:val="0"/>
        <w:adjustRightInd w:val="0"/>
        <w:spacing w:after="0" w:line="360" w:lineRule="auto"/>
        <w:rPr>
          <w:rFonts w:cs="Times New Roman"/>
          <w:szCs w:val="28"/>
        </w:rPr>
      </w:pPr>
      <w:r w:rsidRPr="00C87F6E">
        <w:rPr>
          <w:rFonts w:cs="Times New Roman"/>
          <w:szCs w:val="28"/>
        </w:rPr>
        <w:t>-</w:t>
      </w:r>
      <w:r w:rsidR="00987CEC" w:rsidRPr="00C87F6E">
        <w:rPr>
          <w:rFonts w:cs="Times New Roman"/>
          <w:szCs w:val="28"/>
        </w:rPr>
        <w:t xml:space="preserve">Beta – The analyst had not determined </w:t>
      </w:r>
      <w:r w:rsidR="00863D6E" w:rsidRPr="00C87F6E">
        <w:rPr>
          <w:rFonts w:cs="Times New Roman"/>
          <w:szCs w:val="28"/>
        </w:rPr>
        <w:t>historical</w:t>
      </w:r>
      <w:r w:rsidR="00987CEC" w:rsidRPr="00C87F6E">
        <w:rPr>
          <w:rFonts w:cs="Times New Roman"/>
          <w:szCs w:val="28"/>
        </w:rPr>
        <w:t xml:space="preserve"> beta as for every year's case. </w:t>
      </w:r>
    </w:p>
    <w:p w14:paraId="5100F76D" w14:textId="08B1C0E7" w:rsidR="00987CEC" w:rsidRPr="00C87F6E" w:rsidRDefault="00987CEC" w:rsidP="00B712C3">
      <w:pPr>
        <w:autoSpaceDE w:val="0"/>
        <w:autoSpaceDN w:val="0"/>
        <w:adjustRightInd w:val="0"/>
        <w:spacing w:after="0" w:line="360" w:lineRule="auto"/>
        <w:rPr>
          <w:rFonts w:cs="Times New Roman"/>
          <w:szCs w:val="28"/>
        </w:rPr>
      </w:pPr>
      <w:r w:rsidRPr="00C87F6E">
        <w:rPr>
          <w:rFonts w:cs="Times New Roman"/>
          <w:szCs w:val="28"/>
        </w:rPr>
        <w:t xml:space="preserve">Or maybe utilizing the most recent </w:t>
      </w:r>
      <w:r w:rsidR="00B81980" w:rsidRPr="00C87F6E">
        <w:rPr>
          <w:rFonts w:cs="Times New Roman"/>
          <w:szCs w:val="28"/>
        </w:rPr>
        <w:t>5 years’</w:t>
      </w:r>
      <w:r w:rsidRPr="00C87F6E">
        <w:rPr>
          <w:rFonts w:cs="Times New Roman"/>
          <w:szCs w:val="28"/>
        </w:rPr>
        <w:t xml:space="preserve"> </w:t>
      </w:r>
      <w:r w:rsidR="00B81980" w:rsidRPr="00C87F6E">
        <w:rPr>
          <w:rFonts w:cs="Times New Roman"/>
          <w:szCs w:val="28"/>
        </w:rPr>
        <w:t>information</w:t>
      </w:r>
      <w:r w:rsidRPr="00C87F6E">
        <w:rPr>
          <w:rFonts w:cs="Times New Roman"/>
          <w:szCs w:val="28"/>
        </w:rPr>
        <w:t xml:space="preserve"> of Vodafone and British Petroleum, the </w:t>
      </w:r>
      <w:r w:rsidR="00B81980" w:rsidRPr="00C87F6E">
        <w:rPr>
          <w:rFonts w:cs="Times New Roman"/>
          <w:szCs w:val="28"/>
        </w:rPr>
        <w:t xml:space="preserve">author </w:t>
      </w:r>
      <w:r w:rsidRPr="00C87F6E">
        <w:rPr>
          <w:rFonts w:cs="Times New Roman"/>
          <w:szCs w:val="28"/>
        </w:rPr>
        <w:t>had determined beta.</w:t>
      </w:r>
    </w:p>
    <w:p w14:paraId="264219CA" w14:textId="50E412E1" w:rsidR="00F216AC" w:rsidRPr="00C87F6E" w:rsidRDefault="00F216AC" w:rsidP="00B712C3">
      <w:pPr>
        <w:autoSpaceDE w:val="0"/>
        <w:autoSpaceDN w:val="0"/>
        <w:adjustRightInd w:val="0"/>
        <w:spacing w:after="0" w:line="360" w:lineRule="auto"/>
        <w:rPr>
          <w:rFonts w:cs="Times New Roman"/>
          <w:szCs w:val="28"/>
        </w:rPr>
      </w:pPr>
    </w:p>
    <w:p w14:paraId="58B519ED" w14:textId="6C0B8AB2" w:rsidR="00F216AC" w:rsidRPr="00C87F6E" w:rsidRDefault="006A533A" w:rsidP="00B712C3">
      <w:pPr>
        <w:pStyle w:val="Heading3"/>
        <w:spacing w:line="360" w:lineRule="auto"/>
      </w:pPr>
      <w:bookmarkStart w:id="24" w:name="_Toc8385515"/>
      <w:r w:rsidRPr="00C87F6E">
        <w:t>3.2.</w:t>
      </w:r>
      <w:r w:rsidR="00F216AC" w:rsidRPr="00C87F6E">
        <w:t>Result analysis and Discussion</w:t>
      </w:r>
      <w:bookmarkEnd w:id="24"/>
    </w:p>
    <w:p w14:paraId="70F9231C" w14:textId="629684A2" w:rsidR="00D65AC3" w:rsidRPr="00C87F6E" w:rsidRDefault="00D65AC3" w:rsidP="00B712C3">
      <w:pPr>
        <w:autoSpaceDE w:val="0"/>
        <w:autoSpaceDN w:val="0"/>
        <w:adjustRightInd w:val="0"/>
        <w:spacing w:after="0" w:line="360" w:lineRule="auto"/>
        <w:rPr>
          <w:rFonts w:cs="Times New Roman"/>
          <w:szCs w:val="28"/>
        </w:rPr>
      </w:pPr>
      <w:r w:rsidRPr="00C87F6E">
        <w:rPr>
          <w:rFonts w:cs="Times New Roman"/>
          <w:szCs w:val="28"/>
        </w:rPr>
        <w:t>M</w:t>
      </w:r>
      <w:r w:rsidR="00376F94" w:rsidRPr="00C87F6E">
        <w:rPr>
          <w:rFonts w:cs="Times New Roman"/>
          <w:szCs w:val="28"/>
        </w:rPr>
        <w:t xml:space="preserve">&amp;As </w:t>
      </w:r>
      <w:r w:rsidRPr="00C87F6E">
        <w:rPr>
          <w:rFonts w:cs="Times New Roman"/>
          <w:szCs w:val="28"/>
        </w:rPr>
        <w:t xml:space="preserve">had been an </w:t>
      </w:r>
      <w:r w:rsidR="00376F94" w:rsidRPr="00C87F6E">
        <w:rPr>
          <w:rFonts w:cs="Times New Roman"/>
          <w:szCs w:val="28"/>
        </w:rPr>
        <w:t>frequently occurence</w:t>
      </w:r>
      <w:r w:rsidRPr="00C87F6E">
        <w:rPr>
          <w:rFonts w:cs="Times New Roman"/>
          <w:szCs w:val="28"/>
        </w:rPr>
        <w:t xml:space="preserve"> </w:t>
      </w:r>
      <w:r w:rsidR="00376F94" w:rsidRPr="00C87F6E">
        <w:rPr>
          <w:rFonts w:cs="Times New Roman"/>
          <w:szCs w:val="28"/>
        </w:rPr>
        <w:t xml:space="preserve">in finance </w:t>
      </w:r>
      <w:r w:rsidRPr="00C87F6E">
        <w:rPr>
          <w:rFonts w:cs="Times New Roman"/>
          <w:szCs w:val="28"/>
        </w:rPr>
        <w:t xml:space="preserve">over the years.The </w:t>
      </w:r>
      <w:r w:rsidR="008C4E64" w:rsidRPr="00C87F6E">
        <w:rPr>
          <w:rFonts w:cs="Times New Roman"/>
          <w:szCs w:val="28"/>
        </w:rPr>
        <w:t xml:space="preserve">author </w:t>
      </w:r>
      <w:r w:rsidRPr="00C87F6E">
        <w:rPr>
          <w:rFonts w:cs="Times New Roman"/>
          <w:szCs w:val="28"/>
        </w:rPr>
        <w:t xml:space="preserve">had watched various merger </w:t>
      </w:r>
      <w:r w:rsidR="008C4E64" w:rsidRPr="00C87F6E">
        <w:rPr>
          <w:rFonts w:cs="Times New Roman"/>
          <w:szCs w:val="28"/>
        </w:rPr>
        <w:t xml:space="preserve">occurences </w:t>
      </w:r>
      <w:r w:rsidRPr="00C87F6E">
        <w:rPr>
          <w:rFonts w:cs="Times New Roman"/>
          <w:szCs w:val="28"/>
        </w:rPr>
        <w:t xml:space="preserve">(Appendix – 1) and had depicted the accompanying conventional highlights with respect to the overall </w:t>
      </w:r>
      <w:r w:rsidR="00605104" w:rsidRPr="00C87F6E">
        <w:rPr>
          <w:rFonts w:cs="Times New Roman"/>
          <w:szCs w:val="28"/>
        </w:rPr>
        <w:t>worldwide cross border mergers.</w:t>
      </w:r>
    </w:p>
    <w:p w14:paraId="44996A8D" w14:textId="5B5B6790" w:rsidR="00F216AC" w:rsidRPr="00DA27FD" w:rsidRDefault="00D65AC3"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Cross-</w:t>
      </w:r>
      <w:r w:rsidR="00605104" w:rsidRPr="00DA27FD">
        <w:rPr>
          <w:rFonts w:cs="Times New Roman"/>
          <w:szCs w:val="28"/>
        </w:rPr>
        <w:t>border</w:t>
      </w:r>
      <w:r w:rsidRPr="00DA27FD">
        <w:rPr>
          <w:rFonts w:cs="Times New Roman"/>
          <w:szCs w:val="28"/>
        </w:rPr>
        <w:t xml:space="preserve"> mergers have turned out to be more well</w:t>
      </w:r>
      <w:r w:rsidR="00CB7744" w:rsidRPr="00DA27FD">
        <w:rPr>
          <w:rFonts w:cs="Times New Roman"/>
          <w:szCs w:val="28"/>
        </w:rPr>
        <w:t>-</w:t>
      </w:r>
      <w:r w:rsidRPr="00DA27FD">
        <w:rPr>
          <w:rFonts w:cs="Times New Roman"/>
          <w:szCs w:val="28"/>
        </w:rPr>
        <w:t xml:space="preserve">known than the case with in-house </w:t>
      </w:r>
      <w:r w:rsidR="00CB7744" w:rsidRPr="00DA27FD">
        <w:rPr>
          <w:rFonts w:cs="Times New Roman"/>
          <w:szCs w:val="28"/>
        </w:rPr>
        <w:t>M&amp;A</w:t>
      </w:r>
      <w:r w:rsidRPr="00DA27FD">
        <w:rPr>
          <w:rFonts w:cs="Times New Roman"/>
          <w:szCs w:val="28"/>
        </w:rPr>
        <w:t xml:space="preserve">. </w:t>
      </w:r>
      <w:r w:rsidR="00710FD2" w:rsidRPr="00DA27FD">
        <w:rPr>
          <w:rFonts w:cs="Times New Roman"/>
          <w:szCs w:val="28"/>
        </w:rPr>
        <w:t xml:space="preserve">About </w:t>
      </w:r>
      <w:r w:rsidRPr="00DA27FD">
        <w:rPr>
          <w:rFonts w:cs="Times New Roman"/>
          <w:szCs w:val="28"/>
        </w:rPr>
        <w:t xml:space="preserve">79% of the top </w:t>
      </w:r>
      <w:r w:rsidR="00710FD2" w:rsidRPr="00DA27FD">
        <w:rPr>
          <w:rFonts w:cs="Times New Roman"/>
          <w:szCs w:val="28"/>
        </w:rPr>
        <w:t>M&amp;A</w:t>
      </w:r>
      <w:r w:rsidRPr="00DA27FD">
        <w:rPr>
          <w:rFonts w:cs="Times New Roman"/>
          <w:szCs w:val="28"/>
        </w:rPr>
        <w:t xml:space="preserve"> </w:t>
      </w:r>
      <w:r w:rsidR="00624E8E" w:rsidRPr="00DA27FD">
        <w:rPr>
          <w:rFonts w:cs="Times New Roman"/>
          <w:szCs w:val="28"/>
        </w:rPr>
        <w:t xml:space="preserve">occurences </w:t>
      </w:r>
      <w:r w:rsidRPr="00DA27FD">
        <w:rPr>
          <w:rFonts w:cs="Times New Roman"/>
          <w:szCs w:val="28"/>
        </w:rPr>
        <w:t>had been cross-</w:t>
      </w:r>
      <w:r w:rsidR="00624E8E" w:rsidRPr="00DA27FD">
        <w:rPr>
          <w:rFonts w:cs="Times New Roman"/>
          <w:szCs w:val="28"/>
        </w:rPr>
        <w:t>border</w:t>
      </w:r>
      <w:r w:rsidRPr="00DA27FD">
        <w:rPr>
          <w:rFonts w:cs="Times New Roman"/>
          <w:szCs w:val="28"/>
        </w:rPr>
        <w:t xml:space="preserve"> merger. It indicates the express need of the MNCs to go for </w:t>
      </w:r>
      <w:r w:rsidR="003F0C78" w:rsidRPr="00DA27FD">
        <w:rPr>
          <w:rFonts w:cs="Times New Roman"/>
          <w:szCs w:val="28"/>
        </w:rPr>
        <w:t>worldwide</w:t>
      </w:r>
      <w:r w:rsidR="0069032D" w:rsidRPr="00DA27FD">
        <w:rPr>
          <w:rFonts w:cs="Times New Roman"/>
          <w:szCs w:val="28"/>
        </w:rPr>
        <w:t xml:space="preserve"> expansion</w:t>
      </w:r>
      <w:r w:rsidRPr="00DA27FD">
        <w:rPr>
          <w:rFonts w:cs="Times New Roman"/>
          <w:szCs w:val="28"/>
        </w:rPr>
        <w:t xml:space="preserve">. What's more, </w:t>
      </w:r>
      <w:r w:rsidR="0069032D" w:rsidRPr="00DA27FD">
        <w:rPr>
          <w:rFonts w:cs="Times New Roman"/>
          <w:szCs w:val="28"/>
        </w:rPr>
        <w:t>it</w:t>
      </w:r>
      <w:r w:rsidRPr="00DA27FD">
        <w:rPr>
          <w:rFonts w:cs="Times New Roman"/>
          <w:szCs w:val="28"/>
        </w:rPr>
        <w:t xml:space="preserve"> additionally indicates tha</w:t>
      </w:r>
      <w:r w:rsidR="00DE6112" w:rsidRPr="00DA27FD">
        <w:rPr>
          <w:rFonts w:cs="Times New Roman"/>
          <w:szCs w:val="28"/>
        </w:rPr>
        <w:t>t averagely</w:t>
      </w:r>
      <w:r w:rsidRPr="00DA27FD">
        <w:rPr>
          <w:rFonts w:cs="Times New Roman"/>
          <w:szCs w:val="28"/>
        </w:rPr>
        <w:t xml:space="preserve"> there is restricted extension left for market </w:t>
      </w:r>
      <w:r w:rsidR="00DE6112" w:rsidRPr="00DA27FD">
        <w:rPr>
          <w:rFonts w:cs="Times New Roman"/>
          <w:szCs w:val="28"/>
        </w:rPr>
        <w:t>penetration</w:t>
      </w:r>
      <w:r w:rsidRPr="00DA27FD">
        <w:rPr>
          <w:rFonts w:cs="Times New Roman"/>
          <w:szCs w:val="28"/>
        </w:rPr>
        <w:t>.</w:t>
      </w:r>
      <w:r w:rsidR="008F4F73" w:rsidRPr="00DA27FD">
        <w:rPr>
          <w:rFonts w:cs="Times New Roman"/>
          <w:szCs w:val="28"/>
        </w:rPr>
        <w:t>About</w:t>
      </w:r>
      <w:r w:rsidRPr="00DA27FD">
        <w:rPr>
          <w:rFonts w:cs="Times New Roman"/>
          <w:szCs w:val="28"/>
        </w:rPr>
        <w:t xml:space="preserve"> 87</w:t>
      </w:r>
      <w:r w:rsidR="008F4F73" w:rsidRPr="00DA27FD">
        <w:rPr>
          <w:rFonts w:cs="Times New Roman"/>
          <w:szCs w:val="28"/>
        </w:rPr>
        <w:t xml:space="preserve"> percent</w:t>
      </w:r>
      <w:r w:rsidRPr="00DA27FD">
        <w:rPr>
          <w:rFonts w:cs="Times New Roman"/>
          <w:szCs w:val="28"/>
        </w:rPr>
        <w:t xml:space="preserve"> of the amalgamation was merger </w:t>
      </w:r>
      <w:r w:rsidR="003F0C78" w:rsidRPr="00DA27FD">
        <w:rPr>
          <w:rFonts w:cs="Times New Roman"/>
          <w:szCs w:val="28"/>
        </w:rPr>
        <w:t xml:space="preserve">,so </w:t>
      </w:r>
      <w:r w:rsidRPr="00DA27FD">
        <w:rPr>
          <w:rFonts w:cs="Times New Roman"/>
          <w:szCs w:val="28"/>
        </w:rPr>
        <w:t xml:space="preserve">the acquirer has held their name and character and just on 13% of the case they have lost their way of </w:t>
      </w:r>
      <w:r w:rsidR="00A74FF9" w:rsidRPr="00DA27FD">
        <w:rPr>
          <w:rFonts w:cs="Times New Roman"/>
          <w:szCs w:val="28"/>
        </w:rPr>
        <w:t xml:space="preserve">identity </w:t>
      </w:r>
      <w:r w:rsidRPr="00DA27FD">
        <w:rPr>
          <w:rFonts w:cs="Times New Roman"/>
          <w:szCs w:val="28"/>
        </w:rPr>
        <w:t xml:space="preserve">as the method of amalgamation was </w:t>
      </w:r>
      <w:r w:rsidR="00A74FF9" w:rsidRPr="00DA27FD">
        <w:rPr>
          <w:rFonts w:cs="Times New Roman"/>
          <w:szCs w:val="28"/>
        </w:rPr>
        <w:t>consolidation</w:t>
      </w:r>
    </w:p>
    <w:p w14:paraId="72A8C823" w14:textId="73DB2CC6" w:rsidR="006206AC" w:rsidRPr="00DA27FD" w:rsidRDefault="003F73D3"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Horizontal</w:t>
      </w:r>
      <w:r w:rsidR="00EB5056" w:rsidRPr="00DA27FD">
        <w:rPr>
          <w:rFonts w:cs="Times New Roman"/>
          <w:szCs w:val="28"/>
        </w:rPr>
        <w:t xml:space="preserve"> mergers have the more famous classes than vertical and </w:t>
      </w:r>
      <w:r w:rsidRPr="00DA27FD">
        <w:rPr>
          <w:rFonts w:cs="Times New Roman"/>
          <w:szCs w:val="28"/>
        </w:rPr>
        <w:t xml:space="preserve">conglomerate </w:t>
      </w:r>
      <w:r w:rsidR="00EB5056" w:rsidRPr="00DA27FD">
        <w:rPr>
          <w:rFonts w:cs="Times New Roman"/>
          <w:szCs w:val="28"/>
        </w:rPr>
        <w:t>mergers. A</w:t>
      </w:r>
      <w:r w:rsidR="0034031E" w:rsidRPr="00DA27FD">
        <w:rPr>
          <w:rFonts w:cs="Times New Roman"/>
          <w:szCs w:val="28"/>
        </w:rPr>
        <w:t xml:space="preserve">bout </w:t>
      </w:r>
      <w:r w:rsidR="00EB5056" w:rsidRPr="00DA27FD">
        <w:rPr>
          <w:rFonts w:cs="Times New Roman"/>
          <w:szCs w:val="28"/>
        </w:rPr>
        <w:t xml:space="preserve">58% of the </w:t>
      </w:r>
      <w:r w:rsidR="0034031E" w:rsidRPr="00DA27FD">
        <w:rPr>
          <w:rFonts w:cs="Times New Roman"/>
          <w:szCs w:val="28"/>
        </w:rPr>
        <w:t>M</w:t>
      </w:r>
      <w:r w:rsidR="00D06930" w:rsidRPr="00DA27FD">
        <w:rPr>
          <w:rFonts w:cs="Times New Roman"/>
          <w:szCs w:val="28"/>
        </w:rPr>
        <w:t>&amp;</w:t>
      </w:r>
      <w:r w:rsidR="0034031E" w:rsidRPr="00DA27FD">
        <w:rPr>
          <w:rFonts w:cs="Times New Roman"/>
          <w:szCs w:val="28"/>
        </w:rPr>
        <w:t>A</w:t>
      </w:r>
      <w:r w:rsidR="00EB5056" w:rsidRPr="00DA27FD">
        <w:rPr>
          <w:rFonts w:cs="Times New Roman"/>
          <w:szCs w:val="28"/>
        </w:rPr>
        <w:t xml:space="preserve"> out of the </w:t>
      </w:r>
      <w:r w:rsidR="00D06930" w:rsidRPr="00DA27FD">
        <w:rPr>
          <w:rFonts w:cs="Times New Roman"/>
          <w:szCs w:val="28"/>
        </w:rPr>
        <w:t>sample</w:t>
      </w:r>
      <w:r w:rsidR="00EB5056" w:rsidRPr="00DA27FD">
        <w:rPr>
          <w:rFonts w:cs="Times New Roman"/>
          <w:szCs w:val="28"/>
        </w:rPr>
        <w:t xml:space="preserve"> had been</w:t>
      </w:r>
      <w:r w:rsidR="00D06930" w:rsidRPr="00DA27FD">
        <w:rPr>
          <w:rFonts w:cs="Times New Roman"/>
          <w:szCs w:val="28"/>
        </w:rPr>
        <w:t xml:space="preserve"> horizontal</w:t>
      </w:r>
      <w:r w:rsidR="00EB5056" w:rsidRPr="00DA27FD">
        <w:rPr>
          <w:rFonts w:cs="Times New Roman"/>
          <w:szCs w:val="28"/>
        </w:rPr>
        <w:t xml:space="preserve"> merger. Along these lines, the </w:t>
      </w:r>
      <w:r w:rsidR="00D06930" w:rsidRPr="00DA27FD">
        <w:rPr>
          <w:rFonts w:cs="Times New Roman"/>
          <w:szCs w:val="28"/>
        </w:rPr>
        <w:t>managers</w:t>
      </w:r>
      <w:r w:rsidR="00EB5056" w:rsidRPr="00DA27FD">
        <w:rPr>
          <w:rFonts w:cs="Times New Roman"/>
          <w:szCs w:val="28"/>
        </w:rPr>
        <w:t xml:space="preserve"> of the </w:t>
      </w:r>
      <w:r w:rsidR="004D7A47" w:rsidRPr="00DA27FD">
        <w:rPr>
          <w:rFonts w:cs="Times New Roman"/>
          <w:szCs w:val="28"/>
        </w:rPr>
        <w:t>acquiring company</w:t>
      </w:r>
      <w:r w:rsidR="00EB5056" w:rsidRPr="00DA27FD">
        <w:rPr>
          <w:rFonts w:cs="Times New Roman"/>
          <w:szCs w:val="28"/>
        </w:rPr>
        <w:t xml:space="preserve"> </w:t>
      </w:r>
      <w:r w:rsidR="004D7A47" w:rsidRPr="00DA27FD">
        <w:rPr>
          <w:rFonts w:cs="Times New Roman"/>
          <w:szCs w:val="28"/>
        </w:rPr>
        <w:t>prefer</w:t>
      </w:r>
      <w:r w:rsidR="00EB5056" w:rsidRPr="00DA27FD">
        <w:rPr>
          <w:rFonts w:cs="Times New Roman"/>
          <w:szCs w:val="28"/>
        </w:rPr>
        <w:t xml:space="preserve"> to obtain the ineffectively </w:t>
      </w:r>
      <w:r w:rsidR="004D7A47" w:rsidRPr="00DA27FD">
        <w:rPr>
          <w:rFonts w:cs="Times New Roman"/>
          <w:szCs w:val="28"/>
        </w:rPr>
        <w:t>operated</w:t>
      </w:r>
      <w:r w:rsidR="00EB5056" w:rsidRPr="00DA27FD">
        <w:rPr>
          <w:rFonts w:cs="Times New Roman"/>
          <w:szCs w:val="28"/>
        </w:rPr>
        <w:t xml:space="preserve"> peers; rather than</w:t>
      </w:r>
      <w:r w:rsidR="004D7A47" w:rsidRPr="00DA27FD">
        <w:rPr>
          <w:rFonts w:cs="Times New Roman"/>
          <w:szCs w:val="28"/>
        </w:rPr>
        <w:t xml:space="preserve"> developing supply c</w:t>
      </w:r>
      <w:r w:rsidR="002F433C" w:rsidRPr="00DA27FD">
        <w:rPr>
          <w:rFonts w:cs="Times New Roman"/>
          <w:szCs w:val="28"/>
        </w:rPr>
        <w:t>hain mana</w:t>
      </w:r>
      <w:r w:rsidR="001C22AD" w:rsidRPr="00DA27FD">
        <w:rPr>
          <w:rFonts w:cs="Times New Roman"/>
          <w:szCs w:val="28"/>
        </w:rPr>
        <w:t>gement system</w:t>
      </w:r>
      <w:r w:rsidR="00EB5056" w:rsidRPr="00DA27FD">
        <w:rPr>
          <w:rFonts w:cs="Times New Roman"/>
          <w:szCs w:val="28"/>
        </w:rPr>
        <w:t>.</w:t>
      </w:r>
    </w:p>
    <w:p w14:paraId="4E726FF2" w14:textId="3A518D02" w:rsidR="00EB5056" w:rsidRPr="00DA27FD" w:rsidRDefault="00B44A6F"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About </w:t>
      </w:r>
      <w:r w:rsidR="00F83221" w:rsidRPr="00DA27FD">
        <w:rPr>
          <w:rFonts w:cs="Times New Roman"/>
          <w:szCs w:val="28"/>
        </w:rPr>
        <w:t xml:space="preserve">41 percent of </w:t>
      </w:r>
      <w:r w:rsidR="00EB5056" w:rsidRPr="00DA27FD">
        <w:rPr>
          <w:rFonts w:cs="Times New Roman"/>
          <w:szCs w:val="28"/>
        </w:rPr>
        <w:t xml:space="preserve"> the merger</w:t>
      </w:r>
      <w:r w:rsidR="00F83221" w:rsidRPr="00DA27FD">
        <w:rPr>
          <w:rFonts w:cs="Times New Roman"/>
          <w:szCs w:val="28"/>
        </w:rPr>
        <w:t xml:space="preserve"> cases is</w:t>
      </w:r>
      <w:r w:rsidR="00EB5056" w:rsidRPr="00DA27FD">
        <w:rPr>
          <w:rFonts w:cs="Times New Roman"/>
          <w:szCs w:val="28"/>
        </w:rPr>
        <w:t xml:space="preserve"> </w:t>
      </w:r>
      <w:r w:rsidR="00F83221" w:rsidRPr="00DA27FD">
        <w:rPr>
          <w:rFonts w:cs="Times New Roman"/>
          <w:szCs w:val="28"/>
        </w:rPr>
        <w:t xml:space="preserve">classified </w:t>
      </w:r>
      <w:r w:rsidR="00EB5056" w:rsidRPr="00DA27FD">
        <w:rPr>
          <w:rFonts w:cs="Times New Roman"/>
          <w:szCs w:val="28"/>
        </w:rPr>
        <w:t xml:space="preserve"> in the vertical merger class. In this way, there had been a deliberate propensity to investigate inside the known </w:t>
      </w:r>
      <w:r w:rsidR="00FE1C72" w:rsidRPr="00DA27FD">
        <w:rPr>
          <w:rFonts w:cs="Times New Roman"/>
          <w:szCs w:val="28"/>
        </w:rPr>
        <w:t xml:space="preserve">industrial </w:t>
      </w:r>
      <w:r w:rsidR="00EB5056" w:rsidRPr="00DA27FD">
        <w:rPr>
          <w:rFonts w:cs="Times New Roman"/>
          <w:szCs w:val="28"/>
        </w:rPr>
        <w:t xml:space="preserve"> limit. </w:t>
      </w:r>
    </w:p>
    <w:p w14:paraId="2E6E4782" w14:textId="659B60EA" w:rsidR="00EB5056" w:rsidRPr="00DA27FD" w:rsidRDefault="00EB5056"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On just 12</w:t>
      </w:r>
      <w:r w:rsidR="00FE1C72" w:rsidRPr="00DA27FD">
        <w:rPr>
          <w:rFonts w:cs="Times New Roman"/>
          <w:szCs w:val="28"/>
        </w:rPr>
        <w:t xml:space="preserve"> percent</w:t>
      </w:r>
      <w:r w:rsidRPr="00DA27FD">
        <w:rPr>
          <w:rFonts w:cs="Times New Roman"/>
          <w:szCs w:val="28"/>
        </w:rPr>
        <w:t xml:space="preserve"> of the case</w:t>
      </w:r>
      <w:r w:rsidR="00FE1C72" w:rsidRPr="00DA27FD">
        <w:rPr>
          <w:rFonts w:cs="Times New Roman"/>
          <w:szCs w:val="28"/>
        </w:rPr>
        <w:t>s</w:t>
      </w:r>
      <w:r w:rsidRPr="00DA27FD">
        <w:rPr>
          <w:rFonts w:cs="Times New Roman"/>
          <w:szCs w:val="28"/>
        </w:rPr>
        <w:t xml:space="preserve">, </w:t>
      </w:r>
      <w:r w:rsidR="004D10E8" w:rsidRPr="00DA27FD">
        <w:rPr>
          <w:rFonts w:cs="Times New Roman"/>
          <w:szCs w:val="28"/>
        </w:rPr>
        <w:t xml:space="preserve">it is observed that </w:t>
      </w:r>
      <w:r w:rsidRPr="00DA27FD">
        <w:rPr>
          <w:rFonts w:cs="Times New Roman"/>
          <w:szCs w:val="28"/>
        </w:rPr>
        <w:t xml:space="preserve"> </w:t>
      </w:r>
      <w:r w:rsidR="00FE1C72" w:rsidRPr="00DA27FD">
        <w:rPr>
          <w:rFonts w:cs="Times New Roman"/>
          <w:szCs w:val="28"/>
        </w:rPr>
        <w:t>legal</w:t>
      </w:r>
      <w:r w:rsidRPr="00DA27FD">
        <w:rPr>
          <w:rFonts w:cs="Times New Roman"/>
          <w:szCs w:val="28"/>
        </w:rPr>
        <w:t xml:space="preserve"> intercession </w:t>
      </w:r>
      <w:r w:rsidR="006D3417" w:rsidRPr="00DA27FD">
        <w:rPr>
          <w:rFonts w:cs="Times New Roman"/>
          <w:szCs w:val="28"/>
        </w:rPr>
        <w:t>created by</w:t>
      </w:r>
      <w:r w:rsidRPr="00DA27FD">
        <w:rPr>
          <w:rFonts w:cs="Times New Roman"/>
          <w:szCs w:val="28"/>
        </w:rPr>
        <w:t xml:space="preserve"> the </w:t>
      </w:r>
      <w:r w:rsidR="004D10E8" w:rsidRPr="00DA27FD">
        <w:rPr>
          <w:rFonts w:cs="Times New Roman"/>
          <w:szCs w:val="28"/>
        </w:rPr>
        <w:t>anti-</w:t>
      </w:r>
      <w:r w:rsidRPr="00DA27FD">
        <w:rPr>
          <w:rFonts w:cs="Times New Roman"/>
          <w:szCs w:val="28"/>
        </w:rPr>
        <w:t xml:space="preserve">trust </w:t>
      </w:r>
      <w:r w:rsidR="004D10E8" w:rsidRPr="00DA27FD">
        <w:rPr>
          <w:rFonts w:cs="Times New Roman"/>
          <w:szCs w:val="28"/>
        </w:rPr>
        <w:t xml:space="preserve">authority </w:t>
      </w:r>
      <w:r w:rsidR="006D3417" w:rsidRPr="00DA27FD">
        <w:rPr>
          <w:rFonts w:cs="Times New Roman"/>
          <w:szCs w:val="28"/>
        </w:rPr>
        <w:t>to avoid monopolization attempts</w:t>
      </w:r>
    </w:p>
    <w:p w14:paraId="15C6F364" w14:textId="14E1CD06" w:rsidR="00EB5056" w:rsidRPr="00DA27FD" w:rsidRDefault="00B84B90"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Prefered financing source </w:t>
      </w:r>
      <w:r w:rsidR="00F07F79" w:rsidRPr="00DA27FD">
        <w:rPr>
          <w:rFonts w:cs="Times New Roman"/>
          <w:szCs w:val="28"/>
        </w:rPr>
        <w:t>for the merger deal had been stock exchange</w:t>
      </w:r>
      <w:r w:rsidR="009022C8" w:rsidRPr="00DA27FD">
        <w:rPr>
          <w:rFonts w:cs="Times New Roman"/>
          <w:szCs w:val="28"/>
        </w:rPr>
        <w:t>,about 76 percent of transactions.</w:t>
      </w:r>
      <w:r w:rsidR="00EB5056" w:rsidRPr="00DA27FD">
        <w:rPr>
          <w:rFonts w:cs="Times New Roman"/>
          <w:szCs w:val="28"/>
        </w:rPr>
        <w:t xml:space="preserve"> Rationally, </w:t>
      </w:r>
      <w:r w:rsidR="00F1224D" w:rsidRPr="00DA27FD">
        <w:rPr>
          <w:rFonts w:cs="Times New Roman"/>
          <w:szCs w:val="28"/>
        </w:rPr>
        <w:t>remaining</w:t>
      </w:r>
      <w:r w:rsidR="00EB5056" w:rsidRPr="00DA27FD">
        <w:rPr>
          <w:rFonts w:cs="Times New Roman"/>
          <w:szCs w:val="28"/>
        </w:rPr>
        <w:t xml:space="preserve"> 24</w:t>
      </w:r>
      <w:r w:rsidR="00F1224D" w:rsidRPr="00DA27FD">
        <w:rPr>
          <w:rFonts w:cs="Times New Roman"/>
          <w:szCs w:val="28"/>
        </w:rPr>
        <w:t xml:space="preserve"> percent</w:t>
      </w:r>
      <w:r w:rsidR="00EB5056" w:rsidRPr="00DA27FD">
        <w:rPr>
          <w:rFonts w:cs="Times New Roman"/>
          <w:szCs w:val="28"/>
        </w:rPr>
        <w:t xml:space="preserve"> of the case, </w:t>
      </w:r>
      <w:r w:rsidR="004D16D4" w:rsidRPr="00DA27FD">
        <w:rPr>
          <w:rFonts w:cs="Times New Roman"/>
          <w:szCs w:val="28"/>
        </w:rPr>
        <w:t>cash had been used for financing</w:t>
      </w:r>
      <w:r w:rsidR="00EB5056" w:rsidRPr="00DA27FD">
        <w:rPr>
          <w:rFonts w:cs="Times New Roman"/>
          <w:szCs w:val="28"/>
        </w:rPr>
        <w:t xml:space="preserve">. </w:t>
      </w:r>
    </w:p>
    <w:p w14:paraId="78A98058" w14:textId="358314C1" w:rsidR="00ED0C80" w:rsidRPr="00DA27FD" w:rsidRDefault="00EB5056"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On 45% of the case the method of exchanges was </w:t>
      </w:r>
      <w:r w:rsidR="004D16D4" w:rsidRPr="00DA27FD">
        <w:rPr>
          <w:rFonts w:cs="Times New Roman"/>
          <w:szCs w:val="28"/>
        </w:rPr>
        <w:t>hostile takeovers</w:t>
      </w:r>
      <w:r w:rsidRPr="00DA27FD">
        <w:rPr>
          <w:rFonts w:cs="Times New Roman"/>
          <w:szCs w:val="28"/>
        </w:rPr>
        <w:t xml:space="preserve"> and </w:t>
      </w:r>
      <w:r w:rsidR="00470133" w:rsidRPr="00DA27FD">
        <w:rPr>
          <w:rFonts w:cs="Times New Roman"/>
          <w:szCs w:val="28"/>
        </w:rPr>
        <w:t xml:space="preserve"> mergers done on friendly manner consisted </w:t>
      </w:r>
      <w:r w:rsidRPr="00DA27FD">
        <w:rPr>
          <w:rFonts w:cs="Times New Roman"/>
          <w:szCs w:val="28"/>
        </w:rPr>
        <w:t xml:space="preserve">55% the </w:t>
      </w:r>
      <w:r w:rsidR="0096553D" w:rsidRPr="00DA27FD">
        <w:rPr>
          <w:rFonts w:cs="Times New Roman"/>
          <w:szCs w:val="28"/>
        </w:rPr>
        <w:t>agreed mergers.</w:t>
      </w:r>
      <w:r w:rsidRPr="00DA27FD">
        <w:rPr>
          <w:rFonts w:cs="Times New Roman"/>
          <w:szCs w:val="28"/>
        </w:rPr>
        <w:t xml:space="preserve">It </w:t>
      </w:r>
      <w:r w:rsidR="0096553D" w:rsidRPr="00DA27FD">
        <w:rPr>
          <w:rFonts w:cs="Times New Roman"/>
          <w:szCs w:val="28"/>
        </w:rPr>
        <w:t>shows</w:t>
      </w:r>
      <w:r w:rsidRPr="00DA27FD">
        <w:rPr>
          <w:rFonts w:cs="Times New Roman"/>
          <w:szCs w:val="28"/>
        </w:rPr>
        <w:t xml:space="preserve"> that the </w:t>
      </w:r>
      <w:r w:rsidR="0096553D" w:rsidRPr="00DA27FD">
        <w:rPr>
          <w:rFonts w:cs="Times New Roman"/>
          <w:szCs w:val="28"/>
        </w:rPr>
        <w:t>anti</w:t>
      </w:r>
      <w:r w:rsidR="00825340" w:rsidRPr="00DA27FD">
        <w:rPr>
          <w:rFonts w:cs="Times New Roman"/>
          <w:szCs w:val="28"/>
        </w:rPr>
        <w:t>-</w:t>
      </w:r>
      <w:r w:rsidRPr="00DA27FD">
        <w:rPr>
          <w:rFonts w:cs="Times New Roman"/>
          <w:szCs w:val="28"/>
        </w:rPr>
        <w:t xml:space="preserve">takeover </w:t>
      </w:r>
      <w:r w:rsidR="00825340" w:rsidRPr="00DA27FD">
        <w:rPr>
          <w:rFonts w:cs="Times New Roman"/>
          <w:szCs w:val="28"/>
        </w:rPr>
        <w:t>policies</w:t>
      </w:r>
      <w:r w:rsidRPr="00DA27FD">
        <w:rPr>
          <w:rFonts w:cs="Times New Roman"/>
          <w:szCs w:val="28"/>
        </w:rPr>
        <w:t xml:space="preserve"> are </w:t>
      </w:r>
      <w:r w:rsidR="00825340" w:rsidRPr="00DA27FD">
        <w:rPr>
          <w:rFonts w:cs="Times New Roman"/>
          <w:szCs w:val="28"/>
        </w:rPr>
        <w:t xml:space="preserve">often </w:t>
      </w:r>
      <w:r w:rsidRPr="00DA27FD">
        <w:rPr>
          <w:rFonts w:cs="Times New Roman"/>
          <w:szCs w:val="28"/>
        </w:rPr>
        <w:t xml:space="preserve">losing their </w:t>
      </w:r>
      <w:r w:rsidR="0024109B" w:rsidRPr="00DA27FD">
        <w:rPr>
          <w:rFonts w:cs="Times New Roman"/>
          <w:szCs w:val="28"/>
        </w:rPr>
        <w:t>appeal.</w:t>
      </w:r>
    </w:p>
    <w:p w14:paraId="2CAB8F20" w14:textId="00C00516" w:rsidR="00EB5056" w:rsidRPr="00DA27FD" w:rsidRDefault="00F37D93"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93% of the merger</w:t>
      </w:r>
      <w:r w:rsidR="00AE43FB" w:rsidRPr="00DA27FD">
        <w:rPr>
          <w:rFonts w:cs="Times New Roman"/>
          <w:szCs w:val="28"/>
        </w:rPr>
        <w:t xml:space="preserve">’s target price </w:t>
      </w:r>
      <w:r w:rsidR="00B50F07" w:rsidRPr="00DA27FD">
        <w:rPr>
          <w:rFonts w:cs="Times New Roman"/>
          <w:szCs w:val="28"/>
        </w:rPr>
        <w:t>had been greater than book value of this companies.</w:t>
      </w:r>
    </w:p>
    <w:p w14:paraId="57B31B45" w14:textId="618FCFB8" w:rsidR="001F56F7" w:rsidRPr="00DA27FD" w:rsidRDefault="00310FB4"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About </w:t>
      </w:r>
      <w:r w:rsidR="001F56F7" w:rsidRPr="00DA27FD">
        <w:rPr>
          <w:rFonts w:cs="Times New Roman"/>
          <w:szCs w:val="28"/>
        </w:rPr>
        <w:t xml:space="preserve">56% of the </w:t>
      </w:r>
      <w:r w:rsidRPr="00DA27FD">
        <w:rPr>
          <w:rFonts w:cs="Times New Roman"/>
          <w:szCs w:val="28"/>
        </w:rPr>
        <w:t xml:space="preserve">mergers </w:t>
      </w:r>
      <w:r w:rsidR="001F56F7" w:rsidRPr="00DA27FD">
        <w:rPr>
          <w:rFonts w:cs="Times New Roman"/>
          <w:szCs w:val="28"/>
        </w:rPr>
        <w:t>had been plan</w:t>
      </w:r>
      <w:r w:rsidR="00343CB8" w:rsidRPr="00DA27FD">
        <w:rPr>
          <w:rFonts w:cs="Times New Roman"/>
          <w:szCs w:val="28"/>
        </w:rPr>
        <w:t>ned</w:t>
      </w:r>
      <w:r w:rsidR="001F56F7" w:rsidRPr="00DA27FD">
        <w:rPr>
          <w:rFonts w:cs="Times New Roman"/>
          <w:szCs w:val="28"/>
        </w:rPr>
        <w:t xml:space="preserve"> </w:t>
      </w:r>
      <w:r w:rsidR="00343CB8" w:rsidRPr="00DA27FD">
        <w:rPr>
          <w:rFonts w:cs="Times New Roman"/>
          <w:szCs w:val="28"/>
        </w:rPr>
        <w:t>to make</w:t>
      </w:r>
      <w:r w:rsidR="001F56F7" w:rsidRPr="00DA27FD">
        <w:rPr>
          <w:rFonts w:cs="Times New Roman"/>
          <w:szCs w:val="28"/>
        </w:rPr>
        <w:t xml:space="preserve"> on credit extension terms or</w:t>
      </w:r>
      <w:r w:rsidRPr="00DA27FD">
        <w:rPr>
          <w:rFonts w:cs="Times New Roman"/>
          <w:szCs w:val="28"/>
        </w:rPr>
        <w:t xml:space="preserve"> or bridge financing terms</w:t>
      </w:r>
      <w:r w:rsidR="001F56F7" w:rsidRPr="00DA27FD">
        <w:rPr>
          <w:rFonts w:cs="Times New Roman"/>
          <w:szCs w:val="28"/>
        </w:rPr>
        <w:t xml:space="preserve">. Along these lines, it had been reported that the inside created money related slack was not constantly satisfactory to draw of the arrangement. </w:t>
      </w:r>
    </w:p>
    <w:p w14:paraId="3124FE7A" w14:textId="65209E8F" w:rsidR="001F56F7" w:rsidRPr="00DA27FD" w:rsidRDefault="001F56F7"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It had been apparent that on the recessionary </w:t>
      </w:r>
      <w:r w:rsidR="00831E4D" w:rsidRPr="00DA27FD">
        <w:rPr>
          <w:rFonts w:cs="Times New Roman"/>
          <w:szCs w:val="28"/>
        </w:rPr>
        <w:t>times,average amount</w:t>
      </w:r>
      <w:r w:rsidRPr="00DA27FD">
        <w:rPr>
          <w:rFonts w:cs="Times New Roman"/>
          <w:szCs w:val="28"/>
        </w:rPr>
        <w:t xml:space="preserve"> of </w:t>
      </w:r>
      <w:r w:rsidR="0086258B" w:rsidRPr="00DA27FD">
        <w:rPr>
          <w:rFonts w:cs="Times New Roman"/>
          <w:szCs w:val="28"/>
        </w:rPr>
        <w:t>M&amp;A</w:t>
      </w:r>
      <w:r w:rsidRPr="00DA27FD">
        <w:rPr>
          <w:rFonts w:cs="Times New Roman"/>
          <w:szCs w:val="28"/>
        </w:rPr>
        <w:t xml:space="preserve"> had been on a </w:t>
      </w:r>
      <w:r w:rsidR="0086258B" w:rsidRPr="00DA27FD">
        <w:rPr>
          <w:rFonts w:cs="Times New Roman"/>
          <w:szCs w:val="28"/>
        </w:rPr>
        <w:t>lesser rate</w:t>
      </w:r>
      <w:r w:rsidRPr="00DA27FD">
        <w:rPr>
          <w:rFonts w:cs="Times New Roman"/>
          <w:szCs w:val="28"/>
        </w:rPr>
        <w:t xml:space="preserve">. </w:t>
      </w:r>
      <w:r w:rsidR="0086258B" w:rsidRPr="00DA27FD">
        <w:rPr>
          <w:rFonts w:cs="Times New Roman"/>
          <w:szCs w:val="28"/>
        </w:rPr>
        <w:t>It</w:t>
      </w:r>
      <w:r w:rsidRPr="00DA27FD">
        <w:rPr>
          <w:rFonts w:cs="Times New Roman"/>
          <w:szCs w:val="28"/>
        </w:rPr>
        <w:t xml:space="preserve"> </w:t>
      </w:r>
      <w:r w:rsidR="006745B0" w:rsidRPr="00DA27FD">
        <w:rPr>
          <w:rFonts w:cs="Times New Roman"/>
          <w:szCs w:val="28"/>
        </w:rPr>
        <w:t>shows that M&amp;A decisions</w:t>
      </w:r>
      <w:r w:rsidRPr="00DA27FD">
        <w:rPr>
          <w:rFonts w:cs="Times New Roman"/>
          <w:szCs w:val="28"/>
        </w:rPr>
        <w:t xml:space="preserve"> is driven by the general </w:t>
      </w:r>
      <w:r w:rsidR="006745B0" w:rsidRPr="00DA27FD">
        <w:rPr>
          <w:rFonts w:cs="Times New Roman"/>
          <w:szCs w:val="28"/>
        </w:rPr>
        <w:t xml:space="preserve">dynamics </w:t>
      </w:r>
      <w:r w:rsidRPr="00DA27FD">
        <w:rPr>
          <w:rFonts w:cs="Times New Roman"/>
          <w:szCs w:val="28"/>
        </w:rPr>
        <w:t xml:space="preserve">of the economy. </w:t>
      </w:r>
    </w:p>
    <w:p w14:paraId="73436E3A" w14:textId="2BBEED0F" w:rsidR="001F56F7" w:rsidRPr="00DA27FD" w:rsidRDefault="001F56F7"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For 32</w:t>
      </w:r>
      <w:r w:rsidR="00D966FD" w:rsidRPr="00DA27FD">
        <w:rPr>
          <w:rFonts w:cs="Times New Roman"/>
          <w:szCs w:val="28"/>
        </w:rPr>
        <w:t xml:space="preserve"> percent % </w:t>
      </w:r>
      <w:r w:rsidRPr="00DA27FD">
        <w:rPr>
          <w:rFonts w:cs="Times New Roman"/>
          <w:szCs w:val="28"/>
        </w:rPr>
        <w:t xml:space="preserve">of the </w:t>
      </w:r>
      <w:r w:rsidR="00D966FD" w:rsidRPr="00DA27FD">
        <w:rPr>
          <w:rFonts w:cs="Times New Roman"/>
          <w:szCs w:val="28"/>
        </w:rPr>
        <w:t>companies</w:t>
      </w:r>
      <w:r w:rsidRPr="00DA27FD">
        <w:rPr>
          <w:rFonts w:cs="Times New Roman"/>
          <w:szCs w:val="28"/>
        </w:rPr>
        <w:t xml:space="preserve"> the post-merger stock profit had been negative for </w:t>
      </w:r>
      <w:r w:rsidR="00C13615" w:rsidRPr="00DA27FD">
        <w:rPr>
          <w:rFonts w:cs="Times New Roman"/>
          <w:szCs w:val="28"/>
        </w:rPr>
        <w:t>3 yearsIt shows t</w:t>
      </w:r>
      <w:r w:rsidRPr="00DA27FD">
        <w:rPr>
          <w:rFonts w:cs="Times New Roman"/>
          <w:szCs w:val="28"/>
        </w:rPr>
        <w:t xml:space="preserve">hat </w:t>
      </w:r>
      <w:r w:rsidR="009B0D01" w:rsidRPr="00DA27FD">
        <w:rPr>
          <w:rFonts w:cs="Times New Roman"/>
          <w:szCs w:val="28"/>
        </w:rPr>
        <w:t>M&amp;A</w:t>
      </w:r>
      <w:r w:rsidRPr="00DA27FD">
        <w:rPr>
          <w:rFonts w:cs="Times New Roman"/>
          <w:szCs w:val="28"/>
        </w:rPr>
        <w:t xml:space="preserve"> had dependably not hailed by the market on a predictable premise. </w:t>
      </w:r>
    </w:p>
    <w:p w14:paraId="7CE89416" w14:textId="04F516D2" w:rsidR="001F56F7" w:rsidRPr="00DA27FD" w:rsidRDefault="009B0D01"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For 45% of the merged firms ,cost of capital</w:t>
      </w:r>
      <w:r w:rsidR="00366ABB" w:rsidRPr="00DA27FD">
        <w:rPr>
          <w:rFonts w:cs="Times New Roman"/>
          <w:szCs w:val="28"/>
        </w:rPr>
        <w:t>,</w:t>
      </w:r>
      <w:r w:rsidRPr="00DA27FD">
        <w:rPr>
          <w:rFonts w:cs="Times New Roman"/>
          <w:szCs w:val="28"/>
        </w:rPr>
        <w:t xml:space="preserve"> </w:t>
      </w:r>
      <w:r w:rsidR="00366ABB" w:rsidRPr="00DA27FD">
        <w:rPr>
          <w:rFonts w:cs="Times New Roman"/>
          <w:szCs w:val="28"/>
        </w:rPr>
        <w:t xml:space="preserve">actually, </w:t>
      </w:r>
      <w:r w:rsidR="002F2CE5" w:rsidRPr="00DA27FD">
        <w:rPr>
          <w:rFonts w:cs="Times New Roman"/>
          <w:szCs w:val="28"/>
        </w:rPr>
        <w:t>rose for 5 year down the time line.</w:t>
      </w:r>
      <w:r w:rsidR="00366ABB" w:rsidRPr="00DA27FD">
        <w:rPr>
          <w:rFonts w:cs="Times New Roman"/>
          <w:szCs w:val="28"/>
        </w:rPr>
        <w:t>It shows that risk exposure had not been abled to reduce by the  merger and acquisition process.</w:t>
      </w:r>
    </w:p>
    <w:p w14:paraId="01861B4A" w14:textId="2F6FBBA7" w:rsidR="001F56F7" w:rsidRPr="00DA27FD" w:rsidRDefault="001F56F7"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For 45% of the consolidated firm, the expense of capital of the firm has really expanded multi year down the rate. Thus, merger and securing had not generally had the capacity to decrease the hazard presentation. </w:t>
      </w:r>
    </w:p>
    <w:p w14:paraId="10D18CC6" w14:textId="6C7EB821" w:rsidR="001F56F7" w:rsidRPr="00DA27FD" w:rsidRDefault="00D605ED"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P/E multiple for 56% percent of merged companies </w:t>
      </w:r>
      <w:r w:rsidR="0077631A" w:rsidRPr="00DA27FD">
        <w:rPr>
          <w:rFonts w:cs="Times New Roman"/>
          <w:szCs w:val="28"/>
        </w:rPr>
        <w:t xml:space="preserve">decreased for 5 year time horizon.It shows that growth </w:t>
      </w:r>
      <w:r w:rsidR="002E77C6" w:rsidRPr="00DA27FD">
        <w:rPr>
          <w:rFonts w:cs="Times New Roman"/>
          <w:szCs w:val="28"/>
        </w:rPr>
        <w:t>potential of the company was not been abled to increase by M&amp;A activity</w:t>
      </w:r>
    </w:p>
    <w:p w14:paraId="28A017F8" w14:textId="546AA83F" w:rsidR="002E77C6" w:rsidRPr="00DA27FD" w:rsidRDefault="00572084"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It was concluded that economic profit of the </w:t>
      </w:r>
      <w:r w:rsidR="005B7145" w:rsidRPr="00DA27FD">
        <w:rPr>
          <w:rFonts w:cs="Times New Roman"/>
          <w:szCs w:val="28"/>
        </w:rPr>
        <w:t xml:space="preserve"> 78 percent </w:t>
      </w:r>
      <w:r w:rsidR="006C3AAD" w:rsidRPr="00DA27FD">
        <w:rPr>
          <w:rFonts w:cs="Times New Roman"/>
          <w:szCs w:val="28"/>
        </w:rPr>
        <w:t xml:space="preserve">of merged </w:t>
      </w:r>
      <w:r w:rsidRPr="00DA27FD">
        <w:rPr>
          <w:rFonts w:cs="Times New Roman"/>
          <w:szCs w:val="28"/>
        </w:rPr>
        <w:t>compan</w:t>
      </w:r>
      <w:r w:rsidR="006C3AAD" w:rsidRPr="00DA27FD">
        <w:rPr>
          <w:rFonts w:cs="Times New Roman"/>
          <w:szCs w:val="28"/>
        </w:rPr>
        <w:t>ies</w:t>
      </w:r>
      <w:r w:rsidRPr="00DA27FD">
        <w:rPr>
          <w:rFonts w:cs="Times New Roman"/>
          <w:szCs w:val="28"/>
        </w:rPr>
        <w:t xml:space="preserve"> had actually decreas</w:t>
      </w:r>
      <w:r w:rsidR="005B7145" w:rsidRPr="00DA27FD">
        <w:rPr>
          <w:rFonts w:cs="Times New Roman"/>
          <w:szCs w:val="28"/>
        </w:rPr>
        <w:t>ed for 5 year down the time horizon</w:t>
      </w:r>
      <w:r w:rsidR="006C3AAD" w:rsidRPr="00DA27FD">
        <w:rPr>
          <w:rFonts w:cs="Times New Roman"/>
          <w:szCs w:val="28"/>
        </w:rPr>
        <w:t xml:space="preserve">.It shows that merger activity doesn’t create </w:t>
      </w:r>
      <w:r w:rsidR="004236BC" w:rsidRPr="00DA27FD">
        <w:rPr>
          <w:rFonts w:cs="Times New Roman"/>
          <w:szCs w:val="28"/>
        </w:rPr>
        <w:t>additional true profitability.</w:t>
      </w:r>
    </w:p>
    <w:p w14:paraId="5190DE45" w14:textId="26E34586" w:rsidR="00FC1E19" w:rsidRPr="00DA27FD" w:rsidRDefault="001761E2" w:rsidP="00B712C3">
      <w:pPr>
        <w:pStyle w:val="ListParagraph"/>
        <w:numPr>
          <w:ilvl w:val="0"/>
          <w:numId w:val="8"/>
        </w:numPr>
        <w:autoSpaceDE w:val="0"/>
        <w:autoSpaceDN w:val="0"/>
        <w:adjustRightInd w:val="0"/>
        <w:spacing w:after="0" w:line="360" w:lineRule="auto"/>
        <w:rPr>
          <w:rFonts w:cs="Times New Roman"/>
          <w:szCs w:val="28"/>
        </w:rPr>
      </w:pPr>
      <w:r w:rsidRPr="00DA27FD">
        <w:rPr>
          <w:rFonts w:cs="Times New Roman"/>
          <w:szCs w:val="28"/>
        </w:rPr>
        <w:t xml:space="preserve">For 78% of the consolidated firm, the normal business size of the firm has really expanded multi year down the rate. Along these lines, merger and securing had been directed to improve the business </w:t>
      </w:r>
      <w:r w:rsidR="004C1F0A" w:rsidRPr="00DA27FD">
        <w:rPr>
          <w:rFonts w:cs="Times New Roman"/>
          <w:szCs w:val="28"/>
        </w:rPr>
        <w:t>size</w:t>
      </w:r>
      <w:r w:rsidRPr="00DA27FD">
        <w:rPr>
          <w:rFonts w:cs="Times New Roman"/>
          <w:szCs w:val="28"/>
        </w:rPr>
        <w:t xml:space="preserve"> – </w:t>
      </w:r>
      <w:r w:rsidR="009934AF" w:rsidRPr="00DA27FD">
        <w:rPr>
          <w:rFonts w:cs="Times New Roman"/>
          <w:szCs w:val="28"/>
        </w:rPr>
        <w:t>an indicator called as building empire motive</w:t>
      </w:r>
      <w:r w:rsidR="00270101" w:rsidRPr="00DA27FD">
        <w:rPr>
          <w:rFonts w:cs="Times New Roman"/>
          <w:szCs w:val="28"/>
        </w:rPr>
        <w:t>.</w:t>
      </w:r>
    </w:p>
    <w:p w14:paraId="33B3DA37" w14:textId="15C73451" w:rsidR="00FC1E19" w:rsidRPr="00C87F6E" w:rsidRDefault="00FC1E19" w:rsidP="00B712C3">
      <w:pPr>
        <w:autoSpaceDE w:val="0"/>
        <w:autoSpaceDN w:val="0"/>
        <w:adjustRightInd w:val="0"/>
        <w:spacing w:after="0" w:line="360" w:lineRule="auto"/>
        <w:rPr>
          <w:rFonts w:cs="Times New Roman"/>
          <w:szCs w:val="28"/>
        </w:rPr>
      </w:pPr>
      <w:r w:rsidRPr="00C87F6E">
        <w:rPr>
          <w:rFonts w:cs="Times New Roman"/>
          <w:szCs w:val="28"/>
        </w:rPr>
        <w:t>The researcher had analyzed the post and pre-merger condition of Vodafone and British Petroleum in detail through different quantitative numbers and through the hypothesis built up in the methodology section. Paired t-test was used to assess whether the pre-merger profitability, sales figures, residual income, residual operating income, price-earnings ratios vary significantly from the post-merger profitability, sales figures, residual income, residual operating income, price-earnings ratios. OLS – ordinary least square based time series regression was performed to understand whether the beta co-efficient of the economic variables differ significantly from zero (Mikkelsen, 2005). Since the researcher had dealt with time-series data; it was necessary to test the level of stationarity in the</w:t>
      </w:r>
    </w:p>
    <w:p w14:paraId="1A2F165F" w14:textId="672D8136" w:rsidR="00DB7FA2" w:rsidRPr="00C87F6E" w:rsidRDefault="00DB7FA2" w:rsidP="00B712C3">
      <w:pPr>
        <w:autoSpaceDE w:val="0"/>
        <w:autoSpaceDN w:val="0"/>
        <w:adjustRightInd w:val="0"/>
        <w:spacing w:after="0" w:line="360" w:lineRule="auto"/>
        <w:rPr>
          <w:rFonts w:cs="Times New Roman"/>
          <w:szCs w:val="28"/>
        </w:rPr>
      </w:pPr>
      <w:r w:rsidRPr="00C87F6E">
        <w:rPr>
          <w:rFonts w:cs="Times New Roman"/>
          <w:szCs w:val="28"/>
        </w:rPr>
        <w:t xml:space="preserve">The author had dissected the post and pre-merger situations of Vodafone and British Petroleum in detail by using various quantitative numbers and </w:t>
      </w:r>
      <w:r w:rsidR="008C75A5" w:rsidRPr="00C87F6E">
        <w:rPr>
          <w:rFonts w:cs="Times New Roman"/>
          <w:szCs w:val="28"/>
        </w:rPr>
        <w:t>by</w:t>
      </w:r>
      <w:r w:rsidRPr="00C87F6E">
        <w:rPr>
          <w:rFonts w:cs="Times New Roman"/>
          <w:szCs w:val="28"/>
        </w:rPr>
        <w:t xml:space="preserve"> the </w:t>
      </w:r>
      <w:r w:rsidR="008C75A5" w:rsidRPr="00C87F6E">
        <w:rPr>
          <w:rFonts w:cs="Times New Roman"/>
          <w:szCs w:val="28"/>
        </w:rPr>
        <w:t>hypothesis</w:t>
      </w:r>
      <w:r w:rsidRPr="00C87F6E">
        <w:rPr>
          <w:rFonts w:cs="Times New Roman"/>
          <w:szCs w:val="28"/>
        </w:rPr>
        <w:t xml:space="preserve"> developed in the </w:t>
      </w:r>
      <w:r w:rsidR="00FA7A38" w:rsidRPr="00C87F6E">
        <w:rPr>
          <w:rFonts w:cs="Times New Roman"/>
          <w:szCs w:val="28"/>
        </w:rPr>
        <w:t>metodology</w:t>
      </w:r>
      <w:r w:rsidRPr="00C87F6E">
        <w:rPr>
          <w:rFonts w:cs="Times New Roman"/>
          <w:szCs w:val="28"/>
        </w:rPr>
        <w:t xml:space="preserve"> area. </w:t>
      </w:r>
    </w:p>
    <w:p w14:paraId="1B79FB1A" w14:textId="77777777" w:rsidR="00DB7FA2" w:rsidRPr="00C87F6E" w:rsidRDefault="00DB7FA2" w:rsidP="00B712C3">
      <w:pPr>
        <w:autoSpaceDE w:val="0"/>
        <w:autoSpaceDN w:val="0"/>
        <w:adjustRightInd w:val="0"/>
        <w:spacing w:after="0" w:line="360" w:lineRule="auto"/>
        <w:rPr>
          <w:rFonts w:cs="Times New Roman"/>
          <w:szCs w:val="28"/>
        </w:rPr>
      </w:pPr>
    </w:p>
    <w:p w14:paraId="31A2DDF3" w14:textId="02D51771" w:rsidR="00DB7FA2" w:rsidRPr="00C87F6E" w:rsidRDefault="00FA7A38" w:rsidP="00B712C3">
      <w:pPr>
        <w:autoSpaceDE w:val="0"/>
        <w:autoSpaceDN w:val="0"/>
        <w:adjustRightInd w:val="0"/>
        <w:spacing w:after="0" w:line="360" w:lineRule="auto"/>
        <w:rPr>
          <w:rFonts w:cs="Times New Roman"/>
          <w:szCs w:val="28"/>
        </w:rPr>
      </w:pPr>
      <w:r w:rsidRPr="00C87F6E">
        <w:rPr>
          <w:rFonts w:cs="Times New Roman"/>
          <w:szCs w:val="28"/>
        </w:rPr>
        <w:t>Paired</w:t>
      </w:r>
      <w:r w:rsidR="00DB7FA2" w:rsidRPr="00C87F6E">
        <w:rPr>
          <w:rFonts w:cs="Times New Roman"/>
          <w:szCs w:val="28"/>
        </w:rPr>
        <w:t xml:space="preserve"> t-test </w:t>
      </w:r>
      <w:r w:rsidRPr="00C87F6E">
        <w:rPr>
          <w:rFonts w:cs="Times New Roman"/>
          <w:szCs w:val="28"/>
        </w:rPr>
        <w:t>had been used</w:t>
      </w:r>
      <w:r w:rsidR="00DB7FA2" w:rsidRPr="00C87F6E">
        <w:rPr>
          <w:rFonts w:cs="Times New Roman"/>
          <w:szCs w:val="28"/>
        </w:rPr>
        <w:t xml:space="preserve"> to evaluate whether </w:t>
      </w:r>
      <w:r w:rsidR="00D57529" w:rsidRPr="00C87F6E">
        <w:rPr>
          <w:rFonts w:cs="Times New Roman"/>
          <w:szCs w:val="28"/>
        </w:rPr>
        <w:t xml:space="preserve">profitability, sales , residual income, residual operating income, P/E ratios </w:t>
      </w:r>
      <w:r w:rsidR="001249C9" w:rsidRPr="00C87F6E">
        <w:rPr>
          <w:rFonts w:cs="Times New Roman"/>
          <w:szCs w:val="28"/>
        </w:rPr>
        <w:t xml:space="preserve">is significantly different </w:t>
      </w:r>
      <w:r w:rsidR="00DB7FA2" w:rsidRPr="00C87F6E">
        <w:rPr>
          <w:rFonts w:cs="Times New Roman"/>
          <w:szCs w:val="28"/>
        </w:rPr>
        <w:t>from the post-merger</w:t>
      </w:r>
      <w:r w:rsidR="00714B54" w:rsidRPr="00C87F6E">
        <w:rPr>
          <w:rFonts w:cs="Times New Roman"/>
          <w:szCs w:val="28"/>
        </w:rPr>
        <w:t xml:space="preserve"> figures</w:t>
      </w:r>
      <w:r w:rsidR="00DB7FA2" w:rsidRPr="00C87F6E">
        <w:rPr>
          <w:rFonts w:cs="Times New Roman"/>
          <w:szCs w:val="28"/>
        </w:rPr>
        <w:t xml:space="preserve">. OLS </w:t>
      </w:r>
      <w:r w:rsidR="00F85585" w:rsidRPr="00C87F6E">
        <w:rPr>
          <w:rFonts w:cs="Times New Roman"/>
          <w:szCs w:val="28"/>
        </w:rPr>
        <w:t xml:space="preserve">method </w:t>
      </w:r>
      <w:r w:rsidR="00DB7FA2" w:rsidRPr="00C87F6E">
        <w:rPr>
          <w:rFonts w:cs="Times New Roman"/>
          <w:szCs w:val="28"/>
        </w:rPr>
        <w:t>was performed to comprehend whether the beta c</w:t>
      </w:r>
      <w:r w:rsidR="00F85585" w:rsidRPr="00C87F6E">
        <w:rPr>
          <w:rFonts w:cs="Times New Roman"/>
          <w:szCs w:val="28"/>
        </w:rPr>
        <w:t>oefficient</w:t>
      </w:r>
      <w:r w:rsidR="00DB7FA2" w:rsidRPr="00C87F6E">
        <w:rPr>
          <w:rFonts w:cs="Times New Roman"/>
          <w:szCs w:val="28"/>
        </w:rPr>
        <w:t xml:space="preserve"> of the financial </w:t>
      </w:r>
      <w:r w:rsidR="00F85585" w:rsidRPr="00C87F6E">
        <w:rPr>
          <w:rFonts w:cs="Times New Roman"/>
          <w:szCs w:val="28"/>
        </w:rPr>
        <w:t>variables</w:t>
      </w:r>
      <w:r w:rsidR="00DB7FA2" w:rsidRPr="00C87F6E">
        <w:rPr>
          <w:rFonts w:cs="Times New Roman"/>
          <w:szCs w:val="28"/>
        </w:rPr>
        <w:t xml:space="preserve"> </w:t>
      </w:r>
      <w:r w:rsidR="00F85585" w:rsidRPr="00C87F6E">
        <w:rPr>
          <w:rFonts w:cs="Times New Roman"/>
          <w:szCs w:val="28"/>
        </w:rPr>
        <w:t>is differ from 0 significantly</w:t>
      </w:r>
    </w:p>
    <w:p w14:paraId="34B0D960" w14:textId="461F855D" w:rsidR="003D5D65" w:rsidRPr="00C87F6E" w:rsidRDefault="006A533A" w:rsidP="00B712C3">
      <w:pPr>
        <w:pStyle w:val="Heading3"/>
        <w:spacing w:line="360" w:lineRule="auto"/>
      </w:pPr>
      <w:bookmarkStart w:id="25" w:name="_Toc8385516"/>
      <w:r w:rsidRPr="00C87F6E">
        <w:t>3.2.1.</w:t>
      </w:r>
      <w:r w:rsidR="003D5D65" w:rsidRPr="00C87F6E">
        <w:t>Paired t-test results: Vodafone case</w:t>
      </w:r>
      <w:bookmarkEnd w:id="25"/>
    </w:p>
    <w:p w14:paraId="04C382B4" w14:textId="07D3953B" w:rsidR="003D5D65" w:rsidRPr="00C87F6E" w:rsidRDefault="003D5D65" w:rsidP="00B712C3">
      <w:pPr>
        <w:autoSpaceDE w:val="0"/>
        <w:autoSpaceDN w:val="0"/>
        <w:adjustRightInd w:val="0"/>
        <w:spacing w:after="0" w:line="360" w:lineRule="auto"/>
        <w:rPr>
          <w:rFonts w:cs="Times New Roman"/>
          <w:szCs w:val="28"/>
        </w:rPr>
      </w:pPr>
      <w:r w:rsidRPr="00C87F6E">
        <w:rPr>
          <w:rFonts w:cs="Times New Roman"/>
          <w:szCs w:val="28"/>
        </w:rPr>
        <w:t>With taking signifi</w:t>
      </w:r>
      <w:r w:rsidR="00280F00" w:rsidRPr="00C87F6E">
        <w:rPr>
          <w:rFonts w:cs="Times New Roman"/>
          <w:szCs w:val="28"/>
        </w:rPr>
        <w:t xml:space="preserve">cance level on 5% ,the analyst had implemented Paired T-test to check that </w:t>
      </w:r>
      <w:r w:rsidR="00CF1CD0" w:rsidRPr="00C87F6E">
        <w:rPr>
          <w:rFonts w:cs="Times New Roman"/>
          <w:szCs w:val="28"/>
        </w:rPr>
        <w:t xml:space="preserve">any significant changes had been observed in </w:t>
      </w:r>
      <w:r w:rsidR="00B36AEB" w:rsidRPr="00C87F6E">
        <w:rPr>
          <w:rFonts w:cs="Times New Roman"/>
          <w:szCs w:val="28"/>
        </w:rPr>
        <w:t xml:space="preserve">the merger variables </w:t>
      </w:r>
      <w:r w:rsidR="00000393" w:rsidRPr="00C87F6E">
        <w:rPr>
          <w:rFonts w:cs="Times New Roman"/>
          <w:szCs w:val="28"/>
        </w:rPr>
        <w:t>over the time or not.Time horizon for pre-merger was taken between 1996 and 2006</w:t>
      </w:r>
      <w:r w:rsidR="00FB3217" w:rsidRPr="00C87F6E">
        <w:rPr>
          <w:rFonts w:cs="Times New Roman"/>
          <w:szCs w:val="28"/>
        </w:rPr>
        <w:t xml:space="preserve"> and for post-merger it was analyzed  between 2007-2014.</w:t>
      </w:r>
    </w:p>
    <w:p w14:paraId="5B10BEB7" w14:textId="7420C78B" w:rsidR="00EF67F2" w:rsidRPr="00C87F6E" w:rsidRDefault="00EF67F2" w:rsidP="00B712C3">
      <w:pPr>
        <w:autoSpaceDE w:val="0"/>
        <w:autoSpaceDN w:val="0"/>
        <w:adjustRightInd w:val="0"/>
        <w:spacing w:after="0" w:line="360" w:lineRule="auto"/>
        <w:rPr>
          <w:rFonts w:cs="Times New Roman"/>
          <w:szCs w:val="28"/>
        </w:rPr>
      </w:pPr>
      <w:r w:rsidRPr="00C87F6E">
        <w:rPr>
          <w:rFonts w:cs="Times New Roman"/>
          <w:szCs w:val="28"/>
        </w:rPr>
        <w:t xml:space="preserve">The </w:t>
      </w:r>
      <w:r w:rsidR="00C504B6" w:rsidRPr="00C87F6E">
        <w:rPr>
          <w:rFonts w:cs="Times New Roman"/>
          <w:szCs w:val="28"/>
        </w:rPr>
        <w:t>used</w:t>
      </w:r>
      <w:r w:rsidRPr="00C87F6E">
        <w:rPr>
          <w:rFonts w:cs="Times New Roman"/>
          <w:szCs w:val="28"/>
        </w:rPr>
        <w:t xml:space="preserve"> null hypotheses for these</w:t>
      </w:r>
      <w:r w:rsidR="00C504B6" w:rsidRPr="00C87F6E">
        <w:rPr>
          <w:rFonts w:cs="Times New Roman"/>
          <w:szCs w:val="28"/>
        </w:rPr>
        <w:t xml:space="preserve">  tests is as following</w:t>
      </w:r>
      <w:r w:rsidRPr="00C87F6E">
        <w:rPr>
          <w:rFonts w:cs="Times New Roman"/>
          <w:szCs w:val="28"/>
        </w:rPr>
        <w:t xml:space="preserve">: The average </w:t>
      </w:r>
      <w:r w:rsidR="00C504B6" w:rsidRPr="00C87F6E">
        <w:rPr>
          <w:rFonts w:cs="Times New Roman"/>
          <w:szCs w:val="28"/>
        </w:rPr>
        <w:t>financia</w:t>
      </w:r>
      <w:r w:rsidR="00BD63C9" w:rsidRPr="00C87F6E">
        <w:rPr>
          <w:rFonts w:cs="Times New Roman"/>
          <w:szCs w:val="28"/>
        </w:rPr>
        <w:t>l</w:t>
      </w:r>
      <w:r w:rsidRPr="00C87F6E">
        <w:rPr>
          <w:rFonts w:cs="Times New Roman"/>
          <w:szCs w:val="28"/>
        </w:rPr>
        <w:t xml:space="preserve"> variables</w:t>
      </w:r>
      <w:r w:rsidR="007200C7" w:rsidRPr="00C87F6E">
        <w:rPr>
          <w:rFonts w:cs="Times New Roman"/>
          <w:szCs w:val="28"/>
        </w:rPr>
        <w:t xml:space="preserve"> before merger and after merger</w:t>
      </w:r>
      <w:r w:rsidRPr="00C87F6E">
        <w:rPr>
          <w:rFonts w:cs="Times New Roman"/>
          <w:szCs w:val="28"/>
        </w:rPr>
        <w:t xml:space="preserve"> are not statistically different. So, μ (pre-</w:t>
      </w:r>
      <w:r w:rsidR="007200C7" w:rsidRPr="00C87F6E">
        <w:rPr>
          <w:rFonts w:cs="Times New Roman"/>
          <w:szCs w:val="28"/>
        </w:rPr>
        <w:t>M&amp;A</w:t>
      </w:r>
      <w:r w:rsidRPr="00C87F6E">
        <w:rPr>
          <w:rFonts w:cs="Times New Roman"/>
          <w:szCs w:val="28"/>
        </w:rPr>
        <w:t>) = μ (post -</w:t>
      </w:r>
      <w:r w:rsidR="007200C7" w:rsidRPr="00C87F6E">
        <w:rPr>
          <w:rFonts w:cs="Times New Roman"/>
          <w:szCs w:val="28"/>
        </w:rPr>
        <w:t xml:space="preserve">M&amp;A </w:t>
      </w:r>
      <w:r w:rsidRPr="00C87F6E">
        <w:rPr>
          <w:rFonts w:cs="Times New Roman"/>
          <w:szCs w:val="28"/>
        </w:rPr>
        <w:t>)</w:t>
      </w:r>
    </w:p>
    <w:p w14:paraId="28941C2E" w14:textId="77777777" w:rsidR="004D0BC9" w:rsidRPr="00C87F6E" w:rsidRDefault="004D0BC9" w:rsidP="00B712C3">
      <w:pPr>
        <w:autoSpaceDE w:val="0"/>
        <w:autoSpaceDN w:val="0"/>
        <w:adjustRightInd w:val="0"/>
        <w:spacing w:after="0" w:line="360" w:lineRule="auto"/>
        <w:rPr>
          <w:rFonts w:cs="Times New Roman"/>
          <w:szCs w:val="28"/>
        </w:rPr>
      </w:pPr>
    </w:p>
    <w:tbl>
      <w:tblPr>
        <w:tblStyle w:val="TableGrid"/>
        <w:tblW w:w="0" w:type="auto"/>
        <w:tblLook w:val="04A0" w:firstRow="1" w:lastRow="0" w:firstColumn="1" w:lastColumn="0" w:noHBand="0" w:noVBand="1"/>
      </w:tblPr>
      <w:tblGrid>
        <w:gridCol w:w="6115"/>
        <w:gridCol w:w="2901"/>
      </w:tblGrid>
      <w:tr w:rsidR="00BA5822" w:rsidRPr="00C87F6E" w14:paraId="09C1F4D9" w14:textId="77777777" w:rsidTr="004D0BC9">
        <w:tc>
          <w:tcPr>
            <w:tcW w:w="6115" w:type="dxa"/>
          </w:tcPr>
          <w:p w14:paraId="5921622A" w14:textId="2ECD9CAB" w:rsidR="00BA5822" w:rsidRPr="00C87F6E" w:rsidRDefault="00BA5822" w:rsidP="00B712C3">
            <w:pPr>
              <w:autoSpaceDE w:val="0"/>
              <w:autoSpaceDN w:val="0"/>
              <w:adjustRightInd w:val="0"/>
              <w:spacing w:line="360" w:lineRule="auto"/>
              <w:rPr>
                <w:rFonts w:cs="Times New Roman"/>
                <w:szCs w:val="28"/>
              </w:rPr>
            </w:pPr>
            <w:r w:rsidRPr="00C87F6E">
              <w:rPr>
                <w:rFonts w:cs="Times New Roman"/>
                <w:szCs w:val="28"/>
              </w:rPr>
              <w:t xml:space="preserve">Merger paired variable </w:t>
            </w:r>
          </w:p>
        </w:tc>
        <w:tc>
          <w:tcPr>
            <w:tcW w:w="2901" w:type="dxa"/>
          </w:tcPr>
          <w:p w14:paraId="70BFD101" w14:textId="21000DE9" w:rsidR="00BA5822" w:rsidRPr="00C87F6E" w:rsidRDefault="00BA5822" w:rsidP="00B712C3">
            <w:pPr>
              <w:autoSpaceDE w:val="0"/>
              <w:autoSpaceDN w:val="0"/>
              <w:adjustRightInd w:val="0"/>
              <w:spacing w:line="360" w:lineRule="auto"/>
              <w:rPr>
                <w:rFonts w:cs="Times New Roman"/>
                <w:szCs w:val="28"/>
              </w:rPr>
            </w:pPr>
            <w:r w:rsidRPr="00C87F6E">
              <w:rPr>
                <w:rFonts w:cs="Times New Roman"/>
                <w:szCs w:val="28"/>
              </w:rPr>
              <w:t xml:space="preserve">Merger paired variable </w:t>
            </w:r>
          </w:p>
        </w:tc>
      </w:tr>
      <w:tr w:rsidR="007200C7" w:rsidRPr="00C87F6E" w14:paraId="38D1DC30" w14:textId="77777777" w:rsidTr="004D0BC9">
        <w:tc>
          <w:tcPr>
            <w:tcW w:w="6115" w:type="dxa"/>
          </w:tcPr>
          <w:p w14:paraId="70DAE872" w14:textId="1807C821"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 ROCE</w:t>
            </w:r>
          </w:p>
        </w:tc>
        <w:tc>
          <w:tcPr>
            <w:tcW w:w="2901" w:type="dxa"/>
          </w:tcPr>
          <w:p w14:paraId="19143F6C" w14:textId="7D30AF6A"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3E06D9" w:rsidRPr="00C87F6E">
              <w:rPr>
                <w:rFonts w:cs="Times New Roman"/>
                <w:szCs w:val="28"/>
              </w:rPr>
              <w:t>544</w:t>
            </w:r>
            <w:r w:rsidR="004D0BC9" w:rsidRPr="00C87F6E">
              <w:rPr>
                <w:rFonts w:cs="Times New Roman"/>
                <w:szCs w:val="28"/>
              </w:rPr>
              <w:t>1</w:t>
            </w:r>
          </w:p>
        </w:tc>
      </w:tr>
      <w:tr w:rsidR="007200C7" w:rsidRPr="00C87F6E" w14:paraId="2F2C44FC" w14:textId="77777777" w:rsidTr="004D0BC9">
        <w:tc>
          <w:tcPr>
            <w:tcW w:w="6115" w:type="dxa"/>
          </w:tcPr>
          <w:p w14:paraId="65F901FD" w14:textId="5EF4FA5F"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w:t>
            </w:r>
            <w:r w:rsidR="00394D30" w:rsidRPr="00C87F6E">
              <w:rPr>
                <w:rFonts w:cs="Times New Roman"/>
                <w:szCs w:val="28"/>
              </w:rPr>
              <w:t xml:space="preserve"> residual income</w:t>
            </w:r>
          </w:p>
        </w:tc>
        <w:tc>
          <w:tcPr>
            <w:tcW w:w="2901" w:type="dxa"/>
          </w:tcPr>
          <w:p w14:paraId="1CCE3DF9" w14:textId="5A22A626"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0169D8" w:rsidRPr="00C87F6E">
              <w:rPr>
                <w:rFonts w:cs="Times New Roman"/>
                <w:szCs w:val="28"/>
              </w:rPr>
              <w:t>611</w:t>
            </w:r>
            <w:r w:rsidR="004D0BC9" w:rsidRPr="00C87F6E">
              <w:rPr>
                <w:rFonts w:cs="Times New Roman"/>
                <w:szCs w:val="28"/>
              </w:rPr>
              <w:t>1</w:t>
            </w:r>
          </w:p>
        </w:tc>
      </w:tr>
      <w:tr w:rsidR="007200C7" w:rsidRPr="00C87F6E" w14:paraId="24D2655C" w14:textId="77777777" w:rsidTr="004D0BC9">
        <w:tc>
          <w:tcPr>
            <w:tcW w:w="6115" w:type="dxa"/>
          </w:tcPr>
          <w:p w14:paraId="505F54FB" w14:textId="1F686CFB"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w:t>
            </w:r>
            <w:r w:rsidR="00394D30" w:rsidRPr="00C87F6E">
              <w:rPr>
                <w:rFonts w:cs="Times New Roman"/>
                <w:szCs w:val="28"/>
              </w:rPr>
              <w:t xml:space="preserve"> resiu</w:t>
            </w:r>
            <w:r w:rsidR="003E06D9" w:rsidRPr="00C87F6E">
              <w:rPr>
                <w:rFonts w:cs="Times New Roman"/>
                <w:szCs w:val="28"/>
              </w:rPr>
              <w:t>d</w:t>
            </w:r>
            <w:r w:rsidR="00394D30" w:rsidRPr="00C87F6E">
              <w:rPr>
                <w:rFonts w:cs="Times New Roman"/>
                <w:szCs w:val="28"/>
              </w:rPr>
              <w:t>al operating income</w:t>
            </w:r>
          </w:p>
        </w:tc>
        <w:tc>
          <w:tcPr>
            <w:tcW w:w="2901" w:type="dxa"/>
          </w:tcPr>
          <w:p w14:paraId="744C0E6D" w14:textId="679685F8"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0169D8" w:rsidRPr="00C87F6E">
              <w:rPr>
                <w:rFonts w:cs="Times New Roman"/>
                <w:szCs w:val="28"/>
              </w:rPr>
              <w:t>579</w:t>
            </w:r>
            <w:r w:rsidR="004D0BC9" w:rsidRPr="00C87F6E">
              <w:rPr>
                <w:rFonts w:cs="Times New Roman"/>
                <w:szCs w:val="28"/>
              </w:rPr>
              <w:t>1</w:t>
            </w:r>
          </w:p>
        </w:tc>
      </w:tr>
      <w:tr w:rsidR="007200C7" w:rsidRPr="00C87F6E" w14:paraId="3B1BF70F" w14:textId="77777777" w:rsidTr="004D0BC9">
        <w:tc>
          <w:tcPr>
            <w:tcW w:w="6115" w:type="dxa"/>
          </w:tcPr>
          <w:p w14:paraId="36873458" w14:textId="76567CE8"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w:t>
            </w:r>
            <w:r w:rsidR="00394D30" w:rsidRPr="00C87F6E">
              <w:rPr>
                <w:rFonts w:cs="Times New Roman"/>
                <w:szCs w:val="28"/>
              </w:rPr>
              <w:t xml:space="preserve"> </w:t>
            </w:r>
            <w:r w:rsidR="003E06D9" w:rsidRPr="00C87F6E">
              <w:rPr>
                <w:rFonts w:cs="Times New Roman"/>
                <w:szCs w:val="28"/>
              </w:rPr>
              <w:t>P/E</w:t>
            </w:r>
            <w:r w:rsidR="00394D30" w:rsidRPr="00C87F6E">
              <w:rPr>
                <w:rFonts w:cs="Times New Roman"/>
                <w:szCs w:val="28"/>
              </w:rPr>
              <w:t xml:space="preserve"> multiple</w:t>
            </w:r>
          </w:p>
        </w:tc>
        <w:tc>
          <w:tcPr>
            <w:tcW w:w="2901" w:type="dxa"/>
          </w:tcPr>
          <w:p w14:paraId="7BEFD71A" w14:textId="4FC6757C"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0169D8" w:rsidRPr="00C87F6E">
              <w:rPr>
                <w:rFonts w:cs="Times New Roman"/>
                <w:szCs w:val="28"/>
              </w:rPr>
              <w:t>292</w:t>
            </w:r>
            <w:r w:rsidR="004D0BC9" w:rsidRPr="00C87F6E">
              <w:rPr>
                <w:rFonts w:cs="Times New Roman"/>
                <w:szCs w:val="28"/>
              </w:rPr>
              <w:t>1</w:t>
            </w:r>
          </w:p>
        </w:tc>
      </w:tr>
      <w:tr w:rsidR="007200C7" w:rsidRPr="00C87F6E" w14:paraId="772B3EC7" w14:textId="77777777" w:rsidTr="004D0BC9">
        <w:tc>
          <w:tcPr>
            <w:tcW w:w="6115" w:type="dxa"/>
          </w:tcPr>
          <w:p w14:paraId="3AE1C29B" w14:textId="100FCE0E"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w:t>
            </w:r>
            <w:r w:rsidR="00394D30" w:rsidRPr="00C87F6E">
              <w:rPr>
                <w:rFonts w:cs="Times New Roman"/>
                <w:szCs w:val="28"/>
              </w:rPr>
              <w:t xml:space="preserve"> WACC</w:t>
            </w:r>
          </w:p>
        </w:tc>
        <w:tc>
          <w:tcPr>
            <w:tcW w:w="2901" w:type="dxa"/>
          </w:tcPr>
          <w:p w14:paraId="01F38B14" w14:textId="0B95F92E"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0169D8" w:rsidRPr="00C87F6E">
              <w:rPr>
                <w:rFonts w:cs="Times New Roman"/>
                <w:szCs w:val="28"/>
              </w:rPr>
              <w:t>394</w:t>
            </w:r>
            <w:r w:rsidR="004D0BC9" w:rsidRPr="00C87F6E">
              <w:rPr>
                <w:rFonts w:cs="Times New Roman"/>
                <w:szCs w:val="28"/>
              </w:rPr>
              <w:t>1</w:t>
            </w:r>
          </w:p>
        </w:tc>
      </w:tr>
      <w:tr w:rsidR="007200C7" w:rsidRPr="00C87F6E" w14:paraId="11CF7FC3" w14:textId="77777777" w:rsidTr="004D0BC9">
        <w:tc>
          <w:tcPr>
            <w:tcW w:w="6115" w:type="dxa"/>
          </w:tcPr>
          <w:p w14:paraId="51144132" w14:textId="2015FC70" w:rsidR="007200C7" w:rsidRPr="00C87F6E" w:rsidRDefault="00BA5822" w:rsidP="00B712C3">
            <w:pPr>
              <w:autoSpaceDE w:val="0"/>
              <w:autoSpaceDN w:val="0"/>
              <w:adjustRightInd w:val="0"/>
              <w:spacing w:line="360" w:lineRule="auto"/>
              <w:rPr>
                <w:rFonts w:cs="Times New Roman"/>
                <w:szCs w:val="28"/>
              </w:rPr>
            </w:pPr>
            <w:r w:rsidRPr="00C87F6E">
              <w:rPr>
                <w:rFonts w:cs="Times New Roman"/>
                <w:szCs w:val="28"/>
              </w:rPr>
              <w:t>Pre-M&amp;A and post-M&amp;A</w:t>
            </w:r>
            <w:r w:rsidR="00394D30" w:rsidRPr="00C87F6E">
              <w:rPr>
                <w:rFonts w:cs="Times New Roman"/>
                <w:szCs w:val="28"/>
              </w:rPr>
              <w:t xml:space="preserve"> sales</w:t>
            </w:r>
          </w:p>
        </w:tc>
        <w:tc>
          <w:tcPr>
            <w:tcW w:w="2901" w:type="dxa"/>
          </w:tcPr>
          <w:p w14:paraId="1115F11C" w14:textId="1385191A" w:rsidR="007200C7" w:rsidRPr="00C87F6E" w:rsidRDefault="007600EE" w:rsidP="00B712C3">
            <w:pPr>
              <w:autoSpaceDE w:val="0"/>
              <w:autoSpaceDN w:val="0"/>
              <w:adjustRightInd w:val="0"/>
              <w:spacing w:line="360" w:lineRule="auto"/>
              <w:rPr>
                <w:rFonts w:cs="Times New Roman"/>
                <w:szCs w:val="28"/>
              </w:rPr>
            </w:pPr>
            <w:r w:rsidRPr="00C87F6E">
              <w:rPr>
                <w:rFonts w:cs="Times New Roman"/>
                <w:szCs w:val="28"/>
              </w:rPr>
              <w:t>0,</w:t>
            </w:r>
            <w:r w:rsidR="000169D8" w:rsidRPr="00C87F6E">
              <w:rPr>
                <w:rFonts w:cs="Times New Roman"/>
                <w:szCs w:val="28"/>
              </w:rPr>
              <w:t>052</w:t>
            </w:r>
            <w:r w:rsidR="004D0BC9" w:rsidRPr="00C87F6E">
              <w:rPr>
                <w:rFonts w:cs="Times New Roman"/>
                <w:szCs w:val="28"/>
              </w:rPr>
              <w:t>1</w:t>
            </w:r>
          </w:p>
        </w:tc>
      </w:tr>
    </w:tbl>
    <w:p w14:paraId="2E62B8FF" w14:textId="5800F6C1" w:rsidR="007200C7" w:rsidRPr="00C87F6E" w:rsidRDefault="007200C7" w:rsidP="00B712C3">
      <w:pPr>
        <w:autoSpaceDE w:val="0"/>
        <w:autoSpaceDN w:val="0"/>
        <w:adjustRightInd w:val="0"/>
        <w:spacing w:after="0" w:line="360" w:lineRule="auto"/>
        <w:rPr>
          <w:rFonts w:cs="Times New Roman"/>
          <w:szCs w:val="28"/>
        </w:rPr>
      </w:pPr>
    </w:p>
    <w:p w14:paraId="38073FFA" w14:textId="3193960E" w:rsidR="002A3260" w:rsidRPr="00C87F6E" w:rsidRDefault="002A3260" w:rsidP="00B712C3">
      <w:pPr>
        <w:autoSpaceDE w:val="0"/>
        <w:autoSpaceDN w:val="0"/>
        <w:adjustRightInd w:val="0"/>
        <w:spacing w:after="0" w:line="360" w:lineRule="auto"/>
        <w:rPr>
          <w:rFonts w:cs="Times New Roman"/>
          <w:szCs w:val="28"/>
        </w:rPr>
      </w:pPr>
      <w:r w:rsidRPr="00C87F6E">
        <w:rPr>
          <w:rFonts w:cs="Times New Roman"/>
          <w:szCs w:val="28"/>
        </w:rPr>
        <w:t xml:space="preserve">From these hypothesis we can see the pre-M&amp;A </w:t>
      </w:r>
      <w:r w:rsidR="00DB06E1" w:rsidRPr="00C87F6E">
        <w:rPr>
          <w:rFonts w:cs="Times New Roman"/>
          <w:szCs w:val="28"/>
        </w:rPr>
        <w:t>return on capital emplyeed</w:t>
      </w:r>
      <w:r w:rsidRPr="00C87F6E">
        <w:rPr>
          <w:rFonts w:cs="Times New Roman"/>
          <w:szCs w:val="28"/>
        </w:rPr>
        <w:t xml:space="preserve">, residual income, residual operating </w:t>
      </w:r>
      <w:r w:rsidR="002329A1" w:rsidRPr="00C87F6E">
        <w:rPr>
          <w:rFonts w:cs="Times New Roman"/>
          <w:szCs w:val="28"/>
        </w:rPr>
        <w:t>revenue</w:t>
      </w:r>
      <w:r w:rsidRPr="00C87F6E">
        <w:rPr>
          <w:rFonts w:cs="Times New Roman"/>
          <w:szCs w:val="28"/>
        </w:rPr>
        <w:t xml:space="preserve">, </w:t>
      </w:r>
      <w:r w:rsidR="00DB06E1" w:rsidRPr="00C87F6E">
        <w:rPr>
          <w:rFonts w:cs="Times New Roman"/>
          <w:szCs w:val="28"/>
        </w:rPr>
        <w:t xml:space="preserve">price/earnings </w:t>
      </w:r>
      <w:r w:rsidRPr="00C87F6E">
        <w:rPr>
          <w:rFonts w:cs="Times New Roman"/>
          <w:szCs w:val="28"/>
        </w:rPr>
        <w:t xml:space="preserve">multiple, </w:t>
      </w:r>
      <w:r w:rsidR="002329A1" w:rsidRPr="00C87F6E">
        <w:rPr>
          <w:rFonts w:cs="Times New Roman"/>
          <w:szCs w:val="28"/>
        </w:rPr>
        <w:t>WACC</w:t>
      </w:r>
      <w:r w:rsidRPr="00C87F6E">
        <w:rPr>
          <w:rFonts w:cs="Times New Roman"/>
          <w:szCs w:val="28"/>
        </w:rPr>
        <w:t xml:space="preserve"> and sales </w:t>
      </w:r>
      <w:r w:rsidR="00843947" w:rsidRPr="00C87F6E">
        <w:rPr>
          <w:rFonts w:cs="Times New Roman"/>
          <w:szCs w:val="28"/>
        </w:rPr>
        <w:t>can not be considered statistically different from post-M&amp;A figures.</w:t>
      </w:r>
    </w:p>
    <w:p w14:paraId="05F05ECC" w14:textId="71716510" w:rsidR="00975BF9" w:rsidRPr="00C87F6E" w:rsidRDefault="00975BF9" w:rsidP="00B712C3">
      <w:pPr>
        <w:autoSpaceDE w:val="0"/>
        <w:autoSpaceDN w:val="0"/>
        <w:adjustRightInd w:val="0"/>
        <w:spacing w:after="0" w:line="360" w:lineRule="auto"/>
        <w:rPr>
          <w:rFonts w:cs="Times New Roman"/>
          <w:szCs w:val="28"/>
        </w:rPr>
      </w:pPr>
    </w:p>
    <w:p w14:paraId="263F166B" w14:textId="39F804E8" w:rsidR="00975BF9" w:rsidRPr="00C87F6E" w:rsidRDefault="006A533A" w:rsidP="00B712C3">
      <w:pPr>
        <w:pStyle w:val="Heading3"/>
        <w:spacing w:line="360" w:lineRule="auto"/>
      </w:pPr>
      <w:bookmarkStart w:id="26" w:name="_Toc8385517"/>
      <w:r w:rsidRPr="00C87F6E">
        <w:t>3.2.2.</w:t>
      </w:r>
      <w:r w:rsidR="00606A68" w:rsidRPr="00C87F6E">
        <w:t>Data diagnostic: Vodafone case</w:t>
      </w:r>
      <w:bookmarkEnd w:id="26"/>
    </w:p>
    <w:p w14:paraId="50D5E6F2" w14:textId="41517E09" w:rsidR="00A75769" w:rsidRPr="00C87F6E" w:rsidRDefault="007C46AA" w:rsidP="00B712C3">
      <w:pPr>
        <w:autoSpaceDE w:val="0"/>
        <w:autoSpaceDN w:val="0"/>
        <w:adjustRightInd w:val="0"/>
        <w:spacing w:after="0" w:line="360" w:lineRule="auto"/>
        <w:rPr>
          <w:rFonts w:cs="Times New Roman"/>
          <w:szCs w:val="28"/>
        </w:rPr>
      </w:pPr>
      <w:r w:rsidRPr="00C87F6E">
        <w:rPr>
          <w:rFonts w:cs="Times New Roman"/>
          <w:szCs w:val="28"/>
        </w:rPr>
        <w:t>T</w:t>
      </w:r>
      <w:r w:rsidR="00975BF9" w:rsidRPr="00C87F6E">
        <w:rPr>
          <w:rFonts w:cs="Times New Roman"/>
          <w:szCs w:val="28"/>
        </w:rPr>
        <w:t>hrough</w:t>
      </w:r>
      <w:r w:rsidR="00606A68" w:rsidRPr="00C87F6E">
        <w:rPr>
          <w:rFonts w:cs="Times New Roman"/>
          <w:szCs w:val="28"/>
        </w:rPr>
        <w:t xml:space="preserve"> using </w:t>
      </w:r>
      <w:r w:rsidR="00975BF9" w:rsidRPr="00C87F6E">
        <w:rPr>
          <w:rFonts w:cs="Times New Roman"/>
          <w:szCs w:val="28"/>
        </w:rPr>
        <w:t xml:space="preserve"> ARIMA (0, 1, 0)</w:t>
      </w:r>
      <w:r w:rsidR="00606A68" w:rsidRPr="00C87F6E">
        <w:rPr>
          <w:rFonts w:cs="Times New Roman"/>
          <w:szCs w:val="28"/>
        </w:rPr>
        <w:t xml:space="preserve"> the researcher tried to test time series variables </w:t>
      </w:r>
      <w:r w:rsidR="00FF72EA" w:rsidRPr="00C87F6E">
        <w:rPr>
          <w:rFonts w:cs="Times New Roman"/>
          <w:szCs w:val="28"/>
        </w:rPr>
        <w:t>in order to examine the scope of randomness in analyzed data</w:t>
      </w:r>
      <w:r w:rsidR="00F61100" w:rsidRPr="00C87F6E">
        <w:rPr>
          <w:rFonts w:cs="Times New Roman"/>
          <w:szCs w:val="28"/>
        </w:rPr>
        <w:t xml:space="preserve"> before sta</w:t>
      </w:r>
      <w:r w:rsidRPr="00C87F6E">
        <w:rPr>
          <w:rFonts w:cs="Times New Roman"/>
          <w:szCs w:val="28"/>
        </w:rPr>
        <w:t xml:space="preserve">rting to run </w:t>
      </w:r>
      <w:r w:rsidR="00F61100" w:rsidRPr="00C87F6E">
        <w:rPr>
          <w:rFonts w:cs="Times New Roman"/>
          <w:szCs w:val="28"/>
        </w:rPr>
        <w:t>the OLS based regression</w:t>
      </w:r>
      <w:r w:rsidR="00FF72EA" w:rsidRPr="00C87F6E">
        <w:rPr>
          <w:rFonts w:cs="Times New Roman"/>
          <w:szCs w:val="28"/>
        </w:rPr>
        <w:t>.</w:t>
      </w:r>
      <w:r w:rsidR="00975BF9" w:rsidRPr="00C87F6E">
        <w:rPr>
          <w:rFonts w:cs="Times New Roman"/>
          <w:szCs w:val="28"/>
        </w:rPr>
        <w:t xml:space="preserve"> </w:t>
      </w:r>
      <w:r w:rsidRPr="00C87F6E">
        <w:rPr>
          <w:rFonts w:cs="Times New Roman"/>
          <w:szCs w:val="28"/>
        </w:rPr>
        <w:t xml:space="preserve">It was obtained that randomness in data </w:t>
      </w:r>
      <w:r w:rsidR="00620A3F" w:rsidRPr="00C87F6E">
        <w:rPr>
          <w:rFonts w:cs="Times New Roman"/>
          <w:szCs w:val="28"/>
        </w:rPr>
        <w:t>is provided and exsistence of trend had been rejected</w:t>
      </w:r>
      <w:r w:rsidR="00A8158B" w:rsidRPr="00C87F6E">
        <w:rPr>
          <w:rFonts w:cs="Times New Roman"/>
          <w:szCs w:val="28"/>
        </w:rPr>
        <w:t>.</w:t>
      </w:r>
      <w:r w:rsidR="00975BF9" w:rsidRPr="00C87F6E">
        <w:rPr>
          <w:rFonts w:cs="Times New Roman"/>
          <w:szCs w:val="28"/>
        </w:rPr>
        <w:t xml:space="preserve"> </w:t>
      </w:r>
      <w:r w:rsidR="00603187" w:rsidRPr="00C87F6E">
        <w:rPr>
          <w:rFonts w:cs="Times New Roman"/>
          <w:szCs w:val="28"/>
        </w:rPr>
        <w:t xml:space="preserve">According to </w:t>
      </w:r>
      <w:r w:rsidR="00975BF9" w:rsidRPr="00C87F6E">
        <w:rPr>
          <w:rFonts w:cs="Times New Roman"/>
          <w:szCs w:val="28"/>
        </w:rPr>
        <w:t xml:space="preserve">autocorrelation </w:t>
      </w:r>
      <w:r w:rsidR="00F76393" w:rsidRPr="00C87F6E">
        <w:rPr>
          <w:rFonts w:cs="Times New Roman"/>
          <w:szCs w:val="28"/>
        </w:rPr>
        <w:t>mechanism</w:t>
      </w:r>
      <w:r w:rsidR="00975BF9" w:rsidRPr="00C87F6E">
        <w:rPr>
          <w:rFonts w:cs="Times New Roman"/>
          <w:szCs w:val="28"/>
        </w:rPr>
        <w:t xml:space="preserve"> the </w:t>
      </w:r>
      <w:r w:rsidR="00F76393" w:rsidRPr="00C87F6E">
        <w:rPr>
          <w:rFonts w:cs="Times New Roman"/>
          <w:szCs w:val="28"/>
        </w:rPr>
        <w:t>analyst</w:t>
      </w:r>
      <w:r w:rsidR="00975BF9" w:rsidRPr="00C87F6E">
        <w:rPr>
          <w:rFonts w:cs="Times New Roman"/>
          <w:szCs w:val="28"/>
        </w:rPr>
        <w:t xml:space="preserve"> had </w:t>
      </w:r>
      <w:r w:rsidR="00F76393" w:rsidRPr="00C87F6E">
        <w:rPr>
          <w:rFonts w:cs="Times New Roman"/>
          <w:szCs w:val="28"/>
        </w:rPr>
        <w:t xml:space="preserve">applied various </w:t>
      </w:r>
      <w:r w:rsidR="00975BF9" w:rsidRPr="00C87F6E">
        <w:rPr>
          <w:rFonts w:cs="Times New Roman"/>
          <w:szCs w:val="28"/>
        </w:rPr>
        <w:t xml:space="preserve">changed degree of data. </w:t>
      </w:r>
      <w:r w:rsidR="00F76393" w:rsidRPr="00C87F6E">
        <w:rPr>
          <w:rFonts w:cs="Times New Roman"/>
          <w:szCs w:val="28"/>
        </w:rPr>
        <w:t>A</w:t>
      </w:r>
      <w:r w:rsidR="00975BF9" w:rsidRPr="00C87F6E">
        <w:rPr>
          <w:rFonts w:cs="Times New Roman"/>
          <w:szCs w:val="28"/>
        </w:rPr>
        <w:t>utoregressive integrat</w:t>
      </w:r>
      <w:r w:rsidR="009A550A" w:rsidRPr="00C87F6E">
        <w:rPr>
          <w:rFonts w:cs="Times New Roman"/>
          <w:szCs w:val="28"/>
        </w:rPr>
        <w:t>ing</w:t>
      </w:r>
      <w:r w:rsidR="00975BF9" w:rsidRPr="00C87F6E">
        <w:rPr>
          <w:rFonts w:cs="Times New Roman"/>
          <w:szCs w:val="28"/>
        </w:rPr>
        <w:t xml:space="preserve"> moving average</w:t>
      </w:r>
      <w:r w:rsidR="009A550A" w:rsidRPr="00C87F6E">
        <w:rPr>
          <w:rFonts w:cs="Times New Roman"/>
          <w:szCs w:val="28"/>
        </w:rPr>
        <w:t xml:space="preserve"> test</w:t>
      </w:r>
      <w:r w:rsidR="00975BF9" w:rsidRPr="00C87F6E">
        <w:rPr>
          <w:rFonts w:cs="Times New Roman"/>
          <w:szCs w:val="28"/>
        </w:rPr>
        <w:t xml:space="preserve"> was</w:t>
      </w:r>
      <w:r w:rsidR="009A550A" w:rsidRPr="00C87F6E">
        <w:rPr>
          <w:rFonts w:cs="Times New Roman"/>
          <w:szCs w:val="28"/>
        </w:rPr>
        <w:t xml:space="preserve"> applied with taking siginificance level on 5 percent</w:t>
      </w:r>
      <w:r w:rsidR="00975BF9" w:rsidRPr="00C87F6E">
        <w:rPr>
          <w:rFonts w:cs="Times New Roman"/>
          <w:szCs w:val="28"/>
        </w:rPr>
        <w:t xml:space="preserve"> </w:t>
      </w:r>
      <w:r w:rsidR="009A550A" w:rsidRPr="00C87F6E">
        <w:rPr>
          <w:rFonts w:cs="Times New Roman"/>
          <w:szCs w:val="28"/>
        </w:rPr>
        <w:t>.</w:t>
      </w:r>
      <w:r w:rsidR="00370436" w:rsidRPr="00C87F6E">
        <w:rPr>
          <w:rFonts w:cs="Times New Roman"/>
          <w:szCs w:val="28"/>
        </w:rPr>
        <w:t>T</w:t>
      </w:r>
      <w:r w:rsidR="00975BF9" w:rsidRPr="00C87F6E">
        <w:rPr>
          <w:rFonts w:cs="Times New Roman"/>
          <w:szCs w:val="28"/>
        </w:rPr>
        <w:t xml:space="preserve">he </w:t>
      </w:r>
      <w:r w:rsidR="00370436" w:rsidRPr="00C87F6E">
        <w:rPr>
          <w:rFonts w:cs="Times New Roman"/>
          <w:szCs w:val="28"/>
        </w:rPr>
        <w:t>initial</w:t>
      </w:r>
      <w:r w:rsidR="00975BF9" w:rsidRPr="00C87F6E">
        <w:rPr>
          <w:rFonts w:cs="Times New Roman"/>
          <w:szCs w:val="28"/>
        </w:rPr>
        <w:t xml:space="preserve"> integer</w:t>
      </w:r>
      <w:r w:rsidR="00370436" w:rsidRPr="00C87F6E">
        <w:rPr>
          <w:rFonts w:cs="Times New Roman"/>
          <w:szCs w:val="28"/>
        </w:rPr>
        <w:t xml:space="preserve">inicates </w:t>
      </w:r>
      <w:r w:rsidR="00975BF9" w:rsidRPr="00C87F6E">
        <w:rPr>
          <w:rFonts w:cs="Times New Roman"/>
          <w:szCs w:val="28"/>
        </w:rPr>
        <w:t xml:space="preserve"> the </w:t>
      </w:r>
      <w:r w:rsidR="00370436" w:rsidRPr="00C87F6E">
        <w:rPr>
          <w:rFonts w:cs="Times New Roman"/>
          <w:szCs w:val="28"/>
        </w:rPr>
        <w:t>degree</w:t>
      </w:r>
      <w:r w:rsidR="00975BF9" w:rsidRPr="00C87F6E">
        <w:rPr>
          <w:rFonts w:cs="Times New Roman"/>
          <w:szCs w:val="28"/>
        </w:rPr>
        <w:t xml:space="preserve"> of autocorrelation, second integer </w:t>
      </w:r>
      <w:r w:rsidR="00370436" w:rsidRPr="00C87F6E">
        <w:rPr>
          <w:rFonts w:cs="Times New Roman"/>
          <w:szCs w:val="28"/>
        </w:rPr>
        <w:t>indicates</w:t>
      </w:r>
      <w:r w:rsidR="00975BF9" w:rsidRPr="00C87F6E">
        <w:rPr>
          <w:rFonts w:cs="Times New Roman"/>
          <w:szCs w:val="28"/>
        </w:rPr>
        <w:t xml:space="preserve"> the trend and </w:t>
      </w:r>
      <w:r w:rsidR="00370436" w:rsidRPr="00C87F6E">
        <w:rPr>
          <w:rFonts w:cs="Times New Roman"/>
          <w:szCs w:val="28"/>
        </w:rPr>
        <w:t>the last</w:t>
      </w:r>
      <w:r w:rsidR="008933FF" w:rsidRPr="00C87F6E">
        <w:rPr>
          <w:rFonts w:cs="Times New Roman"/>
          <w:szCs w:val="28"/>
        </w:rPr>
        <w:t xml:space="preserve"> one </w:t>
      </w:r>
      <w:r w:rsidR="00975BF9" w:rsidRPr="00C87F6E">
        <w:rPr>
          <w:rFonts w:cs="Times New Roman"/>
          <w:szCs w:val="28"/>
        </w:rPr>
        <w:t xml:space="preserve"> </w:t>
      </w:r>
      <w:r w:rsidR="008933FF" w:rsidRPr="00C87F6E">
        <w:rPr>
          <w:rFonts w:cs="Times New Roman"/>
          <w:szCs w:val="28"/>
        </w:rPr>
        <w:t>indicates</w:t>
      </w:r>
      <w:r w:rsidR="00975BF9" w:rsidRPr="00C87F6E">
        <w:rPr>
          <w:rFonts w:cs="Times New Roman"/>
          <w:szCs w:val="28"/>
        </w:rPr>
        <w:t xml:space="preserve"> the</w:t>
      </w:r>
      <w:r w:rsidR="008933FF" w:rsidRPr="00C87F6E">
        <w:rPr>
          <w:rFonts w:cs="Times New Roman"/>
          <w:color w:val="222222"/>
          <w:szCs w:val="28"/>
          <w:shd w:val="clear" w:color="auto" w:fill="FFFFFF"/>
        </w:rPr>
        <w:t xml:space="preserve"> the fact of being prevalent</w:t>
      </w:r>
      <w:r w:rsidR="008933FF" w:rsidRPr="00C87F6E">
        <w:rPr>
          <w:rFonts w:cs="Times New Roman"/>
          <w:szCs w:val="28"/>
        </w:rPr>
        <w:t xml:space="preserve"> </w:t>
      </w:r>
      <w:r w:rsidR="00975BF9" w:rsidRPr="00C87F6E">
        <w:rPr>
          <w:rFonts w:cs="Times New Roman"/>
          <w:szCs w:val="28"/>
        </w:rPr>
        <w:t xml:space="preserve">of autocorrelation in the </w:t>
      </w:r>
      <w:r w:rsidR="008A1ED5" w:rsidRPr="00C87F6E">
        <w:rPr>
          <w:rFonts w:cs="Times New Roman"/>
          <w:szCs w:val="28"/>
        </w:rPr>
        <w:t xml:space="preserve">obtained </w:t>
      </w:r>
      <w:r w:rsidR="00975BF9" w:rsidRPr="00C87F6E">
        <w:rPr>
          <w:rFonts w:cs="Times New Roman"/>
          <w:szCs w:val="28"/>
        </w:rPr>
        <w:t xml:space="preserve">data set. The null hypothesis is </w:t>
      </w:r>
      <w:r w:rsidR="008A1ED5" w:rsidRPr="00C87F6E">
        <w:rPr>
          <w:rFonts w:cs="Times New Roman"/>
          <w:szCs w:val="28"/>
        </w:rPr>
        <w:t>established as following</w:t>
      </w:r>
      <w:r w:rsidR="00975BF9" w:rsidRPr="00C87F6E">
        <w:rPr>
          <w:rFonts w:cs="Times New Roman"/>
          <w:szCs w:val="28"/>
        </w:rPr>
        <w:t xml:space="preserve">: </w:t>
      </w:r>
      <w:r w:rsidR="00D41A64" w:rsidRPr="00C87F6E">
        <w:rPr>
          <w:rFonts w:cs="Times New Roman"/>
          <w:szCs w:val="28"/>
        </w:rPr>
        <w:t>If randomness exist in the dataset, it indicates trend exists in dataset</w:t>
      </w:r>
      <w:r w:rsidR="00A75769" w:rsidRPr="00C87F6E">
        <w:rPr>
          <w:rFonts w:cs="Times New Roman"/>
          <w:szCs w:val="28"/>
        </w:rPr>
        <w:t>.</w:t>
      </w:r>
    </w:p>
    <w:p w14:paraId="60C5175F" w14:textId="041E8642" w:rsidR="00480E0A" w:rsidRPr="00C87F6E" w:rsidRDefault="00480E0A" w:rsidP="00B712C3">
      <w:pPr>
        <w:autoSpaceDE w:val="0"/>
        <w:autoSpaceDN w:val="0"/>
        <w:adjustRightInd w:val="0"/>
        <w:spacing w:after="0" w:line="360" w:lineRule="auto"/>
        <w:rPr>
          <w:rFonts w:cs="Times New Roman"/>
          <w:szCs w:val="28"/>
        </w:rPr>
      </w:pPr>
    </w:p>
    <w:tbl>
      <w:tblPr>
        <w:tblStyle w:val="TableGrid"/>
        <w:tblW w:w="9535" w:type="dxa"/>
        <w:tblLayout w:type="fixed"/>
        <w:tblLook w:val="04A0" w:firstRow="1" w:lastRow="0" w:firstColumn="1" w:lastColumn="0" w:noHBand="0" w:noVBand="1"/>
      </w:tblPr>
      <w:tblGrid>
        <w:gridCol w:w="3055"/>
        <w:gridCol w:w="6480"/>
      </w:tblGrid>
      <w:tr w:rsidR="00AB5877" w:rsidRPr="00C87F6E" w14:paraId="187A97DF" w14:textId="77777777" w:rsidTr="00AB5877">
        <w:tc>
          <w:tcPr>
            <w:tcW w:w="3055" w:type="dxa"/>
            <w:vMerge w:val="restart"/>
          </w:tcPr>
          <w:p w14:paraId="6A739CB6" w14:textId="0F26F5CE"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Model</w:t>
            </w:r>
          </w:p>
        </w:tc>
        <w:tc>
          <w:tcPr>
            <w:tcW w:w="6480" w:type="dxa"/>
          </w:tcPr>
          <w:p w14:paraId="41D17659" w14:textId="7DF33FAC"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Model-Fit statistics</w:t>
            </w:r>
          </w:p>
        </w:tc>
      </w:tr>
      <w:tr w:rsidR="00AB5877" w:rsidRPr="00C87F6E" w14:paraId="00E98EAF" w14:textId="77777777" w:rsidTr="00AB5877">
        <w:tc>
          <w:tcPr>
            <w:tcW w:w="3055" w:type="dxa"/>
            <w:vMerge/>
          </w:tcPr>
          <w:p w14:paraId="32210733" w14:textId="77777777" w:rsidR="00AB5877" w:rsidRPr="00C87F6E" w:rsidRDefault="00AB5877" w:rsidP="00B712C3">
            <w:pPr>
              <w:autoSpaceDE w:val="0"/>
              <w:autoSpaceDN w:val="0"/>
              <w:adjustRightInd w:val="0"/>
              <w:spacing w:line="360" w:lineRule="auto"/>
              <w:rPr>
                <w:rFonts w:cs="Times New Roman"/>
                <w:szCs w:val="28"/>
              </w:rPr>
            </w:pPr>
          </w:p>
        </w:tc>
        <w:tc>
          <w:tcPr>
            <w:tcW w:w="6480" w:type="dxa"/>
          </w:tcPr>
          <w:p w14:paraId="73826B02" w14:textId="18E17475"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Stationary R2</w:t>
            </w:r>
          </w:p>
        </w:tc>
      </w:tr>
      <w:tr w:rsidR="00AB5877" w:rsidRPr="00C87F6E" w14:paraId="03DA0AB6" w14:textId="77777777" w:rsidTr="00AB5877">
        <w:tc>
          <w:tcPr>
            <w:tcW w:w="3055" w:type="dxa"/>
          </w:tcPr>
          <w:p w14:paraId="1B1390B1" w14:textId="5748276D"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ROCE_Model1</w:t>
            </w:r>
          </w:p>
        </w:tc>
        <w:tc>
          <w:tcPr>
            <w:tcW w:w="6480" w:type="dxa"/>
            <w:vAlign w:val="bottom"/>
          </w:tcPr>
          <w:p w14:paraId="6DA95EAE" w14:textId="046AF33C"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0.00000000000000005</w:t>
            </w:r>
          </w:p>
        </w:tc>
      </w:tr>
      <w:tr w:rsidR="00AB5877" w:rsidRPr="00C87F6E" w14:paraId="382F7F21" w14:textId="77777777" w:rsidTr="00AB5877">
        <w:tc>
          <w:tcPr>
            <w:tcW w:w="3055" w:type="dxa"/>
          </w:tcPr>
          <w:p w14:paraId="32049AE5" w14:textId="061D72B8"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RI_Model2</w:t>
            </w:r>
          </w:p>
        </w:tc>
        <w:tc>
          <w:tcPr>
            <w:tcW w:w="6480" w:type="dxa"/>
            <w:vAlign w:val="bottom"/>
          </w:tcPr>
          <w:p w14:paraId="0D96A56F" w14:textId="66E5ECD9"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-0.00000000000000008</w:t>
            </w:r>
          </w:p>
        </w:tc>
      </w:tr>
      <w:tr w:rsidR="00AB5877" w:rsidRPr="00C87F6E" w14:paraId="321E535E" w14:textId="77777777" w:rsidTr="00AB5877">
        <w:tc>
          <w:tcPr>
            <w:tcW w:w="3055" w:type="dxa"/>
          </w:tcPr>
          <w:p w14:paraId="1F61741F" w14:textId="32C6A275"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ROI_Model3</w:t>
            </w:r>
          </w:p>
        </w:tc>
        <w:tc>
          <w:tcPr>
            <w:tcW w:w="6480" w:type="dxa"/>
            <w:vAlign w:val="bottom"/>
          </w:tcPr>
          <w:p w14:paraId="28EFCAD4" w14:textId="55635E21"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-0.00000000000000006</w:t>
            </w:r>
          </w:p>
        </w:tc>
      </w:tr>
      <w:tr w:rsidR="00AB5877" w:rsidRPr="00C87F6E" w14:paraId="766464C8" w14:textId="77777777" w:rsidTr="00AB5877">
        <w:tc>
          <w:tcPr>
            <w:tcW w:w="3055" w:type="dxa"/>
          </w:tcPr>
          <w:p w14:paraId="15C98D01" w14:textId="09534364"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PE_Model4</w:t>
            </w:r>
          </w:p>
        </w:tc>
        <w:tc>
          <w:tcPr>
            <w:tcW w:w="6480" w:type="dxa"/>
            <w:vAlign w:val="bottom"/>
          </w:tcPr>
          <w:p w14:paraId="741000A2" w14:textId="1E2D43D2"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-0.00000000000000010</w:t>
            </w:r>
          </w:p>
        </w:tc>
      </w:tr>
      <w:tr w:rsidR="00AB5877" w:rsidRPr="00C87F6E" w14:paraId="62892957" w14:textId="77777777" w:rsidTr="00AB5877">
        <w:tc>
          <w:tcPr>
            <w:tcW w:w="3055" w:type="dxa"/>
          </w:tcPr>
          <w:p w14:paraId="0FE41D25" w14:textId="3A7BC897"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WACC_Model5</w:t>
            </w:r>
          </w:p>
        </w:tc>
        <w:tc>
          <w:tcPr>
            <w:tcW w:w="6480" w:type="dxa"/>
            <w:vAlign w:val="bottom"/>
          </w:tcPr>
          <w:p w14:paraId="2B044581" w14:textId="2225448A"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-0.00000000000000015</w:t>
            </w:r>
          </w:p>
        </w:tc>
      </w:tr>
      <w:tr w:rsidR="00AB5877" w:rsidRPr="00C87F6E" w14:paraId="1175A74A" w14:textId="77777777" w:rsidTr="00AB5877">
        <w:tc>
          <w:tcPr>
            <w:tcW w:w="3055" w:type="dxa"/>
          </w:tcPr>
          <w:p w14:paraId="3AF1DA4F" w14:textId="50E79AA5"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Size_Model6</w:t>
            </w:r>
          </w:p>
        </w:tc>
        <w:tc>
          <w:tcPr>
            <w:tcW w:w="6480" w:type="dxa"/>
            <w:vAlign w:val="bottom"/>
          </w:tcPr>
          <w:p w14:paraId="16B3F4F7" w14:textId="0AC33169" w:rsidR="00AB5877" w:rsidRPr="00C87F6E" w:rsidRDefault="00AB5877" w:rsidP="00B712C3">
            <w:pPr>
              <w:autoSpaceDE w:val="0"/>
              <w:autoSpaceDN w:val="0"/>
              <w:adjustRightInd w:val="0"/>
              <w:spacing w:line="360" w:lineRule="auto"/>
              <w:rPr>
                <w:rFonts w:cs="Times New Roman"/>
                <w:szCs w:val="28"/>
              </w:rPr>
            </w:pPr>
            <w:r w:rsidRPr="00C87F6E">
              <w:rPr>
                <w:rFonts w:cs="Times New Roman"/>
                <w:szCs w:val="28"/>
              </w:rPr>
              <w:t>0.00000000000000001</w:t>
            </w:r>
          </w:p>
        </w:tc>
      </w:tr>
    </w:tbl>
    <w:p w14:paraId="2211574A" w14:textId="77777777" w:rsidR="00480E0A" w:rsidRPr="00C87F6E" w:rsidRDefault="00480E0A" w:rsidP="00B712C3">
      <w:pPr>
        <w:autoSpaceDE w:val="0"/>
        <w:autoSpaceDN w:val="0"/>
        <w:adjustRightInd w:val="0"/>
        <w:spacing w:after="0" w:line="360" w:lineRule="auto"/>
        <w:rPr>
          <w:rFonts w:cs="Times New Roman"/>
          <w:szCs w:val="28"/>
        </w:rPr>
      </w:pPr>
    </w:p>
    <w:p w14:paraId="165A67DE" w14:textId="63FD80D1" w:rsidR="006206AC" w:rsidRPr="00C87F6E" w:rsidRDefault="0058704F" w:rsidP="00B712C3">
      <w:pPr>
        <w:autoSpaceDE w:val="0"/>
        <w:autoSpaceDN w:val="0"/>
        <w:adjustRightInd w:val="0"/>
        <w:spacing w:after="0" w:line="360" w:lineRule="auto"/>
        <w:rPr>
          <w:rFonts w:cs="Times New Roman"/>
          <w:szCs w:val="28"/>
        </w:rPr>
      </w:pPr>
      <w:r w:rsidRPr="00C87F6E">
        <w:rPr>
          <w:rFonts w:cs="Times New Roman"/>
          <w:szCs w:val="28"/>
        </w:rPr>
        <w:t>With 5% significance level it shows that all variables possess</w:t>
      </w:r>
      <w:r w:rsidR="00BF0878" w:rsidRPr="00C87F6E">
        <w:rPr>
          <w:rFonts w:cs="Times New Roman"/>
          <w:szCs w:val="28"/>
        </w:rPr>
        <w:t xml:space="preserve"> </w:t>
      </w:r>
      <w:r w:rsidRPr="00C87F6E">
        <w:rPr>
          <w:rFonts w:cs="Times New Roman"/>
          <w:szCs w:val="28"/>
        </w:rPr>
        <w:t xml:space="preserve">randomness.That’s why </w:t>
      </w:r>
      <w:r w:rsidR="00BF0878" w:rsidRPr="00C87F6E">
        <w:rPr>
          <w:rFonts w:cs="Times New Roman"/>
          <w:szCs w:val="28"/>
        </w:rPr>
        <w:t>any trend in this data has not been not identified</w:t>
      </w:r>
    </w:p>
    <w:p w14:paraId="3520CD59" w14:textId="77777777" w:rsidR="007C2DF8" w:rsidRPr="00C87F6E" w:rsidRDefault="007C2DF8" w:rsidP="00B712C3">
      <w:pPr>
        <w:autoSpaceDE w:val="0"/>
        <w:autoSpaceDN w:val="0"/>
        <w:adjustRightInd w:val="0"/>
        <w:spacing w:after="0" w:line="360" w:lineRule="auto"/>
        <w:rPr>
          <w:rFonts w:cs="Times New Roman"/>
          <w:szCs w:val="28"/>
        </w:rPr>
      </w:pPr>
    </w:p>
    <w:p w14:paraId="33D45C91" w14:textId="77777777" w:rsidR="007C2DF8" w:rsidRDefault="007C2DF8" w:rsidP="00B712C3">
      <w:pPr>
        <w:autoSpaceDE w:val="0"/>
        <w:autoSpaceDN w:val="0"/>
        <w:adjustRightInd w:val="0"/>
        <w:spacing w:after="0" w:line="360" w:lineRule="auto"/>
        <w:rPr>
          <w:rFonts w:cs="Times New Roman"/>
          <w:szCs w:val="28"/>
        </w:rPr>
      </w:pPr>
    </w:p>
    <w:p w14:paraId="3F506A7D" w14:textId="77777777" w:rsidR="00DA27FD" w:rsidRPr="00C87F6E" w:rsidRDefault="00DA27FD" w:rsidP="00B712C3">
      <w:pPr>
        <w:autoSpaceDE w:val="0"/>
        <w:autoSpaceDN w:val="0"/>
        <w:adjustRightInd w:val="0"/>
        <w:spacing w:after="0" w:line="360" w:lineRule="auto"/>
        <w:rPr>
          <w:rFonts w:cs="Times New Roman"/>
          <w:szCs w:val="28"/>
        </w:rPr>
      </w:pPr>
    </w:p>
    <w:p w14:paraId="21381C6B" w14:textId="56C08ACC" w:rsidR="00B45420" w:rsidRPr="00C87F6E" w:rsidRDefault="00DA27FD" w:rsidP="00B712C3">
      <w:pPr>
        <w:pStyle w:val="Heading3"/>
        <w:spacing w:line="360" w:lineRule="auto"/>
      </w:pPr>
      <w:bookmarkStart w:id="27" w:name="_Toc8385518"/>
      <w:r>
        <w:t>3.2.3.</w:t>
      </w:r>
      <w:r w:rsidR="007C2DF8" w:rsidRPr="00C87F6E">
        <w:t>Vodafone’s shareholder’s profitability</w:t>
      </w:r>
      <w:r w:rsidR="00CB3908" w:rsidRPr="00C87F6E">
        <w:t xml:space="preserve"> analysis</w:t>
      </w:r>
      <w:bookmarkEnd w:id="27"/>
      <w:r w:rsidR="00CB3908" w:rsidRPr="00C87F6E">
        <w:t xml:space="preserve"> </w:t>
      </w:r>
    </w:p>
    <w:tbl>
      <w:tblPr>
        <w:tblW w:w="7555" w:type="dxa"/>
        <w:tblLayout w:type="fixed"/>
        <w:tblLook w:val="04A0" w:firstRow="1" w:lastRow="0" w:firstColumn="1" w:lastColumn="0" w:noHBand="0" w:noVBand="1"/>
      </w:tblPr>
      <w:tblGrid>
        <w:gridCol w:w="3415"/>
        <w:gridCol w:w="4140"/>
      </w:tblGrid>
      <w:tr w:rsidR="00371845" w:rsidRPr="00C87F6E" w14:paraId="3C287EC6" w14:textId="77777777" w:rsidTr="00B45420">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8A3760" w14:textId="5B7B31EA"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97B5994" w14:textId="70BE9467"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371845" w:rsidRPr="00C87F6E" w14:paraId="02FFFF2B" w14:textId="77777777" w:rsidTr="00B45420">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8943D01" w14:textId="50CDD89C"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69F54FB7" w14:textId="6BF326A1"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ROCE</w:t>
            </w:r>
          </w:p>
        </w:tc>
      </w:tr>
      <w:tr w:rsidR="00371845" w:rsidRPr="00C87F6E" w14:paraId="37CBB105" w14:textId="77777777" w:rsidTr="00B45420">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1ECC660" w14:textId="14B1E3A5"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63831BBB" w14:textId="7A6A28E8"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371845" w:rsidRPr="00C87F6E" w14:paraId="45D5BB8D" w14:textId="77777777" w:rsidTr="00B45420">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C52EFB9" w14:textId="65E374B1"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34C35D0E" w14:textId="4E240DD6"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371845" w:rsidRPr="00C87F6E" w14:paraId="1E047E38" w14:textId="77777777" w:rsidTr="00B45420">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388E56B" w14:textId="527F7FCE"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25D60181" w14:textId="3CB25C22"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w:t>
            </w:r>
            <w:r w:rsidR="005217FE" w:rsidRPr="00C87F6E">
              <w:rPr>
                <w:rFonts w:cs="Times New Roman"/>
                <w:szCs w:val="28"/>
              </w:rPr>
              <w:t xml:space="preserve"> </w:t>
            </w:r>
            <w:r w:rsidRPr="00C87F6E">
              <w:rPr>
                <w:rFonts w:cs="Times New Roman"/>
                <w:szCs w:val="28"/>
              </w:rPr>
              <w:t>Negative</w:t>
            </w:r>
          </w:p>
        </w:tc>
      </w:tr>
      <w:tr w:rsidR="00371845" w:rsidRPr="00C87F6E" w14:paraId="3D1C319E" w14:textId="77777777" w:rsidTr="00371845">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D6AE158" w14:textId="7C995586"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7853ACE1" w14:textId="0B9A621B"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1</w:t>
            </w:r>
            <w:r w:rsidR="005217FE" w:rsidRPr="00C87F6E">
              <w:rPr>
                <w:rFonts w:cs="Times New Roman"/>
                <w:szCs w:val="28"/>
              </w:rPr>
              <w:t>,</w:t>
            </w:r>
            <w:r w:rsidRPr="00C87F6E">
              <w:rPr>
                <w:rFonts w:cs="Times New Roman"/>
                <w:szCs w:val="28"/>
              </w:rPr>
              <w:t>2</w:t>
            </w:r>
            <w:r w:rsidR="005217FE" w:rsidRPr="00C87F6E">
              <w:rPr>
                <w:rFonts w:cs="Times New Roman"/>
                <w:szCs w:val="28"/>
              </w:rPr>
              <w:t xml:space="preserve"> </w:t>
            </w:r>
            <w:r w:rsidRPr="00C87F6E">
              <w:rPr>
                <w:rFonts w:cs="Times New Roman"/>
                <w:szCs w:val="28"/>
              </w:rPr>
              <w:t>%</w:t>
            </w:r>
          </w:p>
        </w:tc>
      </w:tr>
      <w:tr w:rsidR="00371845" w:rsidRPr="00C87F6E" w14:paraId="45B3D12C" w14:textId="77777777" w:rsidTr="00371845">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A85A3A" w14:textId="29FCF5EE"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E9A6F7D" w14:textId="53A15917"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0</w:t>
            </w:r>
            <w:r w:rsidR="005217FE" w:rsidRPr="00C87F6E">
              <w:rPr>
                <w:rFonts w:cs="Times New Roman"/>
                <w:szCs w:val="28"/>
              </w:rPr>
              <w:t>,</w:t>
            </w:r>
            <w:r w:rsidRPr="00C87F6E">
              <w:rPr>
                <w:rFonts w:cs="Times New Roman"/>
                <w:szCs w:val="28"/>
              </w:rPr>
              <w:t>433</w:t>
            </w:r>
            <w:r w:rsidR="005217FE" w:rsidRPr="00C87F6E">
              <w:rPr>
                <w:rFonts w:cs="Times New Roman"/>
                <w:szCs w:val="28"/>
              </w:rPr>
              <w:t>1</w:t>
            </w:r>
          </w:p>
        </w:tc>
      </w:tr>
      <w:tr w:rsidR="00371845" w:rsidRPr="00C87F6E" w14:paraId="35124666" w14:textId="77777777" w:rsidTr="00371845">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6C58C2" w14:textId="6C689C05"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D95C0CD" w14:textId="4EACBB7C"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0</w:t>
            </w:r>
            <w:r w:rsidR="005217FE" w:rsidRPr="00C87F6E">
              <w:rPr>
                <w:rFonts w:cs="Times New Roman"/>
                <w:szCs w:val="28"/>
              </w:rPr>
              <w:t>,</w:t>
            </w:r>
            <w:r w:rsidRPr="00C87F6E">
              <w:rPr>
                <w:rFonts w:cs="Times New Roman"/>
                <w:szCs w:val="28"/>
              </w:rPr>
              <w:t>671</w:t>
            </w:r>
            <w:r w:rsidR="005217FE" w:rsidRPr="00C87F6E">
              <w:rPr>
                <w:rFonts w:cs="Times New Roman"/>
                <w:szCs w:val="28"/>
              </w:rPr>
              <w:t>1</w:t>
            </w:r>
          </w:p>
        </w:tc>
      </w:tr>
      <w:tr w:rsidR="00371845" w:rsidRPr="00C87F6E" w14:paraId="135FA6AA"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6D1BE31" w14:textId="1765369E"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277A2163" w14:textId="6921BF17"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0</w:t>
            </w:r>
            <w:r w:rsidR="005217FE" w:rsidRPr="00C87F6E">
              <w:rPr>
                <w:rFonts w:cs="Times New Roman"/>
                <w:szCs w:val="28"/>
              </w:rPr>
              <w:t>,</w:t>
            </w:r>
            <w:r w:rsidRPr="00C87F6E">
              <w:rPr>
                <w:rFonts w:cs="Times New Roman"/>
                <w:szCs w:val="28"/>
              </w:rPr>
              <w:t>188</w:t>
            </w:r>
            <w:r w:rsidR="005217FE" w:rsidRPr="00C87F6E">
              <w:rPr>
                <w:rFonts w:cs="Times New Roman"/>
                <w:szCs w:val="28"/>
              </w:rPr>
              <w:t>0</w:t>
            </w:r>
          </w:p>
        </w:tc>
      </w:tr>
      <w:tr w:rsidR="00371845" w:rsidRPr="00C87F6E" w14:paraId="2118C977"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D64DAFE" w14:textId="404DD9C9"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2132489F" w14:textId="00E1951A" w:rsidR="00371845" w:rsidRPr="00C87F6E" w:rsidRDefault="00371845" w:rsidP="00B712C3">
            <w:pPr>
              <w:autoSpaceDE w:val="0"/>
              <w:autoSpaceDN w:val="0"/>
              <w:adjustRightInd w:val="0"/>
              <w:spacing w:after="0" w:line="360" w:lineRule="auto"/>
              <w:rPr>
                <w:rFonts w:cs="Times New Roman"/>
                <w:szCs w:val="28"/>
              </w:rPr>
            </w:pPr>
            <w:r w:rsidRPr="00C87F6E">
              <w:rPr>
                <w:rFonts w:cs="Times New Roman"/>
                <w:szCs w:val="28"/>
              </w:rPr>
              <w:t>0</w:t>
            </w:r>
            <w:r w:rsidR="005217FE" w:rsidRPr="00C87F6E">
              <w:rPr>
                <w:rFonts w:cs="Times New Roman"/>
                <w:szCs w:val="28"/>
              </w:rPr>
              <w:t>,</w:t>
            </w:r>
            <w:r w:rsidRPr="00C87F6E">
              <w:rPr>
                <w:rFonts w:cs="Times New Roman"/>
                <w:szCs w:val="28"/>
              </w:rPr>
              <w:t>671</w:t>
            </w:r>
            <w:r w:rsidR="005217FE" w:rsidRPr="00C87F6E">
              <w:rPr>
                <w:rFonts w:cs="Times New Roman"/>
                <w:szCs w:val="28"/>
              </w:rPr>
              <w:t>1</w:t>
            </w:r>
          </w:p>
        </w:tc>
      </w:tr>
    </w:tbl>
    <w:p w14:paraId="6E38825B" w14:textId="77777777" w:rsidR="00740B6D" w:rsidRPr="00C87F6E" w:rsidRDefault="00740B6D" w:rsidP="00B712C3">
      <w:pPr>
        <w:autoSpaceDE w:val="0"/>
        <w:autoSpaceDN w:val="0"/>
        <w:adjustRightInd w:val="0"/>
        <w:spacing w:after="0" w:line="360" w:lineRule="auto"/>
        <w:rPr>
          <w:rFonts w:cs="Times New Roman"/>
          <w:szCs w:val="28"/>
        </w:rPr>
      </w:pPr>
    </w:p>
    <w:p w14:paraId="6F09AA99" w14:textId="10788CB1" w:rsidR="00287931" w:rsidRPr="00C87F6E" w:rsidRDefault="00D152A0" w:rsidP="00B712C3">
      <w:pPr>
        <w:autoSpaceDE w:val="0"/>
        <w:autoSpaceDN w:val="0"/>
        <w:adjustRightInd w:val="0"/>
        <w:spacing w:after="0" w:line="360" w:lineRule="auto"/>
        <w:rPr>
          <w:rFonts w:cs="Times New Roman"/>
          <w:szCs w:val="28"/>
        </w:rPr>
      </w:pPr>
      <w:r w:rsidRPr="00C87F6E">
        <w:rPr>
          <w:rFonts w:cs="Times New Roman"/>
          <w:szCs w:val="28"/>
        </w:rPr>
        <w:t>Lower value of R</w:t>
      </w:r>
      <w:r w:rsidR="00B63643" w:rsidRPr="00C87F6E">
        <w:rPr>
          <w:rFonts w:cs="Times New Roman"/>
          <w:szCs w:val="28"/>
        </w:rPr>
        <w:t xml:space="preserve"> </w:t>
      </w:r>
      <w:r w:rsidRPr="00C87F6E">
        <w:rPr>
          <w:rFonts w:cs="Times New Roman"/>
          <w:szCs w:val="28"/>
        </w:rPr>
        <w:t>square means that t</w:t>
      </w:r>
      <w:r w:rsidR="0028738D" w:rsidRPr="00C87F6E">
        <w:rPr>
          <w:rFonts w:cs="Times New Roman"/>
          <w:szCs w:val="28"/>
        </w:rPr>
        <w:t xml:space="preserve">he independent-time variable </w:t>
      </w:r>
      <w:r w:rsidR="00D07894" w:rsidRPr="00C87F6E">
        <w:rPr>
          <w:rFonts w:cs="Times New Roman"/>
          <w:szCs w:val="28"/>
        </w:rPr>
        <w:t>had not been explained well by included variable</w:t>
      </w:r>
      <w:r w:rsidRPr="00C87F6E">
        <w:rPr>
          <w:rFonts w:cs="Times New Roman"/>
          <w:szCs w:val="28"/>
        </w:rPr>
        <w:t>.</w:t>
      </w:r>
      <w:r w:rsidR="00B63643" w:rsidRPr="00C87F6E">
        <w:rPr>
          <w:rFonts w:cs="Times New Roman"/>
          <w:szCs w:val="28"/>
        </w:rPr>
        <w:t xml:space="preserve"> </w:t>
      </w:r>
      <w:r w:rsidRPr="00C87F6E">
        <w:rPr>
          <w:rFonts w:cs="Times New Roman"/>
          <w:szCs w:val="28"/>
        </w:rPr>
        <w:t>To eliminate this issue a researcher shoul</w:t>
      </w:r>
      <w:r w:rsidR="00B63643" w:rsidRPr="00C87F6E">
        <w:rPr>
          <w:rFonts w:cs="Times New Roman"/>
          <w:szCs w:val="28"/>
        </w:rPr>
        <w:t>d</w:t>
      </w:r>
      <w:r w:rsidRPr="00C87F6E">
        <w:rPr>
          <w:rFonts w:cs="Times New Roman"/>
          <w:szCs w:val="28"/>
        </w:rPr>
        <w:t xml:space="preserve"> add additional </w:t>
      </w:r>
      <w:r w:rsidR="00672FEF" w:rsidRPr="00C87F6E">
        <w:rPr>
          <w:rFonts w:cs="Times New Roman"/>
          <w:szCs w:val="28"/>
        </w:rPr>
        <w:t>variable to explain the independent var</w:t>
      </w:r>
      <w:r w:rsidR="00592283" w:rsidRPr="00C87F6E">
        <w:rPr>
          <w:rFonts w:cs="Times New Roman"/>
          <w:szCs w:val="28"/>
        </w:rPr>
        <w:t>i</w:t>
      </w:r>
      <w:r w:rsidR="00672FEF" w:rsidRPr="00C87F6E">
        <w:rPr>
          <w:rFonts w:cs="Times New Roman"/>
          <w:szCs w:val="28"/>
        </w:rPr>
        <w:t xml:space="preserve">able </w:t>
      </w:r>
      <w:r w:rsidR="00592283" w:rsidRPr="00C87F6E">
        <w:rPr>
          <w:rFonts w:cs="Times New Roman"/>
          <w:szCs w:val="28"/>
        </w:rPr>
        <w:t>more entirely</w:t>
      </w:r>
      <w:r w:rsidR="00B63643" w:rsidRPr="00C87F6E">
        <w:rPr>
          <w:rFonts w:cs="Times New Roman"/>
          <w:szCs w:val="28"/>
        </w:rPr>
        <w:t>.</w:t>
      </w:r>
      <w:r w:rsidR="00CF7313" w:rsidRPr="00C87F6E">
        <w:rPr>
          <w:rFonts w:cs="Times New Roman"/>
          <w:szCs w:val="28"/>
        </w:rPr>
        <w:t xml:space="preserve">Because </w:t>
      </w:r>
      <w:r w:rsidR="007B599D" w:rsidRPr="00C87F6E">
        <w:rPr>
          <w:rFonts w:cs="Times New Roman"/>
          <w:szCs w:val="28"/>
        </w:rPr>
        <w:t>T- Value</w:t>
      </w:r>
      <w:r w:rsidR="00CF7313" w:rsidRPr="00C87F6E">
        <w:rPr>
          <w:rFonts w:cs="Times New Roman"/>
          <w:szCs w:val="28"/>
        </w:rPr>
        <w:t xml:space="preserve"> is low </w:t>
      </w:r>
      <w:r w:rsidR="007B599D" w:rsidRPr="00C87F6E">
        <w:rPr>
          <w:rFonts w:cs="Times New Roman"/>
          <w:szCs w:val="28"/>
        </w:rPr>
        <w:t xml:space="preserve"> and p-value</w:t>
      </w:r>
      <w:r w:rsidR="00CF7313" w:rsidRPr="00C87F6E">
        <w:rPr>
          <w:rFonts w:cs="Times New Roman"/>
          <w:szCs w:val="28"/>
        </w:rPr>
        <w:t xml:space="preserve"> is very high , </w:t>
      </w:r>
      <w:r w:rsidR="00287931" w:rsidRPr="00C87F6E">
        <w:rPr>
          <w:rFonts w:cs="Times New Roman"/>
          <w:szCs w:val="28"/>
        </w:rPr>
        <w:t>the hypothesis established in metdlogy part becomes true,</w:t>
      </w:r>
      <w:r w:rsidR="007B599D" w:rsidRPr="00C87F6E">
        <w:rPr>
          <w:rFonts w:cs="Times New Roman"/>
          <w:szCs w:val="28"/>
        </w:rPr>
        <w:t xml:space="preserve">β = 0. </w:t>
      </w:r>
    </w:p>
    <w:p w14:paraId="27782AF8" w14:textId="5B4F4B97" w:rsidR="00195D8B" w:rsidRPr="00C87F6E" w:rsidRDefault="00195D8B" w:rsidP="00B712C3">
      <w:pPr>
        <w:autoSpaceDE w:val="0"/>
        <w:autoSpaceDN w:val="0"/>
        <w:adjustRightInd w:val="0"/>
        <w:spacing w:after="0" w:line="360" w:lineRule="auto"/>
        <w:rPr>
          <w:rFonts w:cs="Times New Roman"/>
          <w:szCs w:val="28"/>
        </w:rPr>
      </w:pPr>
      <w:r w:rsidRPr="00C87F6E">
        <w:rPr>
          <w:rFonts w:cs="Times New Roman"/>
          <w:szCs w:val="28"/>
        </w:rPr>
        <w:t xml:space="preserve">Because </w:t>
      </w:r>
      <w:r w:rsidR="005A2B18" w:rsidRPr="00C87F6E">
        <w:rPr>
          <w:rFonts w:cs="Times New Roman"/>
          <w:szCs w:val="28"/>
        </w:rPr>
        <w:t xml:space="preserve">F-value in the regression is too small </w:t>
      </w:r>
      <w:r w:rsidRPr="00C87F6E">
        <w:rPr>
          <w:rFonts w:cs="Times New Roman"/>
          <w:szCs w:val="28"/>
        </w:rPr>
        <w:t>and p-value is very high , the hypothesis established in met</w:t>
      </w:r>
      <w:r w:rsidR="005A2B18" w:rsidRPr="00C87F6E">
        <w:rPr>
          <w:rFonts w:cs="Times New Roman"/>
          <w:szCs w:val="28"/>
        </w:rPr>
        <w:t>o</w:t>
      </w:r>
      <w:r w:rsidRPr="00C87F6E">
        <w:rPr>
          <w:rFonts w:cs="Times New Roman"/>
          <w:szCs w:val="28"/>
        </w:rPr>
        <w:t>d</w:t>
      </w:r>
      <w:r w:rsidR="005A2B18" w:rsidRPr="00C87F6E">
        <w:rPr>
          <w:rFonts w:cs="Times New Roman"/>
          <w:szCs w:val="28"/>
        </w:rPr>
        <w:t>o</w:t>
      </w:r>
      <w:r w:rsidRPr="00C87F6E">
        <w:rPr>
          <w:rFonts w:cs="Times New Roman"/>
          <w:szCs w:val="28"/>
        </w:rPr>
        <w:t xml:space="preserve">logy part </w:t>
      </w:r>
      <w:r w:rsidR="005A2B18" w:rsidRPr="00C87F6E">
        <w:rPr>
          <w:rFonts w:cs="Times New Roman"/>
          <w:szCs w:val="28"/>
        </w:rPr>
        <w:t>evaluated as</w:t>
      </w:r>
      <w:r w:rsidRPr="00C87F6E">
        <w:rPr>
          <w:rFonts w:cs="Times New Roman"/>
          <w:szCs w:val="28"/>
        </w:rPr>
        <w:t xml:space="preserve"> true,β = 0. </w:t>
      </w:r>
    </w:p>
    <w:p w14:paraId="5FBB0186" w14:textId="426F9421" w:rsidR="005843E2" w:rsidRPr="00C87F6E" w:rsidRDefault="00A77034" w:rsidP="00B712C3">
      <w:pPr>
        <w:autoSpaceDE w:val="0"/>
        <w:autoSpaceDN w:val="0"/>
        <w:adjustRightInd w:val="0"/>
        <w:spacing w:after="0" w:line="360" w:lineRule="auto"/>
        <w:rPr>
          <w:rFonts w:cs="Times New Roman"/>
          <w:szCs w:val="28"/>
        </w:rPr>
      </w:pPr>
      <w:r w:rsidRPr="00C87F6E">
        <w:rPr>
          <w:rFonts w:cs="Times New Roman"/>
          <w:szCs w:val="28"/>
        </w:rPr>
        <w:t xml:space="preserve">Conclusion </w:t>
      </w:r>
      <w:r w:rsidR="005843E2" w:rsidRPr="00C87F6E">
        <w:rPr>
          <w:rFonts w:cs="Times New Roman"/>
          <w:szCs w:val="28"/>
        </w:rPr>
        <w:t xml:space="preserve">: </w:t>
      </w:r>
      <w:r w:rsidRPr="00C87F6E">
        <w:rPr>
          <w:rFonts w:cs="Times New Roman"/>
          <w:szCs w:val="28"/>
        </w:rPr>
        <w:t xml:space="preserve">According to this regression,it becomes evident that effect of Air Touch </w:t>
      </w:r>
      <w:r w:rsidR="00C87BCE" w:rsidRPr="00C87F6E">
        <w:rPr>
          <w:rFonts w:cs="Times New Roman"/>
          <w:szCs w:val="28"/>
        </w:rPr>
        <w:t>acquisition by Vodafone had not any statistically significant profitability on Vodafone</w:t>
      </w:r>
      <w:r w:rsidR="001739D2" w:rsidRPr="00C87F6E">
        <w:rPr>
          <w:rFonts w:cs="Times New Roman"/>
          <w:szCs w:val="28"/>
        </w:rPr>
        <w:t xml:space="preserve">’s </w:t>
      </w:r>
      <w:r w:rsidR="00C87BCE" w:rsidRPr="00C87F6E">
        <w:rPr>
          <w:rFonts w:cs="Times New Roman"/>
          <w:szCs w:val="28"/>
        </w:rPr>
        <w:t xml:space="preserve">shareholders </w:t>
      </w:r>
    </w:p>
    <w:p w14:paraId="4D929F30" w14:textId="1B65D75C" w:rsidR="00AC3C15" w:rsidRPr="00DA27FD" w:rsidRDefault="00DA27FD" w:rsidP="00B712C3">
      <w:pPr>
        <w:pStyle w:val="Heading3"/>
        <w:spacing w:line="360" w:lineRule="auto"/>
      </w:pPr>
      <w:bookmarkStart w:id="28" w:name="_Toc8385519"/>
      <w:r>
        <w:t>3.2.4.</w:t>
      </w:r>
      <w:r w:rsidRPr="00DA27FD">
        <w:t>Effect of merger over Vodafone’s economic profit</w:t>
      </w:r>
      <w:bookmarkEnd w:id="28"/>
    </w:p>
    <w:tbl>
      <w:tblPr>
        <w:tblW w:w="7555" w:type="dxa"/>
        <w:tblLayout w:type="fixed"/>
        <w:tblLook w:val="04A0" w:firstRow="1" w:lastRow="0" w:firstColumn="1" w:lastColumn="0" w:noHBand="0" w:noVBand="1"/>
      </w:tblPr>
      <w:tblGrid>
        <w:gridCol w:w="3415"/>
        <w:gridCol w:w="4140"/>
      </w:tblGrid>
      <w:tr w:rsidR="00AC3C15" w:rsidRPr="00C87F6E" w14:paraId="5FA66017"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3FE44E" w14:textId="77777777" w:rsidR="00AC3C15" w:rsidRPr="00C87F6E" w:rsidRDefault="00AC3C15"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0267D6D" w14:textId="77777777" w:rsidR="00AC3C15" w:rsidRPr="00C87F6E" w:rsidRDefault="00AC3C15"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1A6E09" w:rsidRPr="00C87F6E" w14:paraId="11D2047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CC1339E"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6AE5ED6B" w14:textId="0B18BD83" w:rsidR="001A6E09" w:rsidRPr="00C87F6E" w:rsidRDefault="001A6E09" w:rsidP="00B712C3">
            <w:pPr>
              <w:autoSpaceDE w:val="0"/>
              <w:autoSpaceDN w:val="0"/>
              <w:adjustRightInd w:val="0"/>
              <w:spacing w:after="0" w:line="360" w:lineRule="auto"/>
              <w:rPr>
                <w:rFonts w:cs="Times New Roman"/>
                <w:szCs w:val="28"/>
              </w:rPr>
            </w:pPr>
            <w:r w:rsidRPr="00C87F6E">
              <w:rPr>
                <w:szCs w:val="28"/>
              </w:rPr>
              <w:t>Residual income</w:t>
            </w:r>
          </w:p>
        </w:tc>
      </w:tr>
      <w:tr w:rsidR="001A6E09" w:rsidRPr="00C87F6E" w14:paraId="3CCFFDE1"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10297A8"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1B80F1FB" w14:textId="420AE533" w:rsidR="001A6E09" w:rsidRPr="00C87F6E" w:rsidRDefault="001A6E09" w:rsidP="00B712C3">
            <w:pPr>
              <w:autoSpaceDE w:val="0"/>
              <w:autoSpaceDN w:val="0"/>
              <w:adjustRightInd w:val="0"/>
              <w:spacing w:after="0" w:line="360" w:lineRule="auto"/>
              <w:rPr>
                <w:rFonts w:cs="Times New Roman"/>
                <w:szCs w:val="28"/>
              </w:rPr>
            </w:pPr>
            <w:r w:rsidRPr="00C87F6E">
              <w:rPr>
                <w:szCs w:val="28"/>
              </w:rPr>
              <w:t>Time</w:t>
            </w:r>
          </w:p>
        </w:tc>
      </w:tr>
      <w:tr w:rsidR="001A6E09" w:rsidRPr="00C87F6E" w14:paraId="13E24F1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24B7676"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740C388C" w14:textId="3A2AB9FD" w:rsidR="001A6E09" w:rsidRPr="00C87F6E" w:rsidRDefault="001A6E09" w:rsidP="00B712C3">
            <w:pPr>
              <w:autoSpaceDE w:val="0"/>
              <w:autoSpaceDN w:val="0"/>
              <w:adjustRightInd w:val="0"/>
              <w:spacing w:after="0" w:line="360" w:lineRule="auto"/>
              <w:rPr>
                <w:rFonts w:cs="Times New Roman"/>
                <w:szCs w:val="28"/>
              </w:rPr>
            </w:pPr>
            <w:r w:rsidRPr="00C87F6E">
              <w:rPr>
                <w:szCs w:val="28"/>
              </w:rPr>
              <w:t>Positive</w:t>
            </w:r>
          </w:p>
        </w:tc>
      </w:tr>
      <w:tr w:rsidR="001A6E09" w:rsidRPr="00C87F6E" w14:paraId="6E6D941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C01057C"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7E3C67F8" w14:textId="41F79792" w:rsidR="001A6E09" w:rsidRPr="00C87F6E" w:rsidRDefault="001A6E09" w:rsidP="00B712C3">
            <w:pPr>
              <w:autoSpaceDE w:val="0"/>
              <w:autoSpaceDN w:val="0"/>
              <w:adjustRightInd w:val="0"/>
              <w:spacing w:after="0" w:line="360" w:lineRule="auto"/>
              <w:rPr>
                <w:rFonts w:cs="Times New Roman"/>
                <w:szCs w:val="28"/>
              </w:rPr>
            </w:pPr>
            <w:r w:rsidRPr="00C87F6E">
              <w:rPr>
                <w:szCs w:val="28"/>
              </w:rPr>
              <w:t>Positive</w:t>
            </w:r>
          </w:p>
        </w:tc>
      </w:tr>
      <w:tr w:rsidR="001A6E09" w:rsidRPr="00C87F6E" w14:paraId="721CCCAC"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CD7586C"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6C68233D" w14:textId="5BE15A93" w:rsidR="001A6E09" w:rsidRPr="00C87F6E" w:rsidRDefault="001A6E09" w:rsidP="00B712C3">
            <w:pPr>
              <w:autoSpaceDE w:val="0"/>
              <w:autoSpaceDN w:val="0"/>
              <w:adjustRightInd w:val="0"/>
              <w:spacing w:after="0" w:line="360" w:lineRule="auto"/>
              <w:rPr>
                <w:rFonts w:cs="Times New Roman"/>
                <w:szCs w:val="28"/>
              </w:rPr>
            </w:pPr>
            <w:r w:rsidRPr="00C87F6E">
              <w:rPr>
                <w:szCs w:val="28"/>
              </w:rPr>
              <w:t>1.20%</w:t>
            </w:r>
          </w:p>
        </w:tc>
      </w:tr>
      <w:tr w:rsidR="001A6E09" w:rsidRPr="00C87F6E" w14:paraId="2DA10E70"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E4E9E1"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9ED3F45" w14:textId="4FEDC7A6" w:rsidR="001A6E09" w:rsidRPr="00C87F6E" w:rsidRDefault="001A6E09" w:rsidP="00B712C3">
            <w:pPr>
              <w:autoSpaceDE w:val="0"/>
              <w:autoSpaceDN w:val="0"/>
              <w:adjustRightInd w:val="0"/>
              <w:spacing w:after="0" w:line="360" w:lineRule="auto"/>
              <w:rPr>
                <w:rFonts w:cs="Times New Roman"/>
                <w:szCs w:val="28"/>
              </w:rPr>
            </w:pPr>
            <w:r w:rsidRPr="00C87F6E">
              <w:rPr>
                <w:szCs w:val="28"/>
              </w:rPr>
              <w:t>0.418</w:t>
            </w:r>
          </w:p>
        </w:tc>
      </w:tr>
      <w:tr w:rsidR="001A6E09" w:rsidRPr="00C87F6E" w14:paraId="69550054"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B3A666"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5034404" w14:textId="58A026DF" w:rsidR="001A6E09" w:rsidRPr="00C87F6E" w:rsidRDefault="001A6E09" w:rsidP="00B712C3">
            <w:pPr>
              <w:autoSpaceDE w:val="0"/>
              <w:autoSpaceDN w:val="0"/>
              <w:adjustRightInd w:val="0"/>
              <w:spacing w:after="0" w:line="360" w:lineRule="auto"/>
              <w:rPr>
                <w:rFonts w:cs="Times New Roman"/>
                <w:szCs w:val="28"/>
              </w:rPr>
            </w:pPr>
            <w:r w:rsidRPr="00C87F6E">
              <w:rPr>
                <w:szCs w:val="28"/>
              </w:rPr>
              <w:t>0.682</w:t>
            </w:r>
          </w:p>
        </w:tc>
      </w:tr>
      <w:tr w:rsidR="001A6E09" w:rsidRPr="00C87F6E" w14:paraId="1F57AEB4"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CFA7D2A"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30A0AE9E" w14:textId="04BD886C" w:rsidR="001A6E09" w:rsidRPr="00C87F6E" w:rsidRDefault="001A6E09" w:rsidP="00B712C3">
            <w:pPr>
              <w:autoSpaceDE w:val="0"/>
              <w:autoSpaceDN w:val="0"/>
              <w:adjustRightInd w:val="0"/>
              <w:spacing w:after="0" w:line="360" w:lineRule="auto"/>
              <w:rPr>
                <w:rFonts w:cs="Times New Roman"/>
                <w:szCs w:val="28"/>
              </w:rPr>
            </w:pPr>
            <w:r w:rsidRPr="00C87F6E">
              <w:rPr>
                <w:szCs w:val="28"/>
              </w:rPr>
              <w:t>0.175</w:t>
            </w:r>
          </w:p>
        </w:tc>
      </w:tr>
      <w:tr w:rsidR="001A6E09" w:rsidRPr="00C87F6E" w14:paraId="542DCE75"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1D5F7ED" w14:textId="77777777" w:rsidR="001A6E09" w:rsidRPr="00C87F6E" w:rsidRDefault="001A6E09"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0894EBFC" w14:textId="5E02276C" w:rsidR="001A6E09" w:rsidRPr="00C87F6E" w:rsidRDefault="001A6E09" w:rsidP="00B712C3">
            <w:pPr>
              <w:autoSpaceDE w:val="0"/>
              <w:autoSpaceDN w:val="0"/>
              <w:adjustRightInd w:val="0"/>
              <w:spacing w:after="0" w:line="360" w:lineRule="auto"/>
              <w:rPr>
                <w:rFonts w:cs="Times New Roman"/>
                <w:szCs w:val="28"/>
              </w:rPr>
            </w:pPr>
            <w:r w:rsidRPr="00C87F6E">
              <w:rPr>
                <w:szCs w:val="28"/>
              </w:rPr>
              <w:t>0.682</w:t>
            </w:r>
          </w:p>
        </w:tc>
      </w:tr>
    </w:tbl>
    <w:p w14:paraId="33A5C9EA" w14:textId="7BBA1087" w:rsidR="00AC3C15" w:rsidRPr="00C87F6E" w:rsidRDefault="00AC3C15" w:rsidP="00B712C3">
      <w:pPr>
        <w:autoSpaceDE w:val="0"/>
        <w:autoSpaceDN w:val="0"/>
        <w:adjustRightInd w:val="0"/>
        <w:spacing w:after="0" w:line="360" w:lineRule="auto"/>
        <w:rPr>
          <w:rFonts w:cs="Times New Roman"/>
          <w:szCs w:val="28"/>
        </w:rPr>
      </w:pPr>
    </w:p>
    <w:p w14:paraId="3D3547C2" w14:textId="77777777" w:rsidR="00882D7F" w:rsidRPr="00C87F6E" w:rsidRDefault="006E4106" w:rsidP="00B712C3">
      <w:pPr>
        <w:autoSpaceDE w:val="0"/>
        <w:autoSpaceDN w:val="0"/>
        <w:adjustRightInd w:val="0"/>
        <w:spacing w:after="0" w:line="360" w:lineRule="auto"/>
        <w:rPr>
          <w:rFonts w:cs="Times New Roman"/>
          <w:szCs w:val="28"/>
        </w:rPr>
      </w:pPr>
      <w:r w:rsidRPr="00C87F6E">
        <w:rPr>
          <w:rFonts w:cs="Times New Roman"/>
          <w:szCs w:val="28"/>
        </w:rPr>
        <w:t>R</w:t>
      </w:r>
      <w:r w:rsidR="002C3D18" w:rsidRPr="00C87F6E">
        <w:rPr>
          <w:rFonts w:cs="Times New Roman"/>
          <w:szCs w:val="28"/>
        </w:rPr>
        <w:t xml:space="preserve">2  (square) </w:t>
      </w:r>
      <w:r w:rsidRPr="00C87F6E">
        <w:rPr>
          <w:rFonts w:cs="Times New Roman"/>
          <w:szCs w:val="28"/>
        </w:rPr>
        <w:t xml:space="preserve">: Due to high value of R2  of the regression the </w:t>
      </w:r>
      <w:r w:rsidR="00882D7F" w:rsidRPr="00C87F6E">
        <w:rPr>
          <w:rFonts w:cs="Times New Roman"/>
          <w:szCs w:val="28"/>
        </w:rPr>
        <w:t xml:space="preserve">elucidative </w:t>
      </w:r>
      <w:r w:rsidRPr="00C87F6E">
        <w:rPr>
          <w:rFonts w:cs="Times New Roman"/>
          <w:szCs w:val="28"/>
        </w:rPr>
        <w:t xml:space="preserve">power of the </w:t>
      </w:r>
      <w:r w:rsidR="00E64F6F" w:rsidRPr="00C87F6E">
        <w:rPr>
          <w:rFonts w:cs="Times New Roman"/>
          <w:szCs w:val="28"/>
        </w:rPr>
        <w:t xml:space="preserve">model </w:t>
      </w:r>
      <w:r w:rsidRPr="00C87F6E">
        <w:rPr>
          <w:rFonts w:cs="Times New Roman"/>
          <w:szCs w:val="28"/>
        </w:rPr>
        <w:t xml:space="preserve">is moderate. </w:t>
      </w:r>
      <w:r w:rsidR="008E57FB" w:rsidRPr="00C87F6E">
        <w:rPr>
          <w:rFonts w:cs="Times New Roman"/>
          <w:szCs w:val="28"/>
        </w:rPr>
        <w:t>That’s why</w:t>
      </w:r>
      <w:r w:rsidRPr="00C87F6E">
        <w:rPr>
          <w:rFonts w:cs="Times New Roman"/>
          <w:szCs w:val="28"/>
        </w:rPr>
        <w:t xml:space="preserve"> independent variable</w:t>
      </w:r>
      <w:r w:rsidR="008E57FB" w:rsidRPr="00C87F6E">
        <w:rPr>
          <w:rFonts w:cs="Times New Roman"/>
          <w:szCs w:val="28"/>
        </w:rPr>
        <w:t xml:space="preserve"> can explain</w:t>
      </w:r>
      <w:r w:rsidR="00571142" w:rsidRPr="00C87F6E">
        <w:rPr>
          <w:rFonts w:cs="Times New Roman"/>
          <w:szCs w:val="28"/>
        </w:rPr>
        <w:t xml:space="preserve"> </w:t>
      </w:r>
      <w:r w:rsidRPr="00C87F6E">
        <w:rPr>
          <w:rFonts w:cs="Times New Roman"/>
          <w:szCs w:val="28"/>
        </w:rPr>
        <w:t xml:space="preserve">the </w:t>
      </w:r>
      <w:r w:rsidR="00571142" w:rsidRPr="00C87F6E">
        <w:rPr>
          <w:rFonts w:cs="Times New Roman"/>
          <w:szCs w:val="28"/>
        </w:rPr>
        <w:t>varity</w:t>
      </w:r>
      <w:r w:rsidR="00DE2317" w:rsidRPr="00C87F6E">
        <w:rPr>
          <w:rFonts w:cs="Times New Roman"/>
          <w:szCs w:val="28"/>
        </w:rPr>
        <w:t xml:space="preserve"> with high degree</w:t>
      </w:r>
      <w:r w:rsidR="00571142" w:rsidRPr="00C87F6E">
        <w:rPr>
          <w:rFonts w:cs="Times New Roman"/>
          <w:szCs w:val="28"/>
        </w:rPr>
        <w:t xml:space="preserve"> </w:t>
      </w:r>
      <w:r w:rsidRPr="00C87F6E">
        <w:rPr>
          <w:rFonts w:cs="Times New Roman"/>
          <w:szCs w:val="28"/>
        </w:rPr>
        <w:t xml:space="preserve"> in the dependent variable. </w:t>
      </w:r>
    </w:p>
    <w:p w14:paraId="5BF1520F" w14:textId="24F09949" w:rsidR="00E94FEC" w:rsidRPr="00C87F6E" w:rsidRDefault="006E4106" w:rsidP="00B712C3">
      <w:pPr>
        <w:autoSpaceDE w:val="0"/>
        <w:autoSpaceDN w:val="0"/>
        <w:adjustRightInd w:val="0"/>
        <w:spacing w:after="0" w:line="360" w:lineRule="auto"/>
        <w:rPr>
          <w:rFonts w:cs="Times New Roman"/>
          <w:szCs w:val="28"/>
        </w:rPr>
      </w:pPr>
      <w:r w:rsidRPr="00C87F6E">
        <w:rPr>
          <w:rFonts w:cs="Times New Roman"/>
          <w:szCs w:val="28"/>
        </w:rPr>
        <w:t xml:space="preserve">T- Value and p-value: The t-value of the factor variable is </w:t>
      </w:r>
      <w:r w:rsidR="00356A27" w:rsidRPr="00C87F6E">
        <w:rPr>
          <w:rFonts w:cs="Times New Roman"/>
          <w:szCs w:val="28"/>
        </w:rPr>
        <w:t>great</w:t>
      </w:r>
      <w:r w:rsidRPr="00C87F6E">
        <w:rPr>
          <w:rFonts w:cs="Times New Roman"/>
          <w:szCs w:val="28"/>
        </w:rPr>
        <w:t xml:space="preserve"> and the</w:t>
      </w:r>
      <w:r w:rsidR="00356A27" w:rsidRPr="00C87F6E">
        <w:rPr>
          <w:rFonts w:cs="Times New Roman"/>
          <w:szCs w:val="28"/>
        </w:rPr>
        <w:t xml:space="preserve"> relevant </w:t>
      </w:r>
      <w:r w:rsidRPr="00C87F6E">
        <w:rPr>
          <w:rFonts w:cs="Times New Roman"/>
          <w:szCs w:val="28"/>
        </w:rPr>
        <w:t xml:space="preserve">p-value is </w:t>
      </w:r>
      <w:r w:rsidR="00356A27" w:rsidRPr="00C87F6E">
        <w:rPr>
          <w:rFonts w:cs="Times New Roman"/>
          <w:szCs w:val="28"/>
        </w:rPr>
        <w:t>small</w:t>
      </w:r>
      <w:r w:rsidRPr="00C87F6E">
        <w:rPr>
          <w:rFonts w:cs="Times New Roman"/>
          <w:szCs w:val="28"/>
        </w:rPr>
        <w:t xml:space="preserve"> </w:t>
      </w:r>
      <w:r w:rsidR="00356A27" w:rsidRPr="00C87F6E">
        <w:rPr>
          <w:rFonts w:cs="Times New Roman"/>
          <w:szCs w:val="28"/>
        </w:rPr>
        <w:t>with taking</w:t>
      </w:r>
      <w:r w:rsidRPr="00C87F6E">
        <w:rPr>
          <w:rFonts w:cs="Times New Roman"/>
          <w:szCs w:val="28"/>
        </w:rPr>
        <w:t xml:space="preserve"> significance</w:t>
      </w:r>
      <w:r w:rsidR="009C77D2" w:rsidRPr="00C87F6E">
        <w:rPr>
          <w:rFonts w:cs="Times New Roman"/>
          <w:szCs w:val="28"/>
        </w:rPr>
        <w:t xml:space="preserve"> degree on 5 percent</w:t>
      </w:r>
      <w:r w:rsidRPr="00C87F6E">
        <w:rPr>
          <w:rFonts w:cs="Times New Roman"/>
          <w:szCs w:val="28"/>
        </w:rPr>
        <w:t xml:space="preserve">. </w:t>
      </w:r>
      <w:r w:rsidR="00C5198C" w:rsidRPr="00C87F6E">
        <w:rPr>
          <w:rFonts w:cs="Times New Roman"/>
          <w:szCs w:val="28"/>
        </w:rPr>
        <w:t>Along this line,</w:t>
      </w:r>
      <w:r w:rsidRPr="00C87F6E">
        <w:rPr>
          <w:rFonts w:cs="Times New Roman"/>
          <w:szCs w:val="28"/>
        </w:rPr>
        <w:t xml:space="preserve"> the factor variable is </w:t>
      </w:r>
      <w:r w:rsidR="00C5198C" w:rsidRPr="00C87F6E">
        <w:rPr>
          <w:rFonts w:cs="Times New Roman"/>
          <w:szCs w:val="28"/>
        </w:rPr>
        <w:t xml:space="preserve">as we want </w:t>
      </w:r>
      <w:r w:rsidRPr="00C87F6E">
        <w:rPr>
          <w:rFonts w:cs="Times New Roman"/>
          <w:szCs w:val="28"/>
        </w:rPr>
        <w:t xml:space="preserve">and the null hypothesis </w:t>
      </w:r>
      <w:r w:rsidR="00C5198C" w:rsidRPr="00C87F6E">
        <w:rPr>
          <w:rFonts w:cs="Times New Roman"/>
          <w:szCs w:val="28"/>
        </w:rPr>
        <w:t xml:space="preserve">that </w:t>
      </w:r>
      <w:r w:rsidRPr="00C87F6E">
        <w:rPr>
          <w:rFonts w:cs="Times New Roman"/>
          <w:szCs w:val="28"/>
        </w:rPr>
        <w:t xml:space="preserve"> had been </w:t>
      </w:r>
      <w:r w:rsidR="00BD5397" w:rsidRPr="00C87F6E">
        <w:rPr>
          <w:rFonts w:cs="Times New Roman"/>
          <w:szCs w:val="28"/>
        </w:rPr>
        <w:t>established</w:t>
      </w:r>
      <w:r w:rsidRPr="00C87F6E">
        <w:rPr>
          <w:rFonts w:cs="Times New Roman"/>
          <w:szCs w:val="28"/>
        </w:rPr>
        <w:t xml:space="preserve"> in the methodology </w:t>
      </w:r>
      <w:r w:rsidR="00BD5397" w:rsidRPr="00C87F6E">
        <w:rPr>
          <w:rFonts w:cs="Times New Roman"/>
          <w:szCs w:val="28"/>
        </w:rPr>
        <w:t>part</w:t>
      </w:r>
      <w:r w:rsidRPr="00C87F6E">
        <w:rPr>
          <w:rFonts w:cs="Times New Roman"/>
          <w:szCs w:val="28"/>
        </w:rPr>
        <w:t xml:space="preserve"> of th</w:t>
      </w:r>
      <w:r w:rsidR="00BD5397" w:rsidRPr="00C87F6E">
        <w:rPr>
          <w:rFonts w:cs="Times New Roman"/>
          <w:szCs w:val="28"/>
        </w:rPr>
        <w:t>is</w:t>
      </w:r>
      <w:r w:rsidRPr="00C87F6E">
        <w:rPr>
          <w:rFonts w:cs="Times New Roman"/>
          <w:szCs w:val="28"/>
        </w:rPr>
        <w:t xml:space="preserve"> research </w:t>
      </w:r>
      <w:r w:rsidR="00BD5397" w:rsidRPr="00C87F6E">
        <w:rPr>
          <w:rFonts w:cs="Times New Roman"/>
          <w:szCs w:val="28"/>
        </w:rPr>
        <w:t xml:space="preserve">paper </w:t>
      </w:r>
      <w:r w:rsidRPr="00C87F6E">
        <w:rPr>
          <w:rFonts w:cs="Times New Roman"/>
          <w:szCs w:val="28"/>
        </w:rPr>
        <w:t xml:space="preserve">does not </w:t>
      </w:r>
      <w:r w:rsidR="00BD5397" w:rsidRPr="00C87F6E">
        <w:rPr>
          <w:rFonts w:cs="Times New Roman"/>
          <w:szCs w:val="28"/>
        </w:rPr>
        <w:t xml:space="preserve">keep </w:t>
      </w:r>
      <w:r w:rsidRPr="00C87F6E">
        <w:rPr>
          <w:rFonts w:cs="Times New Roman"/>
          <w:szCs w:val="28"/>
        </w:rPr>
        <w:t>true; β ≠ 0.</w:t>
      </w:r>
      <w:r w:rsidR="00BD5397" w:rsidRPr="00C87F6E">
        <w:rPr>
          <w:rFonts w:cs="Times New Roman"/>
          <w:szCs w:val="28"/>
        </w:rPr>
        <w:br/>
      </w:r>
      <w:r w:rsidRPr="00C87F6E">
        <w:rPr>
          <w:rFonts w:cs="Times New Roman"/>
          <w:szCs w:val="28"/>
        </w:rPr>
        <w:t xml:space="preserve"> F- Value and p-value: The F-value of the </w:t>
      </w:r>
      <w:r w:rsidR="00BD5397" w:rsidRPr="00C87F6E">
        <w:rPr>
          <w:rFonts w:cs="Times New Roman"/>
          <w:szCs w:val="28"/>
        </w:rPr>
        <w:t>model</w:t>
      </w:r>
      <w:r w:rsidRPr="00C87F6E">
        <w:rPr>
          <w:rFonts w:cs="Times New Roman"/>
          <w:szCs w:val="28"/>
        </w:rPr>
        <w:t xml:space="preserve"> is high and the </w:t>
      </w:r>
      <w:r w:rsidR="00FC1F1B" w:rsidRPr="00C87F6E">
        <w:rPr>
          <w:rFonts w:cs="Times New Roman"/>
          <w:szCs w:val="28"/>
        </w:rPr>
        <w:t>relevant</w:t>
      </w:r>
      <w:r w:rsidRPr="00C87F6E">
        <w:rPr>
          <w:rFonts w:cs="Times New Roman"/>
          <w:szCs w:val="28"/>
        </w:rPr>
        <w:t xml:space="preserve"> p-value is </w:t>
      </w:r>
      <w:r w:rsidR="00FC1F1B" w:rsidRPr="00C87F6E">
        <w:rPr>
          <w:rFonts w:cs="Times New Roman"/>
          <w:szCs w:val="28"/>
        </w:rPr>
        <w:t>small with taking significance level on a 5 percent</w:t>
      </w:r>
      <w:r w:rsidRPr="00C87F6E">
        <w:rPr>
          <w:rFonts w:cs="Times New Roman"/>
          <w:szCs w:val="28"/>
        </w:rPr>
        <w:t xml:space="preserve"> </w:t>
      </w:r>
      <w:r w:rsidR="0000274F" w:rsidRPr="00C87F6E">
        <w:rPr>
          <w:rFonts w:cs="Times New Roman"/>
          <w:szCs w:val="28"/>
        </w:rPr>
        <w:t>.That’s why</w:t>
      </w:r>
      <w:r w:rsidRPr="00C87F6E">
        <w:rPr>
          <w:rFonts w:cs="Times New Roman"/>
          <w:szCs w:val="28"/>
        </w:rPr>
        <w:t xml:space="preserve">, the </w:t>
      </w:r>
      <w:r w:rsidR="0000274F" w:rsidRPr="00C87F6E">
        <w:rPr>
          <w:rFonts w:cs="Times New Roman"/>
          <w:szCs w:val="28"/>
        </w:rPr>
        <w:t xml:space="preserve"> used </w:t>
      </w:r>
      <w:r w:rsidRPr="00C87F6E">
        <w:rPr>
          <w:rFonts w:cs="Times New Roman"/>
          <w:szCs w:val="28"/>
        </w:rPr>
        <w:t xml:space="preserve">regression equation is </w:t>
      </w:r>
      <w:r w:rsidR="00982531" w:rsidRPr="00C87F6E">
        <w:rPr>
          <w:rFonts w:cs="Times New Roman"/>
          <w:szCs w:val="28"/>
        </w:rPr>
        <w:t>relevant</w:t>
      </w:r>
      <w:r w:rsidR="0000274F" w:rsidRPr="00C87F6E">
        <w:rPr>
          <w:rFonts w:cs="Times New Roman"/>
          <w:szCs w:val="28"/>
        </w:rPr>
        <w:t xml:space="preserve"> to </w:t>
      </w:r>
      <w:r w:rsidR="00982531" w:rsidRPr="00C87F6E">
        <w:rPr>
          <w:rFonts w:cs="Times New Roman"/>
          <w:szCs w:val="28"/>
        </w:rPr>
        <w:t xml:space="preserve">apply </w:t>
      </w:r>
      <w:r w:rsidRPr="00C87F6E">
        <w:rPr>
          <w:rFonts w:cs="Times New Roman"/>
          <w:szCs w:val="28"/>
        </w:rPr>
        <w:t xml:space="preserve"> and the null hypothesis </w:t>
      </w:r>
      <w:r w:rsidR="00982531" w:rsidRPr="00C87F6E">
        <w:rPr>
          <w:rFonts w:cs="Times New Roman"/>
          <w:szCs w:val="28"/>
        </w:rPr>
        <w:t>that</w:t>
      </w:r>
      <w:r w:rsidRPr="00C87F6E">
        <w:rPr>
          <w:rFonts w:cs="Times New Roman"/>
          <w:szCs w:val="28"/>
        </w:rPr>
        <w:t xml:space="preserve"> had been</w:t>
      </w:r>
      <w:r w:rsidR="00982531" w:rsidRPr="00C87F6E">
        <w:rPr>
          <w:rFonts w:cs="Times New Roman"/>
          <w:szCs w:val="28"/>
        </w:rPr>
        <w:t xml:space="preserve"> established </w:t>
      </w:r>
      <w:r w:rsidRPr="00C87F6E">
        <w:rPr>
          <w:rFonts w:cs="Times New Roman"/>
          <w:szCs w:val="28"/>
        </w:rPr>
        <w:t>in the methodology</w:t>
      </w:r>
      <w:r w:rsidR="00982531" w:rsidRPr="00C87F6E">
        <w:rPr>
          <w:rFonts w:cs="Times New Roman"/>
          <w:szCs w:val="28"/>
        </w:rPr>
        <w:t xml:space="preserve"> part of this paper</w:t>
      </w:r>
      <w:r w:rsidRPr="00C87F6E">
        <w:rPr>
          <w:rFonts w:cs="Times New Roman"/>
          <w:szCs w:val="28"/>
        </w:rPr>
        <w:t xml:space="preserve"> does not </w:t>
      </w:r>
      <w:r w:rsidR="00982531" w:rsidRPr="00C87F6E">
        <w:rPr>
          <w:rFonts w:cs="Times New Roman"/>
          <w:szCs w:val="28"/>
        </w:rPr>
        <w:t xml:space="preserve">keep </w:t>
      </w:r>
      <w:r w:rsidRPr="00C87F6E">
        <w:rPr>
          <w:rFonts w:cs="Times New Roman"/>
          <w:szCs w:val="28"/>
        </w:rPr>
        <w:t xml:space="preserve">true; β ≠ 0. </w:t>
      </w:r>
    </w:p>
    <w:p w14:paraId="138ED876" w14:textId="7049798B" w:rsidR="001739D2" w:rsidRDefault="00E94FEC" w:rsidP="00B712C3">
      <w:pPr>
        <w:autoSpaceDE w:val="0"/>
        <w:autoSpaceDN w:val="0"/>
        <w:adjustRightInd w:val="0"/>
        <w:spacing w:after="0" w:line="360" w:lineRule="auto"/>
        <w:rPr>
          <w:rFonts w:cs="Times New Roman"/>
          <w:szCs w:val="28"/>
        </w:rPr>
      </w:pPr>
      <w:r w:rsidRPr="00C87F6E">
        <w:rPr>
          <w:rFonts w:cs="Times New Roman"/>
          <w:szCs w:val="28"/>
        </w:rPr>
        <w:t xml:space="preserve">Conclusion </w:t>
      </w:r>
      <w:r w:rsidR="006E4106" w:rsidRPr="00C87F6E">
        <w:rPr>
          <w:rFonts w:cs="Times New Roman"/>
          <w:szCs w:val="28"/>
        </w:rPr>
        <w:t xml:space="preserve">: </w:t>
      </w:r>
      <w:r w:rsidR="000534DE" w:rsidRPr="00C87F6E">
        <w:rPr>
          <w:rFonts w:cs="Times New Roman"/>
          <w:szCs w:val="28"/>
        </w:rPr>
        <w:t>According to</w:t>
      </w:r>
      <w:r w:rsidR="006E4106" w:rsidRPr="00C87F6E">
        <w:rPr>
          <w:rFonts w:cs="Times New Roman"/>
          <w:szCs w:val="28"/>
        </w:rPr>
        <w:t xml:space="preserve"> </w:t>
      </w:r>
      <w:r w:rsidR="000534DE" w:rsidRPr="00C87F6E">
        <w:rPr>
          <w:rFonts w:cs="Times New Roman"/>
          <w:szCs w:val="28"/>
        </w:rPr>
        <w:t xml:space="preserve">statistical results of </w:t>
      </w:r>
      <w:r w:rsidR="006E4106" w:rsidRPr="00C87F6E">
        <w:rPr>
          <w:rFonts w:cs="Times New Roman"/>
          <w:szCs w:val="28"/>
        </w:rPr>
        <w:t>the</w:t>
      </w:r>
      <w:r w:rsidR="000534DE" w:rsidRPr="00C87F6E">
        <w:rPr>
          <w:rFonts w:cs="Times New Roman"/>
          <w:szCs w:val="28"/>
        </w:rPr>
        <w:t xml:space="preserve"> used</w:t>
      </w:r>
      <w:r w:rsidR="006E4106" w:rsidRPr="00C87F6E">
        <w:rPr>
          <w:rFonts w:cs="Times New Roman"/>
          <w:szCs w:val="28"/>
        </w:rPr>
        <w:t xml:space="preserve"> regression, it </w:t>
      </w:r>
      <w:r w:rsidR="00EA5A95" w:rsidRPr="00C87F6E">
        <w:rPr>
          <w:rFonts w:cs="Times New Roman"/>
          <w:szCs w:val="28"/>
        </w:rPr>
        <w:t>becomes obvious</w:t>
      </w:r>
      <w:r w:rsidR="006E4106" w:rsidRPr="00C87F6E">
        <w:rPr>
          <w:rFonts w:cs="Times New Roman"/>
          <w:szCs w:val="28"/>
        </w:rPr>
        <w:t xml:space="preserve"> that the </w:t>
      </w:r>
      <w:r w:rsidR="00EA5A95" w:rsidRPr="00C87F6E">
        <w:rPr>
          <w:rFonts w:cs="Times New Roman"/>
          <w:szCs w:val="28"/>
        </w:rPr>
        <w:t xml:space="preserve">influence </w:t>
      </w:r>
      <w:r w:rsidR="006E4106" w:rsidRPr="00C87F6E">
        <w:rPr>
          <w:rFonts w:cs="Times New Roman"/>
          <w:szCs w:val="28"/>
        </w:rPr>
        <w:t>of the Air Touch co</w:t>
      </w:r>
      <w:r w:rsidR="00EA5A95" w:rsidRPr="00C87F6E">
        <w:rPr>
          <w:rFonts w:cs="Times New Roman"/>
          <w:szCs w:val="28"/>
        </w:rPr>
        <w:t xml:space="preserve">mpany </w:t>
      </w:r>
      <w:r w:rsidR="006E4106" w:rsidRPr="00C87F6E">
        <w:rPr>
          <w:rFonts w:cs="Times New Roman"/>
          <w:szCs w:val="28"/>
        </w:rPr>
        <w:t xml:space="preserve">merger </w:t>
      </w:r>
      <w:r w:rsidR="00EA5A95" w:rsidRPr="00C87F6E">
        <w:rPr>
          <w:rFonts w:cs="Times New Roman"/>
          <w:szCs w:val="28"/>
        </w:rPr>
        <w:t xml:space="preserve">in </w:t>
      </w:r>
      <w:r w:rsidR="006E4106" w:rsidRPr="00C87F6E">
        <w:rPr>
          <w:rFonts w:cs="Times New Roman"/>
          <w:szCs w:val="28"/>
        </w:rPr>
        <w:t xml:space="preserve"> 1998, had </w:t>
      </w:r>
      <w:r w:rsidR="00256EFF" w:rsidRPr="00C87F6E">
        <w:rPr>
          <w:rFonts w:cs="Times New Roman"/>
          <w:szCs w:val="28"/>
        </w:rPr>
        <w:t xml:space="preserve">been unsuccessful </w:t>
      </w:r>
      <w:r w:rsidR="006E4106" w:rsidRPr="00C87F6E">
        <w:rPr>
          <w:rFonts w:cs="Times New Roman"/>
          <w:szCs w:val="28"/>
        </w:rPr>
        <w:t xml:space="preserve">to </w:t>
      </w:r>
      <w:r w:rsidR="00256EFF" w:rsidRPr="00C87F6E">
        <w:rPr>
          <w:rFonts w:cs="Times New Roman"/>
          <w:szCs w:val="28"/>
        </w:rPr>
        <w:t>provide</w:t>
      </w:r>
      <w:r w:rsidR="006E4106" w:rsidRPr="00C87F6E">
        <w:rPr>
          <w:rFonts w:cs="Times New Roman"/>
          <w:szCs w:val="28"/>
        </w:rPr>
        <w:t xml:space="preserve"> any significant i</w:t>
      </w:r>
      <w:r w:rsidR="00256EFF" w:rsidRPr="00C87F6E">
        <w:rPr>
          <w:rFonts w:cs="Times New Roman"/>
          <w:szCs w:val="28"/>
        </w:rPr>
        <w:t>nfluence</w:t>
      </w:r>
      <w:r w:rsidR="006E4106" w:rsidRPr="00C87F6E">
        <w:rPr>
          <w:rFonts w:cs="Times New Roman"/>
          <w:szCs w:val="28"/>
        </w:rPr>
        <w:t xml:space="preserve"> </w:t>
      </w:r>
      <w:r w:rsidR="00256EFF" w:rsidRPr="00C87F6E">
        <w:rPr>
          <w:rFonts w:cs="Times New Roman"/>
          <w:szCs w:val="28"/>
        </w:rPr>
        <w:t xml:space="preserve">on </w:t>
      </w:r>
      <w:r w:rsidR="006E4106" w:rsidRPr="00C87F6E">
        <w:rPr>
          <w:rFonts w:cs="Times New Roman"/>
          <w:szCs w:val="28"/>
        </w:rPr>
        <w:t>Vodafone</w:t>
      </w:r>
      <w:r w:rsidR="00256EFF" w:rsidRPr="00C87F6E">
        <w:rPr>
          <w:rFonts w:cs="Times New Roman"/>
          <w:szCs w:val="28"/>
        </w:rPr>
        <w:t xml:space="preserve"> Plc</w:t>
      </w:r>
      <w:r w:rsidR="006E4106" w:rsidRPr="00C87F6E">
        <w:rPr>
          <w:rFonts w:cs="Times New Roman"/>
          <w:szCs w:val="28"/>
        </w:rPr>
        <w:t xml:space="preserve">’s sustainable </w:t>
      </w:r>
      <w:r w:rsidR="006F5795" w:rsidRPr="00C87F6E">
        <w:rPr>
          <w:rFonts w:cs="Times New Roman"/>
          <w:szCs w:val="28"/>
        </w:rPr>
        <w:t xml:space="preserve">financial </w:t>
      </w:r>
      <w:r w:rsidR="006E4106" w:rsidRPr="00C87F6E">
        <w:rPr>
          <w:rFonts w:cs="Times New Roman"/>
          <w:szCs w:val="28"/>
        </w:rPr>
        <w:t xml:space="preserve"> profit </w:t>
      </w:r>
      <w:r w:rsidR="006F5795" w:rsidRPr="00C87F6E">
        <w:rPr>
          <w:rFonts w:cs="Times New Roman"/>
          <w:szCs w:val="28"/>
        </w:rPr>
        <w:t>because</w:t>
      </w:r>
      <w:r w:rsidR="006E4106" w:rsidRPr="00C87F6E">
        <w:rPr>
          <w:rFonts w:cs="Times New Roman"/>
          <w:szCs w:val="28"/>
        </w:rPr>
        <w:t xml:space="preserve"> the expected and actual beta </w:t>
      </w:r>
      <w:r w:rsidR="00882D7F" w:rsidRPr="00C87F6E">
        <w:rPr>
          <w:rFonts w:cs="Times New Roman"/>
          <w:szCs w:val="28"/>
        </w:rPr>
        <w:t>indicator</w:t>
      </w:r>
      <w:r w:rsidR="006E4106" w:rsidRPr="00C87F6E">
        <w:rPr>
          <w:rFonts w:cs="Times New Roman"/>
          <w:szCs w:val="28"/>
        </w:rPr>
        <w:t xml:space="preserve"> has </w:t>
      </w:r>
      <w:r w:rsidR="006F5795" w:rsidRPr="00C87F6E">
        <w:rPr>
          <w:rFonts w:cs="Times New Roman"/>
          <w:szCs w:val="28"/>
        </w:rPr>
        <w:t>become unsuccesful</w:t>
      </w:r>
      <w:r w:rsidR="006E4106" w:rsidRPr="00C87F6E">
        <w:rPr>
          <w:rFonts w:cs="Times New Roman"/>
          <w:szCs w:val="28"/>
        </w:rPr>
        <w:t xml:space="preserve"> to match</w:t>
      </w:r>
      <w:r w:rsidR="006F5795" w:rsidRPr="00C87F6E">
        <w:rPr>
          <w:rFonts w:cs="Times New Roman"/>
          <w:szCs w:val="28"/>
        </w:rPr>
        <w:t>.</w:t>
      </w:r>
    </w:p>
    <w:p w14:paraId="2D03A8C2" w14:textId="34D08810" w:rsidR="00DA27FD" w:rsidRPr="00C87F6E" w:rsidRDefault="00DA27FD" w:rsidP="00B712C3">
      <w:pPr>
        <w:autoSpaceDE w:val="0"/>
        <w:autoSpaceDN w:val="0"/>
        <w:adjustRightInd w:val="0"/>
        <w:spacing w:after="0" w:line="360" w:lineRule="auto"/>
        <w:rPr>
          <w:rFonts w:cs="Times New Roman"/>
          <w:szCs w:val="28"/>
        </w:rPr>
      </w:pPr>
      <w:bookmarkStart w:id="29" w:name="_Toc8385520"/>
      <w:r w:rsidRPr="0014297E">
        <w:rPr>
          <w:rStyle w:val="Heading3Char"/>
          <w:rFonts w:eastAsiaTheme="minorHAnsi"/>
        </w:rPr>
        <w:t>3.2.5 Influence of merger on  sustainable economic profit of Vodafone</w:t>
      </w:r>
      <w:bookmarkEnd w:id="29"/>
      <w:r>
        <w:t>.</w:t>
      </w:r>
    </w:p>
    <w:tbl>
      <w:tblPr>
        <w:tblW w:w="7555" w:type="dxa"/>
        <w:tblLayout w:type="fixed"/>
        <w:tblLook w:val="04A0" w:firstRow="1" w:lastRow="0" w:firstColumn="1" w:lastColumn="0" w:noHBand="0" w:noVBand="1"/>
      </w:tblPr>
      <w:tblGrid>
        <w:gridCol w:w="3415"/>
        <w:gridCol w:w="4140"/>
      </w:tblGrid>
      <w:tr w:rsidR="00104A3A" w:rsidRPr="00C87F6E" w14:paraId="2269BE65"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E5B231" w14:textId="77777777" w:rsidR="00104A3A" w:rsidRPr="00C87F6E" w:rsidRDefault="00104A3A"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3F1E84D" w14:textId="77777777" w:rsidR="00104A3A" w:rsidRPr="00C87F6E" w:rsidRDefault="00104A3A"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F8304D" w:rsidRPr="00C87F6E" w14:paraId="0D1C32D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DB9FC3C"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730E77F0" w14:textId="4CF3317A"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Residual operating income</w:t>
            </w:r>
          </w:p>
        </w:tc>
      </w:tr>
      <w:tr w:rsidR="00F8304D" w:rsidRPr="00C87F6E" w14:paraId="5994A2A9"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DD7374D"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14714C9B" w14:textId="19506C49"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F8304D" w:rsidRPr="00C87F6E" w14:paraId="655BF7D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6310AC2"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12767465" w14:textId="4A435B24"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F8304D" w:rsidRPr="00C87F6E" w14:paraId="7B9E0027"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43FF94E"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754BE506" w14:textId="174EFCEE"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Negative</w:t>
            </w:r>
          </w:p>
        </w:tc>
      </w:tr>
      <w:tr w:rsidR="00F8304D" w:rsidRPr="00C87F6E" w14:paraId="102E6B7F"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778C470"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6F14E8A8" w14:textId="4B894362"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54.20%</w:t>
            </w:r>
          </w:p>
        </w:tc>
      </w:tr>
      <w:tr w:rsidR="00F8304D" w:rsidRPr="00C87F6E" w14:paraId="24A6154E"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EA15B"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AE0FF10" w14:textId="2E57ADB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-4.217</w:t>
            </w:r>
          </w:p>
        </w:tc>
      </w:tr>
      <w:tr w:rsidR="00F8304D" w:rsidRPr="00C87F6E" w14:paraId="6DEC53D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8C1AFE"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3F44AF5" w14:textId="1F13D37D"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0.001</w:t>
            </w:r>
          </w:p>
        </w:tc>
      </w:tr>
      <w:tr w:rsidR="00F8304D" w:rsidRPr="00C87F6E" w14:paraId="282285E0"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E588FAF"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468CF1BC" w14:textId="16737512"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17.78</w:t>
            </w:r>
          </w:p>
        </w:tc>
      </w:tr>
      <w:tr w:rsidR="00F8304D" w:rsidRPr="00C87F6E" w14:paraId="43E2FF65"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F76AE47" w14:textId="7777777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1708B3B6" w14:textId="635E0447" w:rsidR="00F8304D" w:rsidRPr="00C87F6E" w:rsidRDefault="00F8304D" w:rsidP="00B712C3">
            <w:pPr>
              <w:autoSpaceDE w:val="0"/>
              <w:autoSpaceDN w:val="0"/>
              <w:adjustRightInd w:val="0"/>
              <w:spacing w:after="0" w:line="360" w:lineRule="auto"/>
              <w:rPr>
                <w:rFonts w:cs="Times New Roman"/>
                <w:szCs w:val="28"/>
              </w:rPr>
            </w:pPr>
            <w:r w:rsidRPr="00C87F6E">
              <w:rPr>
                <w:rFonts w:cs="Times New Roman"/>
                <w:szCs w:val="28"/>
              </w:rPr>
              <w:t>0.001</w:t>
            </w:r>
          </w:p>
        </w:tc>
      </w:tr>
    </w:tbl>
    <w:p w14:paraId="304789A6" w14:textId="77777777" w:rsidR="00DA27FD" w:rsidRDefault="00DA27FD" w:rsidP="00B712C3">
      <w:pPr>
        <w:autoSpaceDE w:val="0"/>
        <w:autoSpaceDN w:val="0"/>
        <w:adjustRightInd w:val="0"/>
        <w:spacing w:after="0" w:line="360" w:lineRule="auto"/>
        <w:rPr>
          <w:rFonts w:cs="Times New Roman"/>
          <w:b/>
          <w:szCs w:val="28"/>
        </w:rPr>
      </w:pPr>
    </w:p>
    <w:p w14:paraId="34F263A6" w14:textId="1377EE05" w:rsidR="00104A3A" w:rsidRPr="00DA27FD" w:rsidRDefault="00DA27FD" w:rsidP="00B712C3">
      <w:pPr>
        <w:pStyle w:val="Heading3"/>
        <w:spacing w:line="360" w:lineRule="auto"/>
      </w:pPr>
      <w:bookmarkStart w:id="30" w:name="_Toc8385521"/>
      <w:r>
        <w:t>3.2.6 Influence</w:t>
      </w:r>
      <w:r w:rsidRPr="00DA27FD">
        <w:t xml:space="preserve"> of merger on  growth potentiality of Vodafone</w:t>
      </w:r>
      <w:r>
        <w:t>.</w:t>
      </w:r>
      <w:bookmarkEnd w:id="30"/>
    </w:p>
    <w:tbl>
      <w:tblPr>
        <w:tblW w:w="7555" w:type="dxa"/>
        <w:tblLayout w:type="fixed"/>
        <w:tblLook w:val="04A0" w:firstRow="1" w:lastRow="0" w:firstColumn="1" w:lastColumn="0" w:noHBand="0" w:noVBand="1"/>
      </w:tblPr>
      <w:tblGrid>
        <w:gridCol w:w="3415"/>
        <w:gridCol w:w="4140"/>
      </w:tblGrid>
      <w:tr w:rsidR="00707263" w:rsidRPr="00C87F6E" w14:paraId="0C99CDC7"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B237C3" w14:textId="77777777" w:rsidR="00707263" w:rsidRPr="00C87F6E" w:rsidRDefault="00707263"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E123C23" w14:textId="77777777" w:rsidR="00707263" w:rsidRPr="00C87F6E" w:rsidRDefault="00707263"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AE281A" w:rsidRPr="00C87F6E" w14:paraId="6E2864B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3781494"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30BA179B" w14:textId="1A8BAC0D"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P/E ratio</w:t>
            </w:r>
          </w:p>
        </w:tc>
      </w:tr>
      <w:tr w:rsidR="00AE281A" w:rsidRPr="00C87F6E" w14:paraId="2DB26B0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EAD4875"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78C160FB" w14:textId="6A459B6F"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AE281A" w:rsidRPr="00C87F6E" w14:paraId="5DBC18A3"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0C0D079"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700A7F21" w14:textId="4F385111"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AE281A" w:rsidRPr="00C87F6E" w14:paraId="64C7C0C6"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40A049A"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5F5F4430" w14:textId="6E9A5473"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Negative</w:t>
            </w:r>
          </w:p>
        </w:tc>
      </w:tr>
      <w:tr w:rsidR="00AE281A" w:rsidRPr="00C87F6E" w14:paraId="18FEB40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E3B55E0"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255A6C6F" w14:textId="64ACD71A"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33.50%</w:t>
            </w:r>
          </w:p>
        </w:tc>
      </w:tr>
      <w:tr w:rsidR="00AE281A" w:rsidRPr="00C87F6E" w14:paraId="6040696B"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4DDC0A"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BFF67DE" w14:textId="7EA5F54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-2.747</w:t>
            </w:r>
          </w:p>
        </w:tc>
      </w:tr>
      <w:tr w:rsidR="00AE281A" w:rsidRPr="00C87F6E" w14:paraId="4D4A7C4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190970"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58BBFD1" w14:textId="37F8677D"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0.015</w:t>
            </w:r>
          </w:p>
        </w:tc>
      </w:tr>
      <w:tr w:rsidR="00AE281A" w:rsidRPr="00C87F6E" w14:paraId="4515C358"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D8DC6D2"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03112DC6" w14:textId="52FE1D3A"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7.546</w:t>
            </w:r>
          </w:p>
        </w:tc>
      </w:tr>
      <w:tr w:rsidR="00AE281A" w:rsidRPr="00C87F6E" w14:paraId="6A5B4BA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EF3EC92"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1EC79992" w14:textId="0B950D05"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0.015</w:t>
            </w:r>
          </w:p>
        </w:tc>
      </w:tr>
    </w:tbl>
    <w:p w14:paraId="7A91BB03" w14:textId="77777777" w:rsidR="00F04050" w:rsidRPr="00C87F6E" w:rsidRDefault="00F04050" w:rsidP="00B712C3">
      <w:pPr>
        <w:autoSpaceDE w:val="0"/>
        <w:autoSpaceDN w:val="0"/>
        <w:adjustRightInd w:val="0"/>
        <w:spacing w:after="0" w:line="360" w:lineRule="auto"/>
        <w:rPr>
          <w:rFonts w:cs="Times New Roman"/>
          <w:szCs w:val="28"/>
        </w:rPr>
      </w:pPr>
    </w:p>
    <w:p w14:paraId="614BF716" w14:textId="542DC2A9" w:rsidR="00882D7F" w:rsidRPr="00C87F6E" w:rsidRDefault="00882D7F" w:rsidP="00B712C3">
      <w:pPr>
        <w:autoSpaceDE w:val="0"/>
        <w:autoSpaceDN w:val="0"/>
        <w:adjustRightInd w:val="0"/>
        <w:spacing w:after="0" w:line="360" w:lineRule="auto"/>
        <w:rPr>
          <w:rFonts w:cs="Times New Roman"/>
          <w:szCs w:val="28"/>
        </w:rPr>
      </w:pPr>
      <w:r w:rsidRPr="00C87F6E">
        <w:rPr>
          <w:rFonts w:cs="Times New Roman"/>
          <w:szCs w:val="28"/>
        </w:rPr>
        <w:t xml:space="preserve">Beta sign: The expected and the real sign have not coordinated up in this regression model. Along these lines, the fundamental instinct behind structure up the straight </w:t>
      </w:r>
      <w:r w:rsidR="002F0A50" w:rsidRPr="00C87F6E">
        <w:rPr>
          <w:rFonts w:cs="Times New Roman"/>
          <w:szCs w:val="28"/>
        </w:rPr>
        <w:t>regression</w:t>
      </w:r>
      <w:r w:rsidRPr="00C87F6E">
        <w:rPr>
          <w:rFonts w:cs="Times New Roman"/>
          <w:szCs w:val="28"/>
        </w:rPr>
        <w:t xml:space="preserve"> does not hold and the slant of the </w:t>
      </w:r>
      <w:r w:rsidR="002F0A50" w:rsidRPr="00C87F6E">
        <w:rPr>
          <w:rFonts w:cs="Times New Roman"/>
          <w:szCs w:val="28"/>
        </w:rPr>
        <w:t>regression</w:t>
      </w:r>
      <w:r w:rsidRPr="00C87F6E">
        <w:rPr>
          <w:rFonts w:cs="Times New Roman"/>
          <w:szCs w:val="28"/>
        </w:rPr>
        <w:t xml:space="preserve"> isn't thoughtfully important and all the </w:t>
      </w:r>
      <w:r w:rsidR="002F0A50" w:rsidRPr="00C87F6E">
        <w:rPr>
          <w:rFonts w:cs="Times New Roman"/>
          <w:szCs w:val="28"/>
        </w:rPr>
        <w:t>regression</w:t>
      </w:r>
      <w:r w:rsidRPr="00C87F6E">
        <w:rPr>
          <w:rFonts w:cs="Times New Roman"/>
          <w:szCs w:val="28"/>
        </w:rPr>
        <w:t xml:space="preserve"> results are rationally questionable. </w:t>
      </w:r>
    </w:p>
    <w:p w14:paraId="3A52E04F" w14:textId="26DAB28B" w:rsidR="00882D7F" w:rsidRPr="00C87F6E" w:rsidRDefault="00882D7F" w:rsidP="00B712C3">
      <w:pPr>
        <w:autoSpaceDE w:val="0"/>
        <w:autoSpaceDN w:val="0"/>
        <w:adjustRightInd w:val="0"/>
        <w:spacing w:after="0" w:line="360" w:lineRule="auto"/>
        <w:rPr>
          <w:rFonts w:cs="Times New Roman"/>
          <w:szCs w:val="28"/>
        </w:rPr>
      </w:pPr>
      <w:r w:rsidRPr="00C87F6E">
        <w:rPr>
          <w:rFonts w:cs="Times New Roman"/>
          <w:szCs w:val="28"/>
        </w:rPr>
        <w:t xml:space="preserve">R-square: The R-square of the </w:t>
      </w:r>
      <w:r w:rsidR="002F0A50" w:rsidRPr="00C87F6E">
        <w:rPr>
          <w:rFonts w:cs="Times New Roman"/>
          <w:szCs w:val="28"/>
        </w:rPr>
        <w:t>regression model</w:t>
      </w:r>
      <w:r w:rsidRPr="00C87F6E">
        <w:rPr>
          <w:rFonts w:cs="Times New Roman"/>
          <w:szCs w:val="28"/>
        </w:rPr>
        <w:t xml:space="preserve"> is moderate; so the informative intensity of the </w:t>
      </w:r>
      <w:r w:rsidR="002F0A50" w:rsidRPr="00C87F6E">
        <w:rPr>
          <w:rFonts w:cs="Times New Roman"/>
          <w:szCs w:val="28"/>
        </w:rPr>
        <w:t>regression</w:t>
      </w:r>
      <w:r w:rsidRPr="00C87F6E">
        <w:rPr>
          <w:rFonts w:cs="Times New Roman"/>
          <w:szCs w:val="28"/>
        </w:rPr>
        <w:t xml:space="preserve"> is moderate. The autonomous variable that is time for this situation can modestly clarify the </w:t>
      </w:r>
      <w:r w:rsidR="002F0A50" w:rsidRPr="00C87F6E">
        <w:rPr>
          <w:rFonts w:cs="Times New Roman"/>
          <w:szCs w:val="28"/>
        </w:rPr>
        <w:t>changes</w:t>
      </w:r>
      <w:r w:rsidRPr="00C87F6E">
        <w:rPr>
          <w:rFonts w:cs="Times New Roman"/>
          <w:szCs w:val="28"/>
        </w:rPr>
        <w:t xml:space="preserve"> in the reliant variable. </w:t>
      </w:r>
    </w:p>
    <w:p w14:paraId="6DEAD657" w14:textId="161A4087" w:rsidR="00882D7F" w:rsidRPr="00C87F6E" w:rsidRDefault="00882D7F" w:rsidP="00B712C3">
      <w:pPr>
        <w:autoSpaceDE w:val="0"/>
        <w:autoSpaceDN w:val="0"/>
        <w:adjustRightInd w:val="0"/>
        <w:spacing w:after="0" w:line="360" w:lineRule="auto"/>
        <w:rPr>
          <w:rFonts w:cs="Times New Roman"/>
          <w:szCs w:val="28"/>
        </w:rPr>
      </w:pPr>
      <w:r w:rsidRPr="00C87F6E">
        <w:rPr>
          <w:rFonts w:cs="Times New Roman"/>
          <w:szCs w:val="28"/>
        </w:rPr>
        <w:t>T-Value and p-</w:t>
      </w:r>
      <w:r w:rsidR="002F0A50" w:rsidRPr="00C87F6E">
        <w:rPr>
          <w:rFonts w:cs="Times New Roman"/>
          <w:szCs w:val="28"/>
        </w:rPr>
        <w:t>value</w:t>
      </w:r>
      <w:r w:rsidRPr="00C87F6E">
        <w:rPr>
          <w:rFonts w:cs="Times New Roman"/>
          <w:szCs w:val="28"/>
        </w:rPr>
        <w:t xml:space="preserve">: The </w:t>
      </w:r>
      <w:r w:rsidR="002F0A50" w:rsidRPr="00C87F6E">
        <w:rPr>
          <w:rFonts w:cs="Times New Roman"/>
          <w:szCs w:val="28"/>
        </w:rPr>
        <w:t>T_value</w:t>
      </w:r>
      <w:r w:rsidRPr="00C87F6E">
        <w:rPr>
          <w:rFonts w:cs="Times New Roman"/>
          <w:szCs w:val="28"/>
        </w:rPr>
        <w:t xml:space="preserve"> of the factor variable is high and the related p-</w:t>
      </w:r>
      <w:r w:rsidR="002F0A50" w:rsidRPr="00C87F6E">
        <w:rPr>
          <w:rFonts w:cs="Times New Roman"/>
          <w:szCs w:val="28"/>
        </w:rPr>
        <w:t>value</w:t>
      </w:r>
      <w:r w:rsidRPr="00C87F6E">
        <w:rPr>
          <w:rFonts w:cs="Times New Roman"/>
          <w:szCs w:val="28"/>
        </w:rPr>
        <w:t xml:space="preserve"> is</w:t>
      </w:r>
      <w:r w:rsidR="002F0A50" w:rsidRPr="00C87F6E">
        <w:rPr>
          <w:rFonts w:cs="Times New Roman"/>
          <w:szCs w:val="28"/>
        </w:rPr>
        <w:t xml:space="preserve"> small if we take significance degree on 5 percent</w:t>
      </w:r>
      <w:r w:rsidRPr="00C87F6E">
        <w:rPr>
          <w:rFonts w:cs="Times New Roman"/>
          <w:szCs w:val="28"/>
        </w:rPr>
        <w:t xml:space="preserve">. Along these lines, the factor variable is an attractive one and the </w:t>
      </w:r>
      <w:r w:rsidR="002F0A50" w:rsidRPr="00C87F6E">
        <w:rPr>
          <w:rFonts w:cs="Times New Roman"/>
          <w:szCs w:val="28"/>
        </w:rPr>
        <w:t>hypothesis</w:t>
      </w:r>
      <w:r w:rsidRPr="00C87F6E">
        <w:rPr>
          <w:rFonts w:cs="Times New Roman"/>
          <w:szCs w:val="28"/>
        </w:rPr>
        <w:t xml:space="preserve"> which had been </w:t>
      </w:r>
      <w:r w:rsidR="002F0A50" w:rsidRPr="00C87F6E">
        <w:rPr>
          <w:rFonts w:cs="Times New Roman"/>
          <w:szCs w:val="28"/>
        </w:rPr>
        <w:t>established</w:t>
      </w:r>
      <w:r w:rsidRPr="00C87F6E">
        <w:rPr>
          <w:rFonts w:cs="Times New Roman"/>
          <w:szCs w:val="28"/>
        </w:rPr>
        <w:t xml:space="preserve"> in the </w:t>
      </w:r>
      <w:r w:rsidR="002F0A50" w:rsidRPr="00C87F6E">
        <w:rPr>
          <w:rFonts w:cs="Times New Roman"/>
          <w:szCs w:val="28"/>
        </w:rPr>
        <w:t>methodology</w:t>
      </w:r>
      <w:r w:rsidRPr="00C87F6E">
        <w:rPr>
          <w:rFonts w:cs="Times New Roman"/>
          <w:szCs w:val="28"/>
        </w:rPr>
        <w:t xml:space="preserve"> segment of the examination does not </w:t>
      </w:r>
      <w:r w:rsidR="000606E9" w:rsidRPr="00C87F6E">
        <w:rPr>
          <w:rFonts w:cs="Times New Roman"/>
          <w:szCs w:val="28"/>
        </w:rPr>
        <w:t>keep</w:t>
      </w:r>
      <w:r w:rsidRPr="00C87F6E">
        <w:rPr>
          <w:rFonts w:cs="Times New Roman"/>
          <w:szCs w:val="28"/>
        </w:rPr>
        <w:t xml:space="preserve"> </w:t>
      </w:r>
      <w:r w:rsidR="002F0A50" w:rsidRPr="00C87F6E">
        <w:rPr>
          <w:rFonts w:cs="Times New Roman"/>
          <w:szCs w:val="28"/>
        </w:rPr>
        <w:t xml:space="preserve">true </w:t>
      </w:r>
      <w:r w:rsidRPr="00C87F6E">
        <w:rPr>
          <w:rFonts w:cs="Times New Roman"/>
          <w:szCs w:val="28"/>
        </w:rPr>
        <w:t xml:space="preserve">; β ≠ 0. </w:t>
      </w:r>
    </w:p>
    <w:p w14:paraId="242CB1DA" w14:textId="082A272E" w:rsidR="00882D7F" w:rsidRPr="00C87F6E" w:rsidRDefault="00882D7F" w:rsidP="00B712C3">
      <w:pPr>
        <w:autoSpaceDE w:val="0"/>
        <w:autoSpaceDN w:val="0"/>
        <w:adjustRightInd w:val="0"/>
        <w:spacing w:after="0" w:line="360" w:lineRule="auto"/>
        <w:rPr>
          <w:rFonts w:cs="Times New Roman"/>
          <w:szCs w:val="28"/>
        </w:rPr>
      </w:pPr>
      <w:r w:rsidRPr="00C87F6E">
        <w:rPr>
          <w:rFonts w:cs="Times New Roman"/>
          <w:szCs w:val="28"/>
        </w:rPr>
        <w:t>F-Value and</w:t>
      </w:r>
      <w:r w:rsidR="000606E9" w:rsidRPr="00C87F6E">
        <w:rPr>
          <w:rFonts w:cs="Times New Roman"/>
          <w:szCs w:val="28"/>
        </w:rPr>
        <w:t xml:space="preserve"> relevant </w:t>
      </w:r>
      <w:r w:rsidRPr="00C87F6E">
        <w:rPr>
          <w:rFonts w:cs="Times New Roman"/>
          <w:szCs w:val="28"/>
        </w:rPr>
        <w:t xml:space="preserve"> p-</w:t>
      </w:r>
      <w:r w:rsidR="000606E9" w:rsidRPr="00C87F6E">
        <w:rPr>
          <w:rFonts w:cs="Times New Roman"/>
          <w:szCs w:val="28"/>
        </w:rPr>
        <w:t>value</w:t>
      </w:r>
      <w:r w:rsidRPr="00C87F6E">
        <w:rPr>
          <w:rFonts w:cs="Times New Roman"/>
          <w:szCs w:val="28"/>
        </w:rPr>
        <w:t>: The F-</w:t>
      </w:r>
      <w:r w:rsidR="008B7334" w:rsidRPr="00C87F6E">
        <w:rPr>
          <w:rFonts w:cs="Times New Roman"/>
          <w:szCs w:val="28"/>
        </w:rPr>
        <w:t>value</w:t>
      </w:r>
      <w:r w:rsidRPr="00C87F6E">
        <w:rPr>
          <w:rFonts w:cs="Times New Roman"/>
          <w:szCs w:val="28"/>
        </w:rPr>
        <w:t xml:space="preserve"> of the re</w:t>
      </w:r>
      <w:r w:rsidR="000606E9" w:rsidRPr="00C87F6E">
        <w:rPr>
          <w:rFonts w:cs="Times New Roman"/>
          <w:szCs w:val="28"/>
        </w:rPr>
        <w:t xml:space="preserve">gression </w:t>
      </w:r>
      <w:r w:rsidRPr="00C87F6E">
        <w:rPr>
          <w:rFonts w:cs="Times New Roman"/>
          <w:szCs w:val="28"/>
        </w:rPr>
        <w:t xml:space="preserve">is </w:t>
      </w:r>
      <w:r w:rsidR="008B7334" w:rsidRPr="00C87F6E">
        <w:rPr>
          <w:rFonts w:cs="Times New Roman"/>
          <w:szCs w:val="28"/>
        </w:rPr>
        <w:t xml:space="preserve">relatively </w:t>
      </w:r>
      <w:r w:rsidRPr="00C87F6E">
        <w:rPr>
          <w:rFonts w:cs="Times New Roman"/>
          <w:szCs w:val="28"/>
        </w:rPr>
        <w:t>high and the related p-</w:t>
      </w:r>
      <w:r w:rsidR="000606E9" w:rsidRPr="00C87F6E">
        <w:rPr>
          <w:rFonts w:cs="Times New Roman"/>
          <w:szCs w:val="28"/>
        </w:rPr>
        <w:t xml:space="preserve">value </w:t>
      </w:r>
      <w:r w:rsidRPr="00C87F6E">
        <w:rPr>
          <w:rFonts w:cs="Times New Roman"/>
          <w:szCs w:val="28"/>
        </w:rPr>
        <w:t>is low on a 5%</w:t>
      </w:r>
      <w:r w:rsidR="008B7334" w:rsidRPr="00C87F6E">
        <w:rPr>
          <w:rFonts w:cs="Times New Roman"/>
          <w:szCs w:val="28"/>
        </w:rPr>
        <w:t>significance level</w:t>
      </w:r>
      <w:r w:rsidRPr="00C87F6E">
        <w:rPr>
          <w:rFonts w:cs="Times New Roman"/>
          <w:szCs w:val="28"/>
        </w:rPr>
        <w:t xml:space="preserve">. In this way, the </w:t>
      </w:r>
      <w:r w:rsidR="008B7334" w:rsidRPr="00C87F6E">
        <w:rPr>
          <w:rFonts w:cs="Times New Roman"/>
          <w:szCs w:val="28"/>
        </w:rPr>
        <w:t>regression</w:t>
      </w:r>
      <w:r w:rsidRPr="00C87F6E">
        <w:rPr>
          <w:rFonts w:cs="Times New Roman"/>
          <w:szCs w:val="28"/>
        </w:rPr>
        <w:t xml:space="preserve"> is an alluring one and the </w:t>
      </w:r>
      <w:r w:rsidR="00F04050" w:rsidRPr="00C87F6E">
        <w:rPr>
          <w:rFonts w:cs="Times New Roman"/>
          <w:szCs w:val="28"/>
        </w:rPr>
        <w:t>hypothesis</w:t>
      </w:r>
      <w:r w:rsidRPr="00C87F6E">
        <w:rPr>
          <w:rFonts w:cs="Times New Roman"/>
          <w:szCs w:val="28"/>
        </w:rPr>
        <w:t xml:space="preserve"> which had been </w:t>
      </w:r>
      <w:r w:rsidR="00F04050" w:rsidRPr="00C87F6E">
        <w:rPr>
          <w:rFonts w:cs="Times New Roman"/>
          <w:szCs w:val="28"/>
        </w:rPr>
        <w:t>established</w:t>
      </w:r>
      <w:r w:rsidRPr="00C87F6E">
        <w:rPr>
          <w:rFonts w:cs="Times New Roman"/>
          <w:szCs w:val="28"/>
        </w:rPr>
        <w:t xml:space="preserve"> in the</w:t>
      </w:r>
      <w:r w:rsidR="00F04050" w:rsidRPr="00C87F6E">
        <w:rPr>
          <w:rFonts w:cs="Times New Roman"/>
          <w:szCs w:val="28"/>
        </w:rPr>
        <w:t xml:space="preserve"> methgodology </w:t>
      </w:r>
      <w:r w:rsidRPr="00C87F6E">
        <w:rPr>
          <w:rFonts w:cs="Times New Roman"/>
          <w:szCs w:val="28"/>
        </w:rPr>
        <w:t xml:space="preserve"> segment of the does not </w:t>
      </w:r>
      <w:r w:rsidR="00F04050" w:rsidRPr="00C87F6E">
        <w:rPr>
          <w:rFonts w:cs="Times New Roman"/>
          <w:szCs w:val="28"/>
        </w:rPr>
        <w:t>keep</w:t>
      </w:r>
      <w:r w:rsidRPr="00C87F6E">
        <w:rPr>
          <w:rFonts w:cs="Times New Roman"/>
          <w:szCs w:val="28"/>
        </w:rPr>
        <w:t xml:space="preserve"> </w:t>
      </w:r>
      <w:r w:rsidR="00F04050" w:rsidRPr="00C87F6E">
        <w:rPr>
          <w:rFonts w:cs="Times New Roman"/>
          <w:szCs w:val="28"/>
        </w:rPr>
        <w:t>true</w:t>
      </w:r>
      <w:r w:rsidRPr="00C87F6E">
        <w:rPr>
          <w:rFonts w:cs="Times New Roman"/>
          <w:szCs w:val="28"/>
        </w:rPr>
        <w:t xml:space="preserve">; β ≠ 0. </w:t>
      </w:r>
    </w:p>
    <w:p w14:paraId="3CF2E754" w14:textId="780811EB" w:rsidR="00882D7F" w:rsidRPr="00C87F6E" w:rsidRDefault="00882D7F" w:rsidP="00B712C3">
      <w:pPr>
        <w:autoSpaceDE w:val="0"/>
        <w:autoSpaceDN w:val="0"/>
        <w:adjustRightInd w:val="0"/>
        <w:spacing w:after="0" w:line="360" w:lineRule="auto"/>
        <w:rPr>
          <w:rFonts w:cs="Times New Roman"/>
          <w:szCs w:val="28"/>
        </w:rPr>
      </w:pPr>
      <w:r w:rsidRPr="00C87F6E">
        <w:rPr>
          <w:rFonts w:cs="Times New Roman"/>
          <w:szCs w:val="28"/>
        </w:rPr>
        <w:t xml:space="preserve">Last remark: </w:t>
      </w:r>
      <w:r w:rsidR="00F04050" w:rsidRPr="00C87F6E">
        <w:rPr>
          <w:rFonts w:cs="Times New Roman"/>
          <w:szCs w:val="28"/>
        </w:rPr>
        <w:t>According to</w:t>
      </w:r>
      <w:r w:rsidRPr="00C87F6E">
        <w:rPr>
          <w:rFonts w:cs="Times New Roman"/>
          <w:szCs w:val="28"/>
        </w:rPr>
        <w:t xml:space="preserve"> measurable outcomes</w:t>
      </w:r>
      <w:r w:rsidR="00F04050" w:rsidRPr="00C87F6E">
        <w:rPr>
          <w:rFonts w:cs="Times New Roman"/>
          <w:szCs w:val="28"/>
        </w:rPr>
        <w:t xml:space="preserve"> of the regression model</w:t>
      </w:r>
      <w:r w:rsidRPr="00C87F6E">
        <w:rPr>
          <w:rFonts w:cs="Times New Roman"/>
          <w:szCs w:val="28"/>
        </w:rPr>
        <w:t xml:space="preserve">, it had been obvious that the effect of the Air Touch  merger </w:t>
      </w:r>
      <w:r w:rsidR="00F04050" w:rsidRPr="00C87F6E">
        <w:rPr>
          <w:rFonts w:cs="Times New Roman"/>
          <w:szCs w:val="28"/>
        </w:rPr>
        <w:t>in</w:t>
      </w:r>
      <w:r w:rsidRPr="00C87F6E">
        <w:rPr>
          <w:rFonts w:cs="Times New Roman"/>
          <w:szCs w:val="28"/>
        </w:rPr>
        <w:t xml:space="preserve"> 1998, had neglected to deliver any noteworthy effect over Vodafone's </w:t>
      </w:r>
      <w:r w:rsidR="00F04050" w:rsidRPr="00C87F6E">
        <w:rPr>
          <w:rFonts w:cs="Times New Roman"/>
          <w:szCs w:val="28"/>
        </w:rPr>
        <w:t>growth opportunity because</w:t>
      </w:r>
      <w:r w:rsidRPr="00C87F6E">
        <w:rPr>
          <w:rFonts w:cs="Times New Roman"/>
          <w:szCs w:val="28"/>
        </w:rPr>
        <w:t xml:space="preserve"> the </w:t>
      </w:r>
      <w:r w:rsidR="00F04050" w:rsidRPr="00C87F6E">
        <w:rPr>
          <w:rFonts w:cs="Times New Roman"/>
          <w:szCs w:val="28"/>
        </w:rPr>
        <w:t xml:space="preserve">expected </w:t>
      </w:r>
      <w:r w:rsidRPr="00C87F6E">
        <w:rPr>
          <w:rFonts w:cs="Times New Roman"/>
          <w:szCs w:val="28"/>
        </w:rPr>
        <w:t xml:space="preserve"> and </w:t>
      </w:r>
      <w:r w:rsidR="00F04050" w:rsidRPr="00C87F6E">
        <w:rPr>
          <w:rFonts w:cs="Times New Roman"/>
          <w:szCs w:val="28"/>
        </w:rPr>
        <w:t xml:space="preserve">actual </w:t>
      </w:r>
      <w:r w:rsidRPr="00C87F6E">
        <w:rPr>
          <w:rFonts w:cs="Times New Roman"/>
          <w:szCs w:val="28"/>
        </w:rPr>
        <w:t xml:space="preserve">beta </w:t>
      </w:r>
      <w:r w:rsidR="00F04050" w:rsidRPr="00C87F6E">
        <w:rPr>
          <w:rFonts w:cs="Times New Roman"/>
          <w:szCs w:val="28"/>
        </w:rPr>
        <w:t>indicator</w:t>
      </w:r>
      <w:r w:rsidRPr="00C87F6E">
        <w:rPr>
          <w:rFonts w:cs="Times New Roman"/>
          <w:szCs w:val="28"/>
        </w:rPr>
        <w:t xml:space="preserve"> has neglected to coordinate in this way creating </w:t>
      </w:r>
      <w:r w:rsidR="00F04050" w:rsidRPr="00C87F6E">
        <w:rPr>
          <w:rFonts w:cs="Times New Roman"/>
          <w:szCs w:val="28"/>
        </w:rPr>
        <w:t>significance</w:t>
      </w:r>
      <w:r w:rsidRPr="00C87F6E">
        <w:rPr>
          <w:rFonts w:cs="Times New Roman"/>
          <w:szCs w:val="28"/>
        </w:rPr>
        <w:t xml:space="preserve"> results.</w:t>
      </w:r>
    </w:p>
    <w:p w14:paraId="68A44B05" w14:textId="0F9E2EE4" w:rsidR="000D05DB" w:rsidRPr="00C87F6E" w:rsidRDefault="00DA27FD" w:rsidP="00B712C3">
      <w:pPr>
        <w:pStyle w:val="Heading3"/>
        <w:spacing w:line="360" w:lineRule="auto"/>
      </w:pPr>
      <w:bookmarkStart w:id="31" w:name="_Toc8385522"/>
      <w:r>
        <w:t>3.2.6 Influence</w:t>
      </w:r>
      <w:r w:rsidRPr="00DA27FD">
        <w:t xml:space="preserve"> of merger on  </w:t>
      </w:r>
      <w:r>
        <w:t>risk exposure</w:t>
      </w:r>
      <w:r w:rsidRPr="00DA27FD">
        <w:t xml:space="preserve"> of Vodafone</w:t>
      </w:r>
      <w:bookmarkEnd w:id="31"/>
    </w:p>
    <w:tbl>
      <w:tblPr>
        <w:tblW w:w="7555" w:type="dxa"/>
        <w:tblLayout w:type="fixed"/>
        <w:tblLook w:val="04A0" w:firstRow="1" w:lastRow="0" w:firstColumn="1" w:lastColumn="0" w:noHBand="0" w:noVBand="1"/>
      </w:tblPr>
      <w:tblGrid>
        <w:gridCol w:w="3415"/>
        <w:gridCol w:w="4140"/>
      </w:tblGrid>
      <w:tr w:rsidR="00707263" w:rsidRPr="00C87F6E" w14:paraId="4F26563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1D818B" w14:textId="77777777" w:rsidR="00707263" w:rsidRPr="00C87F6E" w:rsidRDefault="00707263"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EFF9C92" w14:textId="77777777" w:rsidR="00707263" w:rsidRPr="00C87F6E" w:rsidRDefault="00707263"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AE281A" w:rsidRPr="00C87F6E" w14:paraId="5D9278F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CC77420"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5ABE9CCE" w14:textId="3F0E3521"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Cost of capital</w:t>
            </w:r>
          </w:p>
        </w:tc>
      </w:tr>
      <w:tr w:rsidR="00AE281A" w:rsidRPr="00C87F6E" w14:paraId="1D1041EE"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7380F79"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1CB66A14" w14:textId="1E673A31"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AE281A" w:rsidRPr="00C87F6E" w14:paraId="35C3D700"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3BE17F0"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7EA908CF" w14:textId="4721EFFB"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Negative</w:t>
            </w:r>
          </w:p>
        </w:tc>
      </w:tr>
      <w:tr w:rsidR="00AE281A" w:rsidRPr="00C87F6E" w14:paraId="1A3CA9FD"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51BE0C2"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098A5071" w14:textId="31EB1C70"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AE281A" w:rsidRPr="00C87F6E" w14:paraId="461F791F"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4520576"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79A83C55" w14:textId="0504D968"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2.50%</w:t>
            </w:r>
          </w:p>
        </w:tc>
      </w:tr>
      <w:tr w:rsidR="00AE281A" w:rsidRPr="00C87F6E" w14:paraId="6E40699A"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7677FF"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BE65465" w14:textId="14AC4AD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0.621</w:t>
            </w:r>
          </w:p>
        </w:tc>
      </w:tr>
      <w:tr w:rsidR="00AE281A" w:rsidRPr="00C87F6E" w14:paraId="40BA2036"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01AA7"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2AB4D1D" w14:textId="49611D40"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0.544</w:t>
            </w:r>
          </w:p>
        </w:tc>
      </w:tr>
      <w:tr w:rsidR="00AE281A" w:rsidRPr="00C87F6E" w14:paraId="60686643"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F7286D1"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27AAD98B" w14:textId="37EB69F2"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0.385</w:t>
            </w:r>
          </w:p>
        </w:tc>
      </w:tr>
      <w:tr w:rsidR="00AE281A" w:rsidRPr="00C87F6E" w14:paraId="270B6D9C"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027FE18" w14:textId="77777777"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394BABD2" w14:textId="4EF7D6D3" w:rsidR="00AE281A" w:rsidRPr="00C87F6E" w:rsidRDefault="00AE281A" w:rsidP="00B712C3">
            <w:pPr>
              <w:autoSpaceDE w:val="0"/>
              <w:autoSpaceDN w:val="0"/>
              <w:adjustRightInd w:val="0"/>
              <w:spacing w:after="0" w:line="360" w:lineRule="auto"/>
              <w:rPr>
                <w:rFonts w:cs="Times New Roman"/>
                <w:szCs w:val="28"/>
              </w:rPr>
            </w:pPr>
            <w:r w:rsidRPr="00C87F6E">
              <w:rPr>
                <w:rFonts w:cs="Times New Roman"/>
                <w:szCs w:val="28"/>
              </w:rPr>
              <w:t>0.544</w:t>
            </w:r>
          </w:p>
        </w:tc>
      </w:tr>
    </w:tbl>
    <w:p w14:paraId="4E38A407" w14:textId="77777777" w:rsidR="008A585F" w:rsidRPr="00C87F6E" w:rsidRDefault="008A585F" w:rsidP="00B712C3">
      <w:pPr>
        <w:autoSpaceDE w:val="0"/>
        <w:autoSpaceDN w:val="0"/>
        <w:adjustRightInd w:val="0"/>
        <w:spacing w:after="0" w:line="360" w:lineRule="auto"/>
        <w:rPr>
          <w:rFonts w:cs="Times New Roman"/>
          <w:szCs w:val="28"/>
        </w:rPr>
      </w:pPr>
    </w:p>
    <w:p w14:paraId="631C6846" w14:textId="38C56D67" w:rsidR="005B1ED4" w:rsidRPr="00C87F6E" w:rsidRDefault="005B1ED4" w:rsidP="00B712C3">
      <w:pPr>
        <w:autoSpaceDE w:val="0"/>
        <w:autoSpaceDN w:val="0"/>
        <w:adjustRightInd w:val="0"/>
        <w:spacing w:after="0" w:line="360" w:lineRule="auto"/>
        <w:rPr>
          <w:rFonts w:cs="Times New Roman"/>
          <w:szCs w:val="28"/>
        </w:rPr>
      </w:pPr>
      <w:r w:rsidRPr="00C87F6E">
        <w:rPr>
          <w:rFonts w:cs="Times New Roman"/>
          <w:szCs w:val="28"/>
        </w:rPr>
        <w:t xml:space="preserve">Beta sign: </w:t>
      </w:r>
      <w:r w:rsidR="008A585F" w:rsidRPr="00C87F6E">
        <w:rPr>
          <w:rFonts w:cs="Times New Roman"/>
          <w:szCs w:val="28"/>
        </w:rPr>
        <w:t xml:space="preserve">Beta sign: The expected and the real sign have not coordinated up in this regression model. Along these lines, the fundamental instinct behind </w:t>
      </w:r>
      <w:r w:rsidR="00CB06F8" w:rsidRPr="00C87F6E">
        <w:rPr>
          <w:rFonts w:cs="Times New Roman"/>
          <w:szCs w:val="28"/>
        </w:rPr>
        <w:t>building</w:t>
      </w:r>
      <w:r w:rsidR="008A585F" w:rsidRPr="00C87F6E">
        <w:rPr>
          <w:rFonts w:cs="Times New Roman"/>
          <w:szCs w:val="28"/>
        </w:rPr>
        <w:t xml:space="preserve"> up th</w:t>
      </w:r>
      <w:r w:rsidR="00CB06F8" w:rsidRPr="00C87F6E">
        <w:rPr>
          <w:rFonts w:cs="Times New Roman"/>
          <w:szCs w:val="28"/>
        </w:rPr>
        <w:t xml:space="preserve">is </w:t>
      </w:r>
      <w:r w:rsidR="008A585F" w:rsidRPr="00C87F6E">
        <w:rPr>
          <w:rFonts w:cs="Times New Roman"/>
          <w:szCs w:val="28"/>
        </w:rPr>
        <w:t>regression does not hold and the slant of the regression isn't thoughtfully important and all the regression results are rationally questionable</w:t>
      </w:r>
      <w:r w:rsidR="00CB06F8" w:rsidRPr="00C87F6E">
        <w:rPr>
          <w:rFonts w:cs="Times New Roman"/>
          <w:szCs w:val="28"/>
        </w:rPr>
        <w:t>.</w:t>
      </w:r>
    </w:p>
    <w:p w14:paraId="4B5DAE11" w14:textId="620FBE51" w:rsidR="005B1ED4" w:rsidRPr="00C87F6E" w:rsidRDefault="005B1ED4" w:rsidP="00B712C3">
      <w:pPr>
        <w:autoSpaceDE w:val="0"/>
        <w:autoSpaceDN w:val="0"/>
        <w:adjustRightInd w:val="0"/>
        <w:spacing w:after="0" w:line="360" w:lineRule="auto"/>
        <w:rPr>
          <w:rFonts w:cs="Times New Roman"/>
          <w:szCs w:val="28"/>
        </w:rPr>
      </w:pPr>
      <w:r w:rsidRPr="00C87F6E">
        <w:rPr>
          <w:rFonts w:cs="Times New Roman"/>
          <w:szCs w:val="28"/>
        </w:rPr>
        <w:t>R</w:t>
      </w:r>
      <w:r w:rsidR="008A585F" w:rsidRPr="00C87F6E">
        <w:rPr>
          <w:rFonts w:cs="Times New Roman"/>
          <w:szCs w:val="28"/>
        </w:rPr>
        <w:t xml:space="preserve">2 </w:t>
      </w:r>
      <w:r w:rsidRPr="00C87F6E">
        <w:rPr>
          <w:rFonts w:cs="Times New Roman"/>
          <w:szCs w:val="28"/>
        </w:rPr>
        <w:t>: The R-square of th</w:t>
      </w:r>
      <w:r w:rsidR="008A585F" w:rsidRPr="00C87F6E">
        <w:rPr>
          <w:rFonts w:cs="Times New Roman"/>
          <w:szCs w:val="28"/>
        </w:rPr>
        <w:t>is regression equation</w:t>
      </w:r>
      <w:r w:rsidRPr="00C87F6E">
        <w:rPr>
          <w:rFonts w:cs="Times New Roman"/>
          <w:szCs w:val="28"/>
        </w:rPr>
        <w:t xml:space="preserve"> is </w:t>
      </w:r>
      <w:r w:rsidR="008A585F" w:rsidRPr="00C87F6E">
        <w:rPr>
          <w:rFonts w:cs="Times New Roman"/>
          <w:szCs w:val="28"/>
        </w:rPr>
        <w:t xml:space="preserve">relatively </w:t>
      </w:r>
      <w:r w:rsidRPr="00C87F6E">
        <w:rPr>
          <w:rFonts w:cs="Times New Roman"/>
          <w:szCs w:val="28"/>
        </w:rPr>
        <w:t xml:space="preserve">low; so </w:t>
      </w:r>
      <w:r w:rsidR="008A585F" w:rsidRPr="00C87F6E">
        <w:rPr>
          <w:rFonts w:cs="Times New Roman"/>
          <w:szCs w:val="28"/>
        </w:rPr>
        <w:t xml:space="preserve">elucidative power </w:t>
      </w:r>
      <w:r w:rsidRPr="00C87F6E">
        <w:rPr>
          <w:rFonts w:cs="Times New Roman"/>
          <w:szCs w:val="28"/>
        </w:rPr>
        <w:t xml:space="preserve">of the </w:t>
      </w:r>
      <w:r w:rsidR="008A585F" w:rsidRPr="00C87F6E">
        <w:rPr>
          <w:rFonts w:cs="Times New Roman"/>
          <w:szCs w:val="28"/>
        </w:rPr>
        <w:t xml:space="preserve">regression </w:t>
      </w:r>
      <w:r w:rsidRPr="00C87F6E">
        <w:rPr>
          <w:rFonts w:cs="Times New Roman"/>
          <w:szCs w:val="28"/>
        </w:rPr>
        <w:t>is low.</w:t>
      </w:r>
      <w:r w:rsidR="008A585F" w:rsidRPr="00C87F6E">
        <w:rPr>
          <w:rFonts w:cs="Times New Roman"/>
          <w:szCs w:val="28"/>
        </w:rPr>
        <w:t xml:space="preserve"> </w:t>
      </w:r>
      <w:r w:rsidRPr="00C87F6E">
        <w:rPr>
          <w:rFonts w:cs="Times New Roman"/>
          <w:szCs w:val="28"/>
        </w:rPr>
        <w:t>The</w:t>
      </w:r>
      <w:r w:rsidR="008A585F" w:rsidRPr="00C87F6E">
        <w:rPr>
          <w:rFonts w:cs="Times New Roman"/>
          <w:szCs w:val="28"/>
        </w:rPr>
        <w:t xml:space="preserve"> independent</w:t>
      </w:r>
      <w:r w:rsidRPr="00C87F6E">
        <w:rPr>
          <w:rFonts w:cs="Times New Roman"/>
          <w:szCs w:val="28"/>
        </w:rPr>
        <w:t xml:space="preserve"> variable</w:t>
      </w:r>
      <w:r w:rsidR="008A585F" w:rsidRPr="00C87F6E">
        <w:rPr>
          <w:rFonts w:cs="Times New Roman"/>
          <w:szCs w:val="28"/>
        </w:rPr>
        <w:t xml:space="preserve"> </w:t>
      </w:r>
      <w:r w:rsidRPr="00C87F6E">
        <w:rPr>
          <w:rFonts w:cs="Times New Roman"/>
          <w:szCs w:val="28"/>
        </w:rPr>
        <w:t xml:space="preserve">for this </w:t>
      </w:r>
      <w:r w:rsidR="008A585F" w:rsidRPr="00C87F6E">
        <w:rPr>
          <w:rFonts w:cs="Times New Roman"/>
          <w:szCs w:val="28"/>
        </w:rPr>
        <w:t>condition</w:t>
      </w:r>
      <w:r w:rsidRPr="00C87F6E">
        <w:rPr>
          <w:rFonts w:cs="Times New Roman"/>
          <w:szCs w:val="28"/>
        </w:rPr>
        <w:t xml:space="preserve"> can scarcely </w:t>
      </w:r>
      <w:r w:rsidR="008A585F" w:rsidRPr="00C87F6E">
        <w:rPr>
          <w:rFonts w:cs="Times New Roman"/>
          <w:szCs w:val="28"/>
        </w:rPr>
        <w:t>explain</w:t>
      </w:r>
      <w:r w:rsidRPr="00C87F6E">
        <w:rPr>
          <w:rFonts w:cs="Times New Roman"/>
          <w:szCs w:val="28"/>
        </w:rPr>
        <w:t xml:space="preserve"> the </w:t>
      </w:r>
      <w:r w:rsidR="008A585F" w:rsidRPr="00C87F6E">
        <w:rPr>
          <w:rFonts w:cs="Times New Roman"/>
          <w:szCs w:val="28"/>
        </w:rPr>
        <w:t>changes</w:t>
      </w:r>
      <w:r w:rsidRPr="00C87F6E">
        <w:rPr>
          <w:rFonts w:cs="Times New Roman"/>
          <w:szCs w:val="28"/>
        </w:rPr>
        <w:t xml:space="preserve"> in the reliant variable. So as to expand the </w:t>
      </w:r>
      <w:r w:rsidR="008A585F" w:rsidRPr="00C87F6E">
        <w:rPr>
          <w:rFonts w:cs="Times New Roman"/>
          <w:szCs w:val="28"/>
        </w:rPr>
        <w:t xml:space="preserve">explanatory power </w:t>
      </w:r>
      <w:r w:rsidRPr="00C87F6E">
        <w:rPr>
          <w:rFonts w:cs="Times New Roman"/>
          <w:szCs w:val="28"/>
        </w:rPr>
        <w:t xml:space="preserve">of the variable, the analyst needed to include some extra </w:t>
      </w:r>
      <w:r w:rsidR="008A585F" w:rsidRPr="00C87F6E">
        <w:rPr>
          <w:rFonts w:cs="Times New Roman"/>
          <w:szCs w:val="28"/>
        </w:rPr>
        <w:t>data</w:t>
      </w:r>
      <w:r w:rsidRPr="00C87F6E">
        <w:rPr>
          <w:rFonts w:cs="Times New Roman"/>
          <w:szCs w:val="28"/>
        </w:rPr>
        <w:t xml:space="preserve"> </w:t>
      </w:r>
      <w:r w:rsidR="008A585F" w:rsidRPr="00C87F6E">
        <w:rPr>
          <w:rFonts w:cs="Times New Roman"/>
          <w:szCs w:val="28"/>
        </w:rPr>
        <w:t>to this model.</w:t>
      </w:r>
      <w:r w:rsidRPr="00C87F6E">
        <w:rPr>
          <w:rFonts w:cs="Times New Roman"/>
          <w:szCs w:val="28"/>
        </w:rPr>
        <w:t xml:space="preserve"> </w:t>
      </w:r>
    </w:p>
    <w:p w14:paraId="6FFF63FC" w14:textId="17C38F95" w:rsidR="005B1ED4" w:rsidRPr="00C87F6E" w:rsidRDefault="005B1ED4" w:rsidP="00B712C3">
      <w:pPr>
        <w:autoSpaceDE w:val="0"/>
        <w:autoSpaceDN w:val="0"/>
        <w:adjustRightInd w:val="0"/>
        <w:spacing w:after="0" w:line="360" w:lineRule="auto"/>
        <w:rPr>
          <w:rFonts w:cs="Times New Roman"/>
          <w:szCs w:val="28"/>
        </w:rPr>
      </w:pPr>
      <w:r w:rsidRPr="00C87F6E">
        <w:rPr>
          <w:rFonts w:cs="Times New Roman"/>
          <w:szCs w:val="28"/>
        </w:rPr>
        <w:t>T-Value and p-</w:t>
      </w:r>
      <w:r w:rsidR="008358B1" w:rsidRPr="00C87F6E">
        <w:rPr>
          <w:rFonts w:cs="Times New Roman"/>
          <w:szCs w:val="28"/>
        </w:rPr>
        <w:t>value.</w:t>
      </w:r>
      <w:r w:rsidRPr="00C87F6E">
        <w:rPr>
          <w:rFonts w:cs="Times New Roman"/>
          <w:szCs w:val="28"/>
        </w:rPr>
        <w:t xml:space="preserve"> The t-</w:t>
      </w:r>
      <w:r w:rsidR="008358B1" w:rsidRPr="00C87F6E">
        <w:rPr>
          <w:rFonts w:cs="Times New Roman"/>
          <w:szCs w:val="28"/>
        </w:rPr>
        <w:t xml:space="preserve">value </w:t>
      </w:r>
      <w:r w:rsidRPr="00C87F6E">
        <w:rPr>
          <w:rFonts w:cs="Times New Roman"/>
          <w:szCs w:val="28"/>
        </w:rPr>
        <w:t>of the factor variable is excessively low and the related p-</w:t>
      </w:r>
      <w:r w:rsidR="008358B1" w:rsidRPr="00C87F6E">
        <w:rPr>
          <w:rFonts w:cs="Times New Roman"/>
          <w:szCs w:val="28"/>
        </w:rPr>
        <w:t xml:space="preserve">value </w:t>
      </w:r>
      <w:r w:rsidRPr="00C87F6E">
        <w:rPr>
          <w:rFonts w:cs="Times New Roman"/>
          <w:szCs w:val="28"/>
        </w:rPr>
        <w:t xml:space="preserve">is excessively high on a 5% </w:t>
      </w:r>
      <w:r w:rsidR="008358B1" w:rsidRPr="00C87F6E">
        <w:rPr>
          <w:rFonts w:cs="Times New Roman"/>
          <w:szCs w:val="28"/>
        </w:rPr>
        <w:t>significance level</w:t>
      </w:r>
      <w:r w:rsidRPr="00C87F6E">
        <w:rPr>
          <w:rFonts w:cs="Times New Roman"/>
          <w:szCs w:val="28"/>
        </w:rPr>
        <w:t xml:space="preserve">. In this way, the factor variable is definitely not an attractive one and the </w:t>
      </w:r>
      <w:r w:rsidR="008358B1" w:rsidRPr="00C87F6E">
        <w:rPr>
          <w:rFonts w:cs="Times New Roman"/>
          <w:szCs w:val="28"/>
        </w:rPr>
        <w:t xml:space="preserve">hypothesis </w:t>
      </w:r>
      <w:r w:rsidRPr="00C87F6E">
        <w:rPr>
          <w:rFonts w:cs="Times New Roman"/>
          <w:szCs w:val="28"/>
        </w:rPr>
        <w:t xml:space="preserve">had been </w:t>
      </w:r>
      <w:r w:rsidR="008358B1" w:rsidRPr="00C87F6E">
        <w:rPr>
          <w:rFonts w:cs="Times New Roman"/>
          <w:szCs w:val="28"/>
        </w:rPr>
        <w:t>created</w:t>
      </w:r>
      <w:r w:rsidRPr="00C87F6E">
        <w:rPr>
          <w:rFonts w:cs="Times New Roman"/>
          <w:szCs w:val="28"/>
        </w:rPr>
        <w:t xml:space="preserve"> in the </w:t>
      </w:r>
      <w:r w:rsidR="008358B1" w:rsidRPr="00C87F6E">
        <w:rPr>
          <w:rFonts w:cs="Times New Roman"/>
          <w:szCs w:val="28"/>
        </w:rPr>
        <w:t>methodology section</w:t>
      </w:r>
      <w:r w:rsidRPr="00C87F6E">
        <w:rPr>
          <w:rFonts w:cs="Times New Roman"/>
          <w:szCs w:val="28"/>
        </w:rPr>
        <w:t xml:space="preserve"> of the exploration </w:t>
      </w:r>
      <w:r w:rsidR="008358B1" w:rsidRPr="00C87F6E">
        <w:rPr>
          <w:rFonts w:cs="Times New Roman"/>
          <w:szCs w:val="28"/>
        </w:rPr>
        <w:t xml:space="preserve">holds true </w:t>
      </w:r>
      <w:r w:rsidRPr="00C87F6E">
        <w:rPr>
          <w:rFonts w:cs="Times New Roman"/>
          <w:szCs w:val="28"/>
        </w:rPr>
        <w:t>; β = 0.</w:t>
      </w:r>
    </w:p>
    <w:p w14:paraId="6D1CF87B" w14:textId="14D3E425" w:rsidR="008358B1" w:rsidRPr="00C87F6E" w:rsidRDefault="008358B1" w:rsidP="00B712C3">
      <w:pPr>
        <w:autoSpaceDE w:val="0"/>
        <w:autoSpaceDN w:val="0"/>
        <w:adjustRightInd w:val="0"/>
        <w:spacing w:after="0" w:line="360" w:lineRule="auto"/>
        <w:rPr>
          <w:rFonts w:cs="Times New Roman"/>
          <w:szCs w:val="28"/>
        </w:rPr>
      </w:pPr>
      <w:r w:rsidRPr="00C87F6E">
        <w:rPr>
          <w:rFonts w:cs="Times New Roman"/>
          <w:szCs w:val="28"/>
        </w:rPr>
        <w:t xml:space="preserve">F-Value and relative  p-value: The F-value of the model is excessively low and the related p-value is excessively high on a 5 percent significance level. In this way, the our regression is not attractive one and the hypothesis  had been established in the methodology section of this paper holds true; β = 0. </w:t>
      </w:r>
    </w:p>
    <w:p w14:paraId="19428C8A" w14:textId="32EEB8C6" w:rsidR="008358B1" w:rsidRPr="00C87F6E" w:rsidRDefault="008358B1" w:rsidP="00B712C3">
      <w:pPr>
        <w:autoSpaceDE w:val="0"/>
        <w:autoSpaceDN w:val="0"/>
        <w:adjustRightInd w:val="0"/>
        <w:spacing w:after="0" w:line="360" w:lineRule="auto"/>
        <w:rPr>
          <w:rFonts w:cs="Times New Roman"/>
          <w:szCs w:val="28"/>
        </w:rPr>
      </w:pPr>
      <w:r w:rsidRPr="00C87F6E">
        <w:rPr>
          <w:rFonts w:cs="Times New Roman"/>
          <w:szCs w:val="28"/>
        </w:rPr>
        <w:t>Last remark: According to analyzed outcomes, it had been clear that the influence of the Air Touch merger in 1998, had neglected to deliver any critical effect over Vodafone's general cost of capital..</w:t>
      </w:r>
    </w:p>
    <w:p w14:paraId="37A9AE8E" w14:textId="23B0F3BB" w:rsidR="008A585F" w:rsidRPr="00C87F6E" w:rsidRDefault="00DA27FD" w:rsidP="00B712C3">
      <w:pPr>
        <w:pStyle w:val="Heading3"/>
        <w:spacing w:line="360" w:lineRule="auto"/>
      </w:pPr>
      <w:bookmarkStart w:id="32" w:name="_Toc8385523"/>
      <w:r>
        <w:t>3.2.6 Influence</w:t>
      </w:r>
      <w:r w:rsidRPr="00DA27FD">
        <w:t xml:space="preserve"> of merger on  sales of Vodafone</w:t>
      </w:r>
      <w:bookmarkEnd w:id="32"/>
    </w:p>
    <w:tbl>
      <w:tblPr>
        <w:tblW w:w="7555" w:type="dxa"/>
        <w:tblLayout w:type="fixed"/>
        <w:tblLook w:val="04A0" w:firstRow="1" w:lastRow="0" w:firstColumn="1" w:lastColumn="0" w:noHBand="0" w:noVBand="1"/>
      </w:tblPr>
      <w:tblGrid>
        <w:gridCol w:w="3415"/>
        <w:gridCol w:w="4140"/>
      </w:tblGrid>
      <w:tr w:rsidR="00780CDB" w:rsidRPr="00C87F6E" w14:paraId="63FFCCB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A39CB1"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2BEFD15"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780CDB" w:rsidRPr="00C87F6E" w14:paraId="2E669AEC"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75E851D"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30259F8C" w14:textId="43A2CFE9"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Sales volume</w:t>
            </w:r>
          </w:p>
        </w:tc>
      </w:tr>
      <w:tr w:rsidR="00780CDB" w:rsidRPr="00C87F6E" w14:paraId="5F0C82D0"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1521A24"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35C198B7" w14:textId="536C885F"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780CDB" w:rsidRPr="00C87F6E" w14:paraId="2F948F72"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E0359B3"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619516B2" w14:textId="117258C4"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780CDB" w:rsidRPr="00C87F6E" w14:paraId="6F7157CC"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14FC7A7"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1CAB3733" w14:textId="01895C78"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780CDB" w:rsidRPr="00C87F6E" w14:paraId="55296F56"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A4216C2"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046FEED1" w14:textId="438A2382"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77.90%</w:t>
            </w:r>
          </w:p>
        </w:tc>
      </w:tr>
      <w:tr w:rsidR="00780CDB" w:rsidRPr="00C87F6E" w14:paraId="5F4BABF7"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124EA"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0E11E35A" w14:textId="61B49596"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7.28</w:t>
            </w:r>
          </w:p>
        </w:tc>
      </w:tr>
      <w:tr w:rsidR="00780CDB" w:rsidRPr="00C87F6E" w14:paraId="7999EC8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110C60"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A14C36D" w14:textId="271F9236" w:rsidR="00780CDB" w:rsidRPr="00C87F6E" w:rsidRDefault="00C91275" w:rsidP="00B712C3">
            <w:pPr>
              <w:autoSpaceDE w:val="0"/>
              <w:autoSpaceDN w:val="0"/>
              <w:adjustRightInd w:val="0"/>
              <w:spacing w:after="0" w:line="360" w:lineRule="auto"/>
              <w:rPr>
                <w:rFonts w:cs="Times New Roman"/>
                <w:szCs w:val="28"/>
              </w:rPr>
            </w:pPr>
            <w:r w:rsidRPr="00C87F6E">
              <w:rPr>
                <w:rFonts w:cs="Times New Roman"/>
                <w:szCs w:val="28"/>
              </w:rPr>
              <w:t>Near to zero</w:t>
            </w:r>
          </w:p>
        </w:tc>
      </w:tr>
      <w:tr w:rsidR="00780CDB" w:rsidRPr="00C87F6E" w14:paraId="246275A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113351C"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78E92CA4" w14:textId="4A686178"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53</w:t>
            </w:r>
          </w:p>
        </w:tc>
      </w:tr>
      <w:tr w:rsidR="00780CDB" w:rsidRPr="00C87F6E" w14:paraId="4BC9C7AC"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0478A9C" w14:textId="77777777" w:rsidR="00780CDB" w:rsidRPr="00C87F6E" w:rsidRDefault="00780CDB"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039D7CCF" w14:textId="3A735F87" w:rsidR="00780CDB" w:rsidRPr="00C87F6E" w:rsidRDefault="00C91275" w:rsidP="00B712C3">
            <w:pPr>
              <w:autoSpaceDE w:val="0"/>
              <w:autoSpaceDN w:val="0"/>
              <w:adjustRightInd w:val="0"/>
              <w:spacing w:after="0" w:line="360" w:lineRule="auto"/>
              <w:rPr>
                <w:rFonts w:cs="Times New Roman"/>
                <w:szCs w:val="28"/>
              </w:rPr>
            </w:pPr>
            <w:r w:rsidRPr="00C87F6E">
              <w:rPr>
                <w:rFonts w:cs="Times New Roman"/>
                <w:szCs w:val="28"/>
              </w:rPr>
              <w:t>Near to zero</w:t>
            </w:r>
          </w:p>
        </w:tc>
      </w:tr>
    </w:tbl>
    <w:p w14:paraId="5A197E19" w14:textId="77777777" w:rsidR="000D05DB" w:rsidRPr="00C87F6E" w:rsidRDefault="000D05DB" w:rsidP="00B712C3">
      <w:pPr>
        <w:autoSpaceDE w:val="0"/>
        <w:autoSpaceDN w:val="0"/>
        <w:adjustRightInd w:val="0"/>
        <w:spacing w:after="0" w:line="360" w:lineRule="auto"/>
        <w:rPr>
          <w:rFonts w:cs="Times New Roman"/>
          <w:szCs w:val="28"/>
        </w:rPr>
      </w:pPr>
    </w:p>
    <w:p w14:paraId="6F941DEB" w14:textId="19F7FFB5" w:rsidR="00CB06F8" w:rsidRPr="00C87F6E" w:rsidRDefault="00CB06F8" w:rsidP="00B712C3">
      <w:pPr>
        <w:autoSpaceDE w:val="0"/>
        <w:autoSpaceDN w:val="0"/>
        <w:adjustRightInd w:val="0"/>
        <w:spacing w:after="0" w:line="360" w:lineRule="auto"/>
        <w:rPr>
          <w:rFonts w:cs="Times New Roman"/>
          <w:szCs w:val="28"/>
        </w:rPr>
      </w:pPr>
      <w:r w:rsidRPr="00C87F6E">
        <w:rPr>
          <w:rFonts w:cs="Times New Roman"/>
          <w:szCs w:val="28"/>
        </w:rPr>
        <w:t xml:space="preserve">Beta sign: The expected and the actual indicator  have coordinated in this regression model. Along these lines, the very simple intuition behind creating the linear regression does hold and the slant of the regression is thoughtfully meaningful. </w:t>
      </w:r>
    </w:p>
    <w:p w14:paraId="270616C0" w14:textId="26EA183B" w:rsidR="00780CDB" w:rsidRPr="00C87F6E" w:rsidRDefault="00CB06F8" w:rsidP="00B712C3">
      <w:pPr>
        <w:autoSpaceDE w:val="0"/>
        <w:autoSpaceDN w:val="0"/>
        <w:adjustRightInd w:val="0"/>
        <w:spacing w:after="0" w:line="360" w:lineRule="auto"/>
        <w:rPr>
          <w:rFonts w:cs="Times New Roman"/>
          <w:szCs w:val="28"/>
        </w:rPr>
      </w:pPr>
      <w:r w:rsidRPr="00C87F6E">
        <w:rPr>
          <w:rFonts w:cs="Times New Roman"/>
          <w:szCs w:val="28"/>
        </w:rPr>
        <w:t>R</w:t>
      </w:r>
      <w:r w:rsidR="00A36FC4" w:rsidRPr="00C87F6E">
        <w:rPr>
          <w:rFonts w:cs="Times New Roman"/>
          <w:szCs w:val="28"/>
          <w:vertAlign w:val="superscript"/>
        </w:rPr>
        <w:t xml:space="preserve">2 </w:t>
      </w:r>
      <w:r w:rsidRPr="00C87F6E">
        <w:rPr>
          <w:rFonts w:cs="Times New Roman"/>
          <w:szCs w:val="28"/>
        </w:rPr>
        <w:t>:  The R-square of the regression model was moderate; so the explanatory ability of the regression is moderate. In this regression,the independent variable can moderately interpret the changes occured in the dependent variable.</w:t>
      </w:r>
    </w:p>
    <w:p w14:paraId="3DCCCF7B" w14:textId="09E99334" w:rsidR="00CB06F8" w:rsidRPr="00C87F6E" w:rsidRDefault="00CB06F8" w:rsidP="00B712C3">
      <w:pPr>
        <w:autoSpaceDE w:val="0"/>
        <w:autoSpaceDN w:val="0"/>
        <w:adjustRightInd w:val="0"/>
        <w:spacing w:after="0" w:line="360" w:lineRule="auto"/>
        <w:rPr>
          <w:rFonts w:cs="Times New Roman"/>
          <w:szCs w:val="28"/>
        </w:rPr>
      </w:pPr>
      <w:r w:rsidRPr="00C87F6E">
        <w:rPr>
          <w:rFonts w:cs="Times New Roman"/>
          <w:szCs w:val="28"/>
        </w:rPr>
        <w:t>The t-value is high and the relative p-value is low.So, the null hypothesis which had bee created in the methodology section of this research does not hold true; β ≠ 0</w:t>
      </w:r>
    </w:p>
    <w:p w14:paraId="4797AAF9" w14:textId="77777777" w:rsidR="00A36FC4"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The F-value of the model is high and the relative  p-value is low with 5 percent  level of significance. Along this line, the regression model is a attractive one and the null hypothesis had been established  in the methodology part of this research  doesn’t hold true; β ≠ 0.</w:t>
      </w:r>
    </w:p>
    <w:p w14:paraId="7A313D6C" w14:textId="534D9A8B" w:rsidR="00A36FC4" w:rsidRDefault="00A36FC4" w:rsidP="00B712C3">
      <w:pPr>
        <w:autoSpaceDE w:val="0"/>
        <w:autoSpaceDN w:val="0"/>
        <w:adjustRightInd w:val="0"/>
        <w:spacing w:after="0" w:line="360" w:lineRule="auto"/>
        <w:rPr>
          <w:rFonts w:cs="Times New Roman"/>
          <w:szCs w:val="28"/>
        </w:rPr>
      </w:pPr>
      <w:r w:rsidRPr="00C87F6E">
        <w:rPr>
          <w:rFonts w:cs="Times New Roman"/>
          <w:szCs w:val="28"/>
        </w:rPr>
        <w:t xml:space="preserve"> Last remark: According to statistical results obtained in this analysis, it had been clear that the influence of the Air Touch merger in 1998, had been successful to cause  significant influence on Vodafone’s average cost of capital.</w:t>
      </w:r>
    </w:p>
    <w:p w14:paraId="632E9C23" w14:textId="77777777" w:rsidR="00C87F6E" w:rsidRDefault="00C87F6E" w:rsidP="00B712C3">
      <w:pPr>
        <w:autoSpaceDE w:val="0"/>
        <w:autoSpaceDN w:val="0"/>
        <w:adjustRightInd w:val="0"/>
        <w:spacing w:after="0" w:line="360" w:lineRule="auto"/>
        <w:rPr>
          <w:rFonts w:cs="Times New Roman"/>
          <w:szCs w:val="28"/>
        </w:rPr>
      </w:pPr>
    </w:p>
    <w:p w14:paraId="06074D9C" w14:textId="77777777" w:rsidR="00DA27FD" w:rsidRPr="00C87F6E" w:rsidRDefault="00DA27FD" w:rsidP="00B712C3">
      <w:pPr>
        <w:autoSpaceDE w:val="0"/>
        <w:autoSpaceDN w:val="0"/>
        <w:adjustRightInd w:val="0"/>
        <w:spacing w:after="0" w:line="360" w:lineRule="auto"/>
        <w:rPr>
          <w:rFonts w:cs="Times New Roman"/>
          <w:szCs w:val="28"/>
        </w:rPr>
      </w:pPr>
    </w:p>
    <w:p w14:paraId="56C7CA76" w14:textId="7699D182" w:rsidR="00A36FC4" w:rsidRPr="00C87F6E" w:rsidRDefault="00DA27FD" w:rsidP="00B712C3">
      <w:pPr>
        <w:pStyle w:val="Heading3"/>
        <w:spacing w:line="360" w:lineRule="auto"/>
      </w:pPr>
      <w:bookmarkStart w:id="33" w:name="_Toc8385524"/>
      <w:r>
        <w:t>3.3.</w:t>
      </w:r>
      <w:r w:rsidR="00A36FC4" w:rsidRPr="00C87F6E">
        <w:t>Paired t-test results: British Petroleum case</w:t>
      </w:r>
      <w:bookmarkEnd w:id="33"/>
      <w:r w:rsidR="00A36FC4" w:rsidRPr="00C87F6E">
        <w:t xml:space="preserve"> </w:t>
      </w:r>
    </w:p>
    <w:p w14:paraId="1FAD29A4" w14:textId="5188705D" w:rsidR="00A36FC4"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Based on a 5% level of significance, the researcher had conducted paired t-test to examine whether the merger variables have changed statistically significantly across the time or not. 1998-2006 had been framed as a pre-merger period and 2007-2015 had been framed as a post-merger period and the researcher had tested whether these economic variables post-merger average and pre-merger average do vary on a statistically significant basis. Based on a 5% level of significance, the researcher had conducted paired t-test to examine whether the merger variables have changed statistically significantly across the time or not. 1998-2006 had been framed as a pre-merger period and 2007-2014 had been framed as a post-merger period and the researcher had tested whether these economic variables post-merger average and pre-merger average do vary on a statistically significant basis. The common null hypotheses for these paired t-tests are as follows: The average of pre-merger and post merger economic variables are not statistically different. So, μ (pre-merger) = μ (post -merger)</w:t>
      </w:r>
    </w:p>
    <w:p w14:paraId="0EB2EFC5" w14:textId="65790E30" w:rsidR="00A36FC4"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With taking significance level on 5% ,the analyst had implemented Paired T-test to check that any significant changes had been observed in the merger variables over the time or not.Time horizon for pre-merger was taken between 199</w:t>
      </w:r>
      <w:r w:rsidR="000D1AC3" w:rsidRPr="00C87F6E">
        <w:rPr>
          <w:rFonts w:cs="Times New Roman"/>
          <w:szCs w:val="28"/>
        </w:rPr>
        <w:t>8</w:t>
      </w:r>
      <w:r w:rsidRPr="00C87F6E">
        <w:rPr>
          <w:rFonts w:cs="Times New Roman"/>
          <w:szCs w:val="28"/>
        </w:rPr>
        <w:t xml:space="preserve"> and 2006 and for post-merger it was analyzed  between 2007-201</w:t>
      </w:r>
      <w:r w:rsidR="000D1AC3" w:rsidRPr="00C87F6E">
        <w:rPr>
          <w:rFonts w:cs="Times New Roman"/>
          <w:szCs w:val="28"/>
        </w:rPr>
        <w:t>5.</w:t>
      </w:r>
    </w:p>
    <w:p w14:paraId="6F2E1CDF" w14:textId="77777777" w:rsidR="000D1AC3"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 xml:space="preserve">The used null hypotheses for these  tests is as following: The average </w:t>
      </w:r>
      <w:r w:rsidR="000D1AC3" w:rsidRPr="00C87F6E">
        <w:rPr>
          <w:rFonts w:cs="Times New Roman"/>
          <w:szCs w:val="28"/>
        </w:rPr>
        <w:t xml:space="preserve">economic </w:t>
      </w:r>
      <w:r w:rsidRPr="00C87F6E">
        <w:rPr>
          <w:rFonts w:cs="Times New Roman"/>
          <w:szCs w:val="28"/>
        </w:rPr>
        <w:t>variables before merger and after merger are not statistically different. So,</w:t>
      </w:r>
    </w:p>
    <w:p w14:paraId="01A51530" w14:textId="1933B186" w:rsidR="00A36FC4"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 xml:space="preserve"> μ (pre-M&amp;A) = μ (post -M&amp;A )</w:t>
      </w:r>
    </w:p>
    <w:p w14:paraId="352A83E4" w14:textId="77777777" w:rsidR="00A36FC4" w:rsidRPr="00C87F6E" w:rsidRDefault="00A36FC4" w:rsidP="00B712C3">
      <w:pPr>
        <w:autoSpaceDE w:val="0"/>
        <w:autoSpaceDN w:val="0"/>
        <w:adjustRightInd w:val="0"/>
        <w:spacing w:after="0" w:line="360" w:lineRule="auto"/>
        <w:rPr>
          <w:rFonts w:cs="Times New Roman"/>
          <w:szCs w:val="28"/>
        </w:rPr>
      </w:pPr>
    </w:p>
    <w:tbl>
      <w:tblPr>
        <w:tblW w:w="93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00"/>
        <w:gridCol w:w="3280"/>
      </w:tblGrid>
      <w:tr w:rsidR="00F338F4" w:rsidRPr="00C87F6E" w14:paraId="767F10CC" w14:textId="77777777" w:rsidTr="00F63EE0">
        <w:trPr>
          <w:trHeight w:val="283"/>
        </w:trPr>
        <w:tc>
          <w:tcPr>
            <w:tcW w:w="6100" w:type="dxa"/>
            <w:shd w:val="clear" w:color="auto" w:fill="auto"/>
            <w:vAlign w:val="bottom"/>
          </w:tcPr>
          <w:p w14:paraId="7E9F0024" w14:textId="77777777" w:rsidR="00F338F4" w:rsidRPr="00C87F6E" w:rsidRDefault="00F338F4" w:rsidP="00B712C3">
            <w:pPr>
              <w:spacing w:line="360" w:lineRule="auto"/>
              <w:ind w:left="1840"/>
              <w:rPr>
                <w:rFonts w:cs="Times New Roman"/>
                <w:szCs w:val="28"/>
              </w:rPr>
            </w:pPr>
            <w:r w:rsidRPr="00C87F6E">
              <w:rPr>
                <w:rFonts w:cs="Times New Roman"/>
                <w:szCs w:val="28"/>
              </w:rPr>
              <w:t>Merger paired variable</w:t>
            </w:r>
          </w:p>
        </w:tc>
        <w:tc>
          <w:tcPr>
            <w:tcW w:w="3280" w:type="dxa"/>
            <w:shd w:val="clear" w:color="auto" w:fill="auto"/>
            <w:vAlign w:val="bottom"/>
          </w:tcPr>
          <w:p w14:paraId="34D55087" w14:textId="77777777" w:rsidR="00F338F4" w:rsidRPr="00C87F6E" w:rsidRDefault="00F338F4" w:rsidP="00B712C3">
            <w:pPr>
              <w:spacing w:line="360" w:lineRule="auto"/>
              <w:jc w:val="center"/>
              <w:rPr>
                <w:rFonts w:cs="Times New Roman"/>
                <w:szCs w:val="28"/>
              </w:rPr>
            </w:pPr>
            <w:r w:rsidRPr="00C87F6E">
              <w:rPr>
                <w:rFonts w:cs="Times New Roman"/>
                <w:szCs w:val="28"/>
              </w:rPr>
              <w:t>p-value</w:t>
            </w:r>
          </w:p>
        </w:tc>
      </w:tr>
      <w:tr w:rsidR="00F338F4" w:rsidRPr="00C87F6E" w14:paraId="05E14D6B" w14:textId="77777777" w:rsidTr="00F63EE0">
        <w:trPr>
          <w:trHeight w:val="283"/>
        </w:trPr>
        <w:tc>
          <w:tcPr>
            <w:tcW w:w="6100" w:type="dxa"/>
            <w:shd w:val="clear" w:color="auto" w:fill="auto"/>
          </w:tcPr>
          <w:p w14:paraId="03B46670" w14:textId="0B9A0ACD" w:rsidR="00F338F4" w:rsidRPr="00C87F6E" w:rsidRDefault="00F338F4" w:rsidP="00B712C3">
            <w:pPr>
              <w:spacing w:line="360" w:lineRule="auto"/>
              <w:rPr>
                <w:rFonts w:cs="Times New Roman"/>
                <w:szCs w:val="28"/>
              </w:rPr>
            </w:pPr>
            <w:r w:rsidRPr="00C87F6E">
              <w:rPr>
                <w:rFonts w:cs="Times New Roman"/>
                <w:szCs w:val="28"/>
              </w:rPr>
              <w:t>Pre-M&amp;A and post-M&amp;A ROCE</w:t>
            </w:r>
          </w:p>
        </w:tc>
        <w:tc>
          <w:tcPr>
            <w:tcW w:w="3280" w:type="dxa"/>
            <w:shd w:val="clear" w:color="auto" w:fill="auto"/>
            <w:vAlign w:val="bottom"/>
          </w:tcPr>
          <w:p w14:paraId="3ACA81C6" w14:textId="77777777" w:rsidR="00F338F4" w:rsidRPr="00C87F6E" w:rsidRDefault="00F338F4" w:rsidP="00B712C3">
            <w:pPr>
              <w:spacing w:line="360" w:lineRule="auto"/>
              <w:rPr>
                <w:rFonts w:cs="Times New Roman"/>
                <w:szCs w:val="28"/>
              </w:rPr>
            </w:pPr>
            <w:r w:rsidRPr="00C87F6E">
              <w:rPr>
                <w:rFonts w:cs="Times New Roman"/>
                <w:szCs w:val="28"/>
              </w:rPr>
              <w:t>0.014</w:t>
            </w:r>
          </w:p>
        </w:tc>
      </w:tr>
      <w:tr w:rsidR="00F338F4" w:rsidRPr="00C87F6E" w14:paraId="0127C7AA" w14:textId="77777777" w:rsidTr="00F63EE0">
        <w:trPr>
          <w:trHeight w:val="283"/>
        </w:trPr>
        <w:tc>
          <w:tcPr>
            <w:tcW w:w="6100" w:type="dxa"/>
            <w:shd w:val="clear" w:color="auto" w:fill="auto"/>
          </w:tcPr>
          <w:p w14:paraId="2F63B619" w14:textId="38048B40" w:rsidR="00F338F4" w:rsidRPr="00C87F6E" w:rsidRDefault="00F338F4" w:rsidP="00B712C3">
            <w:pPr>
              <w:spacing w:line="360" w:lineRule="auto"/>
              <w:rPr>
                <w:rFonts w:cs="Times New Roman"/>
                <w:szCs w:val="28"/>
              </w:rPr>
            </w:pPr>
            <w:r w:rsidRPr="00C87F6E">
              <w:rPr>
                <w:rFonts w:cs="Times New Roman"/>
                <w:szCs w:val="28"/>
              </w:rPr>
              <w:t>Pre-M&amp;A and post-M&amp;A residual income</w:t>
            </w:r>
          </w:p>
        </w:tc>
        <w:tc>
          <w:tcPr>
            <w:tcW w:w="3280" w:type="dxa"/>
            <w:shd w:val="clear" w:color="auto" w:fill="auto"/>
            <w:vAlign w:val="bottom"/>
          </w:tcPr>
          <w:p w14:paraId="1F4DA7B7" w14:textId="77777777" w:rsidR="00F338F4" w:rsidRPr="00C87F6E" w:rsidRDefault="00F338F4" w:rsidP="00B712C3">
            <w:pPr>
              <w:spacing w:line="360" w:lineRule="auto"/>
              <w:rPr>
                <w:rFonts w:cs="Times New Roman"/>
                <w:szCs w:val="28"/>
              </w:rPr>
            </w:pPr>
            <w:r w:rsidRPr="00C87F6E">
              <w:rPr>
                <w:rFonts w:cs="Times New Roman"/>
                <w:szCs w:val="28"/>
              </w:rPr>
              <w:t>0.005</w:t>
            </w:r>
          </w:p>
        </w:tc>
      </w:tr>
      <w:tr w:rsidR="00F338F4" w:rsidRPr="00C87F6E" w14:paraId="2554DD14" w14:textId="77777777" w:rsidTr="00F63EE0">
        <w:trPr>
          <w:trHeight w:val="283"/>
        </w:trPr>
        <w:tc>
          <w:tcPr>
            <w:tcW w:w="6100" w:type="dxa"/>
            <w:shd w:val="clear" w:color="auto" w:fill="auto"/>
          </w:tcPr>
          <w:p w14:paraId="6E23705D" w14:textId="51C8D88E" w:rsidR="00F338F4" w:rsidRPr="00C87F6E" w:rsidRDefault="00F338F4" w:rsidP="00B712C3">
            <w:pPr>
              <w:spacing w:line="360" w:lineRule="auto"/>
              <w:rPr>
                <w:rFonts w:cs="Times New Roman"/>
                <w:szCs w:val="28"/>
              </w:rPr>
            </w:pPr>
            <w:r w:rsidRPr="00C87F6E">
              <w:rPr>
                <w:rFonts w:cs="Times New Roman"/>
                <w:szCs w:val="28"/>
              </w:rPr>
              <w:t>Pre-M&amp;A and post-M&amp;A resiudal operating income</w:t>
            </w:r>
          </w:p>
        </w:tc>
        <w:tc>
          <w:tcPr>
            <w:tcW w:w="3280" w:type="dxa"/>
            <w:shd w:val="clear" w:color="auto" w:fill="auto"/>
            <w:vAlign w:val="bottom"/>
          </w:tcPr>
          <w:p w14:paraId="609A950C" w14:textId="77777777" w:rsidR="00F338F4" w:rsidRPr="00C87F6E" w:rsidRDefault="00F338F4" w:rsidP="00B712C3">
            <w:pPr>
              <w:spacing w:line="360" w:lineRule="auto"/>
              <w:rPr>
                <w:rFonts w:cs="Times New Roman"/>
                <w:szCs w:val="28"/>
              </w:rPr>
            </w:pPr>
            <w:r w:rsidRPr="00C87F6E">
              <w:rPr>
                <w:rFonts w:cs="Times New Roman"/>
                <w:szCs w:val="28"/>
              </w:rPr>
              <w:t>0.357</w:t>
            </w:r>
          </w:p>
        </w:tc>
      </w:tr>
      <w:tr w:rsidR="00F338F4" w:rsidRPr="00C87F6E" w14:paraId="228972CE" w14:textId="77777777" w:rsidTr="00F63EE0">
        <w:trPr>
          <w:trHeight w:val="283"/>
        </w:trPr>
        <w:tc>
          <w:tcPr>
            <w:tcW w:w="6100" w:type="dxa"/>
            <w:shd w:val="clear" w:color="auto" w:fill="auto"/>
          </w:tcPr>
          <w:p w14:paraId="43B21B70" w14:textId="2C1FECF4" w:rsidR="00F338F4" w:rsidRPr="00C87F6E" w:rsidRDefault="00F338F4" w:rsidP="00B712C3">
            <w:pPr>
              <w:spacing w:line="360" w:lineRule="auto"/>
              <w:rPr>
                <w:rFonts w:cs="Times New Roman"/>
                <w:szCs w:val="28"/>
              </w:rPr>
            </w:pPr>
            <w:r w:rsidRPr="00C87F6E">
              <w:rPr>
                <w:rFonts w:cs="Times New Roman"/>
                <w:szCs w:val="28"/>
              </w:rPr>
              <w:t>Pre-M&amp;A and post-M&amp;A P/E multiple</w:t>
            </w:r>
          </w:p>
        </w:tc>
        <w:tc>
          <w:tcPr>
            <w:tcW w:w="3280" w:type="dxa"/>
            <w:shd w:val="clear" w:color="auto" w:fill="auto"/>
            <w:vAlign w:val="bottom"/>
          </w:tcPr>
          <w:p w14:paraId="22D362FE" w14:textId="77777777" w:rsidR="00F338F4" w:rsidRPr="00C87F6E" w:rsidRDefault="00F338F4" w:rsidP="00B712C3">
            <w:pPr>
              <w:spacing w:line="360" w:lineRule="auto"/>
              <w:rPr>
                <w:rFonts w:cs="Times New Roman"/>
                <w:szCs w:val="28"/>
              </w:rPr>
            </w:pPr>
            <w:r w:rsidRPr="00C87F6E">
              <w:rPr>
                <w:rFonts w:cs="Times New Roman"/>
                <w:szCs w:val="28"/>
              </w:rPr>
              <w:t>0.053</w:t>
            </w:r>
          </w:p>
        </w:tc>
      </w:tr>
      <w:tr w:rsidR="00F338F4" w:rsidRPr="00C87F6E" w14:paraId="381E1954" w14:textId="77777777" w:rsidTr="00F63EE0">
        <w:trPr>
          <w:trHeight w:val="283"/>
        </w:trPr>
        <w:tc>
          <w:tcPr>
            <w:tcW w:w="6100" w:type="dxa"/>
            <w:shd w:val="clear" w:color="auto" w:fill="auto"/>
          </w:tcPr>
          <w:p w14:paraId="0E061C16" w14:textId="1B37F893" w:rsidR="00F338F4" w:rsidRPr="00C87F6E" w:rsidRDefault="00F338F4" w:rsidP="00B712C3">
            <w:pPr>
              <w:spacing w:line="360" w:lineRule="auto"/>
              <w:rPr>
                <w:rFonts w:cs="Times New Roman"/>
                <w:szCs w:val="28"/>
              </w:rPr>
            </w:pPr>
            <w:r w:rsidRPr="00C87F6E">
              <w:rPr>
                <w:rFonts w:cs="Times New Roman"/>
                <w:szCs w:val="28"/>
              </w:rPr>
              <w:t>Pre-M&amp;A and post-M&amp;A WACC</w:t>
            </w:r>
          </w:p>
        </w:tc>
        <w:tc>
          <w:tcPr>
            <w:tcW w:w="3280" w:type="dxa"/>
            <w:shd w:val="clear" w:color="auto" w:fill="auto"/>
            <w:vAlign w:val="bottom"/>
          </w:tcPr>
          <w:p w14:paraId="1B7023E7" w14:textId="77777777" w:rsidR="00F338F4" w:rsidRPr="00C87F6E" w:rsidRDefault="00F338F4" w:rsidP="00B712C3">
            <w:pPr>
              <w:spacing w:line="360" w:lineRule="auto"/>
              <w:rPr>
                <w:rFonts w:cs="Times New Roman"/>
                <w:szCs w:val="28"/>
              </w:rPr>
            </w:pPr>
            <w:r w:rsidRPr="00C87F6E">
              <w:rPr>
                <w:rFonts w:cs="Times New Roman"/>
                <w:szCs w:val="28"/>
              </w:rPr>
              <w:t>0.304</w:t>
            </w:r>
          </w:p>
        </w:tc>
      </w:tr>
      <w:tr w:rsidR="00F338F4" w:rsidRPr="00C87F6E" w14:paraId="75F01B78" w14:textId="77777777" w:rsidTr="00F63EE0">
        <w:trPr>
          <w:trHeight w:val="283"/>
        </w:trPr>
        <w:tc>
          <w:tcPr>
            <w:tcW w:w="6100" w:type="dxa"/>
            <w:shd w:val="clear" w:color="auto" w:fill="auto"/>
          </w:tcPr>
          <w:p w14:paraId="75BE7F22" w14:textId="5A2C53FC" w:rsidR="00F338F4" w:rsidRPr="00C87F6E" w:rsidRDefault="00F338F4" w:rsidP="00B712C3">
            <w:pPr>
              <w:spacing w:line="360" w:lineRule="auto"/>
              <w:rPr>
                <w:rFonts w:cs="Times New Roman"/>
                <w:szCs w:val="28"/>
              </w:rPr>
            </w:pPr>
            <w:r w:rsidRPr="00C87F6E">
              <w:rPr>
                <w:rFonts w:cs="Times New Roman"/>
                <w:szCs w:val="28"/>
              </w:rPr>
              <w:t>Pre-M&amp;A and post-M&amp;A sales</w:t>
            </w:r>
          </w:p>
        </w:tc>
        <w:tc>
          <w:tcPr>
            <w:tcW w:w="3280" w:type="dxa"/>
            <w:shd w:val="clear" w:color="auto" w:fill="auto"/>
            <w:vAlign w:val="bottom"/>
          </w:tcPr>
          <w:p w14:paraId="28203077" w14:textId="77777777" w:rsidR="00F338F4" w:rsidRPr="00C87F6E" w:rsidRDefault="00F338F4" w:rsidP="00B712C3">
            <w:pPr>
              <w:spacing w:line="360" w:lineRule="auto"/>
              <w:rPr>
                <w:rFonts w:cs="Times New Roman"/>
                <w:szCs w:val="28"/>
              </w:rPr>
            </w:pPr>
            <w:r w:rsidRPr="00C87F6E">
              <w:rPr>
                <w:rFonts w:cs="Times New Roman"/>
                <w:szCs w:val="28"/>
              </w:rPr>
              <w:t>0.017</w:t>
            </w:r>
          </w:p>
        </w:tc>
      </w:tr>
    </w:tbl>
    <w:p w14:paraId="56F7E1D1" w14:textId="77777777" w:rsidR="00F338F4" w:rsidRPr="00C87F6E" w:rsidRDefault="00F338F4" w:rsidP="00B712C3">
      <w:pPr>
        <w:autoSpaceDE w:val="0"/>
        <w:autoSpaceDN w:val="0"/>
        <w:adjustRightInd w:val="0"/>
        <w:spacing w:after="0" w:line="360" w:lineRule="auto"/>
        <w:rPr>
          <w:rFonts w:cs="Times New Roman"/>
          <w:szCs w:val="28"/>
        </w:rPr>
      </w:pPr>
    </w:p>
    <w:p w14:paraId="50188EA3" w14:textId="2C2F6EEF" w:rsidR="00A36FC4" w:rsidRPr="00C87F6E" w:rsidRDefault="00A36FC4" w:rsidP="00B712C3">
      <w:pPr>
        <w:autoSpaceDE w:val="0"/>
        <w:autoSpaceDN w:val="0"/>
        <w:adjustRightInd w:val="0"/>
        <w:spacing w:after="0" w:line="360" w:lineRule="auto"/>
        <w:rPr>
          <w:rFonts w:cs="Times New Roman"/>
          <w:szCs w:val="28"/>
        </w:rPr>
      </w:pPr>
      <w:r w:rsidRPr="00C87F6E">
        <w:rPr>
          <w:rFonts w:cs="Times New Roman"/>
          <w:szCs w:val="28"/>
        </w:rPr>
        <w:t xml:space="preserve">From these hypothesis we can see the pre-M&amp;A </w:t>
      </w:r>
      <w:r w:rsidR="000D05DB" w:rsidRPr="00C87F6E">
        <w:rPr>
          <w:rFonts w:cs="Times New Roman"/>
          <w:szCs w:val="28"/>
        </w:rPr>
        <w:t>shareholder’s residual operating income, P/Earning  multiple and WACC  is not</w:t>
      </w:r>
      <w:r w:rsidRPr="00C87F6E">
        <w:rPr>
          <w:rFonts w:cs="Times New Roman"/>
          <w:szCs w:val="28"/>
        </w:rPr>
        <w:t xml:space="preserve"> considered statistically different from post-M&amp;A </w:t>
      </w:r>
      <w:r w:rsidR="000D05DB" w:rsidRPr="00C87F6E">
        <w:rPr>
          <w:rFonts w:cs="Times New Roman"/>
          <w:szCs w:val="28"/>
        </w:rPr>
        <w:t>shareholder’s residual operating income, P/Earning  multiple and WACC.\</w:t>
      </w:r>
    </w:p>
    <w:p w14:paraId="32BF9187" w14:textId="3EB0EB47" w:rsidR="000D05DB" w:rsidRPr="00C87F6E" w:rsidRDefault="000D05DB" w:rsidP="00B712C3">
      <w:pPr>
        <w:autoSpaceDE w:val="0"/>
        <w:autoSpaceDN w:val="0"/>
        <w:adjustRightInd w:val="0"/>
        <w:spacing w:after="0" w:line="360" w:lineRule="auto"/>
        <w:rPr>
          <w:rFonts w:cs="Times New Roman"/>
          <w:szCs w:val="28"/>
        </w:rPr>
      </w:pPr>
    </w:p>
    <w:p w14:paraId="243EE09B" w14:textId="1B3B5DAC" w:rsidR="000D05DB" w:rsidRPr="00C87F6E" w:rsidRDefault="000D05DB" w:rsidP="00B712C3">
      <w:pPr>
        <w:autoSpaceDE w:val="0"/>
        <w:autoSpaceDN w:val="0"/>
        <w:adjustRightInd w:val="0"/>
        <w:spacing w:after="0" w:line="360" w:lineRule="auto"/>
        <w:rPr>
          <w:rFonts w:cs="Times New Roman"/>
          <w:szCs w:val="28"/>
        </w:rPr>
      </w:pPr>
    </w:p>
    <w:p w14:paraId="4F854E46" w14:textId="77777777" w:rsidR="000D05DB" w:rsidRPr="00C87F6E" w:rsidRDefault="000D05DB" w:rsidP="00B712C3">
      <w:pPr>
        <w:autoSpaceDE w:val="0"/>
        <w:autoSpaceDN w:val="0"/>
        <w:adjustRightInd w:val="0"/>
        <w:spacing w:after="0" w:line="360" w:lineRule="auto"/>
        <w:rPr>
          <w:rFonts w:cs="Times New Roman"/>
          <w:szCs w:val="28"/>
        </w:rPr>
      </w:pPr>
    </w:p>
    <w:p w14:paraId="552DA66F" w14:textId="267B3FAB" w:rsidR="000D05DB" w:rsidRPr="00C87F6E" w:rsidRDefault="00DA27FD" w:rsidP="00B712C3">
      <w:pPr>
        <w:pStyle w:val="Heading3"/>
        <w:spacing w:line="360" w:lineRule="auto"/>
      </w:pPr>
      <w:bookmarkStart w:id="34" w:name="_Toc8385525"/>
      <w:r>
        <w:t>3.3.1.</w:t>
      </w:r>
      <w:r w:rsidRPr="00DA27FD">
        <w:t xml:space="preserve"> </w:t>
      </w:r>
      <w:r w:rsidR="004B1085" w:rsidRPr="004B1085">
        <w:t>Effect</w:t>
      </w:r>
      <w:r w:rsidRPr="004B1085">
        <w:t xml:space="preserve"> of merger on shareholder’s profitability</w:t>
      </w:r>
      <w:r w:rsidR="004B1085" w:rsidRPr="004B1085">
        <w:t xml:space="preserve"> of British Petroleum</w:t>
      </w:r>
      <w:bookmarkEnd w:id="34"/>
    </w:p>
    <w:tbl>
      <w:tblPr>
        <w:tblW w:w="7555" w:type="dxa"/>
        <w:tblLayout w:type="fixed"/>
        <w:tblLook w:val="04A0" w:firstRow="1" w:lastRow="0" w:firstColumn="1" w:lastColumn="0" w:noHBand="0" w:noVBand="1"/>
      </w:tblPr>
      <w:tblGrid>
        <w:gridCol w:w="3415"/>
        <w:gridCol w:w="4140"/>
      </w:tblGrid>
      <w:tr w:rsidR="00DB0682" w:rsidRPr="00C87F6E" w14:paraId="6EC1301F"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74D288" w14:textId="77777777" w:rsidR="00DB0682" w:rsidRPr="00C87F6E" w:rsidRDefault="00DB068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2BD99C6" w14:textId="77777777" w:rsidR="00DB0682" w:rsidRPr="00C87F6E" w:rsidRDefault="00DB068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A43DD5" w:rsidRPr="00C87F6E" w14:paraId="5533D31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4600462"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7294E576" w14:textId="119705EB"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ROCE</w:t>
            </w:r>
          </w:p>
        </w:tc>
      </w:tr>
      <w:tr w:rsidR="00A43DD5" w:rsidRPr="00C87F6E" w14:paraId="300F4CA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0369ABC"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09DAF5AB" w14:textId="24EDDEF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Time</w:t>
            </w:r>
          </w:p>
        </w:tc>
      </w:tr>
      <w:tr w:rsidR="00A43DD5" w:rsidRPr="00C87F6E" w14:paraId="4913351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5FC90F6"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55521597" w14:textId="2094CB44"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Positive</w:t>
            </w:r>
          </w:p>
        </w:tc>
      </w:tr>
      <w:tr w:rsidR="00A43DD5" w:rsidRPr="00C87F6E" w14:paraId="3AF40AD1"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0E8C180"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7C53EE90" w14:textId="3D871B05"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Negative</w:t>
            </w:r>
          </w:p>
        </w:tc>
      </w:tr>
      <w:tr w:rsidR="00A43DD5" w:rsidRPr="00C87F6E" w14:paraId="51C7EE0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F4FC6B9"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72877607" w14:textId="2548D84B"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30.50%</w:t>
            </w:r>
          </w:p>
        </w:tc>
      </w:tr>
      <w:tr w:rsidR="00A43DD5" w:rsidRPr="00C87F6E" w14:paraId="0D4B3C4C"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3ED71"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7B8F2E5" w14:textId="3994024F"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-2.565</w:t>
            </w:r>
          </w:p>
        </w:tc>
      </w:tr>
      <w:tr w:rsidR="00A43DD5" w:rsidRPr="00C87F6E" w14:paraId="252578E6"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4E1E4"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56A96BC" w14:textId="153C8991"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0.022</w:t>
            </w:r>
          </w:p>
        </w:tc>
      </w:tr>
      <w:tr w:rsidR="00A43DD5" w:rsidRPr="00C87F6E" w14:paraId="7D4629D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299BD7CA"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5AB217C1" w14:textId="2A1913DF"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6.579</w:t>
            </w:r>
          </w:p>
        </w:tc>
      </w:tr>
      <w:tr w:rsidR="00A43DD5" w:rsidRPr="00C87F6E" w14:paraId="33E2A85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7C112ED" w14:textId="77777777"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14FFC985" w14:textId="165DE0C9" w:rsidR="00A43DD5" w:rsidRPr="00C87F6E" w:rsidRDefault="00A43DD5" w:rsidP="00B712C3">
            <w:pPr>
              <w:autoSpaceDE w:val="0"/>
              <w:autoSpaceDN w:val="0"/>
              <w:adjustRightInd w:val="0"/>
              <w:spacing w:after="0" w:line="360" w:lineRule="auto"/>
              <w:rPr>
                <w:rFonts w:cs="Times New Roman"/>
                <w:szCs w:val="28"/>
              </w:rPr>
            </w:pPr>
            <w:r w:rsidRPr="00C87F6E">
              <w:rPr>
                <w:rFonts w:cs="Times New Roman"/>
                <w:szCs w:val="28"/>
              </w:rPr>
              <w:t>0.022</w:t>
            </w:r>
          </w:p>
        </w:tc>
      </w:tr>
    </w:tbl>
    <w:p w14:paraId="5092C485" w14:textId="77777777" w:rsidR="00C87F6E" w:rsidRDefault="00C87F6E" w:rsidP="00B712C3">
      <w:pPr>
        <w:spacing w:line="360" w:lineRule="auto"/>
        <w:jc w:val="both"/>
        <w:rPr>
          <w:rFonts w:eastAsia="Times New Roman"/>
          <w:szCs w:val="28"/>
        </w:rPr>
      </w:pPr>
    </w:p>
    <w:p w14:paraId="407F9CF0" w14:textId="0E28DC29" w:rsidR="00F63EE0" w:rsidRPr="00C87F6E" w:rsidRDefault="00F63EE0" w:rsidP="00B712C3">
      <w:pPr>
        <w:spacing w:line="360" w:lineRule="auto"/>
        <w:jc w:val="both"/>
        <w:rPr>
          <w:rFonts w:eastAsia="Times New Roman"/>
          <w:szCs w:val="28"/>
        </w:rPr>
      </w:pPr>
      <w:r w:rsidRPr="00C87F6E">
        <w:rPr>
          <w:rFonts w:eastAsia="Times New Roman"/>
          <w:szCs w:val="28"/>
        </w:rPr>
        <w:t>Beta sign: The predicted and the actual sign have no longer matched up on this regression equation. So, the very number one instinct in the lower back of constructing-up the linear regression does now not keep and the slope of the regression is not conceptually big and all the regression results are coherently dubious.</w:t>
      </w:r>
    </w:p>
    <w:p w14:paraId="7A04DD83" w14:textId="3F5F8469" w:rsidR="00F63EE0" w:rsidRPr="00C87F6E" w:rsidRDefault="00F63EE0" w:rsidP="00B712C3">
      <w:pPr>
        <w:spacing w:line="360" w:lineRule="auto"/>
        <w:jc w:val="both"/>
        <w:rPr>
          <w:rFonts w:eastAsia="Times New Roman"/>
          <w:szCs w:val="28"/>
        </w:rPr>
      </w:pPr>
      <w:r w:rsidRPr="00C87F6E">
        <w:rPr>
          <w:rFonts w:eastAsia="Times New Roman"/>
          <w:szCs w:val="28"/>
        </w:rPr>
        <w:t>R-square: The R</w:t>
      </w:r>
      <w:r w:rsidRPr="00C87F6E">
        <w:rPr>
          <w:rFonts w:eastAsia="Times New Roman"/>
          <w:szCs w:val="28"/>
          <w:vertAlign w:val="superscript"/>
        </w:rPr>
        <w:t>2</w:t>
      </w:r>
      <w:r w:rsidRPr="00C87F6E">
        <w:rPr>
          <w:rFonts w:eastAsia="Times New Roman"/>
          <w:szCs w:val="28"/>
        </w:rPr>
        <w:t xml:space="preserve"> of the regression equation can be very low; so the explanatory power of the regression is low. The unbiased variable, it clearly is time, in this case can not explain the modifications inside the dependent variable. </w:t>
      </w:r>
      <w:r w:rsidRPr="00C87F6E">
        <w:rPr>
          <w:rFonts w:eastAsia="Times New Roman"/>
          <w:szCs w:val="28"/>
        </w:rPr>
        <w:tab/>
        <w:t>On the way to increase the explanatory ability of the variable, the researcher had to upload a few variables in the equation.</w:t>
      </w:r>
    </w:p>
    <w:p w14:paraId="158483E5" w14:textId="08BDB94E" w:rsidR="00F63EE0" w:rsidRPr="00C87F6E" w:rsidRDefault="00F63EE0" w:rsidP="00B712C3">
      <w:pPr>
        <w:spacing w:line="360" w:lineRule="auto"/>
        <w:jc w:val="both"/>
        <w:rPr>
          <w:rFonts w:eastAsia="Times New Roman"/>
          <w:szCs w:val="28"/>
        </w:rPr>
      </w:pPr>
      <w:r w:rsidRPr="00C87F6E">
        <w:rPr>
          <w:rFonts w:eastAsia="Times New Roman"/>
          <w:szCs w:val="28"/>
        </w:rPr>
        <w:t xml:space="preserve">T-value  and p-value: The t value of the variable is excessive and the relative p value is </w:t>
      </w:r>
      <w:r w:rsidR="00D21478" w:rsidRPr="00C87F6E">
        <w:rPr>
          <w:rFonts w:eastAsia="Times New Roman"/>
          <w:szCs w:val="28"/>
        </w:rPr>
        <w:t xml:space="preserve">small on 5 percent of </w:t>
      </w:r>
      <w:r w:rsidRPr="00C87F6E">
        <w:rPr>
          <w:rFonts w:eastAsia="Times New Roman"/>
          <w:szCs w:val="28"/>
        </w:rPr>
        <w:t xml:space="preserve"> significance. So, the element variable is a suitable one and the null speculation which were set in the technique part of the studies does now not maintain </w:t>
      </w:r>
      <w:r w:rsidR="00D21478" w:rsidRPr="00C87F6E">
        <w:rPr>
          <w:rFonts w:eastAsia="Times New Roman"/>
          <w:szCs w:val="28"/>
        </w:rPr>
        <w:t>true</w:t>
      </w:r>
      <w:r w:rsidRPr="00C87F6E">
        <w:rPr>
          <w:rFonts w:eastAsia="Times New Roman"/>
          <w:szCs w:val="28"/>
        </w:rPr>
        <w:t>; β ≠ zero</w:t>
      </w:r>
    </w:p>
    <w:p w14:paraId="6B8F2C8F" w14:textId="717A894D" w:rsidR="00F63EE0" w:rsidRPr="00C87F6E" w:rsidRDefault="00F63EE0" w:rsidP="00B712C3">
      <w:pPr>
        <w:spacing w:line="360" w:lineRule="auto"/>
        <w:jc w:val="both"/>
        <w:rPr>
          <w:rFonts w:eastAsia="Times New Roman"/>
          <w:szCs w:val="28"/>
        </w:rPr>
      </w:pPr>
      <w:r w:rsidRPr="00C87F6E">
        <w:rPr>
          <w:rFonts w:eastAsia="Times New Roman"/>
          <w:szCs w:val="28"/>
        </w:rPr>
        <w:t xml:space="preserve">F- </w:t>
      </w:r>
      <w:r w:rsidR="00D21478" w:rsidRPr="00C87F6E">
        <w:rPr>
          <w:rFonts w:eastAsia="Times New Roman"/>
          <w:szCs w:val="28"/>
        </w:rPr>
        <w:t>value</w:t>
      </w:r>
      <w:r w:rsidRPr="00C87F6E">
        <w:rPr>
          <w:rFonts w:eastAsia="Times New Roman"/>
          <w:szCs w:val="28"/>
        </w:rPr>
        <w:t xml:space="preserve"> and </w:t>
      </w:r>
      <w:r w:rsidR="00D21478" w:rsidRPr="00C87F6E">
        <w:rPr>
          <w:rFonts w:eastAsia="Times New Roman"/>
          <w:szCs w:val="28"/>
        </w:rPr>
        <w:t xml:space="preserve">related </w:t>
      </w:r>
      <w:r w:rsidRPr="00C87F6E">
        <w:rPr>
          <w:rFonts w:eastAsia="Times New Roman"/>
          <w:szCs w:val="28"/>
        </w:rPr>
        <w:t>p-</w:t>
      </w:r>
      <w:r w:rsidR="00D21478" w:rsidRPr="00C87F6E">
        <w:rPr>
          <w:rFonts w:eastAsia="Times New Roman"/>
          <w:szCs w:val="28"/>
        </w:rPr>
        <w:t>value</w:t>
      </w:r>
      <w:r w:rsidRPr="00C87F6E">
        <w:rPr>
          <w:rFonts w:eastAsia="Times New Roman"/>
          <w:szCs w:val="28"/>
        </w:rPr>
        <w:t>: The F-</w:t>
      </w:r>
      <w:r w:rsidR="00D21478" w:rsidRPr="00C87F6E">
        <w:rPr>
          <w:rFonts w:eastAsia="Times New Roman"/>
          <w:szCs w:val="28"/>
        </w:rPr>
        <w:t>value</w:t>
      </w:r>
      <w:r w:rsidRPr="00C87F6E">
        <w:rPr>
          <w:rFonts w:eastAsia="Times New Roman"/>
          <w:szCs w:val="28"/>
        </w:rPr>
        <w:t xml:space="preserve"> of the regression is excessive and the related p-</w:t>
      </w:r>
      <w:r w:rsidR="00D21478" w:rsidRPr="00C87F6E">
        <w:rPr>
          <w:rFonts w:eastAsia="Times New Roman"/>
          <w:szCs w:val="28"/>
        </w:rPr>
        <w:t>vlue</w:t>
      </w:r>
      <w:r w:rsidRPr="00C87F6E">
        <w:rPr>
          <w:rFonts w:eastAsia="Times New Roman"/>
          <w:szCs w:val="28"/>
        </w:rPr>
        <w:t xml:space="preserve"> is </w:t>
      </w:r>
      <w:r w:rsidR="00D21478" w:rsidRPr="00C87F6E">
        <w:rPr>
          <w:rFonts w:eastAsia="Times New Roman"/>
          <w:szCs w:val="28"/>
        </w:rPr>
        <w:t xml:space="preserve">small </w:t>
      </w:r>
      <w:r w:rsidRPr="00C87F6E">
        <w:rPr>
          <w:rFonts w:eastAsia="Times New Roman"/>
          <w:szCs w:val="28"/>
        </w:rPr>
        <w:t xml:space="preserve">on a </w:t>
      </w:r>
      <w:r w:rsidR="00D21478" w:rsidRPr="00C87F6E">
        <w:rPr>
          <w:rFonts w:eastAsia="Times New Roman"/>
          <w:szCs w:val="28"/>
        </w:rPr>
        <w:t>5 percent</w:t>
      </w:r>
      <w:r w:rsidRPr="00C87F6E">
        <w:rPr>
          <w:rFonts w:eastAsia="Times New Roman"/>
          <w:szCs w:val="28"/>
        </w:rPr>
        <w:t xml:space="preserve"> degree of significance. </w:t>
      </w:r>
      <w:r w:rsidR="00D21478" w:rsidRPr="00C87F6E">
        <w:rPr>
          <w:rFonts w:eastAsia="Times New Roman"/>
          <w:szCs w:val="28"/>
        </w:rPr>
        <w:t>Along this line</w:t>
      </w:r>
      <w:r w:rsidRPr="00C87F6E">
        <w:rPr>
          <w:rFonts w:eastAsia="Times New Roman"/>
          <w:szCs w:val="28"/>
        </w:rPr>
        <w:t xml:space="preserve">, the regression equation is a </w:t>
      </w:r>
      <w:r w:rsidR="00D21478" w:rsidRPr="00C87F6E">
        <w:rPr>
          <w:rFonts w:eastAsia="Times New Roman"/>
          <w:szCs w:val="28"/>
        </w:rPr>
        <w:t xml:space="preserve">attractive </w:t>
      </w:r>
      <w:r w:rsidRPr="00C87F6E">
        <w:rPr>
          <w:rFonts w:eastAsia="Times New Roman"/>
          <w:szCs w:val="28"/>
        </w:rPr>
        <w:t xml:space="preserve"> one and the null hypothesis which have been</w:t>
      </w:r>
      <w:r w:rsidR="00D21478" w:rsidRPr="00C87F6E">
        <w:rPr>
          <w:rFonts w:eastAsia="Times New Roman"/>
          <w:szCs w:val="28"/>
        </w:rPr>
        <w:t xml:space="preserve"> established</w:t>
      </w:r>
      <w:r w:rsidRPr="00C87F6E">
        <w:rPr>
          <w:rFonts w:eastAsia="Times New Roman"/>
          <w:szCs w:val="28"/>
        </w:rPr>
        <w:t xml:space="preserve"> in the </w:t>
      </w:r>
      <w:r w:rsidR="00D21478" w:rsidRPr="00C87F6E">
        <w:rPr>
          <w:rFonts w:eastAsia="Times New Roman"/>
          <w:szCs w:val="28"/>
        </w:rPr>
        <w:t>methodology</w:t>
      </w:r>
      <w:r w:rsidRPr="00C87F6E">
        <w:rPr>
          <w:rFonts w:eastAsia="Times New Roman"/>
          <w:szCs w:val="28"/>
        </w:rPr>
        <w:t xml:space="preserve"> part of </w:t>
      </w:r>
      <w:r w:rsidR="00D21478" w:rsidRPr="00C87F6E">
        <w:rPr>
          <w:rFonts w:eastAsia="Times New Roman"/>
          <w:szCs w:val="28"/>
        </w:rPr>
        <w:t xml:space="preserve">the research </w:t>
      </w:r>
      <w:r w:rsidRPr="00C87F6E">
        <w:rPr>
          <w:rFonts w:eastAsia="Times New Roman"/>
          <w:szCs w:val="28"/>
        </w:rPr>
        <w:t xml:space="preserve">does no longer </w:t>
      </w:r>
      <w:r w:rsidR="00D21478" w:rsidRPr="00C87F6E">
        <w:rPr>
          <w:rFonts w:eastAsia="Times New Roman"/>
          <w:szCs w:val="28"/>
        </w:rPr>
        <w:t xml:space="preserve">maintain true </w:t>
      </w:r>
      <w:r w:rsidRPr="00C87F6E">
        <w:rPr>
          <w:rFonts w:eastAsia="Times New Roman"/>
          <w:szCs w:val="28"/>
        </w:rPr>
        <w:t>; β ≠ zero.</w:t>
      </w:r>
    </w:p>
    <w:p w14:paraId="78025EB7" w14:textId="2374B0D8" w:rsidR="000D05DB" w:rsidRDefault="00D21478" w:rsidP="00B712C3">
      <w:pPr>
        <w:spacing w:line="360" w:lineRule="auto"/>
        <w:jc w:val="both"/>
        <w:rPr>
          <w:rFonts w:eastAsia="Times New Roman"/>
          <w:szCs w:val="28"/>
        </w:rPr>
      </w:pPr>
      <w:r w:rsidRPr="00C87F6E">
        <w:rPr>
          <w:rFonts w:eastAsia="Times New Roman"/>
          <w:szCs w:val="28"/>
        </w:rPr>
        <w:t>F</w:t>
      </w:r>
      <w:r w:rsidR="00F63EE0" w:rsidRPr="00C87F6E">
        <w:rPr>
          <w:rFonts w:eastAsia="Times New Roman"/>
          <w:szCs w:val="28"/>
        </w:rPr>
        <w:t xml:space="preserve">inal </w:t>
      </w:r>
      <w:r w:rsidRPr="00C87F6E">
        <w:rPr>
          <w:rFonts w:eastAsia="Times New Roman"/>
          <w:szCs w:val="28"/>
        </w:rPr>
        <w:t>remark</w:t>
      </w:r>
      <w:r w:rsidR="00B22D1E" w:rsidRPr="00C87F6E">
        <w:rPr>
          <w:rFonts w:eastAsia="Times New Roman"/>
          <w:szCs w:val="28"/>
        </w:rPr>
        <w:t xml:space="preserve">: According to </w:t>
      </w:r>
      <w:r w:rsidR="00F63EE0" w:rsidRPr="00C87F6E">
        <w:rPr>
          <w:rFonts w:eastAsia="Times New Roman"/>
          <w:szCs w:val="28"/>
        </w:rPr>
        <w:t xml:space="preserve">statistical </w:t>
      </w:r>
      <w:r w:rsidR="00B22D1E" w:rsidRPr="00C87F6E">
        <w:rPr>
          <w:rFonts w:eastAsia="Times New Roman"/>
          <w:szCs w:val="28"/>
        </w:rPr>
        <w:t xml:space="preserve">outcomes </w:t>
      </w:r>
      <w:r w:rsidR="00F63EE0" w:rsidRPr="00C87F6E">
        <w:rPr>
          <w:rFonts w:eastAsia="Times New Roman"/>
          <w:szCs w:val="28"/>
        </w:rPr>
        <w:t>, it h</w:t>
      </w:r>
      <w:r w:rsidR="00B22D1E" w:rsidRPr="00C87F6E">
        <w:rPr>
          <w:rFonts w:eastAsia="Times New Roman"/>
          <w:szCs w:val="28"/>
        </w:rPr>
        <w:t>as</w:t>
      </w:r>
      <w:r w:rsidR="00F63EE0" w:rsidRPr="00C87F6E">
        <w:rPr>
          <w:rFonts w:eastAsia="Times New Roman"/>
          <w:szCs w:val="28"/>
        </w:rPr>
        <w:t xml:space="preserve"> been </w:t>
      </w:r>
      <w:r w:rsidR="00B22D1E" w:rsidRPr="00C87F6E">
        <w:rPr>
          <w:rFonts w:eastAsia="Times New Roman"/>
          <w:szCs w:val="28"/>
        </w:rPr>
        <w:t xml:space="preserve">clear </w:t>
      </w:r>
      <w:r w:rsidR="00F63EE0" w:rsidRPr="00C87F6E">
        <w:rPr>
          <w:rFonts w:eastAsia="Times New Roman"/>
          <w:szCs w:val="28"/>
        </w:rPr>
        <w:t xml:space="preserve">that the </w:t>
      </w:r>
      <w:r w:rsidR="00B22D1E" w:rsidRPr="00C87F6E">
        <w:rPr>
          <w:rFonts w:eastAsia="Times New Roman"/>
          <w:szCs w:val="28"/>
        </w:rPr>
        <w:t>influence</w:t>
      </w:r>
      <w:r w:rsidR="00F63EE0" w:rsidRPr="00C87F6E">
        <w:rPr>
          <w:rFonts w:eastAsia="Times New Roman"/>
          <w:szCs w:val="28"/>
        </w:rPr>
        <w:t xml:space="preserve"> of the Amoco </w:t>
      </w:r>
      <w:r w:rsidR="00B22D1E" w:rsidRPr="00C87F6E">
        <w:rPr>
          <w:rFonts w:eastAsia="Times New Roman"/>
          <w:szCs w:val="28"/>
        </w:rPr>
        <w:t>M&amp;A</w:t>
      </w:r>
      <w:r w:rsidR="00F63EE0" w:rsidRPr="00C87F6E">
        <w:rPr>
          <w:rFonts w:eastAsia="Times New Roman"/>
          <w:szCs w:val="28"/>
        </w:rPr>
        <w:t xml:space="preserve"> back on 1998, had failed to</w:t>
      </w:r>
      <w:r w:rsidR="00B22D1E" w:rsidRPr="00C87F6E">
        <w:rPr>
          <w:rFonts w:eastAsia="Times New Roman"/>
          <w:szCs w:val="28"/>
        </w:rPr>
        <w:t xml:space="preserve"> give</w:t>
      </w:r>
      <w:r w:rsidR="00F63EE0" w:rsidRPr="00C87F6E">
        <w:rPr>
          <w:rFonts w:eastAsia="Times New Roman"/>
          <w:szCs w:val="28"/>
        </w:rPr>
        <w:t xml:space="preserve"> any </w:t>
      </w:r>
      <w:r w:rsidR="00B22D1E" w:rsidRPr="00C87F6E">
        <w:rPr>
          <w:rFonts w:eastAsia="Times New Roman"/>
          <w:szCs w:val="28"/>
        </w:rPr>
        <w:t xml:space="preserve">significant influence </w:t>
      </w:r>
      <w:r w:rsidR="00F63EE0" w:rsidRPr="00C87F6E">
        <w:rPr>
          <w:rFonts w:eastAsia="Times New Roman"/>
          <w:szCs w:val="28"/>
        </w:rPr>
        <w:t xml:space="preserve">over British Petroleum’s shareholder’s profitability due to the reality the predicted and actual beta sign </w:t>
      </w:r>
      <w:r w:rsidR="00B22D1E" w:rsidRPr="00C87F6E">
        <w:rPr>
          <w:rFonts w:eastAsia="Times New Roman"/>
          <w:szCs w:val="28"/>
        </w:rPr>
        <w:t>has not matched</w:t>
      </w:r>
      <w:r w:rsidR="00DC7CAF" w:rsidRPr="00C87F6E">
        <w:rPr>
          <w:rFonts w:eastAsia="Times New Roman"/>
          <w:noProof/>
          <w:szCs w:val="28"/>
        </w:rPr>
        <mc:AlternateContent>
          <mc:Choice Requires="wps">
            <w:drawing>
              <wp:anchor distT="0" distB="0" distL="114300" distR="114300" simplePos="0" relativeHeight="251660288" behindDoc="1" locked="0" layoutInCell="1" allowOverlap="1" wp14:anchorId="389DBBD1" wp14:editId="477F3D83">
                <wp:simplePos x="0" y="0"/>
                <wp:positionH relativeFrom="column">
                  <wp:posOffset>-17780</wp:posOffset>
                </wp:positionH>
                <wp:positionV relativeFrom="paragraph">
                  <wp:posOffset>2506980</wp:posOffset>
                </wp:positionV>
                <wp:extent cx="5980430" cy="0"/>
                <wp:effectExtent l="10795" t="11430" r="952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6095">
                          <a:solidFill>
                            <a:srgbClr val="D9D9D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A35AF"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97.4pt" to="469.5pt,1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" strokecolor="#d9d9d9" strokeweight=".16931mm"/>
            </w:pict>
          </mc:Fallback>
        </mc:AlternateContent>
      </w:r>
      <w:r w:rsidR="00B22D1E" w:rsidRPr="00C87F6E">
        <w:rPr>
          <w:rFonts w:eastAsia="Times New Roman"/>
          <w:szCs w:val="28"/>
        </w:rPr>
        <w:t>.</w:t>
      </w:r>
    </w:p>
    <w:p w14:paraId="4E6FE7A8" w14:textId="065E97FF" w:rsidR="004B1085" w:rsidRPr="004B1085" w:rsidRDefault="004B1085" w:rsidP="00B712C3">
      <w:pPr>
        <w:pStyle w:val="Heading3"/>
        <w:spacing w:line="360" w:lineRule="auto"/>
      </w:pPr>
      <w:bookmarkStart w:id="35" w:name="_Toc8385526"/>
      <w:r>
        <w:t>3.3.2.</w:t>
      </w:r>
      <w:r w:rsidRPr="00DA27FD">
        <w:t xml:space="preserve"> </w:t>
      </w:r>
      <w:r w:rsidRPr="004B1085">
        <w:t>Effect of merger on economic profit</w:t>
      </w:r>
      <w:r>
        <w:t xml:space="preserve"> </w:t>
      </w:r>
      <w:r w:rsidRPr="004B1085">
        <w:t>of British Petroleum</w:t>
      </w:r>
      <w:bookmarkEnd w:id="35"/>
    </w:p>
    <w:tbl>
      <w:tblPr>
        <w:tblW w:w="7555" w:type="dxa"/>
        <w:tblLayout w:type="fixed"/>
        <w:tblLook w:val="04A0" w:firstRow="1" w:lastRow="0" w:firstColumn="1" w:lastColumn="0" w:noHBand="0" w:noVBand="1"/>
      </w:tblPr>
      <w:tblGrid>
        <w:gridCol w:w="3415"/>
        <w:gridCol w:w="4140"/>
      </w:tblGrid>
      <w:tr w:rsidR="00817692" w:rsidRPr="00C87F6E" w14:paraId="71F2A21A"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E5EA51"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C5AC98A"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C14233" w:rsidRPr="00C87F6E" w14:paraId="4BCBB9F3"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441B0AA"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67232EEA" w14:textId="47C0063B" w:rsidR="00C14233" w:rsidRPr="00C87F6E" w:rsidRDefault="00C14233" w:rsidP="00B712C3">
            <w:pPr>
              <w:autoSpaceDE w:val="0"/>
              <w:autoSpaceDN w:val="0"/>
              <w:adjustRightInd w:val="0"/>
              <w:spacing w:after="0" w:line="360" w:lineRule="auto"/>
              <w:rPr>
                <w:rFonts w:cs="Times New Roman"/>
                <w:szCs w:val="28"/>
              </w:rPr>
            </w:pPr>
            <w:r w:rsidRPr="00C87F6E">
              <w:rPr>
                <w:szCs w:val="28"/>
              </w:rPr>
              <w:t>Residual income</w:t>
            </w:r>
          </w:p>
        </w:tc>
      </w:tr>
      <w:tr w:rsidR="00C14233" w:rsidRPr="00C87F6E" w14:paraId="7688DBC3"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1A96B2E"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3B819DA0" w14:textId="3E40744D" w:rsidR="00C14233" w:rsidRPr="00C87F6E" w:rsidRDefault="00C14233" w:rsidP="00B712C3">
            <w:pPr>
              <w:autoSpaceDE w:val="0"/>
              <w:autoSpaceDN w:val="0"/>
              <w:adjustRightInd w:val="0"/>
              <w:spacing w:after="0" w:line="360" w:lineRule="auto"/>
              <w:rPr>
                <w:rFonts w:cs="Times New Roman"/>
                <w:szCs w:val="28"/>
              </w:rPr>
            </w:pPr>
            <w:r w:rsidRPr="00C87F6E">
              <w:rPr>
                <w:szCs w:val="28"/>
              </w:rPr>
              <w:t>Time</w:t>
            </w:r>
          </w:p>
        </w:tc>
      </w:tr>
      <w:tr w:rsidR="00C14233" w:rsidRPr="00C87F6E" w14:paraId="12504100"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7B63C378"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3D4EC7B5" w14:textId="12E7F486" w:rsidR="00C14233" w:rsidRPr="00C87F6E" w:rsidRDefault="00C14233" w:rsidP="00B712C3">
            <w:pPr>
              <w:autoSpaceDE w:val="0"/>
              <w:autoSpaceDN w:val="0"/>
              <w:adjustRightInd w:val="0"/>
              <w:spacing w:after="0" w:line="360" w:lineRule="auto"/>
              <w:rPr>
                <w:rFonts w:cs="Times New Roman"/>
                <w:szCs w:val="28"/>
              </w:rPr>
            </w:pPr>
            <w:r w:rsidRPr="00C87F6E">
              <w:rPr>
                <w:szCs w:val="28"/>
              </w:rPr>
              <w:t>Positive</w:t>
            </w:r>
          </w:p>
        </w:tc>
      </w:tr>
      <w:tr w:rsidR="00C14233" w:rsidRPr="00C87F6E" w14:paraId="724E48D5"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BDA531A"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71B2C577" w14:textId="780A9F66" w:rsidR="00C14233" w:rsidRPr="00C87F6E" w:rsidRDefault="00C14233" w:rsidP="00B712C3">
            <w:pPr>
              <w:autoSpaceDE w:val="0"/>
              <w:autoSpaceDN w:val="0"/>
              <w:adjustRightInd w:val="0"/>
              <w:spacing w:after="0" w:line="360" w:lineRule="auto"/>
              <w:rPr>
                <w:rFonts w:cs="Times New Roman"/>
                <w:szCs w:val="28"/>
              </w:rPr>
            </w:pPr>
            <w:r w:rsidRPr="00C87F6E">
              <w:rPr>
                <w:szCs w:val="28"/>
              </w:rPr>
              <w:t>Negative</w:t>
            </w:r>
          </w:p>
        </w:tc>
      </w:tr>
      <w:tr w:rsidR="00C14233" w:rsidRPr="00C87F6E" w14:paraId="5C7C138B"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04D151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682E8A49" w14:textId="5C359C74" w:rsidR="00C14233" w:rsidRPr="00C87F6E" w:rsidRDefault="00C14233" w:rsidP="00B712C3">
            <w:pPr>
              <w:autoSpaceDE w:val="0"/>
              <w:autoSpaceDN w:val="0"/>
              <w:adjustRightInd w:val="0"/>
              <w:spacing w:after="0" w:line="360" w:lineRule="auto"/>
              <w:rPr>
                <w:rFonts w:cs="Times New Roman"/>
                <w:szCs w:val="28"/>
              </w:rPr>
            </w:pPr>
            <w:r w:rsidRPr="00C87F6E">
              <w:rPr>
                <w:szCs w:val="28"/>
              </w:rPr>
              <w:t>20.60%</w:t>
            </w:r>
          </w:p>
        </w:tc>
      </w:tr>
      <w:tr w:rsidR="00C14233" w:rsidRPr="00C87F6E" w14:paraId="51FC9371"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6B37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F1F61EC" w14:textId="535555C6" w:rsidR="00C14233" w:rsidRPr="00C87F6E" w:rsidRDefault="00C14233" w:rsidP="00B712C3">
            <w:pPr>
              <w:autoSpaceDE w:val="0"/>
              <w:autoSpaceDN w:val="0"/>
              <w:adjustRightInd w:val="0"/>
              <w:spacing w:after="0" w:line="360" w:lineRule="auto"/>
              <w:rPr>
                <w:rFonts w:cs="Times New Roman"/>
                <w:szCs w:val="28"/>
              </w:rPr>
            </w:pPr>
            <w:r w:rsidRPr="00C87F6E">
              <w:rPr>
                <w:szCs w:val="28"/>
              </w:rPr>
              <w:t>-1.973</w:t>
            </w:r>
          </w:p>
        </w:tc>
      </w:tr>
      <w:tr w:rsidR="00C14233" w:rsidRPr="00C87F6E" w14:paraId="73286E0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B147CA"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91C063E" w14:textId="22354414" w:rsidR="00C14233" w:rsidRPr="00C87F6E" w:rsidRDefault="00C14233" w:rsidP="00B712C3">
            <w:pPr>
              <w:autoSpaceDE w:val="0"/>
              <w:autoSpaceDN w:val="0"/>
              <w:adjustRightInd w:val="0"/>
              <w:spacing w:after="0" w:line="360" w:lineRule="auto"/>
              <w:rPr>
                <w:rFonts w:cs="Times New Roman"/>
                <w:szCs w:val="28"/>
              </w:rPr>
            </w:pPr>
            <w:r w:rsidRPr="00C87F6E">
              <w:rPr>
                <w:szCs w:val="28"/>
              </w:rPr>
              <w:t>0.067</w:t>
            </w:r>
          </w:p>
        </w:tc>
      </w:tr>
      <w:tr w:rsidR="00C14233" w:rsidRPr="00C87F6E" w14:paraId="15F8FA30"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1113BBC"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3D2D82A0" w14:textId="2F6EF746" w:rsidR="00C14233" w:rsidRPr="00C87F6E" w:rsidRDefault="00C14233" w:rsidP="00B712C3">
            <w:pPr>
              <w:autoSpaceDE w:val="0"/>
              <w:autoSpaceDN w:val="0"/>
              <w:adjustRightInd w:val="0"/>
              <w:spacing w:after="0" w:line="360" w:lineRule="auto"/>
              <w:rPr>
                <w:rFonts w:cs="Times New Roman"/>
                <w:szCs w:val="28"/>
              </w:rPr>
            </w:pPr>
            <w:r w:rsidRPr="00C87F6E">
              <w:rPr>
                <w:szCs w:val="28"/>
              </w:rPr>
              <w:t>3.891</w:t>
            </w:r>
          </w:p>
        </w:tc>
      </w:tr>
      <w:tr w:rsidR="00C14233" w:rsidRPr="00C87F6E" w14:paraId="06D5C3E6"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BA2B08C"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7B5BABAB" w14:textId="5BDCFF69" w:rsidR="00C14233" w:rsidRPr="00C87F6E" w:rsidRDefault="00C14233" w:rsidP="00B712C3">
            <w:pPr>
              <w:autoSpaceDE w:val="0"/>
              <w:autoSpaceDN w:val="0"/>
              <w:adjustRightInd w:val="0"/>
              <w:spacing w:after="0" w:line="360" w:lineRule="auto"/>
              <w:rPr>
                <w:rFonts w:cs="Times New Roman"/>
                <w:szCs w:val="28"/>
              </w:rPr>
            </w:pPr>
            <w:r w:rsidRPr="00C87F6E">
              <w:rPr>
                <w:szCs w:val="28"/>
              </w:rPr>
              <w:t>0.067</w:t>
            </w:r>
          </w:p>
        </w:tc>
      </w:tr>
    </w:tbl>
    <w:p w14:paraId="00B012F1" w14:textId="77777777" w:rsidR="00C833F8" w:rsidRPr="00C87F6E" w:rsidRDefault="00C833F8" w:rsidP="00B712C3">
      <w:pPr>
        <w:autoSpaceDE w:val="0"/>
        <w:autoSpaceDN w:val="0"/>
        <w:adjustRightInd w:val="0"/>
        <w:spacing w:after="0" w:line="360" w:lineRule="auto"/>
        <w:rPr>
          <w:rFonts w:cs="Times New Roman"/>
          <w:szCs w:val="28"/>
        </w:rPr>
      </w:pPr>
    </w:p>
    <w:p w14:paraId="3A61B464" w14:textId="06BFA1D5" w:rsidR="00FB3025" w:rsidRPr="00C87F6E" w:rsidRDefault="00B22D1E" w:rsidP="00B712C3">
      <w:pPr>
        <w:autoSpaceDE w:val="0"/>
        <w:autoSpaceDN w:val="0"/>
        <w:adjustRightInd w:val="0"/>
        <w:spacing w:after="0" w:line="360" w:lineRule="auto"/>
        <w:rPr>
          <w:rFonts w:cs="Times New Roman"/>
          <w:szCs w:val="28"/>
        </w:rPr>
      </w:pPr>
      <w:r w:rsidRPr="00C87F6E">
        <w:rPr>
          <w:rFonts w:cs="Times New Roman"/>
          <w:szCs w:val="28"/>
        </w:rPr>
        <w:t xml:space="preserve">Beta sign: The expected and the actual beta have now not matched up in this regression </w:t>
      </w:r>
      <w:r w:rsidR="00FB3025" w:rsidRPr="00C87F6E">
        <w:rPr>
          <w:rFonts w:cs="Times New Roman"/>
          <w:szCs w:val="28"/>
        </w:rPr>
        <w:t>model</w:t>
      </w:r>
      <w:r w:rsidRPr="00C87F6E">
        <w:rPr>
          <w:rFonts w:cs="Times New Roman"/>
          <w:szCs w:val="28"/>
        </w:rPr>
        <w:t xml:space="preserve">. </w:t>
      </w:r>
      <w:r w:rsidR="00FB3025" w:rsidRPr="00C87F6E">
        <w:rPr>
          <w:rFonts w:cs="Times New Roman"/>
          <w:szCs w:val="28"/>
        </w:rPr>
        <w:t>Therefore</w:t>
      </w:r>
      <w:r w:rsidRPr="00C87F6E">
        <w:rPr>
          <w:rFonts w:cs="Times New Roman"/>
          <w:szCs w:val="28"/>
        </w:rPr>
        <w:t xml:space="preserve">, the very fundamental intuition </w:t>
      </w:r>
      <w:r w:rsidR="00FB3025" w:rsidRPr="00C87F6E">
        <w:rPr>
          <w:rFonts w:cs="Times New Roman"/>
          <w:szCs w:val="28"/>
        </w:rPr>
        <w:t>behind</w:t>
      </w:r>
      <w:r w:rsidRPr="00C87F6E">
        <w:rPr>
          <w:rFonts w:cs="Times New Roman"/>
          <w:szCs w:val="28"/>
        </w:rPr>
        <w:t xml:space="preserve"> building-up th</w:t>
      </w:r>
      <w:r w:rsidR="00FB3025" w:rsidRPr="00C87F6E">
        <w:rPr>
          <w:rFonts w:cs="Times New Roman"/>
          <w:szCs w:val="28"/>
        </w:rPr>
        <w:t>is</w:t>
      </w:r>
      <w:r w:rsidRPr="00C87F6E">
        <w:rPr>
          <w:rFonts w:cs="Times New Roman"/>
          <w:szCs w:val="28"/>
        </w:rPr>
        <w:t xml:space="preserve"> linear regression does no</w:t>
      </w:r>
      <w:r w:rsidR="00FB3025" w:rsidRPr="00C87F6E">
        <w:rPr>
          <w:rFonts w:cs="Times New Roman"/>
          <w:szCs w:val="28"/>
        </w:rPr>
        <w:t>t</w:t>
      </w:r>
      <w:r w:rsidRPr="00C87F6E">
        <w:rPr>
          <w:rFonts w:cs="Times New Roman"/>
          <w:szCs w:val="28"/>
        </w:rPr>
        <w:t xml:space="preserve"> longer maintain and the slope of the regression </w:t>
      </w:r>
      <w:r w:rsidR="00FB3025" w:rsidRPr="00C87F6E">
        <w:rPr>
          <w:rFonts w:cs="Times New Roman"/>
          <w:szCs w:val="28"/>
        </w:rPr>
        <w:t>was</w:t>
      </w:r>
      <w:r w:rsidRPr="00C87F6E">
        <w:rPr>
          <w:rFonts w:cs="Times New Roman"/>
          <w:szCs w:val="28"/>
        </w:rPr>
        <w:t xml:space="preserve"> not conceptually meaningful and all the regression </w:t>
      </w:r>
      <w:r w:rsidR="00FB3025" w:rsidRPr="00C87F6E">
        <w:rPr>
          <w:rFonts w:cs="Times New Roman"/>
          <w:szCs w:val="28"/>
        </w:rPr>
        <w:t>outcomes</w:t>
      </w:r>
      <w:r w:rsidRPr="00C87F6E">
        <w:rPr>
          <w:rFonts w:cs="Times New Roman"/>
          <w:szCs w:val="28"/>
        </w:rPr>
        <w:t xml:space="preserve"> are coherently </w:t>
      </w:r>
      <w:r w:rsidR="00FB3025" w:rsidRPr="00C87F6E">
        <w:rPr>
          <w:rFonts w:cs="Times New Roman"/>
          <w:szCs w:val="28"/>
        </w:rPr>
        <w:t>questionable .</w:t>
      </w:r>
    </w:p>
    <w:p w14:paraId="531BBC13" w14:textId="6A0B10B9" w:rsidR="00643CFC" w:rsidRPr="00C87F6E" w:rsidRDefault="00B22D1E" w:rsidP="00B712C3">
      <w:pPr>
        <w:autoSpaceDE w:val="0"/>
        <w:autoSpaceDN w:val="0"/>
        <w:adjustRightInd w:val="0"/>
        <w:spacing w:after="0" w:line="360" w:lineRule="auto"/>
        <w:rPr>
          <w:rFonts w:cs="Times New Roman"/>
          <w:szCs w:val="28"/>
        </w:rPr>
      </w:pPr>
      <w:r w:rsidRPr="00C87F6E">
        <w:rPr>
          <w:rFonts w:cs="Times New Roman"/>
          <w:szCs w:val="28"/>
        </w:rPr>
        <w:t>R-square: The R</w:t>
      </w:r>
      <w:r w:rsidR="00FB3025" w:rsidRPr="00C87F6E">
        <w:rPr>
          <w:rFonts w:cs="Times New Roman"/>
          <w:szCs w:val="28"/>
          <w:vertAlign w:val="superscript"/>
        </w:rPr>
        <w:t>2</w:t>
      </w:r>
      <w:r w:rsidRPr="00C87F6E">
        <w:rPr>
          <w:rFonts w:cs="Times New Roman"/>
          <w:szCs w:val="28"/>
        </w:rPr>
        <w:t xml:space="preserve"> of the regression equation could be </w:t>
      </w:r>
      <w:r w:rsidR="00643CFC" w:rsidRPr="00C87F6E">
        <w:rPr>
          <w:rFonts w:cs="Times New Roman"/>
          <w:szCs w:val="28"/>
        </w:rPr>
        <w:t>exceptionally</w:t>
      </w:r>
      <w:r w:rsidRPr="00C87F6E">
        <w:rPr>
          <w:rFonts w:cs="Times New Roman"/>
          <w:szCs w:val="28"/>
        </w:rPr>
        <w:t xml:space="preserve"> low; </w:t>
      </w:r>
      <w:r w:rsidR="00643CFC" w:rsidRPr="00C87F6E">
        <w:rPr>
          <w:rFonts w:cs="Times New Roman"/>
          <w:szCs w:val="28"/>
        </w:rPr>
        <w:t>therefore</w:t>
      </w:r>
      <w:r w:rsidRPr="00C87F6E">
        <w:rPr>
          <w:rFonts w:cs="Times New Roman"/>
          <w:szCs w:val="28"/>
        </w:rPr>
        <w:t xml:space="preserve"> the explanatory </w:t>
      </w:r>
      <w:r w:rsidR="00FB3025" w:rsidRPr="00C87F6E">
        <w:rPr>
          <w:rFonts w:cs="Times New Roman"/>
          <w:szCs w:val="28"/>
        </w:rPr>
        <w:t>capability</w:t>
      </w:r>
      <w:r w:rsidRPr="00C87F6E">
        <w:rPr>
          <w:rFonts w:cs="Times New Roman"/>
          <w:szCs w:val="28"/>
        </w:rPr>
        <w:t xml:space="preserve"> of the regression is low. The independent variable, in this example can hardly give an explanation for the changes in the structured variable. with a purpose to increase the explanatory </w:t>
      </w:r>
      <w:r w:rsidR="00643CFC" w:rsidRPr="00C87F6E">
        <w:rPr>
          <w:rFonts w:cs="Times New Roman"/>
          <w:szCs w:val="28"/>
        </w:rPr>
        <w:t xml:space="preserve">capability </w:t>
      </w:r>
      <w:r w:rsidRPr="00C87F6E">
        <w:rPr>
          <w:rFonts w:cs="Times New Roman"/>
          <w:szCs w:val="28"/>
        </w:rPr>
        <w:t xml:space="preserve">of the variable, the </w:t>
      </w:r>
      <w:r w:rsidR="00643CFC" w:rsidRPr="00C87F6E">
        <w:rPr>
          <w:rFonts w:cs="Times New Roman"/>
          <w:szCs w:val="28"/>
        </w:rPr>
        <w:t xml:space="preserve">analyst should </w:t>
      </w:r>
      <w:r w:rsidRPr="00C87F6E">
        <w:rPr>
          <w:rFonts w:cs="Times New Roman"/>
          <w:szCs w:val="28"/>
        </w:rPr>
        <w:t xml:space="preserve"> upload a few additional variable </w:t>
      </w:r>
      <w:r w:rsidR="00643CFC" w:rsidRPr="00C87F6E">
        <w:rPr>
          <w:rFonts w:cs="Times New Roman"/>
          <w:szCs w:val="28"/>
        </w:rPr>
        <w:t>to</w:t>
      </w:r>
      <w:r w:rsidRPr="00C87F6E">
        <w:rPr>
          <w:rFonts w:cs="Times New Roman"/>
          <w:szCs w:val="28"/>
        </w:rPr>
        <w:t xml:space="preserve"> the </w:t>
      </w:r>
      <w:r w:rsidR="00643CFC" w:rsidRPr="00C87F6E">
        <w:rPr>
          <w:rFonts w:cs="Times New Roman"/>
          <w:szCs w:val="28"/>
        </w:rPr>
        <w:t>model.</w:t>
      </w:r>
    </w:p>
    <w:p w14:paraId="4B5812A1" w14:textId="643797C4" w:rsidR="00B22D1E" w:rsidRPr="00C87F6E" w:rsidRDefault="00B22D1E" w:rsidP="00B712C3">
      <w:pPr>
        <w:autoSpaceDE w:val="0"/>
        <w:autoSpaceDN w:val="0"/>
        <w:adjustRightInd w:val="0"/>
        <w:spacing w:after="0" w:line="360" w:lineRule="auto"/>
        <w:rPr>
          <w:rFonts w:cs="Times New Roman"/>
          <w:szCs w:val="28"/>
        </w:rPr>
      </w:pPr>
      <w:r w:rsidRPr="00C87F6E">
        <w:rPr>
          <w:rFonts w:cs="Times New Roman"/>
          <w:szCs w:val="28"/>
        </w:rPr>
        <w:t xml:space="preserve">T- </w:t>
      </w:r>
      <w:r w:rsidR="00643CFC" w:rsidRPr="00C87F6E">
        <w:rPr>
          <w:rFonts w:cs="Times New Roman"/>
          <w:szCs w:val="28"/>
        </w:rPr>
        <w:t>value</w:t>
      </w:r>
      <w:r w:rsidRPr="00C87F6E">
        <w:rPr>
          <w:rFonts w:cs="Times New Roman"/>
          <w:szCs w:val="28"/>
        </w:rPr>
        <w:t xml:space="preserve"> and p-</w:t>
      </w:r>
      <w:r w:rsidR="00643CFC" w:rsidRPr="00C87F6E">
        <w:rPr>
          <w:rFonts w:cs="Times New Roman"/>
          <w:szCs w:val="28"/>
        </w:rPr>
        <w:t>value</w:t>
      </w:r>
      <w:r w:rsidRPr="00C87F6E">
        <w:rPr>
          <w:rFonts w:cs="Times New Roman"/>
          <w:szCs w:val="28"/>
        </w:rPr>
        <w:t>: The t-</w:t>
      </w:r>
      <w:r w:rsidR="00643CFC" w:rsidRPr="00C87F6E">
        <w:rPr>
          <w:rFonts w:cs="Times New Roman"/>
          <w:szCs w:val="28"/>
        </w:rPr>
        <w:t>value</w:t>
      </w:r>
      <w:r w:rsidRPr="00C87F6E">
        <w:rPr>
          <w:rFonts w:cs="Times New Roman"/>
          <w:szCs w:val="28"/>
        </w:rPr>
        <w:t xml:space="preserve"> </w:t>
      </w:r>
      <w:r w:rsidR="00643CFC" w:rsidRPr="00C87F6E">
        <w:rPr>
          <w:rFonts w:cs="Times New Roman"/>
          <w:szCs w:val="28"/>
        </w:rPr>
        <w:t>for the dependent</w:t>
      </w:r>
      <w:r w:rsidRPr="00C87F6E">
        <w:rPr>
          <w:rFonts w:cs="Times New Roman"/>
          <w:szCs w:val="28"/>
        </w:rPr>
        <w:t xml:space="preserve"> variable is </w:t>
      </w:r>
      <w:r w:rsidR="00643CFC" w:rsidRPr="00C87F6E">
        <w:rPr>
          <w:rFonts w:cs="Times New Roman"/>
          <w:szCs w:val="28"/>
        </w:rPr>
        <w:t xml:space="preserve">excessively </w:t>
      </w:r>
      <w:r w:rsidRPr="00C87F6E">
        <w:rPr>
          <w:rFonts w:cs="Times New Roman"/>
          <w:szCs w:val="28"/>
        </w:rPr>
        <w:t>low and the</w:t>
      </w:r>
      <w:r w:rsidR="00643CFC" w:rsidRPr="00C87F6E">
        <w:rPr>
          <w:rFonts w:cs="Times New Roman"/>
          <w:szCs w:val="28"/>
        </w:rPr>
        <w:t xml:space="preserve"> relative</w:t>
      </w:r>
      <w:r w:rsidRPr="00C87F6E">
        <w:rPr>
          <w:rFonts w:cs="Times New Roman"/>
          <w:szCs w:val="28"/>
        </w:rPr>
        <w:t xml:space="preserve"> p-</w:t>
      </w:r>
      <w:r w:rsidR="00643CFC" w:rsidRPr="00C87F6E">
        <w:rPr>
          <w:rFonts w:cs="Times New Roman"/>
          <w:szCs w:val="28"/>
        </w:rPr>
        <w:t xml:space="preserve">value </w:t>
      </w:r>
      <w:r w:rsidRPr="00C87F6E">
        <w:rPr>
          <w:rFonts w:cs="Times New Roman"/>
          <w:szCs w:val="28"/>
        </w:rPr>
        <w:t xml:space="preserve">is simply too excessive </w:t>
      </w:r>
      <w:r w:rsidR="00643CFC" w:rsidRPr="00C87F6E">
        <w:rPr>
          <w:rFonts w:cs="Times New Roman"/>
          <w:szCs w:val="28"/>
        </w:rPr>
        <w:t xml:space="preserve">5 percent </w:t>
      </w:r>
      <w:r w:rsidRPr="00C87F6E">
        <w:rPr>
          <w:rFonts w:cs="Times New Roman"/>
          <w:szCs w:val="28"/>
        </w:rPr>
        <w:t xml:space="preserve"> degree of significance. </w:t>
      </w:r>
      <w:r w:rsidR="00643CFC" w:rsidRPr="00C87F6E">
        <w:rPr>
          <w:rFonts w:cs="Times New Roman"/>
          <w:szCs w:val="28"/>
        </w:rPr>
        <w:t>Therefore</w:t>
      </w:r>
      <w:r w:rsidRPr="00C87F6E">
        <w:rPr>
          <w:rFonts w:cs="Times New Roman"/>
          <w:szCs w:val="28"/>
        </w:rPr>
        <w:t xml:space="preserve">, the factor variable isn't always a suited one and the null hypothesis  </w:t>
      </w:r>
      <w:r w:rsidR="00643CFC" w:rsidRPr="00C87F6E">
        <w:rPr>
          <w:rFonts w:cs="Times New Roman"/>
          <w:szCs w:val="28"/>
        </w:rPr>
        <w:t>had been</w:t>
      </w:r>
      <w:r w:rsidRPr="00C87F6E">
        <w:rPr>
          <w:rFonts w:cs="Times New Roman"/>
          <w:szCs w:val="28"/>
        </w:rPr>
        <w:t xml:space="preserve"> </w:t>
      </w:r>
      <w:r w:rsidR="00643CFC" w:rsidRPr="00C87F6E">
        <w:rPr>
          <w:rFonts w:cs="Times New Roman"/>
          <w:szCs w:val="28"/>
        </w:rPr>
        <w:t xml:space="preserve">established </w:t>
      </w:r>
      <w:r w:rsidRPr="00C87F6E">
        <w:rPr>
          <w:rFonts w:cs="Times New Roman"/>
          <w:szCs w:val="28"/>
        </w:rPr>
        <w:t xml:space="preserve"> in the methodology </w:t>
      </w:r>
      <w:r w:rsidR="00643CFC" w:rsidRPr="00C87F6E">
        <w:rPr>
          <w:rFonts w:cs="Times New Roman"/>
          <w:szCs w:val="28"/>
        </w:rPr>
        <w:t xml:space="preserve">section </w:t>
      </w:r>
      <w:r w:rsidRPr="00C87F6E">
        <w:rPr>
          <w:rFonts w:cs="Times New Roman"/>
          <w:szCs w:val="28"/>
        </w:rPr>
        <w:t xml:space="preserve"> of th</w:t>
      </w:r>
      <w:r w:rsidR="00643CFC" w:rsidRPr="00C87F6E">
        <w:rPr>
          <w:rFonts w:cs="Times New Roman"/>
          <w:szCs w:val="28"/>
        </w:rPr>
        <w:t>is</w:t>
      </w:r>
      <w:r w:rsidRPr="00C87F6E">
        <w:rPr>
          <w:rFonts w:cs="Times New Roman"/>
          <w:szCs w:val="28"/>
        </w:rPr>
        <w:t xml:space="preserve"> stud</w:t>
      </w:r>
      <w:r w:rsidR="00643CFC" w:rsidRPr="00C87F6E">
        <w:rPr>
          <w:rFonts w:cs="Times New Roman"/>
          <w:szCs w:val="28"/>
        </w:rPr>
        <w:t xml:space="preserve">y keeps </w:t>
      </w:r>
      <w:r w:rsidRPr="00C87F6E">
        <w:rPr>
          <w:rFonts w:cs="Times New Roman"/>
          <w:szCs w:val="28"/>
        </w:rPr>
        <w:t>; β = 0.</w:t>
      </w:r>
    </w:p>
    <w:p w14:paraId="5CDEFFB9" w14:textId="557864CB" w:rsidR="00B22D1E" w:rsidRPr="00C87F6E" w:rsidRDefault="00B22D1E" w:rsidP="00B712C3">
      <w:pPr>
        <w:autoSpaceDE w:val="0"/>
        <w:autoSpaceDN w:val="0"/>
        <w:adjustRightInd w:val="0"/>
        <w:spacing w:after="0" w:line="360" w:lineRule="auto"/>
        <w:rPr>
          <w:rFonts w:cs="Times New Roman"/>
          <w:szCs w:val="28"/>
        </w:rPr>
      </w:pPr>
      <w:r w:rsidRPr="00C87F6E">
        <w:rPr>
          <w:rFonts w:cs="Times New Roman"/>
          <w:szCs w:val="28"/>
        </w:rPr>
        <w:t xml:space="preserve">F </w:t>
      </w:r>
      <w:r w:rsidR="00C973B1" w:rsidRPr="00C87F6E">
        <w:rPr>
          <w:rFonts w:cs="Times New Roman"/>
          <w:szCs w:val="28"/>
        </w:rPr>
        <w:t>value</w:t>
      </w:r>
      <w:r w:rsidRPr="00C87F6E">
        <w:rPr>
          <w:rFonts w:cs="Times New Roman"/>
          <w:szCs w:val="28"/>
        </w:rPr>
        <w:t xml:space="preserve"> and p</w:t>
      </w:r>
      <w:r w:rsidR="00C973B1" w:rsidRPr="00C87F6E">
        <w:rPr>
          <w:rFonts w:cs="Times New Roman"/>
          <w:szCs w:val="28"/>
        </w:rPr>
        <w:t xml:space="preserve"> value:</w:t>
      </w:r>
      <w:r w:rsidRPr="00C87F6E">
        <w:rPr>
          <w:rFonts w:cs="Times New Roman"/>
          <w:szCs w:val="28"/>
        </w:rPr>
        <w:t xml:space="preserve"> The F-</w:t>
      </w:r>
      <w:r w:rsidR="00C973B1" w:rsidRPr="00C87F6E">
        <w:rPr>
          <w:rFonts w:cs="Times New Roman"/>
          <w:szCs w:val="28"/>
        </w:rPr>
        <w:t>value</w:t>
      </w:r>
      <w:r w:rsidRPr="00C87F6E">
        <w:rPr>
          <w:rFonts w:cs="Times New Roman"/>
          <w:szCs w:val="28"/>
        </w:rPr>
        <w:t xml:space="preserve"> of the regression is simply too low and the</w:t>
      </w:r>
      <w:r w:rsidR="00C833F8" w:rsidRPr="00C87F6E">
        <w:rPr>
          <w:rFonts w:cs="Times New Roman"/>
          <w:szCs w:val="28"/>
        </w:rPr>
        <w:t xml:space="preserve"> relative</w:t>
      </w:r>
      <w:r w:rsidRPr="00C87F6E">
        <w:rPr>
          <w:rFonts w:cs="Times New Roman"/>
          <w:szCs w:val="28"/>
        </w:rPr>
        <w:t xml:space="preserve"> p-</w:t>
      </w:r>
      <w:r w:rsidR="00C833F8" w:rsidRPr="00C87F6E">
        <w:rPr>
          <w:rFonts w:cs="Times New Roman"/>
          <w:szCs w:val="28"/>
        </w:rPr>
        <w:t>value</w:t>
      </w:r>
      <w:r w:rsidRPr="00C87F6E">
        <w:rPr>
          <w:rFonts w:cs="Times New Roman"/>
          <w:szCs w:val="28"/>
        </w:rPr>
        <w:t xml:space="preserve"> is </w:t>
      </w:r>
      <w:r w:rsidR="00C833F8" w:rsidRPr="00C87F6E">
        <w:rPr>
          <w:rFonts w:cs="Times New Roman"/>
          <w:szCs w:val="28"/>
        </w:rPr>
        <w:t xml:space="preserve">excessively </w:t>
      </w:r>
      <w:r w:rsidRPr="00C87F6E">
        <w:rPr>
          <w:rFonts w:cs="Times New Roman"/>
          <w:szCs w:val="28"/>
        </w:rPr>
        <w:t xml:space="preserve">high </w:t>
      </w:r>
      <w:r w:rsidR="00C833F8" w:rsidRPr="00C87F6E">
        <w:rPr>
          <w:rFonts w:cs="Times New Roman"/>
          <w:szCs w:val="28"/>
        </w:rPr>
        <w:t>with 5 percent degree significance</w:t>
      </w:r>
      <w:r w:rsidRPr="00C87F6E">
        <w:rPr>
          <w:rFonts w:cs="Times New Roman"/>
          <w:szCs w:val="28"/>
        </w:rPr>
        <w:t xml:space="preserve">. So, the regression </w:t>
      </w:r>
      <w:r w:rsidR="00C833F8" w:rsidRPr="00C87F6E">
        <w:rPr>
          <w:rFonts w:cs="Times New Roman"/>
          <w:szCs w:val="28"/>
        </w:rPr>
        <w:t>model</w:t>
      </w:r>
      <w:r w:rsidRPr="00C87F6E">
        <w:rPr>
          <w:rFonts w:cs="Times New Roman"/>
          <w:szCs w:val="28"/>
        </w:rPr>
        <w:t xml:space="preserve"> isn't always a applicable one and the null </w:t>
      </w:r>
      <w:r w:rsidR="00C833F8" w:rsidRPr="00C87F6E">
        <w:rPr>
          <w:rFonts w:cs="Times New Roman"/>
          <w:szCs w:val="28"/>
        </w:rPr>
        <w:t>hypothesis</w:t>
      </w:r>
      <w:r w:rsidRPr="00C87F6E">
        <w:rPr>
          <w:rFonts w:cs="Times New Roman"/>
          <w:szCs w:val="28"/>
        </w:rPr>
        <w:t xml:space="preserve"> which had been </w:t>
      </w:r>
      <w:r w:rsidR="00C833F8" w:rsidRPr="00C87F6E">
        <w:rPr>
          <w:rFonts w:cs="Times New Roman"/>
          <w:szCs w:val="28"/>
        </w:rPr>
        <w:t>established</w:t>
      </w:r>
      <w:r w:rsidRPr="00C87F6E">
        <w:rPr>
          <w:rFonts w:cs="Times New Roman"/>
          <w:szCs w:val="28"/>
        </w:rPr>
        <w:t xml:space="preserve"> in the methodology </w:t>
      </w:r>
      <w:r w:rsidR="00C833F8" w:rsidRPr="00C87F6E">
        <w:rPr>
          <w:rFonts w:cs="Times New Roman"/>
          <w:szCs w:val="28"/>
        </w:rPr>
        <w:t>section</w:t>
      </w:r>
      <w:r w:rsidRPr="00C87F6E">
        <w:rPr>
          <w:rFonts w:cs="Times New Roman"/>
          <w:szCs w:val="28"/>
        </w:rPr>
        <w:t xml:space="preserve"> of the studies </w:t>
      </w:r>
      <w:r w:rsidR="00C833F8" w:rsidRPr="00C87F6E">
        <w:rPr>
          <w:rFonts w:cs="Times New Roman"/>
          <w:szCs w:val="28"/>
        </w:rPr>
        <w:t xml:space="preserve">keeps true </w:t>
      </w:r>
      <w:r w:rsidRPr="00C87F6E">
        <w:rPr>
          <w:rFonts w:cs="Times New Roman"/>
          <w:szCs w:val="28"/>
        </w:rPr>
        <w:t>; β = zero.</w:t>
      </w:r>
    </w:p>
    <w:p w14:paraId="3468F5E2" w14:textId="671737B0" w:rsidR="00B22D1E" w:rsidRDefault="00C833F8" w:rsidP="00B712C3">
      <w:pPr>
        <w:autoSpaceDE w:val="0"/>
        <w:autoSpaceDN w:val="0"/>
        <w:adjustRightInd w:val="0"/>
        <w:spacing w:after="0" w:line="360" w:lineRule="auto"/>
        <w:rPr>
          <w:rFonts w:cs="Times New Roman"/>
          <w:szCs w:val="28"/>
        </w:rPr>
      </w:pPr>
      <w:r w:rsidRPr="00C87F6E">
        <w:rPr>
          <w:rFonts w:cs="Times New Roman"/>
          <w:szCs w:val="28"/>
        </w:rPr>
        <w:t>Last remark: According to regression based outcomes, it had been clear that the influence of the Amoco merger back on 1998, had neglected to create any noteworthy effect over British Petroleum's economic benefit as the predicted and actual beta sign has neglected to coordinate in this way delivering significance results.</w:t>
      </w:r>
    </w:p>
    <w:p w14:paraId="5F76012E" w14:textId="77777777" w:rsidR="004B1085" w:rsidRDefault="004B1085" w:rsidP="00B712C3">
      <w:pPr>
        <w:autoSpaceDE w:val="0"/>
        <w:autoSpaceDN w:val="0"/>
        <w:adjustRightInd w:val="0"/>
        <w:spacing w:after="0" w:line="360" w:lineRule="auto"/>
        <w:rPr>
          <w:rFonts w:cs="Times New Roman"/>
          <w:szCs w:val="28"/>
        </w:rPr>
      </w:pPr>
    </w:p>
    <w:p w14:paraId="4D182105" w14:textId="7812F88F" w:rsidR="004B1085" w:rsidRPr="004B1085" w:rsidRDefault="004B1085" w:rsidP="00B712C3">
      <w:pPr>
        <w:pStyle w:val="Heading3"/>
        <w:spacing w:line="360" w:lineRule="auto"/>
      </w:pPr>
      <w:bookmarkStart w:id="36" w:name="_Toc8385527"/>
      <w:r>
        <w:t>3.3.3.</w:t>
      </w:r>
      <w:r w:rsidRPr="00DA27FD">
        <w:t xml:space="preserve"> </w:t>
      </w:r>
      <w:r w:rsidRPr="004B1085">
        <w:t>Effect of merger on sustainable economic profit</w:t>
      </w:r>
      <w:r>
        <w:t xml:space="preserve"> </w:t>
      </w:r>
      <w:r w:rsidRPr="004B1085">
        <w:t>of British Petroleum</w:t>
      </w:r>
      <w:bookmarkEnd w:id="36"/>
    </w:p>
    <w:tbl>
      <w:tblPr>
        <w:tblW w:w="7555" w:type="dxa"/>
        <w:tblLayout w:type="fixed"/>
        <w:tblLook w:val="04A0" w:firstRow="1" w:lastRow="0" w:firstColumn="1" w:lastColumn="0" w:noHBand="0" w:noVBand="1"/>
      </w:tblPr>
      <w:tblGrid>
        <w:gridCol w:w="3415"/>
        <w:gridCol w:w="4140"/>
      </w:tblGrid>
      <w:tr w:rsidR="00817692" w:rsidRPr="00C87F6E" w14:paraId="531E64C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501A3E"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C0B934B"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C14233" w:rsidRPr="00C87F6E" w14:paraId="61A6FD7E"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00C4F60"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034DFB1B" w14:textId="4DC12E15" w:rsidR="00C14233" w:rsidRPr="00C87F6E" w:rsidRDefault="00C14233" w:rsidP="00B712C3">
            <w:pPr>
              <w:autoSpaceDE w:val="0"/>
              <w:autoSpaceDN w:val="0"/>
              <w:adjustRightInd w:val="0"/>
              <w:spacing w:after="0" w:line="360" w:lineRule="auto"/>
              <w:rPr>
                <w:rFonts w:cs="Times New Roman"/>
                <w:szCs w:val="28"/>
              </w:rPr>
            </w:pPr>
            <w:r w:rsidRPr="00C87F6E">
              <w:rPr>
                <w:szCs w:val="28"/>
              </w:rPr>
              <w:t>Residual operating income</w:t>
            </w:r>
          </w:p>
        </w:tc>
      </w:tr>
      <w:tr w:rsidR="00C14233" w:rsidRPr="00C87F6E" w14:paraId="1BB9FC7D"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E57BDF0"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671E97FF" w14:textId="508AB8B3" w:rsidR="00C14233" w:rsidRPr="00C87F6E" w:rsidRDefault="00C14233" w:rsidP="00B712C3">
            <w:pPr>
              <w:autoSpaceDE w:val="0"/>
              <w:autoSpaceDN w:val="0"/>
              <w:adjustRightInd w:val="0"/>
              <w:spacing w:after="0" w:line="360" w:lineRule="auto"/>
              <w:rPr>
                <w:rFonts w:cs="Times New Roman"/>
                <w:szCs w:val="28"/>
              </w:rPr>
            </w:pPr>
            <w:r w:rsidRPr="00C87F6E">
              <w:rPr>
                <w:szCs w:val="28"/>
              </w:rPr>
              <w:t>Time</w:t>
            </w:r>
          </w:p>
        </w:tc>
      </w:tr>
      <w:tr w:rsidR="00C14233" w:rsidRPr="00C87F6E" w14:paraId="5AFF4302"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917FBA3"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381D66D8" w14:textId="4AE20A52" w:rsidR="00C14233" w:rsidRPr="00C87F6E" w:rsidRDefault="00C14233" w:rsidP="00B712C3">
            <w:pPr>
              <w:autoSpaceDE w:val="0"/>
              <w:autoSpaceDN w:val="0"/>
              <w:adjustRightInd w:val="0"/>
              <w:spacing w:after="0" w:line="360" w:lineRule="auto"/>
              <w:rPr>
                <w:rFonts w:cs="Times New Roman"/>
                <w:szCs w:val="28"/>
              </w:rPr>
            </w:pPr>
            <w:r w:rsidRPr="00C87F6E">
              <w:rPr>
                <w:szCs w:val="28"/>
              </w:rPr>
              <w:t>Positive</w:t>
            </w:r>
          </w:p>
        </w:tc>
      </w:tr>
      <w:tr w:rsidR="00C14233" w:rsidRPr="00C87F6E" w14:paraId="22168A39"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DBA9C11"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4B01E0B6" w14:textId="514903AD" w:rsidR="00C14233" w:rsidRPr="00C87F6E" w:rsidRDefault="00C14233" w:rsidP="00B712C3">
            <w:pPr>
              <w:autoSpaceDE w:val="0"/>
              <w:autoSpaceDN w:val="0"/>
              <w:adjustRightInd w:val="0"/>
              <w:spacing w:after="0" w:line="360" w:lineRule="auto"/>
              <w:rPr>
                <w:rFonts w:cs="Times New Roman"/>
                <w:szCs w:val="28"/>
              </w:rPr>
            </w:pPr>
            <w:r w:rsidRPr="00C87F6E">
              <w:rPr>
                <w:szCs w:val="28"/>
              </w:rPr>
              <w:t>Negative</w:t>
            </w:r>
          </w:p>
        </w:tc>
      </w:tr>
      <w:tr w:rsidR="00C14233" w:rsidRPr="00C87F6E" w14:paraId="4B5B0F2A"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5C179F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7A709041" w14:textId="32929EEF" w:rsidR="00C14233" w:rsidRPr="00C87F6E" w:rsidRDefault="00C14233" w:rsidP="00B712C3">
            <w:pPr>
              <w:autoSpaceDE w:val="0"/>
              <w:autoSpaceDN w:val="0"/>
              <w:adjustRightInd w:val="0"/>
              <w:spacing w:after="0" w:line="360" w:lineRule="auto"/>
              <w:rPr>
                <w:rFonts w:cs="Times New Roman"/>
                <w:szCs w:val="28"/>
              </w:rPr>
            </w:pPr>
            <w:r w:rsidRPr="00C87F6E">
              <w:rPr>
                <w:szCs w:val="28"/>
              </w:rPr>
              <w:t>19.50%</w:t>
            </w:r>
          </w:p>
        </w:tc>
      </w:tr>
      <w:tr w:rsidR="00C14233" w:rsidRPr="00C87F6E" w14:paraId="4AA6D639"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619A57"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E6B04DF" w14:textId="0AD41B6F" w:rsidR="00C14233" w:rsidRPr="00C87F6E" w:rsidRDefault="00C14233" w:rsidP="00B712C3">
            <w:pPr>
              <w:autoSpaceDE w:val="0"/>
              <w:autoSpaceDN w:val="0"/>
              <w:adjustRightInd w:val="0"/>
              <w:spacing w:after="0" w:line="360" w:lineRule="auto"/>
              <w:rPr>
                <w:rFonts w:cs="Times New Roman"/>
                <w:szCs w:val="28"/>
              </w:rPr>
            </w:pPr>
            <w:r w:rsidRPr="00C87F6E">
              <w:rPr>
                <w:szCs w:val="28"/>
              </w:rPr>
              <w:t>-0.441</w:t>
            </w:r>
          </w:p>
        </w:tc>
      </w:tr>
      <w:tr w:rsidR="00C14233" w:rsidRPr="00C87F6E" w14:paraId="2C61F76B"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75222B"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1ACC72E" w14:textId="0CD85EED" w:rsidR="00C14233" w:rsidRPr="00C87F6E" w:rsidRDefault="00C14233" w:rsidP="00B712C3">
            <w:pPr>
              <w:autoSpaceDE w:val="0"/>
              <w:autoSpaceDN w:val="0"/>
              <w:adjustRightInd w:val="0"/>
              <w:spacing w:after="0" w:line="360" w:lineRule="auto"/>
              <w:rPr>
                <w:rFonts w:cs="Times New Roman"/>
                <w:szCs w:val="28"/>
              </w:rPr>
            </w:pPr>
            <w:r w:rsidRPr="00C87F6E">
              <w:rPr>
                <w:szCs w:val="28"/>
              </w:rPr>
              <w:t>0.076</w:t>
            </w:r>
          </w:p>
        </w:tc>
      </w:tr>
      <w:tr w:rsidR="00C14233" w:rsidRPr="00C87F6E" w14:paraId="28A0C249"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455D9731"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327E0C0B" w14:textId="16FC3A64" w:rsidR="00C14233" w:rsidRPr="00C87F6E" w:rsidRDefault="00C14233" w:rsidP="00B712C3">
            <w:pPr>
              <w:autoSpaceDE w:val="0"/>
              <w:autoSpaceDN w:val="0"/>
              <w:adjustRightInd w:val="0"/>
              <w:spacing w:after="0" w:line="360" w:lineRule="auto"/>
              <w:rPr>
                <w:rFonts w:cs="Times New Roman"/>
                <w:szCs w:val="28"/>
              </w:rPr>
            </w:pPr>
            <w:r w:rsidRPr="00C87F6E">
              <w:rPr>
                <w:szCs w:val="28"/>
              </w:rPr>
              <w:t>3.628</w:t>
            </w:r>
          </w:p>
        </w:tc>
      </w:tr>
      <w:tr w:rsidR="00C14233" w:rsidRPr="00C87F6E" w14:paraId="21CBE1A3"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3A4A3E84"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4D4D192E" w14:textId="1A1E015B" w:rsidR="00C14233" w:rsidRPr="00C87F6E" w:rsidRDefault="00C14233" w:rsidP="00B712C3">
            <w:pPr>
              <w:autoSpaceDE w:val="0"/>
              <w:autoSpaceDN w:val="0"/>
              <w:adjustRightInd w:val="0"/>
              <w:spacing w:after="0" w:line="360" w:lineRule="auto"/>
              <w:rPr>
                <w:rFonts w:cs="Times New Roman"/>
                <w:szCs w:val="28"/>
              </w:rPr>
            </w:pPr>
            <w:r w:rsidRPr="00C87F6E">
              <w:rPr>
                <w:szCs w:val="28"/>
              </w:rPr>
              <w:t>0.076</w:t>
            </w:r>
          </w:p>
        </w:tc>
      </w:tr>
    </w:tbl>
    <w:p w14:paraId="747BD2D9" w14:textId="77777777" w:rsidR="00CB45BA" w:rsidRPr="00C87F6E" w:rsidRDefault="00CB45BA" w:rsidP="00B712C3">
      <w:pPr>
        <w:autoSpaceDE w:val="0"/>
        <w:autoSpaceDN w:val="0"/>
        <w:adjustRightInd w:val="0"/>
        <w:spacing w:after="0" w:line="360" w:lineRule="auto"/>
        <w:rPr>
          <w:rFonts w:cs="Times New Roman"/>
          <w:szCs w:val="28"/>
        </w:rPr>
      </w:pPr>
    </w:p>
    <w:p w14:paraId="07FCD94E" w14:textId="38B496D3" w:rsidR="00CB45BA" w:rsidRPr="00C87F6E" w:rsidRDefault="00CB45BA" w:rsidP="00B712C3">
      <w:pPr>
        <w:autoSpaceDE w:val="0"/>
        <w:autoSpaceDN w:val="0"/>
        <w:adjustRightInd w:val="0"/>
        <w:spacing w:after="0" w:line="360" w:lineRule="auto"/>
        <w:rPr>
          <w:rFonts w:cs="Times New Roman"/>
          <w:szCs w:val="28"/>
        </w:rPr>
      </w:pPr>
      <w:r w:rsidRPr="00C87F6E">
        <w:rPr>
          <w:rFonts w:cs="Times New Roman"/>
          <w:szCs w:val="28"/>
        </w:rPr>
        <w:t xml:space="preserve">Beta sign: The expected and the real indicator have not coordinated up in this regression model Along these lines, the extremely essential intiution behind constructing up the linear regrssion does not hold and the slope of the regression isn't adroitly significant and all the regression outcomes are rationally questionable. </w:t>
      </w:r>
    </w:p>
    <w:p w14:paraId="690B2587" w14:textId="28A27965" w:rsidR="00CB45BA" w:rsidRPr="00C87F6E" w:rsidRDefault="00CB45BA" w:rsidP="00B712C3">
      <w:pPr>
        <w:autoSpaceDE w:val="0"/>
        <w:autoSpaceDN w:val="0"/>
        <w:adjustRightInd w:val="0"/>
        <w:spacing w:after="0" w:line="360" w:lineRule="auto"/>
        <w:rPr>
          <w:rFonts w:cs="Times New Roman"/>
          <w:szCs w:val="28"/>
        </w:rPr>
      </w:pPr>
      <w:r w:rsidRPr="00C87F6E">
        <w:rPr>
          <w:rFonts w:cs="Times New Roman"/>
          <w:szCs w:val="28"/>
        </w:rPr>
        <w:t>R-square: The R</w:t>
      </w:r>
      <w:r w:rsidRPr="00C87F6E">
        <w:rPr>
          <w:rFonts w:cs="Times New Roman"/>
          <w:szCs w:val="28"/>
          <w:vertAlign w:val="superscript"/>
        </w:rPr>
        <w:t>2</w:t>
      </w:r>
      <w:r w:rsidRPr="00C87F6E">
        <w:rPr>
          <w:rFonts w:cs="Times New Roman"/>
          <w:szCs w:val="28"/>
        </w:rPr>
        <w:t xml:space="preserve"> of the </w:t>
      </w:r>
      <w:r w:rsidR="00ED1D01" w:rsidRPr="00C87F6E">
        <w:rPr>
          <w:rFonts w:cs="Times New Roman"/>
          <w:szCs w:val="28"/>
        </w:rPr>
        <w:t>regression</w:t>
      </w:r>
      <w:r w:rsidRPr="00C87F6E">
        <w:rPr>
          <w:rFonts w:cs="Times New Roman"/>
          <w:szCs w:val="28"/>
        </w:rPr>
        <w:t xml:space="preserve"> is</w:t>
      </w:r>
      <w:r w:rsidR="00ED1D01" w:rsidRPr="00C87F6E">
        <w:rPr>
          <w:rFonts w:cs="Times New Roman"/>
          <w:szCs w:val="28"/>
        </w:rPr>
        <w:t xml:space="preserve"> relatively</w:t>
      </w:r>
      <w:r w:rsidRPr="00C87F6E">
        <w:rPr>
          <w:rFonts w:cs="Times New Roman"/>
          <w:szCs w:val="28"/>
        </w:rPr>
        <w:t xml:space="preserve"> low; </w:t>
      </w:r>
      <w:r w:rsidR="00ED1D01" w:rsidRPr="00C87F6E">
        <w:rPr>
          <w:rFonts w:cs="Times New Roman"/>
          <w:szCs w:val="28"/>
        </w:rPr>
        <w:t>that’s why</w:t>
      </w:r>
      <w:r w:rsidRPr="00C87F6E">
        <w:rPr>
          <w:rFonts w:cs="Times New Roman"/>
          <w:szCs w:val="28"/>
        </w:rPr>
        <w:t xml:space="preserve"> the explanatory capability of the regression is lower. The </w:t>
      </w:r>
      <w:r w:rsidR="006F69E9" w:rsidRPr="00C87F6E">
        <w:rPr>
          <w:rFonts w:cs="Times New Roman"/>
          <w:szCs w:val="28"/>
        </w:rPr>
        <w:t>independent</w:t>
      </w:r>
      <w:r w:rsidRPr="00C87F6E">
        <w:rPr>
          <w:rFonts w:cs="Times New Roman"/>
          <w:szCs w:val="28"/>
        </w:rPr>
        <w:t xml:space="preserve"> factor</w:t>
      </w:r>
      <w:r w:rsidR="006F69E9" w:rsidRPr="00C87F6E">
        <w:rPr>
          <w:rFonts w:cs="Times New Roman"/>
          <w:szCs w:val="28"/>
        </w:rPr>
        <w:t>-</w:t>
      </w:r>
      <w:r w:rsidRPr="00C87F6E">
        <w:rPr>
          <w:rFonts w:cs="Times New Roman"/>
          <w:szCs w:val="28"/>
        </w:rPr>
        <w:t xml:space="preserve"> time, for this situation can scarcely clarify the</w:t>
      </w:r>
      <w:r w:rsidR="006F69E9" w:rsidRPr="00C87F6E">
        <w:rPr>
          <w:rFonts w:cs="Times New Roman"/>
          <w:szCs w:val="28"/>
        </w:rPr>
        <w:t xml:space="preserve"> changes</w:t>
      </w:r>
      <w:r w:rsidRPr="00C87F6E">
        <w:rPr>
          <w:rFonts w:cs="Times New Roman"/>
          <w:szCs w:val="28"/>
        </w:rPr>
        <w:t xml:space="preserve"> in the </w:t>
      </w:r>
      <w:r w:rsidR="006F69E9" w:rsidRPr="00C87F6E">
        <w:rPr>
          <w:rFonts w:cs="Times New Roman"/>
          <w:szCs w:val="28"/>
        </w:rPr>
        <w:t>dependent one</w:t>
      </w:r>
      <w:r w:rsidRPr="00C87F6E">
        <w:rPr>
          <w:rFonts w:cs="Times New Roman"/>
          <w:szCs w:val="28"/>
        </w:rPr>
        <w:t xml:space="preserve">. So as to </w:t>
      </w:r>
      <w:r w:rsidR="00600359" w:rsidRPr="00C87F6E">
        <w:rPr>
          <w:rFonts w:cs="Times New Roman"/>
          <w:szCs w:val="28"/>
        </w:rPr>
        <w:t xml:space="preserve">increase explanatory </w:t>
      </w:r>
      <w:r w:rsidRPr="00C87F6E">
        <w:rPr>
          <w:rFonts w:cs="Times New Roman"/>
          <w:szCs w:val="28"/>
        </w:rPr>
        <w:t xml:space="preserve">of the variable, the specialist needed to include some extra </w:t>
      </w:r>
      <w:r w:rsidR="00600359" w:rsidRPr="00C87F6E">
        <w:rPr>
          <w:rFonts w:cs="Times New Roman"/>
          <w:szCs w:val="28"/>
        </w:rPr>
        <w:t>variable to the</w:t>
      </w:r>
      <w:r w:rsidRPr="00C87F6E">
        <w:rPr>
          <w:rFonts w:cs="Times New Roman"/>
          <w:szCs w:val="28"/>
        </w:rPr>
        <w:t xml:space="preserve"> </w:t>
      </w:r>
      <w:r w:rsidR="00600359" w:rsidRPr="00C87F6E">
        <w:rPr>
          <w:rFonts w:cs="Times New Roman"/>
          <w:szCs w:val="28"/>
        </w:rPr>
        <w:t>model.</w:t>
      </w:r>
    </w:p>
    <w:p w14:paraId="313E5E1E" w14:textId="0453F388" w:rsidR="00CB45BA" w:rsidRPr="00C87F6E" w:rsidRDefault="00CB45BA" w:rsidP="00B712C3">
      <w:pPr>
        <w:autoSpaceDE w:val="0"/>
        <w:autoSpaceDN w:val="0"/>
        <w:adjustRightInd w:val="0"/>
        <w:spacing w:after="0" w:line="360" w:lineRule="auto"/>
        <w:rPr>
          <w:rFonts w:cs="Times New Roman"/>
          <w:szCs w:val="28"/>
        </w:rPr>
      </w:pPr>
      <w:r w:rsidRPr="00C87F6E">
        <w:rPr>
          <w:rFonts w:cs="Times New Roman"/>
          <w:szCs w:val="28"/>
        </w:rPr>
        <w:t>T-Value and p-</w:t>
      </w:r>
      <w:r w:rsidR="00600359" w:rsidRPr="00C87F6E">
        <w:rPr>
          <w:rFonts w:cs="Times New Roman"/>
          <w:szCs w:val="28"/>
        </w:rPr>
        <w:t>value</w:t>
      </w:r>
      <w:r w:rsidRPr="00C87F6E">
        <w:rPr>
          <w:rFonts w:cs="Times New Roman"/>
          <w:szCs w:val="28"/>
        </w:rPr>
        <w:t>: The t</w:t>
      </w:r>
      <w:r w:rsidR="00ED1D01" w:rsidRPr="00C87F6E">
        <w:rPr>
          <w:rFonts w:cs="Times New Roman"/>
          <w:szCs w:val="28"/>
        </w:rPr>
        <w:t xml:space="preserve"> value</w:t>
      </w:r>
      <w:r w:rsidRPr="00C87F6E">
        <w:rPr>
          <w:rFonts w:cs="Times New Roman"/>
          <w:szCs w:val="28"/>
        </w:rPr>
        <w:t xml:space="preserve"> of the </w:t>
      </w:r>
      <w:r w:rsidR="00ED1D01" w:rsidRPr="00C87F6E">
        <w:rPr>
          <w:rFonts w:cs="Times New Roman"/>
          <w:szCs w:val="28"/>
        </w:rPr>
        <w:t>dependent</w:t>
      </w:r>
      <w:r w:rsidRPr="00C87F6E">
        <w:rPr>
          <w:rFonts w:cs="Times New Roman"/>
          <w:szCs w:val="28"/>
        </w:rPr>
        <w:t xml:space="preserve"> variable is excessively low and the related p-</w:t>
      </w:r>
      <w:r w:rsidR="00ED1D01" w:rsidRPr="00C87F6E">
        <w:rPr>
          <w:rFonts w:cs="Times New Roman"/>
          <w:szCs w:val="28"/>
        </w:rPr>
        <w:t>value</w:t>
      </w:r>
      <w:r w:rsidRPr="00C87F6E">
        <w:rPr>
          <w:rFonts w:cs="Times New Roman"/>
          <w:szCs w:val="28"/>
        </w:rPr>
        <w:t xml:space="preserve">s excessively high on a 5% dimension of essentialness. In this way, the factor variable is certifiably not an </w:t>
      </w:r>
      <w:r w:rsidR="003D3331" w:rsidRPr="00C87F6E">
        <w:rPr>
          <w:rFonts w:cs="Times New Roman"/>
          <w:szCs w:val="28"/>
        </w:rPr>
        <w:t xml:space="preserve">attractive </w:t>
      </w:r>
      <w:r w:rsidRPr="00C87F6E">
        <w:rPr>
          <w:rFonts w:cs="Times New Roman"/>
          <w:szCs w:val="28"/>
        </w:rPr>
        <w:t xml:space="preserve">one and the </w:t>
      </w:r>
      <w:r w:rsidR="003D3331" w:rsidRPr="00C87F6E">
        <w:rPr>
          <w:rFonts w:cs="Times New Roman"/>
          <w:szCs w:val="28"/>
        </w:rPr>
        <w:t xml:space="preserve">hypothesis </w:t>
      </w:r>
      <w:r w:rsidRPr="00C87F6E">
        <w:rPr>
          <w:rFonts w:cs="Times New Roman"/>
          <w:szCs w:val="28"/>
        </w:rPr>
        <w:t xml:space="preserve">had been </w:t>
      </w:r>
      <w:r w:rsidR="003D3331" w:rsidRPr="00C87F6E">
        <w:rPr>
          <w:rFonts w:cs="Times New Roman"/>
          <w:szCs w:val="28"/>
        </w:rPr>
        <w:t xml:space="preserve">established </w:t>
      </w:r>
      <w:r w:rsidRPr="00C87F6E">
        <w:rPr>
          <w:rFonts w:cs="Times New Roman"/>
          <w:szCs w:val="28"/>
        </w:rPr>
        <w:t xml:space="preserve">in the technique </w:t>
      </w:r>
      <w:r w:rsidR="003D3331" w:rsidRPr="00C87F6E">
        <w:rPr>
          <w:rFonts w:cs="Times New Roman"/>
          <w:szCs w:val="28"/>
        </w:rPr>
        <w:t xml:space="preserve">part of </w:t>
      </w:r>
      <w:r w:rsidRPr="00C87F6E">
        <w:rPr>
          <w:rFonts w:cs="Times New Roman"/>
          <w:szCs w:val="28"/>
        </w:rPr>
        <w:t xml:space="preserve">exploration remains </w:t>
      </w:r>
      <w:r w:rsidR="003D3331" w:rsidRPr="00C87F6E">
        <w:rPr>
          <w:rFonts w:cs="Times New Roman"/>
          <w:szCs w:val="28"/>
        </w:rPr>
        <w:t>true</w:t>
      </w:r>
      <w:r w:rsidRPr="00C87F6E">
        <w:rPr>
          <w:rFonts w:cs="Times New Roman"/>
          <w:szCs w:val="28"/>
        </w:rPr>
        <w:t>; β = 0</w:t>
      </w:r>
    </w:p>
    <w:p w14:paraId="564F1F19" w14:textId="2F75BF1A" w:rsidR="00CB45BA" w:rsidRPr="00C87F6E" w:rsidRDefault="00CB45BA" w:rsidP="00B712C3">
      <w:pPr>
        <w:autoSpaceDE w:val="0"/>
        <w:autoSpaceDN w:val="0"/>
        <w:adjustRightInd w:val="0"/>
        <w:spacing w:after="0" w:line="360" w:lineRule="auto"/>
        <w:rPr>
          <w:rFonts w:cs="Times New Roman"/>
          <w:szCs w:val="28"/>
        </w:rPr>
      </w:pPr>
      <w:r w:rsidRPr="00C87F6E">
        <w:rPr>
          <w:rFonts w:cs="Times New Roman"/>
          <w:szCs w:val="28"/>
        </w:rPr>
        <w:t>F-Value and p-</w:t>
      </w:r>
      <w:r w:rsidR="003D3331" w:rsidRPr="00C87F6E">
        <w:rPr>
          <w:rFonts w:cs="Times New Roman"/>
          <w:szCs w:val="28"/>
        </w:rPr>
        <w:t>value</w:t>
      </w:r>
      <w:r w:rsidRPr="00C87F6E">
        <w:rPr>
          <w:rFonts w:cs="Times New Roman"/>
          <w:szCs w:val="28"/>
        </w:rPr>
        <w:t>: The F-estimation of the r</w:t>
      </w:r>
      <w:r w:rsidR="003D3331" w:rsidRPr="00C87F6E">
        <w:rPr>
          <w:rFonts w:cs="Times New Roman"/>
          <w:szCs w:val="28"/>
        </w:rPr>
        <w:t>egression</w:t>
      </w:r>
      <w:r w:rsidRPr="00C87F6E">
        <w:rPr>
          <w:rFonts w:cs="Times New Roman"/>
          <w:szCs w:val="28"/>
        </w:rPr>
        <w:t xml:space="preserve"> is excessively low and the related p-</w:t>
      </w:r>
      <w:r w:rsidR="003D3331" w:rsidRPr="00C87F6E">
        <w:rPr>
          <w:rFonts w:cs="Times New Roman"/>
          <w:szCs w:val="28"/>
        </w:rPr>
        <w:t xml:space="preserve">value </w:t>
      </w:r>
      <w:r w:rsidRPr="00C87F6E">
        <w:rPr>
          <w:rFonts w:cs="Times New Roman"/>
          <w:szCs w:val="28"/>
        </w:rPr>
        <w:t>is excessively high on a 5</w:t>
      </w:r>
      <w:r w:rsidR="003D3331" w:rsidRPr="00C87F6E">
        <w:rPr>
          <w:rFonts w:cs="Times New Roman"/>
          <w:szCs w:val="28"/>
        </w:rPr>
        <w:t xml:space="preserve"> percent signicance level</w:t>
      </w:r>
      <w:r w:rsidRPr="00C87F6E">
        <w:rPr>
          <w:rFonts w:cs="Times New Roman"/>
          <w:szCs w:val="28"/>
        </w:rPr>
        <w:t xml:space="preserve"> . In this way, the </w:t>
      </w:r>
      <w:r w:rsidR="003D3331" w:rsidRPr="00C87F6E">
        <w:rPr>
          <w:rFonts w:cs="Times New Roman"/>
          <w:szCs w:val="28"/>
        </w:rPr>
        <w:t>regression model</w:t>
      </w:r>
      <w:r w:rsidRPr="00C87F6E">
        <w:rPr>
          <w:rFonts w:cs="Times New Roman"/>
          <w:szCs w:val="28"/>
        </w:rPr>
        <w:t xml:space="preserve"> is certifiably not an attractive one and the invalid theory which had been</w:t>
      </w:r>
      <w:r w:rsidR="003D3331" w:rsidRPr="00C87F6E">
        <w:rPr>
          <w:rFonts w:cs="Times New Roman"/>
          <w:szCs w:val="28"/>
        </w:rPr>
        <w:t>established</w:t>
      </w:r>
      <w:r w:rsidRPr="00C87F6E">
        <w:rPr>
          <w:rFonts w:cs="Times New Roman"/>
          <w:szCs w:val="28"/>
        </w:rPr>
        <w:t xml:space="preserve"> in the </w:t>
      </w:r>
      <w:r w:rsidR="003D3331" w:rsidRPr="00C87F6E">
        <w:rPr>
          <w:rFonts w:cs="Times New Roman"/>
          <w:szCs w:val="28"/>
        </w:rPr>
        <w:t xml:space="preserve">methodology </w:t>
      </w:r>
      <w:r w:rsidRPr="00C87F6E">
        <w:rPr>
          <w:rFonts w:cs="Times New Roman"/>
          <w:szCs w:val="28"/>
        </w:rPr>
        <w:t xml:space="preserve"> segment of th</w:t>
      </w:r>
      <w:r w:rsidR="003D3331" w:rsidRPr="00C87F6E">
        <w:rPr>
          <w:rFonts w:cs="Times New Roman"/>
          <w:szCs w:val="28"/>
        </w:rPr>
        <w:t xml:space="preserve">is </w:t>
      </w:r>
      <w:r w:rsidRPr="00C87F6E">
        <w:rPr>
          <w:rFonts w:cs="Times New Roman"/>
          <w:szCs w:val="28"/>
        </w:rPr>
        <w:t xml:space="preserve">exploration remains constant; β = 0. </w:t>
      </w:r>
    </w:p>
    <w:p w14:paraId="5693DF2F" w14:textId="5FAB952B" w:rsidR="00817692" w:rsidRPr="00C87F6E" w:rsidRDefault="00CB45BA" w:rsidP="00B712C3">
      <w:pPr>
        <w:autoSpaceDE w:val="0"/>
        <w:autoSpaceDN w:val="0"/>
        <w:adjustRightInd w:val="0"/>
        <w:spacing w:after="0" w:line="360" w:lineRule="auto"/>
        <w:rPr>
          <w:rFonts w:cs="Times New Roman"/>
          <w:szCs w:val="28"/>
        </w:rPr>
      </w:pPr>
      <w:r w:rsidRPr="00C87F6E">
        <w:rPr>
          <w:rFonts w:cs="Times New Roman"/>
          <w:szCs w:val="28"/>
        </w:rPr>
        <w:t xml:space="preserve">Last remark: </w:t>
      </w:r>
      <w:r w:rsidR="003D3331" w:rsidRPr="00C87F6E">
        <w:rPr>
          <w:rFonts w:cs="Times New Roman"/>
          <w:szCs w:val="28"/>
        </w:rPr>
        <w:t>According to the regression</w:t>
      </w:r>
      <w:r w:rsidRPr="00C87F6E">
        <w:rPr>
          <w:rFonts w:cs="Times New Roman"/>
          <w:szCs w:val="28"/>
        </w:rPr>
        <w:t xml:space="preserve"> outcomes, it had been obvious that the </w:t>
      </w:r>
      <w:r w:rsidR="003D3331" w:rsidRPr="00C87F6E">
        <w:rPr>
          <w:rFonts w:cs="Times New Roman"/>
          <w:szCs w:val="28"/>
        </w:rPr>
        <w:t xml:space="preserve">influence </w:t>
      </w:r>
      <w:r w:rsidRPr="00C87F6E">
        <w:rPr>
          <w:rFonts w:cs="Times New Roman"/>
          <w:szCs w:val="28"/>
        </w:rPr>
        <w:t xml:space="preserve">of the Amoco merger back on 1998, had neglected to deliver any huge effect over British Petroleum's </w:t>
      </w:r>
      <w:r w:rsidR="003D3331" w:rsidRPr="00C87F6E">
        <w:rPr>
          <w:rFonts w:cs="Times New Roman"/>
          <w:szCs w:val="28"/>
        </w:rPr>
        <w:t>s</w:t>
      </w:r>
      <w:r w:rsidRPr="00C87F6E">
        <w:rPr>
          <w:rFonts w:cs="Times New Roman"/>
          <w:szCs w:val="28"/>
        </w:rPr>
        <w:t xml:space="preserve">ustainable financial as the </w:t>
      </w:r>
      <w:r w:rsidR="003D3331" w:rsidRPr="00C87F6E">
        <w:rPr>
          <w:rFonts w:cs="Times New Roman"/>
          <w:szCs w:val="28"/>
        </w:rPr>
        <w:t>actual</w:t>
      </w:r>
      <w:r w:rsidRPr="00C87F6E">
        <w:rPr>
          <w:rFonts w:cs="Times New Roman"/>
          <w:szCs w:val="28"/>
        </w:rPr>
        <w:t xml:space="preserve"> and </w:t>
      </w:r>
      <w:r w:rsidR="003D3331" w:rsidRPr="00C87F6E">
        <w:rPr>
          <w:rFonts w:cs="Times New Roman"/>
          <w:szCs w:val="28"/>
        </w:rPr>
        <w:t>expected</w:t>
      </w:r>
      <w:r w:rsidRPr="00C87F6E">
        <w:rPr>
          <w:rFonts w:cs="Times New Roman"/>
          <w:szCs w:val="28"/>
        </w:rPr>
        <w:t xml:space="preserve"> beta sign has neglected to coordinate accordingly </w:t>
      </w:r>
      <w:r w:rsidR="003D3331" w:rsidRPr="00C87F6E">
        <w:rPr>
          <w:rFonts w:cs="Times New Roman"/>
          <w:szCs w:val="28"/>
        </w:rPr>
        <w:t xml:space="preserve">in </w:t>
      </w:r>
      <w:r w:rsidRPr="00C87F6E">
        <w:rPr>
          <w:rFonts w:cs="Times New Roman"/>
          <w:szCs w:val="28"/>
        </w:rPr>
        <w:t xml:space="preserve">creating </w:t>
      </w:r>
      <w:r w:rsidR="003D3331" w:rsidRPr="00C87F6E">
        <w:rPr>
          <w:rFonts w:cs="Times New Roman"/>
          <w:szCs w:val="28"/>
        </w:rPr>
        <w:t>significant</w:t>
      </w:r>
      <w:r w:rsidRPr="00C87F6E">
        <w:rPr>
          <w:rFonts w:cs="Times New Roman"/>
          <w:szCs w:val="28"/>
        </w:rPr>
        <w:t xml:space="preserve"> results.</w:t>
      </w:r>
      <w:r w:rsidR="005C40AC" w:rsidRPr="00C87F6E">
        <w:rPr>
          <w:szCs w:val="28"/>
        </w:rPr>
        <w:t xml:space="preserve"> </w:t>
      </w:r>
    </w:p>
    <w:p w14:paraId="793E2202" w14:textId="3BD72FF7" w:rsidR="004B1085" w:rsidRPr="004B1085" w:rsidRDefault="0014297E" w:rsidP="00B712C3">
      <w:pPr>
        <w:pStyle w:val="Heading3"/>
        <w:spacing w:line="360" w:lineRule="auto"/>
      </w:pPr>
      <w:bookmarkStart w:id="37" w:name="_Toc8385528"/>
      <w:r>
        <w:t>3.3.4</w:t>
      </w:r>
      <w:r w:rsidR="004B1085">
        <w:t>.</w:t>
      </w:r>
      <w:r w:rsidR="004B1085" w:rsidRPr="00DA27FD">
        <w:t xml:space="preserve"> </w:t>
      </w:r>
      <w:r w:rsidR="004B1085" w:rsidRPr="004B1085">
        <w:t>Effect of merger on sustainable economic profit</w:t>
      </w:r>
      <w:r w:rsidR="004B1085">
        <w:t xml:space="preserve"> </w:t>
      </w:r>
      <w:r w:rsidR="004B1085" w:rsidRPr="004B1085">
        <w:t>of British Petroleum</w:t>
      </w:r>
      <w:bookmarkEnd w:id="37"/>
    </w:p>
    <w:tbl>
      <w:tblPr>
        <w:tblW w:w="7555" w:type="dxa"/>
        <w:tblLayout w:type="fixed"/>
        <w:tblLook w:val="04A0" w:firstRow="1" w:lastRow="0" w:firstColumn="1" w:lastColumn="0" w:noHBand="0" w:noVBand="1"/>
      </w:tblPr>
      <w:tblGrid>
        <w:gridCol w:w="3415"/>
        <w:gridCol w:w="4140"/>
      </w:tblGrid>
      <w:tr w:rsidR="00817692" w:rsidRPr="00C87F6E" w14:paraId="182823ED"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6ADF05"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25FA8E0C"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C14233" w:rsidRPr="00C87F6E" w14:paraId="1371BEE7"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6F6EC1A"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59CC7357" w14:textId="1B8B39F9" w:rsidR="00C14233" w:rsidRPr="00C87F6E" w:rsidRDefault="00C14233" w:rsidP="00B712C3">
            <w:pPr>
              <w:autoSpaceDE w:val="0"/>
              <w:autoSpaceDN w:val="0"/>
              <w:adjustRightInd w:val="0"/>
              <w:spacing w:after="0" w:line="360" w:lineRule="auto"/>
              <w:rPr>
                <w:rFonts w:cs="Times New Roman"/>
                <w:szCs w:val="28"/>
              </w:rPr>
            </w:pPr>
            <w:r w:rsidRPr="00C87F6E">
              <w:rPr>
                <w:szCs w:val="28"/>
              </w:rPr>
              <w:t>P/E ratio</w:t>
            </w:r>
          </w:p>
        </w:tc>
      </w:tr>
      <w:tr w:rsidR="00C14233" w:rsidRPr="00C87F6E" w14:paraId="5CE6272E"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DB565C9"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030E7689" w14:textId="5AB3A92A" w:rsidR="00C14233" w:rsidRPr="00C87F6E" w:rsidRDefault="00C14233" w:rsidP="00B712C3">
            <w:pPr>
              <w:autoSpaceDE w:val="0"/>
              <w:autoSpaceDN w:val="0"/>
              <w:adjustRightInd w:val="0"/>
              <w:spacing w:after="0" w:line="360" w:lineRule="auto"/>
              <w:rPr>
                <w:rFonts w:cs="Times New Roman"/>
                <w:szCs w:val="28"/>
              </w:rPr>
            </w:pPr>
            <w:r w:rsidRPr="00C87F6E">
              <w:rPr>
                <w:szCs w:val="28"/>
              </w:rPr>
              <w:t>Time</w:t>
            </w:r>
          </w:p>
        </w:tc>
      </w:tr>
      <w:tr w:rsidR="00C14233" w:rsidRPr="00C87F6E" w14:paraId="1636AFD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479FF83"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574BE901" w14:textId="3DC18B70" w:rsidR="00C14233" w:rsidRPr="00C87F6E" w:rsidRDefault="00C14233" w:rsidP="00B712C3">
            <w:pPr>
              <w:autoSpaceDE w:val="0"/>
              <w:autoSpaceDN w:val="0"/>
              <w:adjustRightInd w:val="0"/>
              <w:spacing w:after="0" w:line="360" w:lineRule="auto"/>
              <w:rPr>
                <w:rFonts w:cs="Times New Roman"/>
                <w:szCs w:val="28"/>
              </w:rPr>
            </w:pPr>
            <w:r w:rsidRPr="00C87F6E">
              <w:rPr>
                <w:szCs w:val="28"/>
              </w:rPr>
              <w:t>Positive</w:t>
            </w:r>
          </w:p>
        </w:tc>
      </w:tr>
      <w:tr w:rsidR="00C14233" w:rsidRPr="00C87F6E" w14:paraId="647F9268"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B04BB33"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0F8E632E" w14:textId="726EB3BA" w:rsidR="00C14233" w:rsidRPr="00C87F6E" w:rsidRDefault="00C14233" w:rsidP="00B712C3">
            <w:pPr>
              <w:autoSpaceDE w:val="0"/>
              <w:autoSpaceDN w:val="0"/>
              <w:adjustRightInd w:val="0"/>
              <w:spacing w:after="0" w:line="360" w:lineRule="auto"/>
              <w:rPr>
                <w:rFonts w:cs="Times New Roman"/>
                <w:szCs w:val="28"/>
              </w:rPr>
            </w:pPr>
            <w:r w:rsidRPr="00C87F6E">
              <w:rPr>
                <w:szCs w:val="28"/>
              </w:rPr>
              <w:t>Negative</w:t>
            </w:r>
          </w:p>
        </w:tc>
      </w:tr>
      <w:tr w:rsidR="00C14233" w:rsidRPr="00C87F6E" w14:paraId="46EA0042"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0D20908D"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355632DC" w14:textId="289C9DC9" w:rsidR="00C14233" w:rsidRPr="00C87F6E" w:rsidRDefault="00C14233" w:rsidP="00B712C3">
            <w:pPr>
              <w:autoSpaceDE w:val="0"/>
              <w:autoSpaceDN w:val="0"/>
              <w:adjustRightInd w:val="0"/>
              <w:spacing w:after="0" w:line="360" w:lineRule="auto"/>
              <w:rPr>
                <w:rFonts w:cs="Times New Roman"/>
                <w:szCs w:val="28"/>
              </w:rPr>
            </w:pPr>
            <w:r w:rsidRPr="00C87F6E">
              <w:rPr>
                <w:szCs w:val="28"/>
              </w:rPr>
              <w:t>12.60%</w:t>
            </w:r>
          </w:p>
        </w:tc>
      </w:tr>
      <w:tr w:rsidR="00C14233" w:rsidRPr="00C87F6E" w14:paraId="710B4A92"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18B1C1"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4068016B" w14:textId="7BEDFAF8" w:rsidR="00C14233" w:rsidRPr="00C87F6E" w:rsidRDefault="00C14233" w:rsidP="00B712C3">
            <w:pPr>
              <w:autoSpaceDE w:val="0"/>
              <w:autoSpaceDN w:val="0"/>
              <w:adjustRightInd w:val="0"/>
              <w:spacing w:after="0" w:line="360" w:lineRule="auto"/>
              <w:rPr>
                <w:rFonts w:cs="Times New Roman"/>
                <w:szCs w:val="28"/>
              </w:rPr>
            </w:pPr>
            <w:r w:rsidRPr="00C87F6E">
              <w:rPr>
                <w:szCs w:val="28"/>
              </w:rPr>
              <w:t>-0.356</w:t>
            </w:r>
          </w:p>
        </w:tc>
      </w:tr>
      <w:tr w:rsidR="00C14233" w:rsidRPr="00C87F6E" w14:paraId="3E69F76D"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8C809"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25EEAFE" w14:textId="711042C6" w:rsidR="00C14233" w:rsidRPr="00C87F6E" w:rsidRDefault="00C14233" w:rsidP="00B712C3">
            <w:pPr>
              <w:autoSpaceDE w:val="0"/>
              <w:autoSpaceDN w:val="0"/>
              <w:adjustRightInd w:val="0"/>
              <w:spacing w:after="0" w:line="360" w:lineRule="auto"/>
              <w:rPr>
                <w:rFonts w:cs="Times New Roman"/>
                <w:szCs w:val="28"/>
              </w:rPr>
            </w:pPr>
            <w:r w:rsidRPr="00C87F6E">
              <w:rPr>
                <w:szCs w:val="28"/>
              </w:rPr>
              <w:t>0.161</w:t>
            </w:r>
          </w:p>
        </w:tc>
      </w:tr>
      <w:tr w:rsidR="00C14233" w:rsidRPr="00C87F6E" w14:paraId="152CA292"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0245F2D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50818DE0" w14:textId="52844483" w:rsidR="00C14233" w:rsidRPr="00C87F6E" w:rsidRDefault="00C14233" w:rsidP="00B712C3">
            <w:pPr>
              <w:autoSpaceDE w:val="0"/>
              <w:autoSpaceDN w:val="0"/>
              <w:adjustRightInd w:val="0"/>
              <w:spacing w:after="0" w:line="360" w:lineRule="auto"/>
              <w:rPr>
                <w:rFonts w:cs="Times New Roman"/>
                <w:szCs w:val="28"/>
              </w:rPr>
            </w:pPr>
            <w:r w:rsidRPr="00C87F6E">
              <w:rPr>
                <w:szCs w:val="28"/>
              </w:rPr>
              <w:t>2.172</w:t>
            </w:r>
          </w:p>
        </w:tc>
      </w:tr>
      <w:tr w:rsidR="00C14233" w:rsidRPr="00C87F6E" w14:paraId="038E80CD"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C657D80"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0C8C75C3" w14:textId="76FF60B0" w:rsidR="00C14233" w:rsidRPr="00C87F6E" w:rsidRDefault="00C14233" w:rsidP="00B712C3">
            <w:pPr>
              <w:autoSpaceDE w:val="0"/>
              <w:autoSpaceDN w:val="0"/>
              <w:adjustRightInd w:val="0"/>
              <w:spacing w:after="0" w:line="360" w:lineRule="auto"/>
              <w:rPr>
                <w:rFonts w:cs="Times New Roman"/>
                <w:szCs w:val="28"/>
              </w:rPr>
            </w:pPr>
            <w:r w:rsidRPr="00C87F6E">
              <w:rPr>
                <w:szCs w:val="28"/>
              </w:rPr>
              <w:t>0.161</w:t>
            </w:r>
          </w:p>
        </w:tc>
      </w:tr>
    </w:tbl>
    <w:p w14:paraId="23CABABE" w14:textId="23B24C86" w:rsidR="00817692" w:rsidRPr="00C87F6E" w:rsidRDefault="00817692" w:rsidP="00B712C3">
      <w:pPr>
        <w:autoSpaceDE w:val="0"/>
        <w:autoSpaceDN w:val="0"/>
        <w:adjustRightInd w:val="0"/>
        <w:spacing w:after="0" w:line="360" w:lineRule="auto"/>
        <w:rPr>
          <w:rFonts w:cs="Times New Roman"/>
          <w:szCs w:val="28"/>
        </w:rPr>
      </w:pPr>
    </w:p>
    <w:p w14:paraId="12C82AAD" w14:textId="6986593E" w:rsidR="005C40AC" w:rsidRPr="00C87F6E" w:rsidRDefault="005C40AC" w:rsidP="00B712C3">
      <w:pPr>
        <w:autoSpaceDE w:val="0"/>
        <w:autoSpaceDN w:val="0"/>
        <w:adjustRightInd w:val="0"/>
        <w:spacing w:after="0" w:line="360" w:lineRule="auto"/>
        <w:rPr>
          <w:rFonts w:cs="Times New Roman"/>
          <w:szCs w:val="28"/>
          <w:lang w:val="az-Latn-AZ"/>
        </w:rPr>
      </w:pPr>
      <w:r w:rsidRPr="00C87F6E">
        <w:rPr>
          <w:rFonts w:cs="Times New Roman"/>
          <w:szCs w:val="28"/>
          <w:lang w:val="az-Latn-AZ"/>
        </w:rPr>
        <w:t xml:space="preserve">Beta sign: The expected and actual sign did not match in this regression equation. Consequently, the underlying intuition underlying linear regression does not </w:t>
      </w:r>
      <w:r w:rsidR="00E0546E" w:rsidRPr="00C87F6E">
        <w:rPr>
          <w:rFonts w:cs="Times New Roman"/>
          <w:szCs w:val="28"/>
          <w:lang w:val="az-Latn-AZ"/>
        </w:rPr>
        <w:t>hold</w:t>
      </w:r>
      <w:r w:rsidRPr="00C87F6E">
        <w:rPr>
          <w:rFonts w:cs="Times New Roman"/>
          <w:szCs w:val="28"/>
          <w:lang w:val="az-Latn-AZ"/>
        </w:rPr>
        <w:t>, and the slope of the regression is not conceptually significant, and all regression results are always skeptical.</w:t>
      </w:r>
    </w:p>
    <w:p w14:paraId="0A2E794A" w14:textId="5AB04E88" w:rsidR="003D3331" w:rsidRPr="00C87F6E" w:rsidRDefault="005C40AC" w:rsidP="00B712C3">
      <w:pPr>
        <w:autoSpaceDE w:val="0"/>
        <w:autoSpaceDN w:val="0"/>
        <w:adjustRightInd w:val="0"/>
        <w:spacing w:after="0" w:line="360" w:lineRule="auto"/>
        <w:rPr>
          <w:rFonts w:cs="Times New Roman"/>
          <w:szCs w:val="28"/>
          <w:lang w:val="az-Latn-AZ"/>
        </w:rPr>
      </w:pPr>
      <w:r w:rsidRPr="00C87F6E">
        <w:rPr>
          <w:rFonts w:cs="Times New Roman"/>
          <w:szCs w:val="28"/>
          <w:lang w:val="az-Latn-AZ"/>
        </w:rPr>
        <w:t>R-squared: R2 of the regression equation is very low; therefore, the explanatory capability of the regression is low. In this case, the time argument can hardly explain the changes in the dependent variable. To increase the explanatory power of a variable, it is needed to add some additional variables to the equation.</w:t>
      </w:r>
    </w:p>
    <w:p w14:paraId="77D68510" w14:textId="77777777" w:rsidR="003362D0" w:rsidRPr="00C87F6E" w:rsidRDefault="003362D0" w:rsidP="00B712C3">
      <w:pPr>
        <w:autoSpaceDE w:val="0"/>
        <w:autoSpaceDN w:val="0"/>
        <w:adjustRightInd w:val="0"/>
        <w:spacing w:after="0" w:line="360" w:lineRule="auto"/>
        <w:rPr>
          <w:rFonts w:cs="Times New Roman"/>
          <w:szCs w:val="28"/>
        </w:rPr>
      </w:pPr>
      <w:r w:rsidRPr="00C87F6E">
        <w:rPr>
          <w:rFonts w:cs="Times New Roman"/>
          <w:szCs w:val="28"/>
        </w:rPr>
        <w:t>T value and relative p value: t value of dependent variable is excessively low and corresponding p value is very high at 5 percent significance level. Therefore, the factor variable is undesirable and the null hypothesis in the methodological part of the study keeps true; β = zero.</w:t>
      </w:r>
    </w:p>
    <w:p w14:paraId="7BBBB450" w14:textId="77777777" w:rsidR="003362D0" w:rsidRPr="00C87F6E" w:rsidRDefault="003362D0" w:rsidP="00B712C3">
      <w:pPr>
        <w:autoSpaceDE w:val="0"/>
        <w:autoSpaceDN w:val="0"/>
        <w:adjustRightInd w:val="0"/>
        <w:spacing w:after="0" w:line="360" w:lineRule="auto"/>
        <w:rPr>
          <w:rFonts w:cs="Times New Roman"/>
          <w:szCs w:val="28"/>
        </w:rPr>
      </w:pPr>
      <w:r w:rsidRPr="00C87F6E">
        <w:rPr>
          <w:rFonts w:cs="Times New Roman"/>
          <w:szCs w:val="28"/>
        </w:rPr>
        <w:t>F value and p value:According to the regression,F value is excessively low and the corresponding p value is excessively high at 5 percent significance level. Therefore, the regression model is undesirable and the null hypothesis in the methodological section of this paper remains true ; β = zero</w:t>
      </w:r>
    </w:p>
    <w:p w14:paraId="38C1A4A8" w14:textId="7C5F3BE3" w:rsidR="003362D0" w:rsidRDefault="003362D0" w:rsidP="00B712C3">
      <w:pPr>
        <w:autoSpaceDE w:val="0"/>
        <w:autoSpaceDN w:val="0"/>
        <w:adjustRightInd w:val="0"/>
        <w:spacing w:after="0" w:line="360" w:lineRule="auto"/>
        <w:rPr>
          <w:rFonts w:cs="Times New Roman"/>
          <w:szCs w:val="28"/>
        </w:rPr>
      </w:pPr>
      <w:r w:rsidRPr="00C87F6E">
        <w:rPr>
          <w:rFonts w:cs="Times New Roman"/>
          <w:szCs w:val="28"/>
        </w:rPr>
        <w:t>Last remark: According to regression based statistical outcomes, it was found that the influence of the Amoco merger in 1998 did not have a significant influence on the growth potential of British , as it did not match the expected and actual beta test symptoms.</w:t>
      </w:r>
    </w:p>
    <w:p w14:paraId="68360540" w14:textId="4B05E19F" w:rsidR="004B1085" w:rsidRPr="004B1085" w:rsidRDefault="0014297E" w:rsidP="00B712C3">
      <w:pPr>
        <w:pStyle w:val="Heading3"/>
        <w:spacing w:line="360" w:lineRule="auto"/>
      </w:pPr>
      <w:bookmarkStart w:id="38" w:name="_Toc8385529"/>
      <w:r>
        <w:t>3.3.5</w:t>
      </w:r>
      <w:r w:rsidR="004B1085">
        <w:t>.</w:t>
      </w:r>
      <w:r w:rsidR="004B1085" w:rsidRPr="00DA27FD">
        <w:t xml:space="preserve"> </w:t>
      </w:r>
      <w:r w:rsidR="004B1085" w:rsidRPr="004B1085">
        <w:t xml:space="preserve">Effect of merger on </w:t>
      </w:r>
      <w:r w:rsidR="004B1085">
        <w:t xml:space="preserve">cost of capital </w:t>
      </w:r>
      <w:r w:rsidR="004B1085" w:rsidRPr="004B1085">
        <w:t>of British Petroleum</w:t>
      </w:r>
      <w:bookmarkEnd w:id="38"/>
    </w:p>
    <w:tbl>
      <w:tblPr>
        <w:tblW w:w="7555" w:type="dxa"/>
        <w:tblLayout w:type="fixed"/>
        <w:tblLook w:val="04A0" w:firstRow="1" w:lastRow="0" w:firstColumn="1" w:lastColumn="0" w:noHBand="0" w:noVBand="1"/>
      </w:tblPr>
      <w:tblGrid>
        <w:gridCol w:w="3415"/>
        <w:gridCol w:w="4140"/>
      </w:tblGrid>
      <w:tr w:rsidR="00817692" w:rsidRPr="00C87F6E" w14:paraId="266898BF"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A11AE6"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7B91E0C3"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C14233" w:rsidRPr="00C87F6E" w14:paraId="56EEF9E5"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15B88D43"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64100DD1" w14:textId="6BD4D6D6" w:rsidR="00C14233" w:rsidRPr="00C87F6E" w:rsidRDefault="00C14233" w:rsidP="00B712C3">
            <w:pPr>
              <w:autoSpaceDE w:val="0"/>
              <w:autoSpaceDN w:val="0"/>
              <w:adjustRightInd w:val="0"/>
              <w:spacing w:after="0" w:line="360" w:lineRule="auto"/>
              <w:rPr>
                <w:rFonts w:cs="Times New Roman"/>
                <w:szCs w:val="28"/>
              </w:rPr>
            </w:pPr>
            <w:r w:rsidRPr="00C87F6E">
              <w:rPr>
                <w:szCs w:val="28"/>
              </w:rPr>
              <w:t>Cost of capital</w:t>
            </w:r>
          </w:p>
        </w:tc>
      </w:tr>
      <w:tr w:rsidR="00C14233" w:rsidRPr="00C87F6E" w14:paraId="0B2D2C9D"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8F5A068"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721783EE" w14:textId="1EB7E51D" w:rsidR="00C14233" w:rsidRPr="00C87F6E" w:rsidRDefault="00C14233" w:rsidP="00B712C3">
            <w:pPr>
              <w:autoSpaceDE w:val="0"/>
              <w:autoSpaceDN w:val="0"/>
              <w:adjustRightInd w:val="0"/>
              <w:spacing w:after="0" w:line="360" w:lineRule="auto"/>
              <w:rPr>
                <w:rFonts w:cs="Times New Roman"/>
                <w:szCs w:val="28"/>
              </w:rPr>
            </w:pPr>
            <w:r w:rsidRPr="00C87F6E">
              <w:rPr>
                <w:szCs w:val="28"/>
              </w:rPr>
              <w:t>Time</w:t>
            </w:r>
          </w:p>
        </w:tc>
      </w:tr>
      <w:tr w:rsidR="00C14233" w:rsidRPr="00C87F6E" w14:paraId="3E431EBA"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F152CEB"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4A6921D1" w14:textId="3A17D89C" w:rsidR="00C14233" w:rsidRPr="00C87F6E" w:rsidRDefault="00C14233" w:rsidP="00B712C3">
            <w:pPr>
              <w:autoSpaceDE w:val="0"/>
              <w:autoSpaceDN w:val="0"/>
              <w:adjustRightInd w:val="0"/>
              <w:spacing w:after="0" w:line="360" w:lineRule="auto"/>
              <w:rPr>
                <w:rFonts w:cs="Times New Roman"/>
                <w:szCs w:val="28"/>
              </w:rPr>
            </w:pPr>
            <w:r w:rsidRPr="00C87F6E">
              <w:rPr>
                <w:szCs w:val="28"/>
              </w:rPr>
              <w:t>Negative</w:t>
            </w:r>
          </w:p>
        </w:tc>
      </w:tr>
      <w:tr w:rsidR="00C14233" w:rsidRPr="00C87F6E" w14:paraId="14F02C43"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2FFE8A3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5308D56A" w14:textId="362787FF" w:rsidR="00C14233" w:rsidRPr="00C87F6E" w:rsidRDefault="00C14233" w:rsidP="00B712C3">
            <w:pPr>
              <w:autoSpaceDE w:val="0"/>
              <w:autoSpaceDN w:val="0"/>
              <w:adjustRightInd w:val="0"/>
              <w:spacing w:after="0" w:line="360" w:lineRule="auto"/>
              <w:rPr>
                <w:rFonts w:cs="Times New Roman"/>
                <w:szCs w:val="28"/>
              </w:rPr>
            </w:pPr>
            <w:r w:rsidRPr="00C87F6E">
              <w:rPr>
                <w:szCs w:val="28"/>
              </w:rPr>
              <w:t>Negative</w:t>
            </w:r>
          </w:p>
        </w:tc>
      </w:tr>
      <w:tr w:rsidR="00C14233" w:rsidRPr="00C87F6E" w14:paraId="4278AEB0"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CDEB744"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67299CFE" w14:textId="7D330F53" w:rsidR="00C14233" w:rsidRPr="00C87F6E" w:rsidRDefault="00C14233" w:rsidP="00B712C3">
            <w:pPr>
              <w:autoSpaceDE w:val="0"/>
              <w:autoSpaceDN w:val="0"/>
              <w:adjustRightInd w:val="0"/>
              <w:spacing w:after="0" w:line="360" w:lineRule="auto"/>
              <w:rPr>
                <w:rFonts w:cs="Times New Roman"/>
                <w:szCs w:val="28"/>
              </w:rPr>
            </w:pPr>
            <w:r w:rsidRPr="00C87F6E">
              <w:rPr>
                <w:szCs w:val="28"/>
              </w:rPr>
              <w:t>62.20%</w:t>
            </w:r>
          </w:p>
        </w:tc>
      </w:tr>
      <w:tr w:rsidR="00C14233" w:rsidRPr="00C87F6E" w14:paraId="277C94AD"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D27DCA"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68307EC7" w14:textId="6B94BB0C" w:rsidR="00C14233" w:rsidRPr="00C87F6E" w:rsidRDefault="00C14233" w:rsidP="00B712C3">
            <w:pPr>
              <w:autoSpaceDE w:val="0"/>
              <w:autoSpaceDN w:val="0"/>
              <w:adjustRightInd w:val="0"/>
              <w:spacing w:after="0" w:line="360" w:lineRule="auto"/>
              <w:rPr>
                <w:rFonts w:cs="Times New Roman"/>
                <w:szCs w:val="28"/>
              </w:rPr>
            </w:pPr>
            <w:r w:rsidRPr="00C87F6E">
              <w:rPr>
                <w:szCs w:val="28"/>
              </w:rPr>
              <w:t>-4.969</w:t>
            </w:r>
          </w:p>
        </w:tc>
      </w:tr>
      <w:tr w:rsidR="00C14233" w:rsidRPr="00C87F6E" w14:paraId="6F3873E3"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607867"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1CF7F32B" w14:textId="0393C976" w:rsidR="00C14233" w:rsidRPr="00C87F6E" w:rsidRDefault="005C40AC" w:rsidP="00B712C3">
            <w:pPr>
              <w:autoSpaceDE w:val="0"/>
              <w:autoSpaceDN w:val="0"/>
              <w:adjustRightInd w:val="0"/>
              <w:spacing w:after="0" w:line="360" w:lineRule="auto"/>
              <w:rPr>
                <w:rFonts w:cs="Times New Roman"/>
                <w:szCs w:val="28"/>
              </w:rPr>
            </w:pPr>
            <w:r w:rsidRPr="00C87F6E">
              <w:rPr>
                <w:szCs w:val="28"/>
              </w:rPr>
              <w:t>Near to zero</w:t>
            </w:r>
          </w:p>
        </w:tc>
      </w:tr>
      <w:tr w:rsidR="00C14233" w:rsidRPr="00C87F6E" w14:paraId="325C34EB"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3C2BF4D"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4131E648" w14:textId="7486CEF6" w:rsidR="00C14233" w:rsidRPr="00C87F6E" w:rsidRDefault="00C14233" w:rsidP="00B712C3">
            <w:pPr>
              <w:autoSpaceDE w:val="0"/>
              <w:autoSpaceDN w:val="0"/>
              <w:adjustRightInd w:val="0"/>
              <w:spacing w:after="0" w:line="360" w:lineRule="auto"/>
              <w:rPr>
                <w:rFonts w:cs="Times New Roman"/>
                <w:szCs w:val="28"/>
              </w:rPr>
            </w:pPr>
            <w:r w:rsidRPr="00C87F6E">
              <w:rPr>
                <w:szCs w:val="28"/>
              </w:rPr>
              <w:t>24.696</w:t>
            </w:r>
          </w:p>
        </w:tc>
      </w:tr>
      <w:tr w:rsidR="00C14233" w:rsidRPr="00C87F6E" w14:paraId="02D6A57E"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1666F045" w14:textId="77777777" w:rsidR="00C14233" w:rsidRPr="00C87F6E" w:rsidRDefault="00C14233"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061C32D4" w14:textId="63AAED88" w:rsidR="00C14233" w:rsidRPr="00C87F6E" w:rsidRDefault="005C40AC" w:rsidP="00B712C3">
            <w:pPr>
              <w:autoSpaceDE w:val="0"/>
              <w:autoSpaceDN w:val="0"/>
              <w:adjustRightInd w:val="0"/>
              <w:spacing w:after="0" w:line="360" w:lineRule="auto"/>
              <w:rPr>
                <w:rFonts w:cs="Times New Roman"/>
                <w:szCs w:val="28"/>
              </w:rPr>
            </w:pPr>
            <w:r w:rsidRPr="00C87F6E">
              <w:rPr>
                <w:szCs w:val="28"/>
              </w:rPr>
              <w:t>Near to zero</w:t>
            </w:r>
          </w:p>
        </w:tc>
      </w:tr>
    </w:tbl>
    <w:p w14:paraId="6B4FBA0B" w14:textId="4FBAD5E1" w:rsidR="00817692" w:rsidRPr="00C87F6E" w:rsidRDefault="00817692" w:rsidP="00B712C3">
      <w:pPr>
        <w:autoSpaceDE w:val="0"/>
        <w:autoSpaceDN w:val="0"/>
        <w:adjustRightInd w:val="0"/>
        <w:spacing w:after="0" w:line="360" w:lineRule="auto"/>
        <w:rPr>
          <w:rFonts w:cs="Times New Roman"/>
          <w:szCs w:val="28"/>
        </w:rPr>
      </w:pPr>
    </w:p>
    <w:p w14:paraId="4DABE6F7" w14:textId="3417502D" w:rsidR="00140E57" w:rsidRPr="00C87F6E" w:rsidRDefault="00140E57" w:rsidP="00B712C3">
      <w:pPr>
        <w:autoSpaceDE w:val="0"/>
        <w:autoSpaceDN w:val="0"/>
        <w:adjustRightInd w:val="0"/>
        <w:spacing w:after="0" w:line="360" w:lineRule="auto"/>
        <w:rPr>
          <w:szCs w:val="28"/>
        </w:rPr>
      </w:pPr>
      <w:r w:rsidRPr="00C87F6E">
        <w:rPr>
          <w:szCs w:val="28"/>
        </w:rPr>
        <w:t xml:space="preserve">Beta sign: The predicted and the actual sign matched up in this regression </w:t>
      </w:r>
      <w:r w:rsidR="00F96E61" w:rsidRPr="00C87F6E">
        <w:rPr>
          <w:szCs w:val="28"/>
        </w:rPr>
        <w:t>model</w:t>
      </w:r>
      <w:r w:rsidRPr="00C87F6E">
        <w:rPr>
          <w:szCs w:val="28"/>
        </w:rPr>
        <w:t>.</w:t>
      </w:r>
      <w:r w:rsidR="00F96E61" w:rsidRPr="00C87F6E">
        <w:rPr>
          <w:szCs w:val="28"/>
        </w:rPr>
        <w:t>Therefore</w:t>
      </w:r>
      <w:r w:rsidRPr="00C87F6E">
        <w:rPr>
          <w:szCs w:val="28"/>
        </w:rPr>
        <w:t xml:space="preserve">, the </w:t>
      </w:r>
      <w:r w:rsidR="00F96E61" w:rsidRPr="00C87F6E">
        <w:rPr>
          <w:szCs w:val="28"/>
        </w:rPr>
        <w:t>most</w:t>
      </w:r>
      <w:r w:rsidRPr="00C87F6E">
        <w:rPr>
          <w:szCs w:val="28"/>
        </w:rPr>
        <w:t xml:space="preserve"> basic intuition behind </w:t>
      </w:r>
      <w:r w:rsidR="00150116" w:rsidRPr="00C87F6E">
        <w:rPr>
          <w:szCs w:val="28"/>
        </w:rPr>
        <w:t xml:space="preserve">establishing </w:t>
      </w:r>
      <w:r w:rsidRPr="00C87F6E">
        <w:rPr>
          <w:szCs w:val="28"/>
        </w:rPr>
        <w:t xml:space="preserve"> the linear regression does hold and the slope of the regression</w:t>
      </w:r>
      <w:r w:rsidR="00566767" w:rsidRPr="00C87F6E">
        <w:rPr>
          <w:szCs w:val="28"/>
        </w:rPr>
        <w:t xml:space="preserve"> equation</w:t>
      </w:r>
      <w:r w:rsidRPr="00C87F6E">
        <w:rPr>
          <w:szCs w:val="28"/>
        </w:rPr>
        <w:t xml:space="preserve"> is </w:t>
      </w:r>
      <w:r w:rsidR="00566767" w:rsidRPr="00C87F6E">
        <w:rPr>
          <w:szCs w:val="28"/>
        </w:rPr>
        <w:t>rationally</w:t>
      </w:r>
      <w:r w:rsidRPr="00C87F6E">
        <w:rPr>
          <w:szCs w:val="28"/>
        </w:rPr>
        <w:t xml:space="preserve"> meaningful.</w:t>
      </w:r>
    </w:p>
    <w:p w14:paraId="3CDA0BBE" w14:textId="4E466D6B" w:rsidR="00566767" w:rsidRPr="00C87F6E" w:rsidRDefault="00566767" w:rsidP="00B712C3">
      <w:pPr>
        <w:autoSpaceDE w:val="0"/>
        <w:autoSpaceDN w:val="0"/>
        <w:adjustRightInd w:val="0"/>
        <w:spacing w:after="0" w:line="360" w:lineRule="auto"/>
        <w:rPr>
          <w:rFonts w:cs="Times New Roman"/>
          <w:szCs w:val="28"/>
        </w:rPr>
      </w:pPr>
      <w:r w:rsidRPr="00C87F6E">
        <w:rPr>
          <w:rFonts w:cs="Times New Roman"/>
          <w:szCs w:val="28"/>
        </w:rPr>
        <w:t>R-square: The R</w:t>
      </w:r>
      <w:r w:rsidR="00C64BEA" w:rsidRPr="00C87F6E">
        <w:rPr>
          <w:rFonts w:cs="Times New Roman"/>
          <w:szCs w:val="28"/>
          <w:vertAlign w:val="superscript"/>
        </w:rPr>
        <w:t>2</w:t>
      </w:r>
      <w:r w:rsidRPr="00C87F6E">
        <w:rPr>
          <w:rFonts w:cs="Times New Roman"/>
          <w:szCs w:val="28"/>
        </w:rPr>
        <w:t xml:space="preserve"> of the regression equation is very high; therefore, the explanatory </w:t>
      </w:r>
      <w:r w:rsidR="00C64BEA" w:rsidRPr="00C87F6E">
        <w:rPr>
          <w:rFonts w:cs="Times New Roman"/>
          <w:szCs w:val="28"/>
        </w:rPr>
        <w:t xml:space="preserve">ability </w:t>
      </w:r>
      <w:r w:rsidRPr="00C87F6E">
        <w:rPr>
          <w:rFonts w:cs="Times New Roman"/>
          <w:szCs w:val="28"/>
        </w:rPr>
        <w:t xml:space="preserve">of the slope is moderate. The independent variable, the time, in this case can moderately </w:t>
      </w:r>
      <w:r w:rsidR="00C64BEA" w:rsidRPr="00C87F6E">
        <w:rPr>
          <w:rFonts w:cs="Times New Roman"/>
          <w:szCs w:val="28"/>
        </w:rPr>
        <w:t xml:space="preserve">interpret </w:t>
      </w:r>
      <w:r w:rsidRPr="00C87F6E">
        <w:rPr>
          <w:rFonts w:cs="Times New Roman"/>
          <w:szCs w:val="28"/>
        </w:rPr>
        <w:t>the changes in the dependent variable.</w:t>
      </w:r>
    </w:p>
    <w:p w14:paraId="14014846" w14:textId="6D57E77D" w:rsidR="00566767" w:rsidRPr="00C87F6E" w:rsidRDefault="00C64BEA" w:rsidP="00B712C3">
      <w:pPr>
        <w:autoSpaceDE w:val="0"/>
        <w:autoSpaceDN w:val="0"/>
        <w:adjustRightInd w:val="0"/>
        <w:spacing w:after="0" w:line="360" w:lineRule="auto"/>
        <w:rPr>
          <w:rFonts w:cs="Times New Roman"/>
          <w:szCs w:val="28"/>
        </w:rPr>
      </w:pPr>
      <w:r w:rsidRPr="00C87F6E">
        <w:rPr>
          <w:rFonts w:cs="Times New Roman"/>
          <w:szCs w:val="28"/>
        </w:rPr>
        <w:t>T-v</w:t>
      </w:r>
      <w:r w:rsidR="00566767" w:rsidRPr="00C87F6E">
        <w:rPr>
          <w:rFonts w:cs="Times New Roman"/>
          <w:szCs w:val="28"/>
        </w:rPr>
        <w:t xml:space="preserve">alue and </w:t>
      </w:r>
      <w:r w:rsidRPr="00C87F6E">
        <w:rPr>
          <w:rFonts w:cs="Times New Roman"/>
          <w:szCs w:val="28"/>
        </w:rPr>
        <w:t xml:space="preserve">relative </w:t>
      </w:r>
      <w:r w:rsidR="00566767" w:rsidRPr="00C87F6E">
        <w:rPr>
          <w:rFonts w:cs="Times New Roman"/>
          <w:szCs w:val="28"/>
        </w:rPr>
        <w:t xml:space="preserve"> p</w:t>
      </w:r>
      <w:r w:rsidR="00C2701A" w:rsidRPr="00C87F6E">
        <w:rPr>
          <w:rFonts w:cs="Times New Roman"/>
          <w:szCs w:val="28"/>
        </w:rPr>
        <w:t xml:space="preserve"> value </w:t>
      </w:r>
      <w:r w:rsidR="00566767" w:rsidRPr="00C87F6E">
        <w:rPr>
          <w:rFonts w:cs="Times New Roman"/>
          <w:szCs w:val="28"/>
        </w:rPr>
        <w:t xml:space="preserve">: The t value of the </w:t>
      </w:r>
      <w:r w:rsidR="00864D7A" w:rsidRPr="00C87F6E">
        <w:rPr>
          <w:rFonts w:cs="Times New Roman"/>
          <w:szCs w:val="28"/>
        </w:rPr>
        <w:t xml:space="preserve">factor </w:t>
      </w:r>
      <w:r w:rsidR="00566767" w:rsidRPr="00C87F6E">
        <w:rPr>
          <w:rFonts w:cs="Times New Roman"/>
          <w:szCs w:val="28"/>
        </w:rPr>
        <w:t xml:space="preserve">variable is </w:t>
      </w:r>
      <w:r w:rsidR="00864D7A" w:rsidRPr="00C87F6E">
        <w:rPr>
          <w:rFonts w:cs="Times New Roman"/>
          <w:szCs w:val="28"/>
        </w:rPr>
        <w:t xml:space="preserve">great </w:t>
      </w:r>
      <w:r w:rsidR="00566767" w:rsidRPr="00C87F6E">
        <w:rPr>
          <w:rFonts w:cs="Times New Roman"/>
          <w:szCs w:val="28"/>
        </w:rPr>
        <w:t xml:space="preserve">and the </w:t>
      </w:r>
      <w:r w:rsidR="00864D7A" w:rsidRPr="00C87F6E">
        <w:rPr>
          <w:rFonts w:cs="Times New Roman"/>
          <w:szCs w:val="28"/>
        </w:rPr>
        <w:t>re</w:t>
      </w:r>
      <w:r w:rsidR="005D39EF" w:rsidRPr="00C87F6E">
        <w:rPr>
          <w:rFonts w:cs="Times New Roman"/>
          <w:szCs w:val="28"/>
        </w:rPr>
        <w:t>alti</w:t>
      </w:r>
      <w:r w:rsidR="00864D7A" w:rsidRPr="00C87F6E">
        <w:rPr>
          <w:rFonts w:cs="Times New Roman"/>
          <w:szCs w:val="28"/>
        </w:rPr>
        <w:t xml:space="preserve">ve </w:t>
      </w:r>
      <w:r w:rsidR="00566767" w:rsidRPr="00C87F6E">
        <w:rPr>
          <w:rFonts w:cs="Times New Roman"/>
          <w:szCs w:val="28"/>
        </w:rPr>
        <w:t xml:space="preserve">p value is low </w:t>
      </w:r>
      <w:r w:rsidR="00474E09" w:rsidRPr="00C87F6E">
        <w:rPr>
          <w:rFonts w:cs="Times New Roman"/>
          <w:szCs w:val="28"/>
          <w:lang w:val="en-GB"/>
        </w:rPr>
        <w:t>with</w:t>
      </w:r>
      <w:r w:rsidR="00566767" w:rsidRPr="00C87F6E">
        <w:rPr>
          <w:rFonts w:cs="Times New Roman"/>
          <w:szCs w:val="28"/>
        </w:rPr>
        <w:t xml:space="preserve"> the 5</w:t>
      </w:r>
      <w:r w:rsidR="00474E09" w:rsidRPr="00C87F6E">
        <w:rPr>
          <w:rFonts w:cs="Times New Roman"/>
          <w:szCs w:val="28"/>
        </w:rPr>
        <w:t xml:space="preserve"> percent</w:t>
      </w:r>
      <w:r w:rsidR="00566767" w:rsidRPr="00C87F6E">
        <w:rPr>
          <w:rFonts w:cs="Times New Roman"/>
          <w:szCs w:val="28"/>
        </w:rPr>
        <w:t xml:space="preserve"> level of significance. Therefore, the </w:t>
      </w:r>
      <w:r w:rsidR="00474E09" w:rsidRPr="00C87F6E">
        <w:rPr>
          <w:rFonts w:cs="Times New Roman"/>
          <w:szCs w:val="28"/>
        </w:rPr>
        <w:t>factor variable</w:t>
      </w:r>
      <w:r w:rsidR="00566767" w:rsidRPr="00C87F6E">
        <w:rPr>
          <w:rFonts w:cs="Times New Roman"/>
          <w:szCs w:val="28"/>
        </w:rPr>
        <w:t xml:space="preserve"> is desirable and the </w:t>
      </w:r>
      <w:r w:rsidR="005D39EF" w:rsidRPr="00C87F6E">
        <w:rPr>
          <w:rFonts w:cs="Times New Roman"/>
          <w:szCs w:val="28"/>
        </w:rPr>
        <w:t>null</w:t>
      </w:r>
      <w:r w:rsidR="00566767" w:rsidRPr="00C87F6E">
        <w:rPr>
          <w:rFonts w:cs="Times New Roman"/>
          <w:szCs w:val="28"/>
        </w:rPr>
        <w:t xml:space="preserve"> hypothesis that has been placed in the methodological part of th</w:t>
      </w:r>
      <w:r w:rsidR="00A97985" w:rsidRPr="00C87F6E">
        <w:rPr>
          <w:rFonts w:cs="Times New Roman"/>
          <w:szCs w:val="28"/>
        </w:rPr>
        <w:t>is analysis</w:t>
      </w:r>
      <w:r w:rsidR="00566767" w:rsidRPr="00C87F6E">
        <w:rPr>
          <w:rFonts w:cs="Times New Roman"/>
          <w:szCs w:val="28"/>
        </w:rPr>
        <w:t xml:space="preserve"> is not </w:t>
      </w:r>
      <w:r w:rsidR="00A97985" w:rsidRPr="00C87F6E">
        <w:rPr>
          <w:rFonts w:cs="Times New Roman"/>
          <w:szCs w:val="28"/>
        </w:rPr>
        <w:t xml:space="preserve">True </w:t>
      </w:r>
      <w:r w:rsidR="00566767" w:rsidRPr="00C87F6E">
        <w:rPr>
          <w:rFonts w:cs="Times New Roman"/>
          <w:szCs w:val="28"/>
        </w:rPr>
        <w:t>;</w:t>
      </w:r>
      <w:r w:rsidR="00A97985" w:rsidRPr="00C87F6E">
        <w:rPr>
          <w:szCs w:val="28"/>
        </w:rPr>
        <w:t xml:space="preserve"> β ≠ zero.</w:t>
      </w:r>
    </w:p>
    <w:p w14:paraId="103E6D84" w14:textId="571279D3" w:rsidR="00566767" w:rsidRPr="00C87F6E" w:rsidRDefault="00566767" w:rsidP="00B712C3">
      <w:pPr>
        <w:autoSpaceDE w:val="0"/>
        <w:autoSpaceDN w:val="0"/>
        <w:adjustRightInd w:val="0"/>
        <w:spacing w:after="0" w:line="360" w:lineRule="auto"/>
        <w:rPr>
          <w:rFonts w:cs="Times New Roman"/>
          <w:szCs w:val="28"/>
        </w:rPr>
      </w:pPr>
      <w:r w:rsidRPr="00C87F6E">
        <w:rPr>
          <w:rFonts w:cs="Times New Roman"/>
          <w:szCs w:val="28"/>
        </w:rPr>
        <w:t xml:space="preserve">F- Value and </w:t>
      </w:r>
      <w:r w:rsidR="005F61E5" w:rsidRPr="00C87F6E">
        <w:rPr>
          <w:rFonts w:cs="Times New Roman"/>
          <w:szCs w:val="28"/>
        </w:rPr>
        <w:t xml:space="preserve">relative p value </w:t>
      </w:r>
      <w:r w:rsidRPr="00C87F6E">
        <w:rPr>
          <w:rFonts w:cs="Times New Roman"/>
          <w:szCs w:val="28"/>
        </w:rPr>
        <w:t xml:space="preserve">: </w:t>
      </w:r>
      <w:r w:rsidR="005F61E5" w:rsidRPr="00C87F6E">
        <w:rPr>
          <w:rFonts w:cs="Times New Roman"/>
          <w:szCs w:val="28"/>
        </w:rPr>
        <w:t>According to the regression equation results,</w:t>
      </w:r>
      <w:r w:rsidR="0034302C" w:rsidRPr="00C87F6E">
        <w:rPr>
          <w:rFonts w:cs="Times New Roman"/>
          <w:szCs w:val="28"/>
        </w:rPr>
        <w:t>t</w:t>
      </w:r>
      <w:r w:rsidRPr="00C87F6E">
        <w:rPr>
          <w:rFonts w:cs="Times New Roman"/>
          <w:szCs w:val="28"/>
        </w:rPr>
        <w:t xml:space="preserve">he value of </w:t>
      </w:r>
      <w:r w:rsidR="005F61E5" w:rsidRPr="00C87F6E">
        <w:rPr>
          <w:rFonts w:cs="Times New Roman"/>
          <w:szCs w:val="28"/>
        </w:rPr>
        <w:t xml:space="preserve"> </w:t>
      </w:r>
      <w:r w:rsidRPr="00C87F6E">
        <w:rPr>
          <w:rFonts w:cs="Times New Roman"/>
          <w:szCs w:val="28"/>
        </w:rPr>
        <w:t xml:space="preserve">F </w:t>
      </w:r>
      <w:r w:rsidR="00E91C55" w:rsidRPr="00C87F6E">
        <w:rPr>
          <w:rFonts w:cs="Times New Roman"/>
          <w:szCs w:val="28"/>
        </w:rPr>
        <w:t xml:space="preserve">is </w:t>
      </w:r>
      <w:r w:rsidRPr="00C87F6E">
        <w:rPr>
          <w:rFonts w:cs="Times New Roman"/>
          <w:szCs w:val="28"/>
        </w:rPr>
        <w:t xml:space="preserve">high </w:t>
      </w:r>
      <w:r w:rsidR="00E91C55" w:rsidRPr="00C87F6E">
        <w:rPr>
          <w:rFonts w:cs="Times New Roman"/>
          <w:szCs w:val="28"/>
        </w:rPr>
        <w:t xml:space="preserve">and relative </w:t>
      </w:r>
      <w:r w:rsidRPr="00C87F6E">
        <w:rPr>
          <w:rFonts w:cs="Times New Roman"/>
          <w:szCs w:val="28"/>
        </w:rPr>
        <w:t xml:space="preserve"> p value is low at a </w:t>
      </w:r>
      <w:r w:rsidR="00E91C55" w:rsidRPr="00C87F6E">
        <w:rPr>
          <w:rFonts w:cs="Times New Roman"/>
          <w:szCs w:val="28"/>
        </w:rPr>
        <w:t xml:space="preserve">5 percent </w:t>
      </w:r>
      <w:r w:rsidRPr="00C87F6E">
        <w:rPr>
          <w:rFonts w:cs="Times New Roman"/>
          <w:szCs w:val="28"/>
        </w:rPr>
        <w:t>significance level.</w:t>
      </w:r>
      <w:r w:rsidR="005F61E5" w:rsidRPr="00C87F6E">
        <w:rPr>
          <w:rFonts w:cs="Times New Roman"/>
          <w:szCs w:val="28"/>
        </w:rPr>
        <w:t xml:space="preserve"> </w:t>
      </w:r>
      <w:r w:rsidRPr="00C87F6E">
        <w:rPr>
          <w:rFonts w:cs="Times New Roman"/>
          <w:szCs w:val="28"/>
        </w:rPr>
        <w:t xml:space="preserve">Therefore, the regression equation is a desirable and the null hypothesis that has been placed in the systematic part of the </w:t>
      </w:r>
      <w:r w:rsidR="00B45840" w:rsidRPr="00C87F6E">
        <w:rPr>
          <w:rFonts w:cs="Times New Roman"/>
          <w:szCs w:val="28"/>
        </w:rPr>
        <w:t>research is</w:t>
      </w:r>
      <w:r w:rsidRPr="00C87F6E">
        <w:rPr>
          <w:rFonts w:cs="Times New Roman"/>
          <w:szCs w:val="28"/>
        </w:rPr>
        <w:t xml:space="preserve">not applicable; </w:t>
      </w:r>
      <w:r w:rsidR="00B45840" w:rsidRPr="00C87F6E">
        <w:rPr>
          <w:szCs w:val="28"/>
        </w:rPr>
        <w:t>β ≠ zero</w:t>
      </w:r>
    </w:p>
    <w:p w14:paraId="7D6B9B5F" w14:textId="31886BD1" w:rsidR="00566767" w:rsidRPr="00C87F6E" w:rsidRDefault="00566767" w:rsidP="00B712C3">
      <w:pPr>
        <w:autoSpaceDE w:val="0"/>
        <w:autoSpaceDN w:val="0"/>
        <w:adjustRightInd w:val="0"/>
        <w:spacing w:after="0" w:line="360" w:lineRule="auto"/>
        <w:rPr>
          <w:rFonts w:cs="Times New Roman"/>
          <w:szCs w:val="28"/>
        </w:rPr>
      </w:pPr>
      <w:r w:rsidRPr="00C87F6E">
        <w:rPr>
          <w:rFonts w:cs="Times New Roman"/>
          <w:szCs w:val="28"/>
        </w:rPr>
        <w:t xml:space="preserve">Final </w:t>
      </w:r>
      <w:r w:rsidR="00DB6395" w:rsidRPr="00C87F6E">
        <w:rPr>
          <w:rFonts w:cs="Times New Roman"/>
          <w:szCs w:val="28"/>
        </w:rPr>
        <w:t>remark</w:t>
      </w:r>
      <w:r w:rsidRPr="00C87F6E">
        <w:rPr>
          <w:rFonts w:cs="Times New Roman"/>
          <w:szCs w:val="28"/>
        </w:rPr>
        <w:t xml:space="preserve">: Based on the regression-based statistical results, it </w:t>
      </w:r>
      <w:r w:rsidR="00DB6395" w:rsidRPr="00C87F6E">
        <w:rPr>
          <w:rFonts w:cs="Times New Roman"/>
          <w:szCs w:val="28"/>
        </w:rPr>
        <w:t>has been</w:t>
      </w:r>
      <w:r w:rsidRPr="00C87F6E">
        <w:rPr>
          <w:rFonts w:cs="Times New Roman"/>
          <w:szCs w:val="28"/>
        </w:rPr>
        <w:t xml:space="preserve"> clear that the </w:t>
      </w:r>
      <w:r w:rsidR="00DB6395" w:rsidRPr="00C87F6E">
        <w:rPr>
          <w:rFonts w:cs="Times New Roman"/>
          <w:szCs w:val="28"/>
        </w:rPr>
        <w:t xml:space="preserve">influence of </w:t>
      </w:r>
      <w:r w:rsidRPr="00C87F6E">
        <w:rPr>
          <w:rFonts w:cs="Times New Roman"/>
          <w:szCs w:val="28"/>
        </w:rPr>
        <w:t xml:space="preserve">the Amoco </w:t>
      </w:r>
      <w:r w:rsidR="00DB6395" w:rsidRPr="00C87F6E">
        <w:rPr>
          <w:rFonts w:cs="Times New Roman"/>
          <w:szCs w:val="28"/>
        </w:rPr>
        <w:t>M&amp;A</w:t>
      </w:r>
      <w:r w:rsidRPr="00C87F6E">
        <w:rPr>
          <w:rFonts w:cs="Times New Roman"/>
          <w:szCs w:val="28"/>
        </w:rPr>
        <w:t xml:space="preserve"> in 1998 was successful in having a significant impact on the total cost of BP's capital.</w:t>
      </w:r>
    </w:p>
    <w:p w14:paraId="2F7B887C" w14:textId="04EE1DFF" w:rsidR="005C40AC" w:rsidRPr="004B1085" w:rsidRDefault="0014297E" w:rsidP="00B712C3">
      <w:pPr>
        <w:pStyle w:val="Heading3"/>
        <w:spacing w:line="360" w:lineRule="auto"/>
      </w:pPr>
      <w:bookmarkStart w:id="39" w:name="_Toc8385530"/>
      <w:r>
        <w:t>3.3.6</w:t>
      </w:r>
      <w:r w:rsidR="004B1085">
        <w:t>.</w:t>
      </w:r>
      <w:r w:rsidR="004B1085" w:rsidRPr="00DA27FD">
        <w:t xml:space="preserve"> </w:t>
      </w:r>
      <w:r w:rsidR="004B1085" w:rsidRPr="004B1085">
        <w:t xml:space="preserve">Effect of merger on </w:t>
      </w:r>
      <w:r w:rsidR="004B1085">
        <w:t xml:space="preserve">sales </w:t>
      </w:r>
      <w:r w:rsidR="004B1085" w:rsidRPr="004B1085">
        <w:t>of British Petroleum</w:t>
      </w:r>
      <w:bookmarkEnd w:id="39"/>
    </w:p>
    <w:tbl>
      <w:tblPr>
        <w:tblW w:w="7555" w:type="dxa"/>
        <w:tblLayout w:type="fixed"/>
        <w:tblLook w:val="04A0" w:firstRow="1" w:lastRow="0" w:firstColumn="1" w:lastColumn="0" w:noHBand="0" w:noVBand="1"/>
      </w:tblPr>
      <w:tblGrid>
        <w:gridCol w:w="3415"/>
        <w:gridCol w:w="4140"/>
      </w:tblGrid>
      <w:tr w:rsidR="00817692" w:rsidRPr="00C87F6E" w14:paraId="1B773C4B"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17772C"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 xml:space="preserve">Characteristics </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843C8B3" w14:textId="77777777" w:rsidR="00817692" w:rsidRPr="00C87F6E" w:rsidRDefault="00817692" w:rsidP="00B712C3">
            <w:pPr>
              <w:autoSpaceDE w:val="0"/>
              <w:autoSpaceDN w:val="0"/>
              <w:adjustRightInd w:val="0"/>
              <w:spacing w:after="0" w:line="360" w:lineRule="auto"/>
              <w:rPr>
                <w:rFonts w:cs="Times New Roman"/>
                <w:szCs w:val="28"/>
              </w:rPr>
            </w:pPr>
            <w:r w:rsidRPr="00C87F6E">
              <w:rPr>
                <w:rFonts w:cs="Times New Roman"/>
                <w:szCs w:val="28"/>
              </w:rPr>
              <w:t>Value/Result</w:t>
            </w:r>
          </w:p>
        </w:tc>
      </w:tr>
      <w:tr w:rsidR="00932872" w:rsidRPr="00C87F6E" w14:paraId="3B02916E"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850C4BD"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Depend.  variable</w:t>
            </w:r>
          </w:p>
        </w:tc>
        <w:tc>
          <w:tcPr>
            <w:tcW w:w="4140" w:type="dxa"/>
            <w:tcBorders>
              <w:top w:val="nil"/>
              <w:left w:val="nil"/>
              <w:bottom w:val="single" w:sz="4" w:space="0" w:color="auto"/>
              <w:right w:val="single" w:sz="4" w:space="0" w:color="auto"/>
            </w:tcBorders>
            <w:shd w:val="clear" w:color="auto" w:fill="auto"/>
            <w:vAlign w:val="center"/>
            <w:hideMark/>
          </w:tcPr>
          <w:p w14:paraId="5D98690A" w14:textId="0D911378" w:rsidR="00932872" w:rsidRPr="00C87F6E" w:rsidRDefault="00932872" w:rsidP="00B712C3">
            <w:pPr>
              <w:autoSpaceDE w:val="0"/>
              <w:autoSpaceDN w:val="0"/>
              <w:adjustRightInd w:val="0"/>
              <w:spacing w:after="0" w:line="360" w:lineRule="auto"/>
              <w:rPr>
                <w:rFonts w:cs="Times New Roman"/>
                <w:szCs w:val="28"/>
              </w:rPr>
            </w:pPr>
            <w:r w:rsidRPr="00C87F6E">
              <w:rPr>
                <w:szCs w:val="28"/>
              </w:rPr>
              <w:t>Sales volume</w:t>
            </w:r>
          </w:p>
        </w:tc>
      </w:tr>
      <w:tr w:rsidR="00932872" w:rsidRPr="00C87F6E" w14:paraId="1C2E7F6A"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6C91F8E8"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Independ. variable</w:t>
            </w:r>
          </w:p>
        </w:tc>
        <w:tc>
          <w:tcPr>
            <w:tcW w:w="4140" w:type="dxa"/>
            <w:tcBorders>
              <w:top w:val="nil"/>
              <w:left w:val="nil"/>
              <w:bottom w:val="single" w:sz="4" w:space="0" w:color="auto"/>
              <w:right w:val="single" w:sz="4" w:space="0" w:color="auto"/>
            </w:tcBorders>
            <w:shd w:val="clear" w:color="auto" w:fill="auto"/>
            <w:vAlign w:val="center"/>
            <w:hideMark/>
          </w:tcPr>
          <w:p w14:paraId="3706D537" w14:textId="72ADBBBE" w:rsidR="00932872" w:rsidRPr="00C87F6E" w:rsidRDefault="00932872" w:rsidP="00B712C3">
            <w:pPr>
              <w:autoSpaceDE w:val="0"/>
              <w:autoSpaceDN w:val="0"/>
              <w:adjustRightInd w:val="0"/>
              <w:spacing w:after="0" w:line="360" w:lineRule="auto"/>
              <w:rPr>
                <w:rFonts w:cs="Times New Roman"/>
                <w:szCs w:val="28"/>
              </w:rPr>
            </w:pPr>
            <w:r w:rsidRPr="00C87F6E">
              <w:rPr>
                <w:szCs w:val="28"/>
              </w:rPr>
              <w:t>Time</w:t>
            </w:r>
          </w:p>
        </w:tc>
      </w:tr>
      <w:tr w:rsidR="00932872" w:rsidRPr="00C87F6E" w14:paraId="40CB398C"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3EDAD695"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Expected result</w:t>
            </w:r>
          </w:p>
        </w:tc>
        <w:tc>
          <w:tcPr>
            <w:tcW w:w="4140" w:type="dxa"/>
            <w:tcBorders>
              <w:top w:val="nil"/>
              <w:left w:val="nil"/>
              <w:bottom w:val="single" w:sz="4" w:space="0" w:color="auto"/>
              <w:right w:val="single" w:sz="4" w:space="0" w:color="auto"/>
            </w:tcBorders>
            <w:shd w:val="clear" w:color="auto" w:fill="auto"/>
            <w:vAlign w:val="center"/>
            <w:hideMark/>
          </w:tcPr>
          <w:p w14:paraId="6C66DA22" w14:textId="715FE42A" w:rsidR="00932872" w:rsidRPr="00C87F6E" w:rsidRDefault="00932872" w:rsidP="00B712C3">
            <w:pPr>
              <w:autoSpaceDE w:val="0"/>
              <w:autoSpaceDN w:val="0"/>
              <w:adjustRightInd w:val="0"/>
              <w:spacing w:after="0" w:line="360" w:lineRule="auto"/>
              <w:rPr>
                <w:rFonts w:cs="Times New Roman"/>
                <w:szCs w:val="28"/>
              </w:rPr>
            </w:pPr>
            <w:r w:rsidRPr="00C87F6E">
              <w:rPr>
                <w:szCs w:val="28"/>
              </w:rPr>
              <w:t>Positive</w:t>
            </w:r>
          </w:p>
        </w:tc>
      </w:tr>
      <w:tr w:rsidR="00932872" w:rsidRPr="00C87F6E" w14:paraId="1AC38259"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4F6B789D"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Actual indicator</w:t>
            </w:r>
          </w:p>
        </w:tc>
        <w:tc>
          <w:tcPr>
            <w:tcW w:w="4140" w:type="dxa"/>
            <w:tcBorders>
              <w:top w:val="nil"/>
              <w:left w:val="nil"/>
              <w:bottom w:val="single" w:sz="4" w:space="0" w:color="auto"/>
              <w:right w:val="single" w:sz="4" w:space="0" w:color="auto"/>
            </w:tcBorders>
            <w:shd w:val="clear" w:color="auto" w:fill="auto"/>
            <w:vAlign w:val="center"/>
            <w:hideMark/>
          </w:tcPr>
          <w:p w14:paraId="68FF072F" w14:textId="356B9708" w:rsidR="00932872" w:rsidRPr="00C87F6E" w:rsidRDefault="00932872" w:rsidP="00B712C3">
            <w:pPr>
              <w:autoSpaceDE w:val="0"/>
              <w:autoSpaceDN w:val="0"/>
              <w:adjustRightInd w:val="0"/>
              <w:spacing w:after="0" w:line="360" w:lineRule="auto"/>
              <w:rPr>
                <w:rFonts w:cs="Times New Roman"/>
                <w:szCs w:val="28"/>
              </w:rPr>
            </w:pPr>
            <w:r w:rsidRPr="00C87F6E">
              <w:rPr>
                <w:szCs w:val="28"/>
              </w:rPr>
              <w:t>Positive</w:t>
            </w:r>
          </w:p>
        </w:tc>
      </w:tr>
      <w:tr w:rsidR="00932872" w:rsidRPr="00C87F6E" w14:paraId="6CA04D0C" w14:textId="77777777" w:rsidTr="00817692">
        <w:trPr>
          <w:trHeight w:val="315"/>
        </w:trPr>
        <w:tc>
          <w:tcPr>
            <w:tcW w:w="3415" w:type="dxa"/>
            <w:tcBorders>
              <w:top w:val="nil"/>
              <w:left w:val="single" w:sz="4" w:space="0" w:color="auto"/>
              <w:bottom w:val="single" w:sz="4" w:space="0" w:color="auto"/>
              <w:right w:val="single" w:sz="4" w:space="0" w:color="auto"/>
            </w:tcBorders>
            <w:shd w:val="clear" w:color="auto" w:fill="auto"/>
            <w:vAlign w:val="center"/>
            <w:hideMark/>
          </w:tcPr>
          <w:p w14:paraId="596C55DD"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R2</w:t>
            </w:r>
          </w:p>
        </w:tc>
        <w:tc>
          <w:tcPr>
            <w:tcW w:w="4140" w:type="dxa"/>
            <w:tcBorders>
              <w:top w:val="nil"/>
              <w:left w:val="nil"/>
              <w:bottom w:val="single" w:sz="4" w:space="0" w:color="auto"/>
              <w:right w:val="single" w:sz="4" w:space="0" w:color="auto"/>
            </w:tcBorders>
            <w:shd w:val="clear" w:color="auto" w:fill="auto"/>
            <w:vAlign w:val="center"/>
            <w:hideMark/>
          </w:tcPr>
          <w:p w14:paraId="2C26EEB4" w14:textId="0DFD7C31" w:rsidR="00932872" w:rsidRPr="00C87F6E" w:rsidRDefault="00932872" w:rsidP="00B712C3">
            <w:pPr>
              <w:autoSpaceDE w:val="0"/>
              <w:autoSpaceDN w:val="0"/>
              <w:adjustRightInd w:val="0"/>
              <w:spacing w:after="0" w:line="360" w:lineRule="auto"/>
              <w:rPr>
                <w:rFonts w:cs="Times New Roman"/>
                <w:szCs w:val="28"/>
              </w:rPr>
            </w:pPr>
            <w:r w:rsidRPr="00C87F6E">
              <w:rPr>
                <w:szCs w:val="28"/>
              </w:rPr>
              <w:t>86.70%</w:t>
            </w:r>
          </w:p>
        </w:tc>
      </w:tr>
      <w:tr w:rsidR="00932872" w:rsidRPr="00C87F6E" w14:paraId="765C9BF6" w14:textId="77777777" w:rsidTr="00817692">
        <w:trPr>
          <w:trHeight w:val="315"/>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8C782"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T_value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37CAB3B3" w14:textId="10238A00" w:rsidR="00932872" w:rsidRPr="00C87F6E" w:rsidRDefault="00932872" w:rsidP="00B712C3">
            <w:pPr>
              <w:autoSpaceDE w:val="0"/>
              <w:autoSpaceDN w:val="0"/>
              <w:adjustRightInd w:val="0"/>
              <w:spacing w:after="0" w:line="360" w:lineRule="auto"/>
              <w:rPr>
                <w:rFonts w:cs="Times New Roman"/>
                <w:szCs w:val="28"/>
              </w:rPr>
            </w:pPr>
            <w:r w:rsidRPr="00C87F6E">
              <w:rPr>
                <w:szCs w:val="28"/>
              </w:rPr>
              <w:t>0.931</w:t>
            </w:r>
          </w:p>
        </w:tc>
      </w:tr>
      <w:tr w:rsidR="00932872" w:rsidRPr="00C87F6E" w14:paraId="1E671E20"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82693"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p-value related to t-value</w:t>
            </w:r>
          </w:p>
        </w:tc>
        <w:tc>
          <w:tcPr>
            <w:tcW w:w="4140" w:type="dxa"/>
            <w:tcBorders>
              <w:top w:val="single" w:sz="4" w:space="0" w:color="auto"/>
              <w:left w:val="nil"/>
              <w:bottom w:val="single" w:sz="4" w:space="0" w:color="auto"/>
              <w:right w:val="single" w:sz="4" w:space="0" w:color="auto"/>
            </w:tcBorders>
            <w:shd w:val="clear" w:color="auto" w:fill="auto"/>
            <w:vAlign w:val="center"/>
            <w:hideMark/>
          </w:tcPr>
          <w:p w14:paraId="544CB922" w14:textId="33A3D220" w:rsidR="00932872" w:rsidRPr="00C87F6E" w:rsidRDefault="00932872" w:rsidP="00B712C3">
            <w:pPr>
              <w:autoSpaceDE w:val="0"/>
              <w:autoSpaceDN w:val="0"/>
              <w:adjustRightInd w:val="0"/>
              <w:spacing w:after="0" w:line="360" w:lineRule="auto"/>
              <w:rPr>
                <w:rFonts w:cs="Times New Roman"/>
                <w:szCs w:val="28"/>
              </w:rPr>
            </w:pPr>
            <w:r w:rsidRPr="00C87F6E">
              <w:rPr>
                <w:szCs w:val="28"/>
              </w:rPr>
              <w:t>0</w:t>
            </w:r>
          </w:p>
        </w:tc>
      </w:tr>
      <w:tr w:rsidR="00932872" w:rsidRPr="00C87F6E" w14:paraId="0F205F07"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74FB841E"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F-value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70087293" w14:textId="3AEEB70F" w:rsidR="00932872" w:rsidRPr="00C87F6E" w:rsidRDefault="00932872" w:rsidP="00B712C3">
            <w:pPr>
              <w:autoSpaceDE w:val="0"/>
              <w:autoSpaceDN w:val="0"/>
              <w:adjustRightInd w:val="0"/>
              <w:spacing w:after="0" w:line="360" w:lineRule="auto"/>
              <w:rPr>
                <w:rFonts w:cs="Times New Roman"/>
                <w:szCs w:val="28"/>
              </w:rPr>
            </w:pPr>
            <w:r w:rsidRPr="00C87F6E">
              <w:rPr>
                <w:szCs w:val="28"/>
              </w:rPr>
              <w:t>97.478</w:t>
            </w:r>
          </w:p>
        </w:tc>
      </w:tr>
      <w:tr w:rsidR="00932872" w:rsidRPr="00C87F6E" w14:paraId="1DAA433C" w14:textId="77777777" w:rsidTr="00817692">
        <w:trPr>
          <w:trHeight w:val="630"/>
        </w:trPr>
        <w:tc>
          <w:tcPr>
            <w:tcW w:w="3415" w:type="dxa"/>
            <w:tcBorders>
              <w:top w:val="single" w:sz="4" w:space="0" w:color="auto"/>
              <w:left w:val="single" w:sz="4" w:space="0" w:color="auto"/>
              <w:bottom w:val="single" w:sz="4" w:space="0" w:color="auto"/>
              <w:right w:val="single" w:sz="4" w:space="0" w:color="auto"/>
            </w:tcBorders>
            <w:shd w:val="clear" w:color="auto" w:fill="auto"/>
            <w:vAlign w:val="bottom"/>
          </w:tcPr>
          <w:p w14:paraId="67EA3920" w14:textId="77777777" w:rsidR="00932872" w:rsidRPr="00C87F6E" w:rsidRDefault="00932872" w:rsidP="00B712C3">
            <w:pPr>
              <w:autoSpaceDE w:val="0"/>
              <w:autoSpaceDN w:val="0"/>
              <w:adjustRightInd w:val="0"/>
              <w:spacing w:after="0" w:line="360" w:lineRule="auto"/>
              <w:rPr>
                <w:rFonts w:cs="Times New Roman"/>
                <w:szCs w:val="28"/>
              </w:rPr>
            </w:pPr>
            <w:r w:rsidRPr="00C87F6E">
              <w:rPr>
                <w:rFonts w:cs="Times New Roman"/>
                <w:szCs w:val="28"/>
              </w:rPr>
              <w:t>p-value related to F - value</w:t>
            </w:r>
          </w:p>
        </w:tc>
        <w:tc>
          <w:tcPr>
            <w:tcW w:w="4140" w:type="dxa"/>
            <w:tcBorders>
              <w:top w:val="single" w:sz="4" w:space="0" w:color="auto"/>
              <w:left w:val="nil"/>
              <w:bottom w:val="single" w:sz="4" w:space="0" w:color="auto"/>
              <w:right w:val="single" w:sz="4" w:space="0" w:color="auto"/>
            </w:tcBorders>
            <w:shd w:val="clear" w:color="auto" w:fill="auto"/>
            <w:vAlign w:val="center"/>
          </w:tcPr>
          <w:p w14:paraId="1F9E7990" w14:textId="36AAC563" w:rsidR="00932872" w:rsidRPr="00C87F6E" w:rsidRDefault="00932872" w:rsidP="00B712C3">
            <w:pPr>
              <w:autoSpaceDE w:val="0"/>
              <w:autoSpaceDN w:val="0"/>
              <w:adjustRightInd w:val="0"/>
              <w:spacing w:after="0" w:line="360" w:lineRule="auto"/>
              <w:rPr>
                <w:rFonts w:cs="Times New Roman"/>
                <w:szCs w:val="28"/>
              </w:rPr>
            </w:pPr>
            <w:r w:rsidRPr="00C87F6E">
              <w:rPr>
                <w:szCs w:val="28"/>
              </w:rPr>
              <w:t>0</w:t>
            </w:r>
          </w:p>
        </w:tc>
      </w:tr>
    </w:tbl>
    <w:p w14:paraId="2631F64B" w14:textId="77777777" w:rsidR="004B1085" w:rsidRDefault="004B1085" w:rsidP="00B712C3">
      <w:pPr>
        <w:autoSpaceDE w:val="0"/>
        <w:autoSpaceDN w:val="0"/>
        <w:adjustRightInd w:val="0"/>
        <w:spacing w:after="0" w:line="360" w:lineRule="auto"/>
        <w:rPr>
          <w:rFonts w:cs="Times New Roman"/>
          <w:color w:val="000000"/>
          <w:szCs w:val="28"/>
        </w:rPr>
      </w:pPr>
    </w:p>
    <w:p w14:paraId="377721D5" w14:textId="714086BB" w:rsidR="00A00E70" w:rsidRPr="00A00E70" w:rsidRDefault="00A00E70" w:rsidP="00B712C3">
      <w:pPr>
        <w:autoSpaceDE w:val="0"/>
        <w:autoSpaceDN w:val="0"/>
        <w:adjustRightInd w:val="0"/>
        <w:spacing w:after="0" w:line="360" w:lineRule="auto"/>
        <w:rPr>
          <w:rFonts w:cs="Times New Roman"/>
          <w:color w:val="000000"/>
          <w:szCs w:val="28"/>
        </w:rPr>
      </w:pPr>
      <w:r w:rsidRPr="00A00E70">
        <w:rPr>
          <w:rFonts w:cs="Times New Roman"/>
          <w:color w:val="000000"/>
          <w:szCs w:val="28"/>
        </w:rPr>
        <w:t xml:space="preserve">Beta sign: The </w:t>
      </w:r>
      <w:r w:rsidR="00D443E5" w:rsidRPr="00C87F6E">
        <w:rPr>
          <w:rFonts w:cs="Times New Roman"/>
          <w:color w:val="000000"/>
          <w:szCs w:val="28"/>
        </w:rPr>
        <w:t xml:space="preserve">predicted </w:t>
      </w:r>
      <w:r w:rsidRPr="00A00E70">
        <w:rPr>
          <w:rFonts w:cs="Times New Roman"/>
          <w:color w:val="000000"/>
          <w:szCs w:val="28"/>
        </w:rPr>
        <w:t xml:space="preserve"> and the actual sign have </w:t>
      </w:r>
      <w:r w:rsidR="00D443E5" w:rsidRPr="00C87F6E">
        <w:rPr>
          <w:rFonts w:cs="Times New Roman"/>
          <w:color w:val="000000"/>
          <w:szCs w:val="28"/>
        </w:rPr>
        <w:t xml:space="preserve">observed that </w:t>
      </w:r>
      <w:r w:rsidRPr="00A00E70">
        <w:rPr>
          <w:rFonts w:cs="Times New Roman"/>
          <w:color w:val="000000"/>
          <w:szCs w:val="28"/>
        </w:rPr>
        <w:t xml:space="preserve">matched up in this regression equation. </w:t>
      </w:r>
      <w:r w:rsidR="00D443E5" w:rsidRPr="00C87F6E">
        <w:rPr>
          <w:rFonts w:cs="Times New Roman"/>
          <w:color w:val="000000"/>
          <w:szCs w:val="28"/>
        </w:rPr>
        <w:t>Therefore</w:t>
      </w:r>
      <w:r w:rsidRPr="00A00E70">
        <w:rPr>
          <w:rFonts w:cs="Times New Roman"/>
          <w:color w:val="000000"/>
          <w:szCs w:val="28"/>
        </w:rPr>
        <w:t xml:space="preserve">, the </w:t>
      </w:r>
      <w:r w:rsidR="00D443E5" w:rsidRPr="00C87F6E">
        <w:rPr>
          <w:rFonts w:cs="Times New Roman"/>
          <w:color w:val="000000"/>
          <w:szCs w:val="28"/>
        </w:rPr>
        <w:t>most</w:t>
      </w:r>
      <w:r w:rsidRPr="00A00E70">
        <w:rPr>
          <w:rFonts w:cs="Times New Roman"/>
          <w:color w:val="000000"/>
          <w:szCs w:val="28"/>
        </w:rPr>
        <w:t xml:space="preserve"> basic intuition behind </w:t>
      </w:r>
      <w:r w:rsidR="00D443E5" w:rsidRPr="00C87F6E">
        <w:rPr>
          <w:rFonts w:cs="Times New Roman"/>
          <w:color w:val="000000"/>
          <w:szCs w:val="28"/>
        </w:rPr>
        <w:t>establishing</w:t>
      </w:r>
      <w:r w:rsidRPr="00A00E70">
        <w:rPr>
          <w:rFonts w:cs="Times New Roman"/>
          <w:color w:val="000000"/>
          <w:szCs w:val="28"/>
        </w:rPr>
        <w:t xml:space="preserve"> the linear regression does hold </w:t>
      </w:r>
      <w:r w:rsidR="000E2A1A" w:rsidRPr="00C87F6E">
        <w:rPr>
          <w:rFonts w:cs="Times New Roman"/>
          <w:color w:val="000000"/>
          <w:szCs w:val="28"/>
        </w:rPr>
        <w:t xml:space="preserve">,so </w:t>
      </w:r>
      <w:r w:rsidRPr="00A00E70">
        <w:rPr>
          <w:rFonts w:cs="Times New Roman"/>
          <w:color w:val="000000"/>
          <w:szCs w:val="28"/>
        </w:rPr>
        <w:t xml:space="preserve">the slope of the regression </w:t>
      </w:r>
      <w:r w:rsidR="000E2A1A" w:rsidRPr="00C87F6E">
        <w:rPr>
          <w:rFonts w:cs="Times New Roman"/>
          <w:color w:val="000000"/>
          <w:szCs w:val="28"/>
        </w:rPr>
        <w:t xml:space="preserve">equation </w:t>
      </w:r>
      <w:r w:rsidRPr="00A00E70">
        <w:rPr>
          <w:rFonts w:cs="Times New Roman"/>
          <w:color w:val="000000"/>
          <w:szCs w:val="28"/>
        </w:rPr>
        <w:t xml:space="preserve">is </w:t>
      </w:r>
      <w:r w:rsidR="000E2A1A" w:rsidRPr="00C87F6E">
        <w:rPr>
          <w:rFonts w:cs="Times New Roman"/>
          <w:color w:val="000000"/>
          <w:szCs w:val="28"/>
        </w:rPr>
        <w:t>rationally</w:t>
      </w:r>
      <w:r w:rsidRPr="00A00E70">
        <w:rPr>
          <w:rFonts w:cs="Times New Roman"/>
          <w:color w:val="000000"/>
          <w:szCs w:val="28"/>
        </w:rPr>
        <w:t xml:space="preserve"> meaningful. </w:t>
      </w:r>
    </w:p>
    <w:p w14:paraId="7059ABE3" w14:textId="30045A07" w:rsidR="00A00E70" w:rsidRPr="00A00E70" w:rsidRDefault="00A00E70" w:rsidP="00B712C3">
      <w:pPr>
        <w:autoSpaceDE w:val="0"/>
        <w:autoSpaceDN w:val="0"/>
        <w:adjustRightInd w:val="0"/>
        <w:spacing w:after="0" w:line="360" w:lineRule="auto"/>
        <w:rPr>
          <w:rFonts w:cs="Times New Roman"/>
          <w:color w:val="000000"/>
          <w:szCs w:val="28"/>
        </w:rPr>
      </w:pPr>
      <w:r w:rsidRPr="00A00E70">
        <w:rPr>
          <w:rFonts w:cs="Times New Roman"/>
          <w:color w:val="000000"/>
          <w:szCs w:val="28"/>
        </w:rPr>
        <w:t>R-square: The R</w:t>
      </w:r>
      <w:r w:rsidR="000E2A1A" w:rsidRPr="00C87F6E">
        <w:rPr>
          <w:rFonts w:cs="Times New Roman"/>
          <w:color w:val="000000"/>
          <w:szCs w:val="28"/>
          <w:vertAlign w:val="superscript"/>
        </w:rPr>
        <w:t>2</w:t>
      </w:r>
      <w:r w:rsidRPr="00A00E70">
        <w:rPr>
          <w:rFonts w:cs="Times New Roman"/>
          <w:color w:val="000000"/>
          <w:szCs w:val="28"/>
        </w:rPr>
        <w:t xml:space="preserve"> of the regression equation is </w:t>
      </w:r>
      <w:r w:rsidR="006E602D" w:rsidRPr="00C87F6E">
        <w:rPr>
          <w:rFonts w:cs="Times New Roman"/>
          <w:color w:val="000000"/>
          <w:szCs w:val="28"/>
        </w:rPr>
        <w:t xml:space="preserve">excessively </w:t>
      </w:r>
      <w:r w:rsidRPr="00A00E70">
        <w:rPr>
          <w:rFonts w:cs="Times New Roman"/>
          <w:color w:val="000000"/>
          <w:szCs w:val="28"/>
        </w:rPr>
        <w:t xml:space="preserve"> high; so the explanatory </w:t>
      </w:r>
      <w:r w:rsidR="006E602D" w:rsidRPr="00C87F6E">
        <w:rPr>
          <w:rFonts w:cs="Times New Roman"/>
          <w:color w:val="000000"/>
          <w:szCs w:val="28"/>
        </w:rPr>
        <w:t xml:space="preserve">ability </w:t>
      </w:r>
      <w:r w:rsidRPr="00A00E70">
        <w:rPr>
          <w:rFonts w:cs="Times New Roman"/>
          <w:color w:val="000000"/>
          <w:szCs w:val="28"/>
        </w:rPr>
        <w:t>of the regression is moderate. The independent variable, which is</w:t>
      </w:r>
      <w:r w:rsidR="006E602D" w:rsidRPr="00C87F6E">
        <w:rPr>
          <w:rFonts w:cs="Times New Roman"/>
          <w:color w:val="000000"/>
          <w:szCs w:val="28"/>
        </w:rPr>
        <w:t xml:space="preserve"> taken as </w:t>
      </w:r>
      <w:r w:rsidRPr="00A00E70">
        <w:rPr>
          <w:rFonts w:cs="Times New Roman"/>
          <w:color w:val="000000"/>
          <w:szCs w:val="28"/>
        </w:rPr>
        <w:t xml:space="preserve">time, in this case can moderately </w:t>
      </w:r>
      <w:r w:rsidR="00DD3AA9" w:rsidRPr="00C87F6E">
        <w:rPr>
          <w:rFonts w:cs="Times New Roman"/>
          <w:color w:val="000000"/>
          <w:szCs w:val="28"/>
        </w:rPr>
        <w:t xml:space="preserve">interpret </w:t>
      </w:r>
      <w:r w:rsidRPr="00A00E70">
        <w:rPr>
          <w:rFonts w:cs="Times New Roman"/>
          <w:color w:val="000000"/>
          <w:szCs w:val="28"/>
        </w:rPr>
        <w:t xml:space="preserve"> the changes in the dependent variable. </w:t>
      </w:r>
    </w:p>
    <w:p w14:paraId="3B24168E" w14:textId="7862BDD1" w:rsidR="00A00E70" w:rsidRPr="00A00E70" w:rsidRDefault="00A00E70" w:rsidP="00B712C3">
      <w:pPr>
        <w:autoSpaceDE w:val="0"/>
        <w:autoSpaceDN w:val="0"/>
        <w:adjustRightInd w:val="0"/>
        <w:spacing w:after="0" w:line="360" w:lineRule="auto"/>
        <w:rPr>
          <w:rFonts w:cs="Times New Roman"/>
          <w:color w:val="000000"/>
          <w:szCs w:val="28"/>
        </w:rPr>
      </w:pPr>
      <w:r w:rsidRPr="00A00E70">
        <w:rPr>
          <w:rFonts w:cs="Times New Roman"/>
          <w:color w:val="000000"/>
          <w:szCs w:val="28"/>
        </w:rPr>
        <w:t>T</w:t>
      </w:r>
      <w:r w:rsidR="00DD3AA9" w:rsidRPr="00C87F6E">
        <w:rPr>
          <w:rFonts w:cs="Times New Roman"/>
          <w:color w:val="000000"/>
          <w:szCs w:val="28"/>
        </w:rPr>
        <w:t>_v</w:t>
      </w:r>
      <w:r w:rsidRPr="00A00E70">
        <w:rPr>
          <w:rFonts w:cs="Times New Roman"/>
          <w:color w:val="000000"/>
          <w:szCs w:val="28"/>
        </w:rPr>
        <w:t>alue and p</w:t>
      </w:r>
      <w:r w:rsidR="00DD3AA9" w:rsidRPr="00C87F6E">
        <w:rPr>
          <w:rFonts w:cs="Times New Roman"/>
          <w:color w:val="000000"/>
          <w:szCs w:val="28"/>
        </w:rPr>
        <w:t>_</w:t>
      </w:r>
      <w:r w:rsidRPr="00A00E70">
        <w:rPr>
          <w:rFonts w:cs="Times New Roman"/>
          <w:color w:val="000000"/>
          <w:szCs w:val="28"/>
        </w:rPr>
        <w:t xml:space="preserve">value: </w:t>
      </w:r>
      <w:r w:rsidR="002B3DB6" w:rsidRPr="00C87F6E">
        <w:rPr>
          <w:rFonts w:cs="Times New Roman"/>
          <w:color w:val="000000"/>
          <w:szCs w:val="28"/>
        </w:rPr>
        <w:t xml:space="preserve">It’s seen that </w:t>
      </w:r>
      <w:r w:rsidRPr="00A00E70">
        <w:rPr>
          <w:rFonts w:cs="Times New Roman"/>
          <w:color w:val="000000"/>
          <w:szCs w:val="28"/>
        </w:rPr>
        <w:t xml:space="preserve">t-value of the factor variable is high and </w:t>
      </w:r>
      <w:r w:rsidR="002B3DB6" w:rsidRPr="00C87F6E">
        <w:rPr>
          <w:rFonts w:cs="Times New Roman"/>
          <w:color w:val="000000"/>
          <w:szCs w:val="28"/>
        </w:rPr>
        <w:t>relative</w:t>
      </w:r>
      <w:r w:rsidRPr="00A00E70">
        <w:rPr>
          <w:rFonts w:cs="Times New Roman"/>
          <w:color w:val="000000"/>
          <w:szCs w:val="28"/>
        </w:rPr>
        <w:t xml:space="preserve"> p-value is </w:t>
      </w:r>
      <w:r w:rsidR="002B3DB6" w:rsidRPr="00C87F6E">
        <w:rPr>
          <w:rFonts w:cs="Times New Roman"/>
          <w:color w:val="000000"/>
          <w:szCs w:val="28"/>
        </w:rPr>
        <w:t xml:space="preserve">small with </w:t>
      </w:r>
      <w:r w:rsidRPr="00A00E70">
        <w:rPr>
          <w:rFonts w:cs="Times New Roman"/>
          <w:color w:val="000000"/>
          <w:szCs w:val="28"/>
        </w:rPr>
        <w:t xml:space="preserve"> 5</w:t>
      </w:r>
      <w:r w:rsidR="002B3DB6" w:rsidRPr="00C87F6E">
        <w:rPr>
          <w:rFonts w:cs="Times New Roman"/>
          <w:color w:val="000000"/>
          <w:szCs w:val="28"/>
        </w:rPr>
        <w:t xml:space="preserve"> percent</w:t>
      </w:r>
      <w:r w:rsidRPr="00A00E70">
        <w:rPr>
          <w:rFonts w:cs="Times New Roman"/>
          <w:color w:val="000000"/>
          <w:szCs w:val="28"/>
        </w:rPr>
        <w:t xml:space="preserve"> level of significance. </w:t>
      </w:r>
      <w:r w:rsidR="002B3DB6" w:rsidRPr="00C87F6E">
        <w:rPr>
          <w:rFonts w:cs="Times New Roman"/>
          <w:color w:val="000000"/>
          <w:szCs w:val="28"/>
        </w:rPr>
        <w:t>Therefore</w:t>
      </w:r>
      <w:r w:rsidRPr="00A00E70">
        <w:rPr>
          <w:rFonts w:cs="Times New Roman"/>
          <w:color w:val="000000"/>
          <w:szCs w:val="28"/>
        </w:rPr>
        <w:t xml:space="preserve">, the factor variable is </w:t>
      </w:r>
      <w:r w:rsidR="002B3DB6" w:rsidRPr="00C87F6E">
        <w:rPr>
          <w:rFonts w:cs="Times New Roman"/>
          <w:color w:val="000000"/>
          <w:szCs w:val="28"/>
        </w:rPr>
        <w:t>attractive</w:t>
      </w:r>
      <w:r w:rsidRPr="00A00E70">
        <w:rPr>
          <w:rFonts w:cs="Times New Roman"/>
          <w:color w:val="000000"/>
          <w:szCs w:val="28"/>
        </w:rPr>
        <w:t xml:space="preserve"> and the null hypothesis had been </w:t>
      </w:r>
      <w:r w:rsidR="000971F1" w:rsidRPr="00C87F6E">
        <w:rPr>
          <w:rFonts w:cs="Times New Roman"/>
          <w:color w:val="000000"/>
          <w:szCs w:val="28"/>
        </w:rPr>
        <w:t>written</w:t>
      </w:r>
      <w:r w:rsidRPr="00A00E70">
        <w:rPr>
          <w:rFonts w:cs="Times New Roman"/>
          <w:color w:val="000000"/>
          <w:szCs w:val="28"/>
        </w:rPr>
        <w:t xml:space="preserve"> in the methodology </w:t>
      </w:r>
      <w:r w:rsidR="000971F1" w:rsidRPr="00C87F6E">
        <w:rPr>
          <w:rFonts w:cs="Times New Roman"/>
          <w:color w:val="000000"/>
          <w:szCs w:val="28"/>
        </w:rPr>
        <w:t xml:space="preserve">section </w:t>
      </w:r>
      <w:r w:rsidRPr="00A00E70">
        <w:rPr>
          <w:rFonts w:cs="Times New Roman"/>
          <w:color w:val="000000"/>
          <w:szCs w:val="28"/>
        </w:rPr>
        <w:t>of th</w:t>
      </w:r>
      <w:r w:rsidR="000971F1" w:rsidRPr="00C87F6E">
        <w:rPr>
          <w:rFonts w:cs="Times New Roman"/>
          <w:color w:val="000000"/>
          <w:szCs w:val="28"/>
        </w:rPr>
        <w:t>is</w:t>
      </w:r>
      <w:r w:rsidRPr="00A00E70">
        <w:rPr>
          <w:rFonts w:cs="Times New Roman"/>
          <w:color w:val="000000"/>
          <w:szCs w:val="28"/>
        </w:rPr>
        <w:t xml:space="preserve"> research does</w:t>
      </w:r>
      <w:r w:rsidR="000971F1" w:rsidRPr="00C87F6E">
        <w:rPr>
          <w:rFonts w:cs="Times New Roman"/>
          <w:color w:val="000000"/>
          <w:szCs w:val="28"/>
        </w:rPr>
        <w:t>n’t</w:t>
      </w:r>
      <w:r w:rsidRPr="00A00E70">
        <w:rPr>
          <w:rFonts w:cs="Times New Roman"/>
          <w:color w:val="000000"/>
          <w:szCs w:val="28"/>
        </w:rPr>
        <w:t xml:space="preserve"> hold true; β ≠ </w:t>
      </w:r>
      <w:r w:rsidR="00065D3E" w:rsidRPr="00C87F6E">
        <w:rPr>
          <w:rFonts w:cs="Times New Roman"/>
          <w:color w:val="000000"/>
          <w:szCs w:val="28"/>
        </w:rPr>
        <w:t>zero</w:t>
      </w:r>
      <w:r w:rsidRPr="00A00E70">
        <w:rPr>
          <w:rFonts w:cs="Times New Roman"/>
          <w:color w:val="000000"/>
          <w:szCs w:val="28"/>
        </w:rPr>
        <w:t xml:space="preserve">. </w:t>
      </w:r>
    </w:p>
    <w:p w14:paraId="72821F6C" w14:textId="73E627F9" w:rsidR="00A00E70" w:rsidRPr="00A00E70" w:rsidRDefault="00A00E70" w:rsidP="00B712C3">
      <w:pPr>
        <w:autoSpaceDE w:val="0"/>
        <w:autoSpaceDN w:val="0"/>
        <w:adjustRightInd w:val="0"/>
        <w:spacing w:after="0" w:line="360" w:lineRule="auto"/>
        <w:rPr>
          <w:rFonts w:cs="Times New Roman"/>
          <w:color w:val="000000"/>
          <w:szCs w:val="28"/>
        </w:rPr>
      </w:pPr>
      <w:r w:rsidRPr="00A00E70">
        <w:rPr>
          <w:rFonts w:cs="Times New Roman"/>
          <w:color w:val="000000"/>
          <w:szCs w:val="28"/>
        </w:rPr>
        <w:t>F</w:t>
      </w:r>
      <w:r w:rsidR="00065D3E" w:rsidRPr="00C87F6E">
        <w:rPr>
          <w:rFonts w:cs="Times New Roman"/>
          <w:color w:val="000000"/>
          <w:szCs w:val="28"/>
        </w:rPr>
        <w:t>_v</w:t>
      </w:r>
      <w:r w:rsidRPr="00A00E70">
        <w:rPr>
          <w:rFonts w:cs="Times New Roman"/>
          <w:color w:val="000000"/>
          <w:szCs w:val="28"/>
        </w:rPr>
        <w:t>alue and p</w:t>
      </w:r>
      <w:r w:rsidR="00065D3E" w:rsidRPr="00C87F6E">
        <w:rPr>
          <w:rFonts w:cs="Times New Roman"/>
          <w:color w:val="000000"/>
          <w:szCs w:val="28"/>
        </w:rPr>
        <w:t>_</w:t>
      </w:r>
      <w:r w:rsidRPr="00A00E70">
        <w:rPr>
          <w:rFonts w:cs="Times New Roman"/>
          <w:color w:val="000000"/>
          <w:szCs w:val="28"/>
        </w:rPr>
        <w:t xml:space="preserve">value: The F-value of the regression is </w:t>
      </w:r>
      <w:r w:rsidR="00065D3E" w:rsidRPr="00C87F6E">
        <w:rPr>
          <w:rFonts w:cs="Times New Roman"/>
          <w:color w:val="000000"/>
          <w:szCs w:val="28"/>
        </w:rPr>
        <w:t xml:space="preserve">great </w:t>
      </w:r>
      <w:r w:rsidRPr="00A00E70">
        <w:rPr>
          <w:rFonts w:cs="Times New Roman"/>
          <w:color w:val="000000"/>
          <w:szCs w:val="28"/>
        </w:rPr>
        <w:t xml:space="preserve">and the </w:t>
      </w:r>
      <w:r w:rsidR="00065D3E" w:rsidRPr="00C87F6E">
        <w:rPr>
          <w:rFonts w:cs="Times New Roman"/>
          <w:color w:val="000000"/>
          <w:szCs w:val="28"/>
        </w:rPr>
        <w:t>relative</w:t>
      </w:r>
      <w:r w:rsidRPr="00A00E70">
        <w:rPr>
          <w:rFonts w:cs="Times New Roman"/>
          <w:color w:val="000000"/>
          <w:szCs w:val="28"/>
        </w:rPr>
        <w:t xml:space="preserve"> p-value is </w:t>
      </w:r>
      <w:r w:rsidR="00065D3E" w:rsidRPr="00C87F6E">
        <w:rPr>
          <w:rFonts w:cs="Times New Roman"/>
          <w:color w:val="000000"/>
          <w:szCs w:val="28"/>
        </w:rPr>
        <w:t xml:space="preserve">small if we take </w:t>
      </w:r>
      <w:r w:rsidRPr="00A00E70">
        <w:rPr>
          <w:rFonts w:cs="Times New Roman"/>
          <w:color w:val="000000"/>
          <w:szCs w:val="28"/>
        </w:rPr>
        <w:t xml:space="preserve"> 5</w:t>
      </w:r>
      <w:r w:rsidR="00065D3E" w:rsidRPr="00C87F6E">
        <w:rPr>
          <w:rFonts w:cs="Times New Roman"/>
          <w:color w:val="000000"/>
          <w:szCs w:val="28"/>
        </w:rPr>
        <w:t xml:space="preserve"> percent</w:t>
      </w:r>
      <w:r w:rsidRPr="00A00E70">
        <w:rPr>
          <w:rFonts w:cs="Times New Roman"/>
          <w:color w:val="000000"/>
          <w:szCs w:val="28"/>
        </w:rPr>
        <w:t xml:space="preserve"> level of significance. </w:t>
      </w:r>
      <w:r w:rsidR="002E6876" w:rsidRPr="00C87F6E">
        <w:rPr>
          <w:rFonts w:cs="Times New Roman"/>
          <w:color w:val="000000"/>
          <w:szCs w:val="28"/>
        </w:rPr>
        <w:t>Therefore</w:t>
      </w:r>
      <w:r w:rsidRPr="00A00E70">
        <w:rPr>
          <w:rFonts w:cs="Times New Roman"/>
          <w:color w:val="000000"/>
          <w:szCs w:val="28"/>
        </w:rPr>
        <w:t xml:space="preserve">, the regression </w:t>
      </w:r>
      <w:r w:rsidR="002E6876" w:rsidRPr="00C87F6E">
        <w:rPr>
          <w:rFonts w:cs="Times New Roman"/>
          <w:color w:val="000000"/>
          <w:szCs w:val="28"/>
        </w:rPr>
        <w:t>model</w:t>
      </w:r>
      <w:r w:rsidRPr="00A00E70">
        <w:rPr>
          <w:rFonts w:cs="Times New Roman"/>
          <w:color w:val="000000"/>
          <w:szCs w:val="28"/>
        </w:rPr>
        <w:t xml:space="preserve"> </w:t>
      </w:r>
      <w:r w:rsidR="002E6876" w:rsidRPr="00C87F6E">
        <w:rPr>
          <w:rFonts w:cs="Times New Roman"/>
          <w:color w:val="000000"/>
          <w:szCs w:val="28"/>
        </w:rPr>
        <w:t>can be</w:t>
      </w:r>
      <w:r w:rsidRPr="00A00E70">
        <w:rPr>
          <w:rFonts w:cs="Times New Roman"/>
          <w:color w:val="000000"/>
          <w:szCs w:val="28"/>
        </w:rPr>
        <w:t xml:space="preserve"> </w:t>
      </w:r>
      <w:r w:rsidR="002E6876" w:rsidRPr="00C87F6E">
        <w:rPr>
          <w:rFonts w:cs="Times New Roman"/>
          <w:color w:val="000000"/>
          <w:szCs w:val="28"/>
        </w:rPr>
        <w:t xml:space="preserve">considered </w:t>
      </w:r>
      <w:r w:rsidRPr="00A00E70">
        <w:rPr>
          <w:rFonts w:cs="Times New Roman"/>
          <w:color w:val="000000"/>
          <w:szCs w:val="28"/>
        </w:rPr>
        <w:t xml:space="preserve">desirable and the null hypothesis had been </w:t>
      </w:r>
      <w:r w:rsidR="002E6876" w:rsidRPr="00C87F6E">
        <w:rPr>
          <w:rFonts w:cs="Times New Roman"/>
          <w:color w:val="000000"/>
          <w:szCs w:val="28"/>
        </w:rPr>
        <w:t>created</w:t>
      </w:r>
      <w:r w:rsidRPr="00A00E70">
        <w:rPr>
          <w:rFonts w:cs="Times New Roman"/>
          <w:color w:val="000000"/>
          <w:szCs w:val="28"/>
        </w:rPr>
        <w:t xml:space="preserve"> in the methodology </w:t>
      </w:r>
      <w:r w:rsidR="002E6876" w:rsidRPr="00C87F6E">
        <w:rPr>
          <w:rFonts w:cs="Times New Roman"/>
          <w:color w:val="000000"/>
          <w:szCs w:val="28"/>
        </w:rPr>
        <w:t xml:space="preserve">section </w:t>
      </w:r>
      <w:r w:rsidRPr="00A00E70">
        <w:rPr>
          <w:rFonts w:cs="Times New Roman"/>
          <w:color w:val="000000"/>
          <w:szCs w:val="28"/>
        </w:rPr>
        <w:t>of th</w:t>
      </w:r>
      <w:r w:rsidR="002E6876" w:rsidRPr="00C87F6E">
        <w:rPr>
          <w:rFonts w:cs="Times New Roman"/>
          <w:color w:val="000000"/>
          <w:szCs w:val="28"/>
        </w:rPr>
        <w:t xml:space="preserve">is thesis </w:t>
      </w:r>
      <w:r w:rsidRPr="00A00E70">
        <w:rPr>
          <w:rFonts w:cs="Times New Roman"/>
          <w:color w:val="000000"/>
          <w:szCs w:val="28"/>
        </w:rPr>
        <w:t>does</w:t>
      </w:r>
      <w:r w:rsidR="00593896" w:rsidRPr="00C87F6E">
        <w:rPr>
          <w:rFonts w:cs="Times New Roman"/>
          <w:color w:val="000000"/>
          <w:szCs w:val="28"/>
        </w:rPr>
        <w:t>n’t</w:t>
      </w:r>
      <w:r w:rsidRPr="00A00E70">
        <w:rPr>
          <w:rFonts w:cs="Times New Roman"/>
          <w:color w:val="000000"/>
          <w:szCs w:val="28"/>
        </w:rPr>
        <w:t xml:space="preserve"> </w:t>
      </w:r>
      <w:r w:rsidR="00593896" w:rsidRPr="00C87F6E">
        <w:rPr>
          <w:rFonts w:cs="Times New Roman"/>
          <w:color w:val="000000"/>
          <w:szCs w:val="28"/>
        </w:rPr>
        <w:t xml:space="preserve">keep </w:t>
      </w:r>
      <w:r w:rsidRPr="00A00E70">
        <w:rPr>
          <w:rFonts w:cs="Times New Roman"/>
          <w:color w:val="000000"/>
          <w:szCs w:val="28"/>
        </w:rPr>
        <w:t xml:space="preserve">true; β ≠ </w:t>
      </w:r>
      <w:r w:rsidR="00593896" w:rsidRPr="00C87F6E">
        <w:rPr>
          <w:rFonts w:cs="Times New Roman"/>
          <w:color w:val="000000"/>
          <w:szCs w:val="28"/>
        </w:rPr>
        <w:t>zero.</w:t>
      </w:r>
      <w:r w:rsidRPr="00A00E70">
        <w:rPr>
          <w:rFonts w:cs="Times New Roman"/>
          <w:color w:val="000000"/>
          <w:szCs w:val="28"/>
        </w:rPr>
        <w:t xml:space="preserve"> </w:t>
      </w:r>
    </w:p>
    <w:p w14:paraId="3EFCC388" w14:textId="298A01ED" w:rsidR="00F846DC" w:rsidRPr="00C87F6E" w:rsidRDefault="00A00E70" w:rsidP="00B712C3">
      <w:pPr>
        <w:autoSpaceDE w:val="0"/>
        <w:autoSpaceDN w:val="0"/>
        <w:adjustRightInd w:val="0"/>
        <w:spacing w:after="0" w:line="360" w:lineRule="auto"/>
        <w:rPr>
          <w:rFonts w:cs="Times New Roman"/>
          <w:color w:val="000000"/>
          <w:szCs w:val="28"/>
        </w:rPr>
      </w:pPr>
      <w:r w:rsidRPr="00A00E70">
        <w:rPr>
          <w:rFonts w:cs="Times New Roman"/>
          <w:color w:val="000000"/>
          <w:szCs w:val="28"/>
        </w:rPr>
        <w:t xml:space="preserve">Final </w:t>
      </w:r>
      <w:r w:rsidR="00593896" w:rsidRPr="00C87F6E">
        <w:rPr>
          <w:rFonts w:cs="Times New Roman"/>
          <w:color w:val="000000"/>
          <w:szCs w:val="28"/>
        </w:rPr>
        <w:t>remark</w:t>
      </w:r>
      <w:r w:rsidRPr="00A00E70">
        <w:rPr>
          <w:rFonts w:cs="Times New Roman"/>
          <w:color w:val="000000"/>
          <w:szCs w:val="28"/>
        </w:rPr>
        <w:t xml:space="preserve">: </w:t>
      </w:r>
      <w:r w:rsidR="00593896" w:rsidRPr="00C87F6E">
        <w:rPr>
          <w:rFonts w:cs="Times New Roman"/>
          <w:color w:val="000000"/>
          <w:szCs w:val="28"/>
        </w:rPr>
        <w:t>According to</w:t>
      </w:r>
      <w:r w:rsidRPr="00A00E70">
        <w:rPr>
          <w:rFonts w:cs="Times New Roman"/>
          <w:color w:val="000000"/>
          <w:szCs w:val="28"/>
        </w:rPr>
        <w:t xml:space="preserve"> the statistical </w:t>
      </w:r>
      <w:r w:rsidR="00377520" w:rsidRPr="00C87F6E">
        <w:rPr>
          <w:rFonts w:cs="Times New Roman"/>
          <w:color w:val="000000"/>
          <w:szCs w:val="28"/>
        </w:rPr>
        <w:t xml:space="preserve">outcomes of the </w:t>
      </w:r>
      <w:r w:rsidR="00377520" w:rsidRPr="00A00E70">
        <w:rPr>
          <w:rFonts w:cs="Times New Roman"/>
          <w:color w:val="000000"/>
          <w:szCs w:val="28"/>
        </w:rPr>
        <w:t>regression</w:t>
      </w:r>
      <w:r w:rsidRPr="00A00E70">
        <w:rPr>
          <w:rFonts w:cs="Times New Roman"/>
          <w:color w:val="000000"/>
          <w:szCs w:val="28"/>
        </w:rPr>
        <w:t>, it</w:t>
      </w:r>
      <w:r w:rsidR="00C44B50" w:rsidRPr="00C87F6E">
        <w:rPr>
          <w:rFonts w:cs="Times New Roman"/>
          <w:color w:val="000000"/>
          <w:szCs w:val="28"/>
        </w:rPr>
        <w:t xml:space="preserve"> is clear</w:t>
      </w:r>
      <w:r w:rsidRPr="00A00E70">
        <w:rPr>
          <w:rFonts w:cs="Times New Roman"/>
          <w:color w:val="000000"/>
          <w:szCs w:val="28"/>
        </w:rPr>
        <w:t xml:space="preserve"> that the </w:t>
      </w:r>
      <w:r w:rsidR="00C44B50" w:rsidRPr="00C87F6E">
        <w:rPr>
          <w:rFonts w:cs="Times New Roman"/>
          <w:color w:val="000000"/>
          <w:szCs w:val="28"/>
        </w:rPr>
        <w:t>influence</w:t>
      </w:r>
      <w:r w:rsidRPr="00A00E70">
        <w:rPr>
          <w:rFonts w:cs="Times New Roman"/>
          <w:color w:val="000000"/>
          <w:szCs w:val="28"/>
        </w:rPr>
        <w:t xml:space="preserve"> of the Amoco </w:t>
      </w:r>
      <w:r w:rsidR="00C44B50" w:rsidRPr="00C87F6E">
        <w:rPr>
          <w:rFonts w:cs="Times New Roman"/>
          <w:color w:val="000000"/>
          <w:szCs w:val="28"/>
        </w:rPr>
        <w:t>M&amp;A</w:t>
      </w:r>
      <w:r w:rsidRPr="00A00E70">
        <w:rPr>
          <w:rFonts w:cs="Times New Roman"/>
          <w:color w:val="000000"/>
          <w:szCs w:val="28"/>
        </w:rPr>
        <w:t xml:space="preserve"> </w:t>
      </w:r>
      <w:r w:rsidR="00C44B50" w:rsidRPr="00C87F6E">
        <w:rPr>
          <w:rFonts w:cs="Times New Roman"/>
          <w:color w:val="000000"/>
          <w:szCs w:val="28"/>
        </w:rPr>
        <w:t>in</w:t>
      </w:r>
      <w:r w:rsidRPr="00A00E70">
        <w:rPr>
          <w:rFonts w:cs="Times New Roman"/>
          <w:color w:val="000000"/>
          <w:szCs w:val="28"/>
        </w:rPr>
        <w:t xml:space="preserve"> 1998</w:t>
      </w:r>
      <w:r w:rsidR="00C44B50" w:rsidRPr="00C87F6E">
        <w:rPr>
          <w:rFonts w:cs="Times New Roman"/>
          <w:color w:val="000000"/>
          <w:szCs w:val="28"/>
        </w:rPr>
        <w:t xml:space="preserve"> can be considered sig</w:t>
      </w:r>
      <w:r w:rsidR="000E6096" w:rsidRPr="00C87F6E">
        <w:rPr>
          <w:rFonts w:cs="Times New Roman"/>
          <w:color w:val="000000"/>
          <w:szCs w:val="28"/>
        </w:rPr>
        <w:t xml:space="preserve">nificant </w:t>
      </w:r>
      <w:r w:rsidRPr="00A00E70">
        <w:rPr>
          <w:rFonts w:cs="Times New Roman"/>
          <w:color w:val="000000"/>
          <w:szCs w:val="28"/>
        </w:rPr>
        <w:t xml:space="preserve">over British Petroleum’s overall sales. </w:t>
      </w:r>
    </w:p>
    <w:p w14:paraId="420EC5EC" w14:textId="77777777" w:rsidR="000E6096" w:rsidRPr="00A00E70" w:rsidRDefault="000E6096" w:rsidP="00B712C3">
      <w:pPr>
        <w:autoSpaceDE w:val="0"/>
        <w:autoSpaceDN w:val="0"/>
        <w:adjustRightInd w:val="0"/>
        <w:spacing w:after="0" w:line="360" w:lineRule="auto"/>
        <w:rPr>
          <w:rFonts w:cs="Times New Roman"/>
          <w:color w:val="000000"/>
          <w:szCs w:val="28"/>
        </w:rPr>
      </w:pPr>
    </w:p>
    <w:p w14:paraId="34FC347B" w14:textId="2AEA3A2B" w:rsidR="00B712C3" w:rsidRDefault="0010418C" w:rsidP="00B712C3">
      <w:pPr>
        <w:autoSpaceDE w:val="0"/>
        <w:autoSpaceDN w:val="0"/>
        <w:adjustRightInd w:val="0"/>
        <w:spacing w:after="0" w:line="360" w:lineRule="auto"/>
        <w:rPr>
          <w:rFonts w:cs="Times New Roman"/>
          <w:color w:val="000000"/>
          <w:szCs w:val="28"/>
        </w:rPr>
      </w:pPr>
      <w:r w:rsidRPr="00C87F6E">
        <w:rPr>
          <w:rFonts w:cs="Times New Roman"/>
          <w:color w:val="000000"/>
          <w:szCs w:val="28"/>
        </w:rPr>
        <w:t>T</w:t>
      </w:r>
      <w:r w:rsidR="00E16398" w:rsidRPr="00C87F6E">
        <w:rPr>
          <w:rFonts w:cs="Times New Roman"/>
          <w:color w:val="000000"/>
          <w:szCs w:val="28"/>
        </w:rPr>
        <w:t xml:space="preserve">his regression research reveals </w:t>
      </w:r>
      <w:r w:rsidR="00A00E70" w:rsidRPr="00A00E70">
        <w:rPr>
          <w:rFonts w:cs="Times New Roman"/>
          <w:color w:val="000000"/>
          <w:szCs w:val="28"/>
        </w:rPr>
        <w:t xml:space="preserve">that the </w:t>
      </w:r>
      <w:r w:rsidR="00E16398" w:rsidRPr="00C87F6E">
        <w:rPr>
          <w:rFonts w:cs="Times New Roman"/>
          <w:color w:val="000000"/>
          <w:szCs w:val="28"/>
        </w:rPr>
        <w:t xml:space="preserve">M&amp;A </w:t>
      </w:r>
      <w:r w:rsidR="00A00E70" w:rsidRPr="00A00E70">
        <w:rPr>
          <w:rFonts w:cs="Times New Roman"/>
          <w:color w:val="000000"/>
          <w:szCs w:val="28"/>
        </w:rPr>
        <w:t xml:space="preserve"> activi</w:t>
      </w:r>
      <w:r w:rsidR="00E16398" w:rsidRPr="00C87F6E">
        <w:rPr>
          <w:rFonts w:cs="Times New Roman"/>
          <w:color w:val="000000"/>
          <w:szCs w:val="28"/>
        </w:rPr>
        <w:t>ty</w:t>
      </w:r>
      <w:r w:rsidR="00A00E70" w:rsidRPr="00A00E70">
        <w:rPr>
          <w:rFonts w:cs="Times New Roman"/>
          <w:color w:val="000000"/>
          <w:szCs w:val="28"/>
        </w:rPr>
        <w:t xml:space="preserve"> </w:t>
      </w:r>
      <w:r w:rsidR="001A013B" w:rsidRPr="00C87F6E">
        <w:rPr>
          <w:rFonts w:cs="Times New Roman"/>
          <w:color w:val="000000"/>
          <w:szCs w:val="28"/>
        </w:rPr>
        <w:t xml:space="preserve">conducted by </w:t>
      </w:r>
      <w:r w:rsidR="00A00E70" w:rsidRPr="00A00E70">
        <w:rPr>
          <w:rFonts w:cs="Times New Roman"/>
          <w:color w:val="000000"/>
          <w:szCs w:val="28"/>
        </w:rPr>
        <w:t xml:space="preserve">Vodafone and </w:t>
      </w:r>
      <w:r w:rsidR="001A013B" w:rsidRPr="00C87F6E">
        <w:rPr>
          <w:rFonts w:cs="Times New Roman"/>
          <w:color w:val="000000"/>
          <w:szCs w:val="28"/>
        </w:rPr>
        <w:t>BP</w:t>
      </w:r>
      <w:r w:rsidRPr="00C87F6E">
        <w:rPr>
          <w:rFonts w:cs="Times New Roman"/>
          <w:color w:val="000000"/>
          <w:szCs w:val="28"/>
        </w:rPr>
        <w:t xml:space="preserve"> </w:t>
      </w:r>
      <w:r w:rsidR="00A00E70" w:rsidRPr="00A00E70">
        <w:rPr>
          <w:rFonts w:cs="Times New Roman"/>
          <w:color w:val="000000"/>
          <w:szCs w:val="28"/>
        </w:rPr>
        <w:t xml:space="preserve">has </w:t>
      </w:r>
      <w:r w:rsidR="001A013B" w:rsidRPr="00C87F6E">
        <w:rPr>
          <w:rFonts w:cs="Times New Roman"/>
          <w:color w:val="000000"/>
          <w:szCs w:val="28"/>
        </w:rPr>
        <w:t>had been unsuccessful to make</w:t>
      </w:r>
      <w:r w:rsidR="00A00E70" w:rsidRPr="00A00E70">
        <w:rPr>
          <w:rFonts w:cs="Times New Roman"/>
          <w:color w:val="000000"/>
          <w:szCs w:val="28"/>
        </w:rPr>
        <w:t xml:space="preserve"> the desired </w:t>
      </w:r>
      <w:r w:rsidR="001A013B" w:rsidRPr="00C87F6E">
        <w:rPr>
          <w:rFonts w:cs="Times New Roman"/>
          <w:color w:val="000000"/>
          <w:szCs w:val="28"/>
        </w:rPr>
        <w:t>influence</w:t>
      </w:r>
      <w:r w:rsidR="00A00E70" w:rsidRPr="00A00E70">
        <w:rPr>
          <w:rFonts w:cs="Times New Roman"/>
          <w:color w:val="000000"/>
          <w:szCs w:val="28"/>
        </w:rPr>
        <w:t xml:space="preserve"> </w:t>
      </w:r>
      <w:r w:rsidR="0028090E" w:rsidRPr="00C87F6E">
        <w:rPr>
          <w:rFonts w:cs="Times New Roman"/>
          <w:color w:val="000000"/>
          <w:szCs w:val="28"/>
        </w:rPr>
        <w:t>on</w:t>
      </w:r>
      <w:r w:rsidR="00A00E70" w:rsidRPr="00A00E70">
        <w:rPr>
          <w:rFonts w:cs="Times New Roman"/>
          <w:color w:val="000000"/>
          <w:szCs w:val="28"/>
        </w:rPr>
        <w:t xml:space="preserve"> the potential </w:t>
      </w:r>
      <w:r w:rsidR="0028090E" w:rsidRPr="00C87F6E">
        <w:rPr>
          <w:rFonts w:cs="Times New Roman"/>
          <w:color w:val="000000"/>
          <w:szCs w:val="28"/>
        </w:rPr>
        <w:t>improvement</w:t>
      </w:r>
      <w:r w:rsidR="00A00E70" w:rsidRPr="00A00E70">
        <w:rPr>
          <w:rFonts w:cs="Times New Roman"/>
          <w:color w:val="000000"/>
          <w:szCs w:val="28"/>
        </w:rPr>
        <w:t xml:space="preserve"> of economic profit, susta</w:t>
      </w:r>
      <w:r w:rsidR="007B20E7" w:rsidRPr="00C87F6E">
        <w:rPr>
          <w:rFonts w:cs="Times New Roman"/>
          <w:color w:val="000000"/>
          <w:szCs w:val="28"/>
        </w:rPr>
        <w:t>i</w:t>
      </w:r>
      <w:r w:rsidR="00A00E70" w:rsidRPr="00A00E70">
        <w:rPr>
          <w:rFonts w:cs="Times New Roman"/>
          <w:color w:val="000000"/>
          <w:szCs w:val="28"/>
        </w:rPr>
        <w:t xml:space="preserve">nable economic </w:t>
      </w:r>
      <w:r w:rsidR="0028090E" w:rsidRPr="00C87F6E">
        <w:rPr>
          <w:rFonts w:cs="Times New Roman"/>
          <w:color w:val="000000"/>
          <w:szCs w:val="28"/>
        </w:rPr>
        <w:t xml:space="preserve">income </w:t>
      </w:r>
      <w:r w:rsidR="00A00E70" w:rsidRPr="00A00E70">
        <w:rPr>
          <w:rFonts w:cs="Times New Roman"/>
          <w:color w:val="000000"/>
          <w:szCs w:val="28"/>
        </w:rPr>
        <w:t xml:space="preserve">, growth </w:t>
      </w:r>
      <w:r w:rsidR="007B20E7" w:rsidRPr="00C87F6E">
        <w:rPr>
          <w:rFonts w:cs="Times New Roman"/>
          <w:color w:val="000000"/>
          <w:szCs w:val="28"/>
        </w:rPr>
        <w:t>potential</w:t>
      </w:r>
      <w:r w:rsidR="00A00E70" w:rsidRPr="00A00E70">
        <w:rPr>
          <w:rFonts w:cs="Times New Roman"/>
          <w:color w:val="000000"/>
          <w:szCs w:val="28"/>
        </w:rPr>
        <w:t xml:space="preserve"> and shareholder’s </w:t>
      </w:r>
      <w:r w:rsidR="007B20E7" w:rsidRPr="00C87F6E">
        <w:rPr>
          <w:rFonts w:cs="Times New Roman"/>
          <w:color w:val="000000"/>
          <w:szCs w:val="28"/>
        </w:rPr>
        <w:t>value</w:t>
      </w:r>
      <w:r w:rsidR="00A00E70" w:rsidRPr="00A00E70">
        <w:rPr>
          <w:rFonts w:cs="Times New Roman"/>
          <w:color w:val="000000"/>
          <w:szCs w:val="28"/>
        </w:rPr>
        <w:t xml:space="preserve">. </w:t>
      </w:r>
      <w:r w:rsidR="007B20E7" w:rsidRPr="00C87F6E">
        <w:rPr>
          <w:rFonts w:cs="Times New Roman"/>
          <w:color w:val="000000"/>
          <w:szCs w:val="28"/>
        </w:rPr>
        <w:t>So far</w:t>
      </w:r>
      <w:proofErr w:type="gramStart"/>
      <w:r w:rsidR="007B20E7" w:rsidRPr="00C87F6E">
        <w:rPr>
          <w:rFonts w:cs="Times New Roman"/>
          <w:color w:val="000000"/>
          <w:szCs w:val="28"/>
        </w:rPr>
        <w:t>,</w:t>
      </w:r>
      <w:r w:rsidR="00C9517E" w:rsidRPr="00C87F6E">
        <w:rPr>
          <w:rFonts w:cs="Times New Roman"/>
          <w:color w:val="000000"/>
          <w:szCs w:val="28"/>
        </w:rPr>
        <w:t>it</w:t>
      </w:r>
      <w:proofErr w:type="gramEnd"/>
      <w:r w:rsidR="00C9517E" w:rsidRPr="00C87F6E">
        <w:rPr>
          <w:rFonts w:cs="Times New Roman"/>
          <w:color w:val="000000"/>
          <w:szCs w:val="28"/>
        </w:rPr>
        <w:t xml:space="preserve"> has been observed that there</w:t>
      </w:r>
      <w:r w:rsidR="00A00E70" w:rsidRPr="00A00E70">
        <w:rPr>
          <w:rFonts w:cs="Times New Roman"/>
          <w:color w:val="000000"/>
          <w:szCs w:val="28"/>
        </w:rPr>
        <w:t xml:space="preserve"> had been positive </w:t>
      </w:r>
      <w:r w:rsidR="00C9517E" w:rsidRPr="00C87F6E">
        <w:rPr>
          <w:rFonts w:cs="Times New Roman"/>
          <w:color w:val="000000"/>
          <w:szCs w:val="28"/>
        </w:rPr>
        <w:t xml:space="preserve">influence on </w:t>
      </w:r>
      <w:r w:rsidR="00A00E70" w:rsidRPr="00A00E70">
        <w:rPr>
          <w:rFonts w:cs="Times New Roman"/>
          <w:color w:val="000000"/>
          <w:szCs w:val="28"/>
        </w:rPr>
        <w:t xml:space="preserve">the empire building motives; </w:t>
      </w:r>
      <w:r w:rsidR="00C9517E" w:rsidRPr="00C87F6E">
        <w:rPr>
          <w:rFonts w:cs="Times New Roman"/>
          <w:color w:val="000000"/>
          <w:szCs w:val="28"/>
        </w:rPr>
        <w:t>however</w:t>
      </w:r>
      <w:r w:rsidR="00A00E70" w:rsidRPr="00A00E70">
        <w:rPr>
          <w:rFonts w:cs="Times New Roman"/>
          <w:color w:val="000000"/>
          <w:szCs w:val="28"/>
        </w:rPr>
        <w:t xml:space="preserve"> the risk exposure </w:t>
      </w:r>
      <w:r w:rsidR="00C9517E" w:rsidRPr="00C87F6E">
        <w:rPr>
          <w:rFonts w:cs="Times New Roman"/>
          <w:color w:val="000000"/>
          <w:szCs w:val="28"/>
        </w:rPr>
        <w:t>did</w:t>
      </w:r>
      <w:r w:rsidR="00A00E70" w:rsidRPr="00A00E70">
        <w:rPr>
          <w:rFonts w:cs="Times New Roman"/>
          <w:color w:val="000000"/>
          <w:szCs w:val="28"/>
        </w:rPr>
        <w:t xml:space="preserve"> not </w:t>
      </w:r>
      <w:r w:rsidR="00981000" w:rsidRPr="00C87F6E">
        <w:rPr>
          <w:rFonts w:cs="Times New Roman"/>
          <w:color w:val="000000"/>
          <w:szCs w:val="28"/>
        </w:rPr>
        <w:t>entirely</w:t>
      </w:r>
      <w:r w:rsidR="00A00E70" w:rsidRPr="00A00E70">
        <w:rPr>
          <w:rFonts w:cs="Times New Roman"/>
          <w:color w:val="000000"/>
          <w:szCs w:val="28"/>
        </w:rPr>
        <w:t xml:space="preserve"> </w:t>
      </w:r>
      <w:r w:rsidR="00981000" w:rsidRPr="00C87F6E">
        <w:rPr>
          <w:rFonts w:cs="Times New Roman"/>
          <w:color w:val="000000"/>
          <w:szCs w:val="28"/>
        </w:rPr>
        <w:t>fall</w:t>
      </w:r>
      <w:r w:rsidR="00A00E70" w:rsidRPr="00A00E70">
        <w:rPr>
          <w:rFonts w:cs="Times New Roman"/>
          <w:color w:val="000000"/>
          <w:szCs w:val="28"/>
        </w:rPr>
        <w:t xml:space="preserve"> to the desired </w:t>
      </w:r>
      <w:r w:rsidR="00981000" w:rsidRPr="00C87F6E">
        <w:rPr>
          <w:rFonts w:cs="Times New Roman"/>
          <w:color w:val="000000"/>
          <w:szCs w:val="28"/>
        </w:rPr>
        <w:t>level.</w:t>
      </w:r>
      <w:bookmarkStart w:id="40" w:name="_Toc8385531"/>
    </w:p>
    <w:p w14:paraId="2782CFF3" w14:textId="77777777" w:rsidR="00B712C3" w:rsidRDefault="00B712C3" w:rsidP="00B712C3">
      <w:pPr>
        <w:autoSpaceDE w:val="0"/>
        <w:autoSpaceDN w:val="0"/>
        <w:adjustRightInd w:val="0"/>
        <w:spacing w:after="0" w:line="360" w:lineRule="auto"/>
      </w:pPr>
    </w:p>
    <w:p w14:paraId="4A763297" w14:textId="77777777" w:rsidR="00B712C3" w:rsidRPr="00B712C3" w:rsidRDefault="00B712C3" w:rsidP="00B712C3"/>
    <w:p w14:paraId="165AACAC" w14:textId="2F9EF5A9" w:rsidR="004B1085" w:rsidRPr="0014297E" w:rsidRDefault="004B1085" w:rsidP="00B712C3">
      <w:pPr>
        <w:pStyle w:val="Heading4"/>
        <w:spacing w:line="360" w:lineRule="auto"/>
      </w:pPr>
      <w:proofErr w:type="gramStart"/>
      <w:r w:rsidRPr="0014297E">
        <w:t>4.</w:t>
      </w:r>
      <w:r w:rsidR="0010418C" w:rsidRPr="0014297E">
        <w:t>Conclusion</w:t>
      </w:r>
      <w:bookmarkEnd w:id="40"/>
      <w:proofErr w:type="gramEnd"/>
    </w:p>
    <w:p w14:paraId="697ADBA3" w14:textId="77777777" w:rsidR="00186637" w:rsidRPr="00C87F6E" w:rsidRDefault="00186637" w:rsidP="00B712C3">
      <w:pPr>
        <w:autoSpaceDE w:val="0"/>
        <w:autoSpaceDN w:val="0"/>
        <w:adjustRightInd w:val="0"/>
        <w:spacing w:after="0" w:line="360" w:lineRule="auto"/>
        <w:rPr>
          <w:szCs w:val="28"/>
        </w:rPr>
      </w:pPr>
    </w:p>
    <w:p w14:paraId="1C146580" w14:textId="49439957" w:rsidR="00045C0B" w:rsidRPr="00C87F6E" w:rsidRDefault="00186637" w:rsidP="00B712C3">
      <w:pPr>
        <w:autoSpaceDE w:val="0"/>
        <w:autoSpaceDN w:val="0"/>
        <w:adjustRightInd w:val="0"/>
        <w:spacing w:after="0" w:line="360" w:lineRule="auto"/>
        <w:rPr>
          <w:rFonts w:cs="Times New Roman"/>
          <w:color w:val="000000"/>
          <w:szCs w:val="28"/>
        </w:rPr>
      </w:pPr>
      <w:r w:rsidRPr="00C87F6E">
        <w:rPr>
          <w:rFonts w:cs="Times New Roman"/>
          <w:color w:val="000000"/>
          <w:szCs w:val="28"/>
        </w:rPr>
        <w:t xml:space="preserve">In this finishing up </w:t>
      </w:r>
      <w:r w:rsidR="00E460F1" w:rsidRPr="00C87F6E">
        <w:rPr>
          <w:rFonts w:cs="Times New Roman"/>
          <w:color w:val="000000"/>
          <w:szCs w:val="28"/>
        </w:rPr>
        <w:t>part</w:t>
      </w:r>
      <w:r w:rsidRPr="00C87F6E">
        <w:rPr>
          <w:rFonts w:cs="Times New Roman"/>
          <w:color w:val="000000"/>
          <w:szCs w:val="28"/>
        </w:rPr>
        <w:t xml:space="preserve"> of the exploration </w:t>
      </w:r>
      <w:r w:rsidR="00E460F1" w:rsidRPr="00C87F6E">
        <w:rPr>
          <w:rFonts w:cs="Times New Roman"/>
          <w:color w:val="000000"/>
          <w:szCs w:val="28"/>
        </w:rPr>
        <w:t>I</w:t>
      </w:r>
      <w:r w:rsidRPr="00C87F6E">
        <w:rPr>
          <w:rFonts w:cs="Times New Roman"/>
          <w:color w:val="000000"/>
          <w:szCs w:val="28"/>
        </w:rPr>
        <w:t xml:space="preserve"> will show the </w:t>
      </w:r>
      <w:r w:rsidR="00E460F1" w:rsidRPr="00C87F6E">
        <w:rPr>
          <w:rFonts w:cs="Times New Roman"/>
          <w:color w:val="000000"/>
          <w:szCs w:val="28"/>
        </w:rPr>
        <w:t>summary</w:t>
      </w:r>
      <w:r w:rsidRPr="00C87F6E">
        <w:rPr>
          <w:rFonts w:cs="Times New Roman"/>
          <w:color w:val="000000"/>
          <w:szCs w:val="28"/>
        </w:rPr>
        <w:t xml:space="preserve"> of the major diagnostic </w:t>
      </w:r>
      <w:r w:rsidR="00E460F1" w:rsidRPr="00C87F6E">
        <w:rPr>
          <w:rFonts w:cs="Times New Roman"/>
          <w:color w:val="000000"/>
          <w:szCs w:val="28"/>
        </w:rPr>
        <w:t>findings</w:t>
      </w:r>
      <w:r w:rsidRPr="00C87F6E">
        <w:rPr>
          <w:rFonts w:cs="Times New Roman"/>
          <w:color w:val="000000"/>
          <w:szCs w:val="28"/>
        </w:rPr>
        <w:t xml:space="preserve">; </w:t>
      </w:r>
      <w:r w:rsidR="00E460F1" w:rsidRPr="00C87F6E">
        <w:rPr>
          <w:rFonts w:cs="Times New Roman"/>
          <w:color w:val="000000"/>
          <w:szCs w:val="28"/>
        </w:rPr>
        <w:t>I</w:t>
      </w:r>
      <w:r w:rsidRPr="00C87F6E">
        <w:rPr>
          <w:rFonts w:cs="Times New Roman"/>
          <w:color w:val="000000"/>
          <w:szCs w:val="28"/>
        </w:rPr>
        <w:t xml:space="preserve"> will look at to what degree the examination targets have been accomplished</w:t>
      </w:r>
      <w:r w:rsidR="00637D40" w:rsidRPr="00C87F6E">
        <w:rPr>
          <w:rFonts w:cs="Times New Roman"/>
          <w:color w:val="000000"/>
          <w:szCs w:val="28"/>
        </w:rPr>
        <w:t xml:space="preserve"> in this research</w:t>
      </w:r>
      <w:r w:rsidRPr="00C87F6E">
        <w:rPr>
          <w:rFonts w:cs="Times New Roman"/>
          <w:color w:val="000000"/>
          <w:szCs w:val="28"/>
        </w:rPr>
        <w:t xml:space="preserve">; </w:t>
      </w:r>
      <w:r w:rsidR="00637D40" w:rsidRPr="00C87F6E">
        <w:rPr>
          <w:szCs w:val="28"/>
        </w:rPr>
        <w:t>the actual conclusions of these findings</w:t>
      </w:r>
      <w:r w:rsidR="00536F9F" w:rsidRPr="00C87F6E">
        <w:rPr>
          <w:rFonts w:cs="Times New Roman"/>
          <w:color w:val="000000"/>
          <w:szCs w:val="28"/>
        </w:rPr>
        <w:t>.</w:t>
      </w:r>
    </w:p>
    <w:p w14:paraId="415E7047" w14:textId="77777777" w:rsidR="00C87F6E" w:rsidRPr="00C87F6E" w:rsidRDefault="00C87F6E" w:rsidP="00B712C3">
      <w:pPr>
        <w:autoSpaceDE w:val="0"/>
        <w:autoSpaceDN w:val="0"/>
        <w:adjustRightInd w:val="0"/>
        <w:spacing w:after="0" w:line="360" w:lineRule="auto"/>
        <w:rPr>
          <w:rFonts w:cs="Times New Roman"/>
          <w:color w:val="000000"/>
          <w:szCs w:val="28"/>
        </w:rPr>
      </w:pPr>
    </w:p>
    <w:p w14:paraId="37F099F7" w14:textId="0043308F" w:rsidR="00045C0B" w:rsidRPr="00C87F6E" w:rsidRDefault="004B1085" w:rsidP="00B712C3">
      <w:pPr>
        <w:pStyle w:val="Heading4"/>
        <w:spacing w:line="360" w:lineRule="auto"/>
      </w:pPr>
      <w:bookmarkStart w:id="41" w:name="_Toc8385532"/>
      <w:r>
        <w:t>4.1.</w:t>
      </w:r>
      <w:r w:rsidR="00045C0B" w:rsidRPr="00045C0B">
        <w:t>Summary of the major findings</w:t>
      </w:r>
      <w:bookmarkEnd w:id="41"/>
      <w:r w:rsidR="00045C0B" w:rsidRPr="00045C0B">
        <w:t xml:space="preserve"> </w:t>
      </w:r>
    </w:p>
    <w:p w14:paraId="0B00324E" w14:textId="77777777" w:rsidR="00C87F6E" w:rsidRPr="00045C0B" w:rsidRDefault="00C87F6E" w:rsidP="00B712C3">
      <w:pPr>
        <w:autoSpaceDE w:val="0"/>
        <w:autoSpaceDN w:val="0"/>
        <w:adjustRightInd w:val="0"/>
        <w:spacing w:after="0" w:line="360" w:lineRule="auto"/>
        <w:rPr>
          <w:rFonts w:cs="Times New Roman"/>
          <w:b/>
          <w:color w:val="000000"/>
          <w:szCs w:val="28"/>
        </w:rPr>
      </w:pPr>
    </w:p>
    <w:p w14:paraId="0778F355" w14:textId="137B57A9" w:rsidR="002C789A" w:rsidRPr="004B1085" w:rsidRDefault="002C789A" w:rsidP="00B712C3">
      <w:pPr>
        <w:pStyle w:val="ListParagraph"/>
        <w:numPr>
          <w:ilvl w:val="0"/>
          <w:numId w:val="9"/>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For both BP and Vodafone the M&amp;A attempt had neglected to deliver the ideal </w:t>
      </w:r>
      <w:r w:rsidR="00BF5897" w:rsidRPr="004B1085">
        <w:rPr>
          <w:rFonts w:cs="Times New Roman"/>
          <w:color w:val="000000"/>
          <w:szCs w:val="28"/>
        </w:rPr>
        <w:t>influence</w:t>
      </w:r>
      <w:r w:rsidRPr="004B1085">
        <w:rPr>
          <w:rFonts w:cs="Times New Roman"/>
          <w:color w:val="000000"/>
          <w:szCs w:val="28"/>
        </w:rPr>
        <w:t xml:space="preserve"> on investor's </w:t>
      </w:r>
      <w:r w:rsidR="00BF5897" w:rsidRPr="004B1085">
        <w:rPr>
          <w:rFonts w:cs="Times New Roman"/>
          <w:color w:val="000000"/>
          <w:szCs w:val="28"/>
        </w:rPr>
        <w:t>value</w:t>
      </w:r>
      <w:r w:rsidRPr="004B1085">
        <w:rPr>
          <w:rFonts w:cs="Times New Roman"/>
          <w:color w:val="000000"/>
          <w:szCs w:val="28"/>
        </w:rPr>
        <w:t xml:space="preserve">. It had been clear in the </w:t>
      </w:r>
      <w:r w:rsidR="00957118" w:rsidRPr="004B1085">
        <w:rPr>
          <w:rFonts w:cs="Times New Roman"/>
          <w:color w:val="000000"/>
          <w:szCs w:val="28"/>
        </w:rPr>
        <w:t>regression based</w:t>
      </w:r>
      <w:r w:rsidRPr="004B1085">
        <w:rPr>
          <w:rFonts w:cs="Times New Roman"/>
          <w:color w:val="000000"/>
          <w:szCs w:val="28"/>
        </w:rPr>
        <w:t xml:space="preserve"> examination that with respect to a 5</w:t>
      </w:r>
      <w:r w:rsidR="002E70CA" w:rsidRPr="004B1085">
        <w:rPr>
          <w:rFonts w:cs="Times New Roman"/>
          <w:color w:val="000000"/>
          <w:szCs w:val="28"/>
        </w:rPr>
        <w:t xml:space="preserve"> percent significance level</w:t>
      </w:r>
      <w:r w:rsidRPr="004B1085">
        <w:rPr>
          <w:rFonts w:cs="Times New Roman"/>
          <w:color w:val="000000"/>
          <w:szCs w:val="28"/>
        </w:rPr>
        <w:t xml:space="preserve">, the Amoco and Air Touch Company based </w:t>
      </w:r>
      <w:r w:rsidR="002E70CA" w:rsidRPr="004B1085">
        <w:rPr>
          <w:rFonts w:cs="Times New Roman"/>
          <w:color w:val="000000"/>
          <w:szCs w:val="28"/>
        </w:rPr>
        <w:t>M&amp;A</w:t>
      </w:r>
      <w:r w:rsidRPr="004B1085">
        <w:rPr>
          <w:rFonts w:cs="Times New Roman"/>
          <w:color w:val="000000"/>
          <w:szCs w:val="28"/>
        </w:rPr>
        <w:t xml:space="preserve"> had neglected to deliver any measurably critical effect over the BP and Vodafone's investor's </w:t>
      </w:r>
      <w:r w:rsidR="002E70CA" w:rsidRPr="004B1085">
        <w:rPr>
          <w:rFonts w:cs="Times New Roman"/>
          <w:color w:val="000000"/>
          <w:szCs w:val="28"/>
        </w:rPr>
        <w:t>value.</w:t>
      </w:r>
    </w:p>
    <w:p w14:paraId="461BB21C" w14:textId="77777777" w:rsidR="002C789A" w:rsidRPr="00C87F6E" w:rsidRDefault="002C789A" w:rsidP="00B712C3">
      <w:pPr>
        <w:autoSpaceDE w:val="0"/>
        <w:autoSpaceDN w:val="0"/>
        <w:adjustRightInd w:val="0"/>
        <w:spacing w:after="0" w:line="360" w:lineRule="auto"/>
        <w:rPr>
          <w:rFonts w:cs="Times New Roman"/>
          <w:color w:val="000000"/>
          <w:szCs w:val="28"/>
        </w:rPr>
      </w:pPr>
    </w:p>
    <w:p w14:paraId="4499BDFA" w14:textId="6840783E" w:rsidR="002C789A" w:rsidRPr="004B1085" w:rsidRDefault="002C789A" w:rsidP="00B712C3">
      <w:pPr>
        <w:pStyle w:val="ListParagraph"/>
        <w:numPr>
          <w:ilvl w:val="0"/>
          <w:numId w:val="9"/>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For both British Petroleum and Vodafone </w:t>
      </w:r>
      <w:r w:rsidR="00757C7D" w:rsidRPr="004B1085">
        <w:rPr>
          <w:rFonts w:cs="Times New Roman"/>
          <w:color w:val="000000"/>
          <w:szCs w:val="28"/>
        </w:rPr>
        <w:t>M&amp;A</w:t>
      </w:r>
      <w:r w:rsidRPr="004B1085">
        <w:rPr>
          <w:rFonts w:cs="Times New Roman"/>
          <w:color w:val="000000"/>
          <w:szCs w:val="28"/>
        </w:rPr>
        <w:t xml:space="preserve"> </w:t>
      </w:r>
      <w:r w:rsidR="00757C7D" w:rsidRPr="004B1085">
        <w:rPr>
          <w:rFonts w:cs="Times New Roman"/>
          <w:color w:val="000000"/>
          <w:szCs w:val="28"/>
        </w:rPr>
        <w:t>activity</w:t>
      </w:r>
      <w:r w:rsidRPr="004B1085">
        <w:rPr>
          <w:rFonts w:cs="Times New Roman"/>
          <w:color w:val="000000"/>
          <w:szCs w:val="28"/>
        </w:rPr>
        <w:t xml:space="preserve"> had neglected to deliver the ideal </w:t>
      </w:r>
      <w:r w:rsidR="00757C7D" w:rsidRPr="004B1085">
        <w:rPr>
          <w:rFonts w:cs="Times New Roman"/>
          <w:color w:val="000000"/>
          <w:szCs w:val="28"/>
        </w:rPr>
        <w:t xml:space="preserve">level </w:t>
      </w:r>
      <w:r w:rsidRPr="004B1085">
        <w:rPr>
          <w:rFonts w:cs="Times New Roman"/>
          <w:color w:val="000000"/>
          <w:szCs w:val="28"/>
        </w:rPr>
        <w:t xml:space="preserve">of effect on </w:t>
      </w:r>
      <w:r w:rsidR="00D067F3" w:rsidRPr="004B1085">
        <w:rPr>
          <w:rFonts w:cs="Times New Roman"/>
          <w:color w:val="000000"/>
          <w:szCs w:val="28"/>
        </w:rPr>
        <w:t>economic</w:t>
      </w:r>
      <w:r w:rsidRPr="004B1085">
        <w:rPr>
          <w:rFonts w:cs="Times New Roman"/>
          <w:color w:val="000000"/>
          <w:szCs w:val="28"/>
        </w:rPr>
        <w:t xml:space="preserve"> benefit. It had been apparent in the </w:t>
      </w:r>
      <w:r w:rsidR="00D067F3" w:rsidRPr="004B1085">
        <w:rPr>
          <w:rFonts w:cs="Times New Roman"/>
          <w:color w:val="000000"/>
          <w:szCs w:val="28"/>
        </w:rPr>
        <w:t>regression</w:t>
      </w:r>
      <w:r w:rsidRPr="004B1085">
        <w:rPr>
          <w:rFonts w:cs="Times New Roman"/>
          <w:color w:val="000000"/>
          <w:szCs w:val="28"/>
        </w:rPr>
        <w:t xml:space="preserve"> </w:t>
      </w:r>
      <w:r w:rsidR="00D067F3" w:rsidRPr="004B1085">
        <w:rPr>
          <w:rFonts w:cs="Times New Roman"/>
          <w:color w:val="000000"/>
          <w:szCs w:val="28"/>
        </w:rPr>
        <w:t xml:space="preserve">based </w:t>
      </w:r>
      <w:r w:rsidRPr="004B1085">
        <w:rPr>
          <w:rFonts w:cs="Times New Roman"/>
          <w:color w:val="000000"/>
          <w:szCs w:val="28"/>
        </w:rPr>
        <w:t>examination with respect to a 5</w:t>
      </w:r>
      <w:r w:rsidR="00D067F3" w:rsidRPr="004B1085">
        <w:rPr>
          <w:rFonts w:cs="Times New Roman"/>
          <w:color w:val="000000"/>
          <w:szCs w:val="28"/>
        </w:rPr>
        <w:t>percent level of significance</w:t>
      </w:r>
      <w:r w:rsidRPr="004B1085">
        <w:rPr>
          <w:rFonts w:cs="Times New Roman"/>
          <w:color w:val="000000"/>
          <w:szCs w:val="28"/>
        </w:rPr>
        <w:t xml:space="preserve">, the Amoco and Air Touch Company </w:t>
      </w:r>
      <w:r w:rsidR="00D067F3" w:rsidRPr="004B1085">
        <w:rPr>
          <w:rFonts w:cs="Times New Roman"/>
          <w:color w:val="000000"/>
          <w:szCs w:val="28"/>
        </w:rPr>
        <w:t>mergers</w:t>
      </w:r>
      <w:r w:rsidR="0066381C" w:rsidRPr="004B1085">
        <w:rPr>
          <w:rFonts w:cs="Times New Roman"/>
          <w:color w:val="000000"/>
          <w:szCs w:val="28"/>
        </w:rPr>
        <w:t xml:space="preserve"> </w:t>
      </w:r>
      <w:r w:rsidRPr="004B1085">
        <w:rPr>
          <w:rFonts w:cs="Times New Roman"/>
          <w:color w:val="000000"/>
          <w:szCs w:val="28"/>
        </w:rPr>
        <w:t xml:space="preserve">had neglected to deliver any measurably critical effect over the BP and Vodafone's </w:t>
      </w:r>
      <w:r w:rsidR="007B5630" w:rsidRPr="004B1085">
        <w:rPr>
          <w:rFonts w:cs="Times New Roman"/>
          <w:color w:val="000000"/>
          <w:szCs w:val="28"/>
        </w:rPr>
        <w:t>economic</w:t>
      </w:r>
      <w:r w:rsidRPr="004B1085">
        <w:rPr>
          <w:rFonts w:cs="Times New Roman"/>
          <w:color w:val="000000"/>
          <w:szCs w:val="28"/>
        </w:rPr>
        <w:t xml:space="preserve"> benefit </w:t>
      </w:r>
      <w:r w:rsidR="007B5630" w:rsidRPr="004B1085">
        <w:rPr>
          <w:rFonts w:cs="Times New Roman"/>
          <w:color w:val="000000"/>
          <w:szCs w:val="28"/>
        </w:rPr>
        <w:t>.</w:t>
      </w:r>
    </w:p>
    <w:p w14:paraId="549FB929" w14:textId="210EF405" w:rsidR="002C789A" w:rsidRPr="004B1085" w:rsidRDefault="002C789A" w:rsidP="00B712C3">
      <w:pPr>
        <w:pStyle w:val="ListParagraph"/>
        <w:numPr>
          <w:ilvl w:val="0"/>
          <w:numId w:val="9"/>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For both British Petroleum and Vodafone </w:t>
      </w:r>
      <w:r w:rsidR="00882294" w:rsidRPr="004B1085">
        <w:rPr>
          <w:rFonts w:cs="Times New Roman"/>
          <w:color w:val="000000"/>
          <w:szCs w:val="28"/>
        </w:rPr>
        <w:t xml:space="preserve">acquired companies </w:t>
      </w:r>
      <w:r w:rsidRPr="004B1085">
        <w:rPr>
          <w:rFonts w:cs="Times New Roman"/>
          <w:color w:val="000000"/>
          <w:szCs w:val="28"/>
        </w:rPr>
        <w:t xml:space="preserve">had neglected to create the ideal effect on </w:t>
      </w:r>
      <w:r w:rsidR="00C904DF" w:rsidRPr="004B1085">
        <w:rPr>
          <w:rFonts w:cs="Times New Roman"/>
          <w:color w:val="000000"/>
          <w:szCs w:val="28"/>
        </w:rPr>
        <w:t>sustainable</w:t>
      </w:r>
      <w:r w:rsidRPr="004B1085">
        <w:rPr>
          <w:rFonts w:cs="Times New Roman"/>
          <w:color w:val="000000"/>
          <w:szCs w:val="28"/>
        </w:rPr>
        <w:t xml:space="preserve"> financial benefit. It had been clear in the </w:t>
      </w:r>
      <w:r w:rsidR="00C904DF" w:rsidRPr="004B1085">
        <w:rPr>
          <w:rFonts w:cs="Times New Roman"/>
          <w:color w:val="000000"/>
          <w:szCs w:val="28"/>
        </w:rPr>
        <w:t>regression based</w:t>
      </w:r>
      <w:r w:rsidRPr="004B1085">
        <w:rPr>
          <w:rFonts w:cs="Times New Roman"/>
          <w:color w:val="000000"/>
          <w:szCs w:val="28"/>
        </w:rPr>
        <w:t xml:space="preserve"> examination with respect to a 5</w:t>
      </w:r>
      <w:r w:rsidR="00C904DF" w:rsidRPr="004B1085">
        <w:rPr>
          <w:rFonts w:cs="Times New Roman"/>
          <w:color w:val="000000"/>
          <w:szCs w:val="28"/>
        </w:rPr>
        <w:t xml:space="preserve"> percent degree significance</w:t>
      </w:r>
      <w:r w:rsidRPr="004B1085">
        <w:rPr>
          <w:rFonts w:cs="Times New Roman"/>
          <w:color w:val="000000"/>
          <w:szCs w:val="28"/>
        </w:rPr>
        <w:t xml:space="preserve">, the Amoco and Air Touch Company </w:t>
      </w:r>
      <w:r w:rsidR="0066381C" w:rsidRPr="004B1085">
        <w:rPr>
          <w:rFonts w:cs="Times New Roman"/>
          <w:color w:val="000000"/>
          <w:szCs w:val="28"/>
        </w:rPr>
        <w:t xml:space="preserve">mergers </w:t>
      </w:r>
      <w:r w:rsidRPr="004B1085">
        <w:rPr>
          <w:rFonts w:cs="Times New Roman"/>
          <w:color w:val="000000"/>
          <w:szCs w:val="28"/>
        </w:rPr>
        <w:t xml:space="preserve">had neglected to deliver any measurably huge effect over the BP and Vodafone's </w:t>
      </w:r>
      <w:r w:rsidR="0066381C" w:rsidRPr="004B1085">
        <w:rPr>
          <w:rFonts w:cs="Times New Roman"/>
          <w:color w:val="000000"/>
          <w:szCs w:val="28"/>
        </w:rPr>
        <w:t>sustainable</w:t>
      </w:r>
      <w:r w:rsidRPr="004B1085">
        <w:rPr>
          <w:rFonts w:cs="Times New Roman"/>
          <w:color w:val="000000"/>
          <w:szCs w:val="28"/>
        </w:rPr>
        <w:t xml:space="preserve"> financial benefit </w:t>
      </w:r>
      <w:r w:rsidR="0066381C" w:rsidRPr="004B1085">
        <w:rPr>
          <w:rFonts w:cs="Times New Roman"/>
          <w:color w:val="000000"/>
          <w:szCs w:val="28"/>
        </w:rPr>
        <w:t>.</w:t>
      </w:r>
    </w:p>
    <w:p w14:paraId="43C96C45" w14:textId="3EB0F4FE" w:rsidR="006B5D27" w:rsidRPr="004B1085" w:rsidRDefault="006B5D27" w:rsidP="00B712C3">
      <w:pPr>
        <w:pStyle w:val="ListParagraph"/>
        <w:numPr>
          <w:ilvl w:val="0"/>
          <w:numId w:val="10"/>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In both British Petroleum and Vodafone merger and acquisition activities had been unsuccessful to make the desired degree of influence on growth potentiality of this companies. It had been clear according to the regression based analysis on a 5 percent  level of significance, the Amoco and AirTouch Company M&amp;A had neglected to deliver any factually huge effect over the BP and Vodafone's growth potentiality respectively </w:t>
      </w:r>
    </w:p>
    <w:p w14:paraId="1AA640CA" w14:textId="5EB664DD" w:rsidR="003B258B" w:rsidRPr="004B1085" w:rsidRDefault="003B258B" w:rsidP="00B712C3">
      <w:pPr>
        <w:pStyle w:val="ListParagraph"/>
        <w:numPr>
          <w:ilvl w:val="0"/>
          <w:numId w:val="10"/>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For both British Petroleum and Vodafone the </w:t>
      </w:r>
      <w:r w:rsidR="00496A6D" w:rsidRPr="004B1085">
        <w:rPr>
          <w:rFonts w:cs="Times New Roman"/>
          <w:color w:val="000000"/>
          <w:szCs w:val="28"/>
        </w:rPr>
        <w:t xml:space="preserve">merger and acquisition </w:t>
      </w:r>
      <w:r w:rsidRPr="004B1085">
        <w:rPr>
          <w:rFonts w:cs="Times New Roman"/>
          <w:color w:val="000000"/>
          <w:szCs w:val="28"/>
        </w:rPr>
        <w:t xml:space="preserve">try had neglected to deliver the ideal </w:t>
      </w:r>
      <w:r w:rsidR="00BD3ABE" w:rsidRPr="004B1085">
        <w:rPr>
          <w:rFonts w:cs="Times New Roman"/>
          <w:color w:val="000000"/>
          <w:szCs w:val="28"/>
        </w:rPr>
        <w:t>level</w:t>
      </w:r>
      <w:r w:rsidRPr="004B1085">
        <w:rPr>
          <w:rFonts w:cs="Times New Roman"/>
          <w:color w:val="000000"/>
          <w:szCs w:val="28"/>
        </w:rPr>
        <w:t xml:space="preserve"> of</w:t>
      </w:r>
      <w:r w:rsidR="00BD3ABE" w:rsidRPr="004B1085">
        <w:rPr>
          <w:rFonts w:cs="Times New Roman"/>
          <w:color w:val="000000"/>
          <w:szCs w:val="28"/>
        </w:rPr>
        <w:t xml:space="preserve"> influence </w:t>
      </w:r>
      <w:r w:rsidRPr="004B1085">
        <w:rPr>
          <w:rFonts w:cs="Times New Roman"/>
          <w:color w:val="000000"/>
          <w:szCs w:val="28"/>
        </w:rPr>
        <w:t xml:space="preserve">on </w:t>
      </w:r>
      <w:r w:rsidR="00BD3ABE" w:rsidRPr="004B1085">
        <w:rPr>
          <w:rFonts w:cs="Times New Roman"/>
          <w:color w:val="000000"/>
          <w:szCs w:val="28"/>
        </w:rPr>
        <w:t>cost</w:t>
      </w:r>
      <w:r w:rsidRPr="004B1085">
        <w:rPr>
          <w:rFonts w:cs="Times New Roman"/>
          <w:color w:val="000000"/>
          <w:szCs w:val="28"/>
        </w:rPr>
        <w:t xml:space="preserve"> of capital. It had been clear in the </w:t>
      </w:r>
      <w:r w:rsidR="00BD3ABE" w:rsidRPr="004B1085">
        <w:rPr>
          <w:rFonts w:cs="Times New Roman"/>
          <w:color w:val="000000"/>
          <w:szCs w:val="28"/>
        </w:rPr>
        <w:t>regression based</w:t>
      </w:r>
      <w:r w:rsidRPr="004B1085">
        <w:rPr>
          <w:rFonts w:cs="Times New Roman"/>
          <w:color w:val="000000"/>
          <w:szCs w:val="28"/>
        </w:rPr>
        <w:t xml:space="preserve"> examination that with respect to a 5</w:t>
      </w:r>
      <w:r w:rsidR="00BD3ABE" w:rsidRPr="004B1085">
        <w:rPr>
          <w:rFonts w:cs="Times New Roman"/>
          <w:color w:val="000000"/>
          <w:szCs w:val="28"/>
        </w:rPr>
        <w:t xml:space="preserve"> percent significance level</w:t>
      </w:r>
      <w:r w:rsidRPr="004B1085">
        <w:rPr>
          <w:rFonts w:cs="Times New Roman"/>
          <w:color w:val="000000"/>
          <w:szCs w:val="28"/>
        </w:rPr>
        <w:t xml:space="preserve">, the Amoco and Air Touch </w:t>
      </w:r>
    </w:p>
    <w:p w14:paraId="77103DA7" w14:textId="1A21CFEC" w:rsidR="003B258B" w:rsidRPr="004B1085" w:rsidRDefault="003B258B" w:rsidP="00B712C3">
      <w:pPr>
        <w:pStyle w:val="ListParagraph"/>
        <w:numPr>
          <w:ilvl w:val="0"/>
          <w:numId w:val="10"/>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Organization based </w:t>
      </w:r>
      <w:r w:rsidR="00573E62" w:rsidRPr="004B1085">
        <w:rPr>
          <w:rFonts w:cs="Times New Roman"/>
          <w:color w:val="000000"/>
          <w:szCs w:val="28"/>
        </w:rPr>
        <w:t>M</w:t>
      </w:r>
      <w:r w:rsidR="00573E62" w:rsidRPr="004B1085">
        <w:rPr>
          <w:rFonts w:cs="Times New Roman"/>
          <w:color w:val="000000"/>
          <w:szCs w:val="28"/>
          <w:lang w:val="en-GB"/>
        </w:rPr>
        <w:t>&amp;A</w:t>
      </w:r>
      <w:r w:rsidRPr="004B1085">
        <w:rPr>
          <w:rFonts w:cs="Times New Roman"/>
          <w:color w:val="000000"/>
          <w:szCs w:val="28"/>
        </w:rPr>
        <w:t xml:space="preserve"> had neglected to deliver any factually huge effect over the BP and Vodafone's </w:t>
      </w:r>
      <w:r w:rsidR="00573E62" w:rsidRPr="004B1085">
        <w:rPr>
          <w:rFonts w:cs="Times New Roman"/>
          <w:color w:val="000000"/>
          <w:szCs w:val="28"/>
        </w:rPr>
        <w:t>cost</w:t>
      </w:r>
      <w:r w:rsidRPr="004B1085">
        <w:rPr>
          <w:rFonts w:cs="Times New Roman"/>
          <w:color w:val="000000"/>
          <w:szCs w:val="28"/>
        </w:rPr>
        <w:t xml:space="preserve"> of capital </w:t>
      </w:r>
      <w:r w:rsidR="00573E62" w:rsidRPr="004B1085">
        <w:rPr>
          <w:rFonts w:cs="Times New Roman"/>
          <w:color w:val="000000"/>
          <w:szCs w:val="28"/>
        </w:rPr>
        <w:t>.</w:t>
      </w:r>
    </w:p>
    <w:p w14:paraId="5658049D" w14:textId="2C94518F" w:rsidR="003B258B" w:rsidRPr="004B1085" w:rsidRDefault="003B258B" w:rsidP="00B712C3">
      <w:pPr>
        <w:pStyle w:val="ListParagraph"/>
        <w:numPr>
          <w:ilvl w:val="0"/>
          <w:numId w:val="10"/>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For both British Petroleum and Vodafone the </w:t>
      </w:r>
      <w:r w:rsidR="00573E62" w:rsidRPr="004B1085">
        <w:rPr>
          <w:rFonts w:cs="Times New Roman"/>
          <w:color w:val="000000"/>
          <w:szCs w:val="28"/>
        </w:rPr>
        <w:t>M&amp;A</w:t>
      </w:r>
      <w:r w:rsidRPr="004B1085">
        <w:rPr>
          <w:rFonts w:cs="Times New Roman"/>
          <w:color w:val="000000"/>
          <w:szCs w:val="28"/>
        </w:rPr>
        <w:t xml:space="preserve"> try had the capacity to deliver the ideal </w:t>
      </w:r>
      <w:r w:rsidR="00573E62" w:rsidRPr="004B1085">
        <w:rPr>
          <w:rFonts w:cs="Times New Roman"/>
          <w:color w:val="000000"/>
          <w:szCs w:val="28"/>
        </w:rPr>
        <w:t>level</w:t>
      </w:r>
      <w:r w:rsidRPr="004B1085">
        <w:rPr>
          <w:rFonts w:cs="Times New Roman"/>
          <w:color w:val="000000"/>
          <w:szCs w:val="28"/>
        </w:rPr>
        <w:t xml:space="preserve"> of </w:t>
      </w:r>
      <w:r w:rsidR="004875A4" w:rsidRPr="004B1085">
        <w:rPr>
          <w:rFonts w:cs="Times New Roman"/>
          <w:color w:val="000000"/>
          <w:szCs w:val="28"/>
        </w:rPr>
        <w:t>influence</w:t>
      </w:r>
      <w:r w:rsidRPr="004B1085">
        <w:rPr>
          <w:rFonts w:cs="Times New Roman"/>
          <w:color w:val="000000"/>
          <w:szCs w:val="28"/>
        </w:rPr>
        <w:t xml:space="preserve"> on corporate </w:t>
      </w:r>
      <w:r w:rsidR="004875A4" w:rsidRPr="004B1085">
        <w:rPr>
          <w:rFonts w:cs="Times New Roman"/>
          <w:color w:val="000000"/>
          <w:szCs w:val="28"/>
        </w:rPr>
        <w:t>sales.</w:t>
      </w:r>
      <w:r w:rsidRPr="004B1085">
        <w:rPr>
          <w:rFonts w:cs="Times New Roman"/>
          <w:color w:val="000000"/>
          <w:szCs w:val="28"/>
        </w:rPr>
        <w:t xml:space="preserve">. It had been apparent in the </w:t>
      </w:r>
      <w:r w:rsidR="004875A4" w:rsidRPr="004B1085">
        <w:rPr>
          <w:rFonts w:cs="Times New Roman"/>
          <w:color w:val="000000"/>
          <w:szCs w:val="28"/>
        </w:rPr>
        <w:t>regression based</w:t>
      </w:r>
      <w:r w:rsidRPr="004B1085">
        <w:rPr>
          <w:rFonts w:cs="Times New Roman"/>
          <w:color w:val="000000"/>
          <w:szCs w:val="28"/>
        </w:rPr>
        <w:t xml:space="preserve"> examination that with respect to a 5</w:t>
      </w:r>
      <w:r w:rsidR="004875A4" w:rsidRPr="004B1085">
        <w:rPr>
          <w:rFonts w:cs="Times New Roman"/>
          <w:color w:val="000000"/>
          <w:szCs w:val="28"/>
        </w:rPr>
        <w:t xml:space="preserve"> percent significance level</w:t>
      </w:r>
      <w:r w:rsidRPr="004B1085">
        <w:rPr>
          <w:rFonts w:cs="Times New Roman"/>
          <w:color w:val="000000"/>
          <w:szCs w:val="28"/>
        </w:rPr>
        <w:t xml:space="preserve">, the Amoco and Air Touch Company </w:t>
      </w:r>
      <w:r w:rsidR="004875A4" w:rsidRPr="004B1085">
        <w:rPr>
          <w:rFonts w:cs="Times New Roman"/>
          <w:color w:val="000000"/>
          <w:szCs w:val="28"/>
        </w:rPr>
        <w:t>mergers</w:t>
      </w:r>
      <w:r w:rsidRPr="004B1085">
        <w:rPr>
          <w:rFonts w:cs="Times New Roman"/>
          <w:color w:val="000000"/>
          <w:szCs w:val="28"/>
        </w:rPr>
        <w:t xml:space="preserve"> had been effective in delivering factually critical </w:t>
      </w:r>
      <w:r w:rsidR="00A96037" w:rsidRPr="004B1085">
        <w:rPr>
          <w:rFonts w:cs="Times New Roman"/>
          <w:color w:val="000000"/>
          <w:szCs w:val="28"/>
        </w:rPr>
        <w:t xml:space="preserve">influence </w:t>
      </w:r>
      <w:r w:rsidRPr="004B1085">
        <w:rPr>
          <w:rFonts w:cs="Times New Roman"/>
          <w:color w:val="000000"/>
          <w:szCs w:val="28"/>
        </w:rPr>
        <w:t xml:space="preserve">over the BP and Vodafone's corporate </w:t>
      </w:r>
      <w:r w:rsidR="00A96037" w:rsidRPr="004B1085">
        <w:rPr>
          <w:rFonts w:cs="Times New Roman"/>
          <w:color w:val="000000"/>
          <w:szCs w:val="28"/>
        </w:rPr>
        <w:t>sales.</w:t>
      </w:r>
      <w:r w:rsidRPr="004B1085">
        <w:rPr>
          <w:rFonts w:cs="Times New Roman"/>
          <w:color w:val="000000"/>
          <w:szCs w:val="28"/>
        </w:rPr>
        <w:t xml:space="preserve"> </w:t>
      </w:r>
    </w:p>
    <w:p w14:paraId="04E8D949" w14:textId="32AC2276" w:rsidR="00F70F99" w:rsidRPr="004B1085" w:rsidRDefault="00A96037" w:rsidP="00B712C3">
      <w:pPr>
        <w:pStyle w:val="ListParagraph"/>
        <w:numPr>
          <w:ilvl w:val="0"/>
          <w:numId w:val="10"/>
        </w:numPr>
        <w:autoSpaceDE w:val="0"/>
        <w:autoSpaceDN w:val="0"/>
        <w:adjustRightInd w:val="0"/>
        <w:spacing w:after="0" w:line="360" w:lineRule="auto"/>
        <w:rPr>
          <w:rFonts w:cs="Times New Roman"/>
          <w:color w:val="000000"/>
          <w:szCs w:val="28"/>
        </w:rPr>
      </w:pPr>
      <w:r w:rsidRPr="004B1085">
        <w:rPr>
          <w:rFonts w:cs="Times New Roman"/>
          <w:color w:val="000000"/>
          <w:szCs w:val="28"/>
        </w:rPr>
        <w:t xml:space="preserve">From the case study of </w:t>
      </w:r>
      <w:r w:rsidR="00637F95" w:rsidRPr="004B1085">
        <w:rPr>
          <w:rFonts w:cs="Times New Roman"/>
          <w:color w:val="000000"/>
          <w:szCs w:val="28"/>
        </w:rPr>
        <w:t xml:space="preserve">Vodafone and BP we can make a result that the major </w:t>
      </w:r>
      <w:r w:rsidR="003B258B" w:rsidRPr="004B1085">
        <w:rPr>
          <w:rFonts w:cs="Times New Roman"/>
          <w:color w:val="000000"/>
          <w:szCs w:val="28"/>
        </w:rPr>
        <w:t xml:space="preserve">factor </w:t>
      </w:r>
      <w:r w:rsidR="00637F95" w:rsidRPr="004B1085">
        <w:rPr>
          <w:rFonts w:cs="Times New Roman"/>
          <w:color w:val="000000"/>
          <w:szCs w:val="28"/>
        </w:rPr>
        <w:t xml:space="preserve">in the </w:t>
      </w:r>
      <w:r w:rsidR="003B258B" w:rsidRPr="004B1085">
        <w:rPr>
          <w:rFonts w:cs="Times New Roman"/>
          <w:color w:val="000000"/>
          <w:szCs w:val="28"/>
        </w:rPr>
        <w:t xml:space="preserve">merger and </w:t>
      </w:r>
      <w:r w:rsidR="00637F95" w:rsidRPr="004B1085">
        <w:rPr>
          <w:rFonts w:cs="Times New Roman"/>
          <w:color w:val="000000"/>
          <w:szCs w:val="28"/>
        </w:rPr>
        <w:t>acquisition</w:t>
      </w:r>
      <w:r w:rsidR="003B258B" w:rsidRPr="004B1085">
        <w:rPr>
          <w:rFonts w:cs="Times New Roman"/>
          <w:color w:val="000000"/>
          <w:szCs w:val="28"/>
        </w:rPr>
        <w:t xml:space="preserve"> process is </w:t>
      </w:r>
      <w:r w:rsidR="00057CAC" w:rsidRPr="004B1085">
        <w:rPr>
          <w:rFonts w:cs="Times New Roman"/>
          <w:szCs w:val="28"/>
        </w:rPr>
        <w:t xml:space="preserve">how the merger proccess  is executed </w:t>
      </w:r>
      <w:r w:rsidR="003B258B" w:rsidRPr="004B1085">
        <w:rPr>
          <w:rFonts w:cs="Times New Roman"/>
          <w:color w:val="000000"/>
          <w:szCs w:val="28"/>
        </w:rPr>
        <w:t xml:space="preserve">– the arrangement structure and the assurance of potential </w:t>
      </w:r>
      <w:r w:rsidR="0069001A" w:rsidRPr="004B1085">
        <w:rPr>
          <w:rFonts w:cs="Times New Roman"/>
          <w:color w:val="000000"/>
          <w:szCs w:val="28"/>
        </w:rPr>
        <w:t>sources</w:t>
      </w:r>
      <w:r w:rsidR="003B258B" w:rsidRPr="004B1085">
        <w:rPr>
          <w:rFonts w:cs="Times New Roman"/>
          <w:color w:val="000000"/>
          <w:szCs w:val="28"/>
        </w:rPr>
        <w:t xml:space="preserve"> of </w:t>
      </w:r>
      <w:r w:rsidR="0069001A" w:rsidRPr="004B1085">
        <w:rPr>
          <w:rFonts w:cs="Times New Roman"/>
          <w:color w:val="000000"/>
          <w:szCs w:val="28"/>
        </w:rPr>
        <w:t>synergies</w:t>
      </w:r>
      <w:r w:rsidR="003B258B" w:rsidRPr="004B1085">
        <w:rPr>
          <w:rFonts w:cs="Times New Roman"/>
          <w:color w:val="000000"/>
          <w:szCs w:val="28"/>
        </w:rPr>
        <w:t xml:space="preserve"> in </w:t>
      </w:r>
      <w:r w:rsidR="0069001A" w:rsidRPr="004B1085">
        <w:rPr>
          <w:rFonts w:cs="Times New Roman"/>
          <w:color w:val="000000"/>
          <w:szCs w:val="28"/>
        </w:rPr>
        <w:t>M&amp;A</w:t>
      </w:r>
      <w:r w:rsidR="003B258B" w:rsidRPr="004B1085">
        <w:rPr>
          <w:rFonts w:cs="Times New Roman"/>
          <w:color w:val="000000"/>
          <w:szCs w:val="28"/>
        </w:rPr>
        <w:t>.</w:t>
      </w:r>
    </w:p>
    <w:p w14:paraId="66C937EA" w14:textId="5072F7C1" w:rsidR="00CF7938" w:rsidRDefault="00CF7938" w:rsidP="00B712C3">
      <w:pPr>
        <w:autoSpaceDE w:val="0"/>
        <w:autoSpaceDN w:val="0"/>
        <w:adjustRightInd w:val="0"/>
        <w:spacing w:after="0" w:line="360" w:lineRule="auto"/>
        <w:rPr>
          <w:rFonts w:cs="Times New Roman"/>
          <w:color w:val="000000"/>
          <w:szCs w:val="28"/>
        </w:rPr>
      </w:pPr>
    </w:p>
    <w:p w14:paraId="61D6A0FE" w14:textId="71CD7DD2" w:rsidR="00CF7938" w:rsidRPr="004B1085" w:rsidRDefault="004B1085" w:rsidP="00B712C3">
      <w:pPr>
        <w:pStyle w:val="Heading4"/>
        <w:spacing w:line="360" w:lineRule="auto"/>
      </w:pPr>
      <w:bookmarkStart w:id="42" w:name="_Toc8385533"/>
      <w:r w:rsidRPr="004B1085">
        <w:t>4.2</w:t>
      </w:r>
      <w:r w:rsidR="00CF7938" w:rsidRPr="004B1085">
        <w:t xml:space="preserve"> Coverage of the aims and objectives</w:t>
      </w:r>
      <w:bookmarkEnd w:id="42"/>
      <w:r w:rsidR="00CF7938" w:rsidRPr="004B1085">
        <w:t xml:space="preserve"> </w:t>
      </w:r>
    </w:p>
    <w:p w14:paraId="01EB192D" w14:textId="4F7090E4" w:rsidR="00CF7938" w:rsidRPr="00CF7938" w:rsidRDefault="00F83F1F" w:rsidP="00B712C3">
      <w:pPr>
        <w:autoSpaceDE w:val="0"/>
        <w:autoSpaceDN w:val="0"/>
        <w:adjustRightInd w:val="0"/>
        <w:spacing w:after="0" w:line="360" w:lineRule="auto"/>
        <w:rPr>
          <w:rFonts w:cs="Times New Roman"/>
          <w:color w:val="000000"/>
          <w:szCs w:val="28"/>
        </w:rPr>
      </w:pPr>
      <w:r w:rsidRPr="000A59FC">
        <w:rPr>
          <w:rFonts w:cs="Times New Roman"/>
          <w:color w:val="000000"/>
          <w:szCs w:val="28"/>
        </w:rPr>
        <w:t>First r</w:t>
      </w:r>
      <w:r w:rsidR="00CF7938" w:rsidRPr="00CF7938">
        <w:rPr>
          <w:rFonts w:cs="Times New Roman"/>
          <w:color w:val="000000"/>
          <w:szCs w:val="28"/>
        </w:rPr>
        <w:t xml:space="preserve">esearch objective – </w:t>
      </w:r>
      <w:r w:rsidR="000566CA" w:rsidRPr="000A59FC">
        <w:rPr>
          <w:rFonts w:cs="Times New Roman"/>
          <w:color w:val="000000"/>
          <w:szCs w:val="28"/>
        </w:rPr>
        <w:t>Essential</w:t>
      </w:r>
      <w:r w:rsidR="00CF7938" w:rsidRPr="00CF7938">
        <w:rPr>
          <w:rFonts w:cs="Times New Roman"/>
          <w:color w:val="000000"/>
          <w:szCs w:val="28"/>
        </w:rPr>
        <w:t xml:space="preserve"> success factor in merger and acquisition: It had been </w:t>
      </w:r>
      <w:r w:rsidR="000566CA" w:rsidRPr="000A59FC">
        <w:rPr>
          <w:rFonts w:cs="Times New Roman"/>
          <w:color w:val="000000"/>
          <w:szCs w:val="28"/>
        </w:rPr>
        <w:t xml:space="preserve">clear </w:t>
      </w:r>
      <w:r w:rsidR="00CF7938" w:rsidRPr="00CF7938">
        <w:rPr>
          <w:rFonts w:cs="Times New Roman"/>
          <w:color w:val="000000"/>
          <w:szCs w:val="28"/>
        </w:rPr>
        <w:t xml:space="preserve">that </w:t>
      </w:r>
      <w:r w:rsidR="00117557" w:rsidRPr="000A59FC">
        <w:rPr>
          <w:rFonts w:cs="Times New Roman"/>
          <w:color w:val="000000"/>
          <w:szCs w:val="28"/>
        </w:rPr>
        <w:t xml:space="preserve">M&amp;A </w:t>
      </w:r>
      <w:r w:rsidR="000566CA" w:rsidRPr="000A59FC">
        <w:rPr>
          <w:rFonts w:cs="Times New Roman"/>
          <w:color w:val="000000"/>
          <w:szCs w:val="28"/>
        </w:rPr>
        <w:t xml:space="preserve">process </w:t>
      </w:r>
      <w:r w:rsidR="00CF7938" w:rsidRPr="00CF7938">
        <w:rPr>
          <w:rFonts w:cs="Times New Roman"/>
          <w:color w:val="000000"/>
          <w:szCs w:val="28"/>
        </w:rPr>
        <w:t xml:space="preserve">structure and pricing the valuation premium are the most </w:t>
      </w:r>
      <w:r w:rsidR="00117557" w:rsidRPr="000A59FC">
        <w:rPr>
          <w:rFonts w:cs="Times New Roman"/>
          <w:color w:val="000000"/>
          <w:szCs w:val="28"/>
        </w:rPr>
        <w:t>essential</w:t>
      </w:r>
      <w:r w:rsidR="00CF7938" w:rsidRPr="00CF7938">
        <w:rPr>
          <w:rFonts w:cs="Times New Roman"/>
          <w:color w:val="000000"/>
          <w:szCs w:val="28"/>
        </w:rPr>
        <w:t xml:space="preserve"> </w:t>
      </w:r>
      <w:r w:rsidR="00117557" w:rsidRPr="000A59FC">
        <w:rPr>
          <w:rFonts w:cs="Times New Roman"/>
          <w:color w:val="000000"/>
          <w:szCs w:val="28"/>
        </w:rPr>
        <w:t xml:space="preserve">achievement </w:t>
      </w:r>
      <w:r w:rsidR="00CF7938" w:rsidRPr="00CF7938">
        <w:rPr>
          <w:rFonts w:cs="Times New Roman"/>
          <w:color w:val="000000"/>
          <w:szCs w:val="28"/>
        </w:rPr>
        <w:t>factor in de</w:t>
      </w:r>
      <w:r w:rsidR="00117557" w:rsidRPr="000A59FC">
        <w:rPr>
          <w:rFonts w:cs="Times New Roman"/>
          <w:color w:val="000000"/>
          <w:szCs w:val="28"/>
        </w:rPr>
        <w:t xml:space="preserve">fining </w:t>
      </w:r>
      <w:r w:rsidR="00CF7938" w:rsidRPr="00CF7938">
        <w:rPr>
          <w:rFonts w:cs="Times New Roman"/>
          <w:color w:val="000000"/>
          <w:szCs w:val="28"/>
        </w:rPr>
        <w:t xml:space="preserve">the level of success in </w:t>
      </w:r>
      <w:r w:rsidR="00117557" w:rsidRPr="000A59FC">
        <w:rPr>
          <w:rFonts w:cs="Times New Roman"/>
          <w:color w:val="000000"/>
          <w:szCs w:val="28"/>
        </w:rPr>
        <w:t>M&amp;A activity</w:t>
      </w:r>
      <w:r w:rsidR="00CF7938" w:rsidRPr="00CF7938">
        <w:rPr>
          <w:rFonts w:cs="Times New Roman"/>
          <w:color w:val="000000"/>
          <w:szCs w:val="28"/>
        </w:rPr>
        <w:t xml:space="preserve">. </w:t>
      </w:r>
    </w:p>
    <w:p w14:paraId="3D453EAD" w14:textId="482BD9A1" w:rsidR="00E77DFF" w:rsidRPr="00CF7938" w:rsidRDefault="000566CA" w:rsidP="00B712C3">
      <w:pPr>
        <w:autoSpaceDE w:val="0"/>
        <w:autoSpaceDN w:val="0"/>
        <w:adjustRightInd w:val="0"/>
        <w:spacing w:after="0" w:line="360" w:lineRule="auto"/>
        <w:rPr>
          <w:rFonts w:cs="Times New Roman"/>
          <w:color w:val="000000"/>
          <w:szCs w:val="28"/>
        </w:rPr>
      </w:pPr>
      <w:r w:rsidRPr="000A59FC">
        <w:rPr>
          <w:rFonts w:cs="Times New Roman"/>
          <w:color w:val="000000"/>
          <w:szCs w:val="28"/>
        </w:rPr>
        <w:t>Second r</w:t>
      </w:r>
      <w:r w:rsidR="00CF7938" w:rsidRPr="00CF7938">
        <w:rPr>
          <w:rFonts w:cs="Times New Roman"/>
          <w:color w:val="000000"/>
          <w:szCs w:val="28"/>
        </w:rPr>
        <w:t>esearch objective  – I</w:t>
      </w:r>
      <w:r w:rsidRPr="000A59FC">
        <w:rPr>
          <w:rFonts w:cs="Times New Roman"/>
          <w:color w:val="000000"/>
          <w:szCs w:val="28"/>
        </w:rPr>
        <w:t>nfluence</w:t>
      </w:r>
      <w:r w:rsidR="00CF7938" w:rsidRPr="00CF7938">
        <w:rPr>
          <w:rFonts w:cs="Times New Roman"/>
          <w:color w:val="000000"/>
          <w:szCs w:val="28"/>
        </w:rPr>
        <w:t xml:space="preserve"> of </w:t>
      </w:r>
      <w:r w:rsidR="00E656D4" w:rsidRPr="000A59FC">
        <w:rPr>
          <w:rFonts w:cs="Times New Roman"/>
          <w:color w:val="000000"/>
          <w:szCs w:val="28"/>
        </w:rPr>
        <w:t>M&amp;A</w:t>
      </w:r>
      <w:r w:rsidR="00CF7938" w:rsidRPr="00CF7938">
        <w:rPr>
          <w:rFonts w:cs="Times New Roman"/>
          <w:color w:val="000000"/>
          <w:szCs w:val="28"/>
        </w:rPr>
        <w:t xml:space="preserve"> on shareholder’s profitability: It had been </w:t>
      </w:r>
      <w:r w:rsidR="001C74BB" w:rsidRPr="000A59FC">
        <w:rPr>
          <w:rFonts w:cs="Times New Roman"/>
          <w:color w:val="000000"/>
          <w:szCs w:val="28"/>
        </w:rPr>
        <w:t xml:space="preserve">apparentthat according to the </w:t>
      </w:r>
      <w:r w:rsidR="00CF7938" w:rsidRPr="00CF7938">
        <w:rPr>
          <w:rFonts w:cs="Times New Roman"/>
          <w:color w:val="000000"/>
          <w:szCs w:val="28"/>
        </w:rPr>
        <w:t xml:space="preserve">OLS regression </w:t>
      </w:r>
      <w:r w:rsidR="003D1649" w:rsidRPr="000A59FC">
        <w:rPr>
          <w:rFonts w:cs="Times New Roman"/>
          <w:color w:val="000000"/>
          <w:szCs w:val="28"/>
        </w:rPr>
        <w:t xml:space="preserve">examination </w:t>
      </w:r>
      <w:r w:rsidR="00CF7938" w:rsidRPr="00CF7938">
        <w:rPr>
          <w:rFonts w:cs="Times New Roman"/>
          <w:color w:val="000000"/>
          <w:szCs w:val="28"/>
        </w:rPr>
        <w:t xml:space="preserve"> the relationship </w:t>
      </w:r>
      <w:r w:rsidR="003D1649" w:rsidRPr="000A59FC">
        <w:rPr>
          <w:rFonts w:cs="Times New Roman"/>
          <w:color w:val="000000"/>
          <w:szCs w:val="28"/>
        </w:rPr>
        <w:t xml:space="preserve">of </w:t>
      </w:r>
      <w:r w:rsidR="00CF7938" w:rsidRPr="00CF7938">
        <w:rPr>
          <w:rFonts w:cs="Times New Roman"/>
          <w:color w:val="000000"/>
          <w:szCs w:val="28"/>
        </w:rPr>
        <w:t xml:space="preserve"> </w:t>
      </w:r>
      <w:r w:rsidR="00C91B13" w:rsidRPr="000A59FC">
        <w:rPr>
          <w:rFonts w:cs="Times New Roman"/>
          <w:color w:val="000000"/>
          <w:szCs w:val="28"/>
        </w:rPr>
        <w:t xml:space="preserve">company </w:t>
      </w:r>
      <w:r w:rsidR="00CF7938" w:rsidRPr="00CF7938">
        <w:rPr>
          <w:rFonts w:cs="Times New Roman"/>
          <w:color w:val="000000"/>
          <w:szCs w:val="28"/>
        </w:rPr>
        <w:t xml:space="preserve">expansion </w:t>
      </w:r>
      <w:r w:rsidR="003D1649" w:rsidRPr="000A59FC">
        <w:rPr>
          <w:rFonts w:cs="Times New Roman"/>
          <w:color w:val="000000"/>
          <w:szCs w:val="28"/>
        </w:rPr>
        <w:t xml:space="preserve">by </w:t>
      </w:r>
      <w:r w:rsidR="00CF7938" w:rsidRPr="00CF7938">
        <w:rPr>
          <w:rFonts w:cs="Times New Roman"/>
          <w:color w:val="000000"/>
          <w:szCs w:val="28"/>
        </w:rPr>
        <w:t xml:space="preserve"> merger and the </w:t>
      </w:r>
      <w:r w:rsidR="003D1649" w:rsidRPr="000A59FC">
        <w:rPr>
          <w:rFonts w:cs="Times New Roman"/>
          <w:color w:val="000000"/>
          <w:szCs w:val="28"/>
        </w:rPr>
        <w:t xml:space="preserve">beforementioned influence </w:t>
      </w:r>
      <w:r w:rsidR="00CF7938" w:rsidRPr="00CF7938">
        <w:rPr>
          <w:rFonts w:cs="Times New Roman"/>
          <w:color w:val="000000"/>
          <w:szCs w:val="28"/>
        </w:rPr>
        <w:t xml:space="preserve">variable </w:t>
      </w:r>
      <w:r w:rsidR="000B059D" w:rsidRPr="000A59FC">
        <w:rPr>
          <w:rFonts w:cs="Times New Roman"/>
          <w:color w:val="000000"/>
          <w:szCs w:val="28"/>
        </w:rPr>
        <w:t xml:space="preserve">doesn’t give </w:t>
      </w:r>
      <w:r w:rsidR="00CF7938" w:rsidRPr="00CF7938">
        <w:rPr>
          <w:rFonts w:cs="Times New Roman"/>
          <w:color w:val="000000"/>
          <w:szCs w:val="28"/>
        </w:rPr>
        <w:t xml:space="preserve"> statistically significant</w:t>
      </w:r>
      <w:r w:rsidR="000B059D" w:rsidRPr="000A59FC">
        <w:rPr>
          <w:rFonts w:cs="Times New Roman"/>
          <w:color w:val="000000"/>
          <w:szCs w:val="28"/>
        </w:rPr>
        <w:t xml:space="preserve"> result</w:t>
      </w:r>
      <w:r w:rsidR="00CF7938" w:rsidRPr="00CF7938">
        <w:rPr>
          <w:rFonts w:cs="Times New Roman"/>
          <w:color w:val="000000"/>
          <w:szCs w:val="28"/>
        </w:rPr>
        <w:t xml:space="preserve"> both in </w:t>
      </w:r>
      <w:r w:rsidR="000B059D" w:rsidRPr="000A59FC">
        <w:rPr>
          <w:rFonts w:cs="Times New Roman"/>
          <w:color w:val="000000"/>
          <w:szCs w:val="28"/>
        </w:rPr>
        <w:t xml:space="preserve">terms </w:t>
      </w:r>
      <w:r w:rsidR="00CF7938" w:rsidRPr="00CF7938">
        <w:rPr>
          <w:rFonts w:cs="Times New Roman"/>
          <w:color w:val="000000"/>
          <w:szCs w:val="28"/>
        </w:rPr>
        <w:t>of B</w:t>
      </w:r>
      <w:r w:rsidR="000B059D" w:rsidRPr="000A59FC">
        <w:rPr>
          <w:rFonts w:cs="Times New Roman"/>
          <w:color w:val="000000"/>
          <w:szCs w:val="28"/>
        </w:rPr>
        <w:t xml:space="preserve">P </w:t>
      </w:r>
      <w:r w:rsidR="00CF7938" w:rsidRPr="00CF7938">
        <w:rPr>
          <w:rFonts w:cs="Times New Roman"/>
          <w:color w:val="000000"/>
          <w:szCs w:val="28"/>
        </w:rPr>
        <w:t xml:space="preserve">and Vodafone </w:t>
      </w:r>
      <w:r w:rsidR="000B059D" w:rsidRPr="000A59FC">
        <w:rPr>
          <w:rFonts w:cs="Times New Roman"/>
          <w:color w:val="000000"/>
          <w:szCs w:val="28"/>
        </w:rPr>
        <w:t>with</w:t>
      </w:r>
      <w:r w:rsidR="00CF7938" w:rsidRPr="00CF7938">
        <w:rPr>
          <w:rFonts w:cs="Times New Roman"/>
          <w:color w:val="000000"/>
          <w:szCs w:val="28"/>
        </w:rPr>
        <w:t xml:space="preserve"> a 95</w:t>
      </w:r>
      <w:r w:rsidR="000B059D" w:rsidRPr="000A59FC">
        <w:rPr>
          <w:rFonts w:cs="Times New Roman"/>
          <w:color w:val="000000"/>
          <w:szCs w:val="28"/>
        </w:rPr>
        <w:t xml:space="preserve"> percent </w:t>
      </w:r>
      <w:r w:rsidR="00CF7938" w:rsidRPr="00CF7938">
        <w:rPr>
          <w:rFonts w:cs="Times New Roman"/>
          <w:color w:val="000000"/>
          <w:szCs w:val="28"/>
        </w:rPr>
        <w:t xml:space="preserve">level of confidence. </w:t>
      </w:r>
    </w:p>
    <w:p w14:paraId="0FC30AAC" w14:textId="44BFCA45" w:rsidR="00CF7938" w:rsidRPr="00CF7938" w:rsidRDefault="00E77DFF" w:rsidP="00B712C3">
      <w:pPr>
        <w:autoSpaceDE w:val="0"/>
        <w:autoSpaceDN w:val="0"/>
        <w:adjustRightInd w:val="0"/>
        <w:spacing w:after="0" w:line="360" w:lineRule="auto"/>
        <w:rPr>
          <w:rFonts w:cs="Times New Roman"/>
          <w:color w:val="000000"/>
          <w:szCs w:val="28"/>
        </w:rPr>
      </w:pPr>
      <w:r w:rsidRPr="000A59FC">
        <w:rPr>
          <w:rFonts w:cs="Times New Roman"/>
          <w:color w:val="000000"/>
          <w:szCs w:val="28"/>
        </w:rPr>
        <w:t>Third r</w:t>
      </w:r>
      <w:r w:rsidR="00CF7938" w:rsidRPr="00CF7938">
        <w:rPr>
          <w:rFonts w:cs="Times New Roman"/>
          <w:color w:val="000000"/>
          <w:szCs w:val="28"/>
        </w:rPr>
        <w:t xml:space="preserve">esearch objective </w:t>
      </w:r>
      <w:r w:rsidRPr="000A59FC">
        <w:rPr>
          <w:rFonts w:cs="Times New Roman"/>
          <w:color w:val="000000"/>
          <w:szCs w:val="28"/>
        </w:rPr>
        <w:t>–</w:t>
      </w:r>
      <w:r w:rsidR="00CF7938" w:rsidRPr="00CF7938">
        <w:rPr>
          <w:rFonts w:cs="Times New Roman"/>
          <w:color w:val="000000"/>
          <w:szCs w:val="28"/>
        </w:rPr>
        <w:t xml:space="preserve"> I</w:t>
      </w:r>
      <w:r w:rsidRPr="000A59FC">
        <w:rPr>
          <w:rFonts w:cs="Times New Roman"/>
          <w:color w:val="000000"/>
          <w:szCs w:val="28"/>
        </w:rPr>
        <w:t>nfluence</w:t>
      </w:r>
      <w:r w:rsidR="00CF7938" w:rsidRPr="00CF7938">
        <w:rPr>
          <w:rFonts w:cs="Times New Roman"/>
          <w:color w:val="000000"/>
          <w:szCs w:val="28"/>
        </w:rPr>
        <w:t xml:space="preserve"> of </w:t>
      </w:r>
      <w:r w:rsidRPr="000A59FC">
        <w:rPr>
          <w:rFonts w:cs="Times New Roman"/>
          <w:color w:val="000000"/>
          <w:szCs w:val="28"/>
        </w:rPr>
        <w:t>M&amp;A</w:t>
      </w:r>
      <w:r w:rsidR="00CF7938" w:rsidRPr="00CF7938">
        <w:rPr>
          <w:rFonts w:cs="Times New Roman"/>
          <w:color w:val="000000"/>
          <w:szCs w:val="28"/>
        </w:rPr>
        <w:t xml:space="preserve"> on economic profit: It had been </w:t>
      </w:r>
      <w:r w:rsidRPr="000A59FC">
        <w:rPr>
          <w:rFonts w:cs="Times New Roman"/>
          <w:color w:val="000000"/>
          <w:szCs w:val="28"/>
        </w:rPr>
        <w:t>apparent</w:t>
      </w:r>
      <w:r w:rsidR="00CF7938" w:rsidRPr="00CF7938">
        <w:rPr>
          <w:rFonts w:cs="Times New Roman"/>
          <w:color w:val="000000"/>
          <w:szCs w:val="28"/>
        </w:rPr>
        <w:t xml:space="preserve"> </w:t>
      </w:r>
      <w:r w:rsidRPr="000A59FC">
        <w:rPr>
          <w:rFonts w:cs="Times New Roman"/>
          <w:color w:val="000000"/>
          <w:szCs w:val="28"/>
        </w:rPr>
        <w:t xml:space="preserve">according to </w:t>
      </w:r>
      <w:r w:rsidR="00CF7938" w:rsidRPr="00CF7938">
        <w:rPr>
          <w:rFonts w:cs="Times New Roman"/>
          <w:color w:val="000000"/>
          <w:szCs w:val="28"/>
        </w:rPr>
        <w:t xml:space="preserve">the OLS based regression </w:t>
      </w:r>
      <w:r w:rsidR="00D47A84" w:rsidRPr="000A59FC">
        <w:rPr>
          <w:rFonts w:cs="Times New Roman"/>
          <w:color w:val="000000"/>
          <w:szCs w:val="28"/>
        </w:rPr>
        <w:t xml:space="preserve">research </w:t>
      </w:r>
      <w:r w:rsidR="00CF7938" w:rsidRPr="00CF7938">
        <w:rPr>
          <w:rFonts w:cs="Times New Roman"/>
          <w:color w:val="000000"/>
          <w:szCs w:val="28"/>
        </w:rPr>
        <w:t xml:space="preserve"> that the </w:t>
      </w:r>
      <w:r w:rsidR="00D47A84" w:rsidRPr="000A59FC">
        <w:rPr>
          <w:rFonts w:cs="Times New Roman"/>
          <w:color w:val="000000"/>
          <w:szCs w:val="28"/>
        </w:rPr>
        <w:t>correlation</w:t>
      </w:r>
      <w:r w:rsidR="00CF7938" w:rsidRPr="00CF7938">
        <w:rPr>
          <w:rFonts w:cs="Times New Roman"/>
          <w:color w:val="000000"/>
          <w:szCs w:val="28"/>
        </w:rPr>
        <w:t xml:space="preserve"> between </w:t>
      </w:r>
      <w:r w:rsidR="00C91B13" w:rsidRPr="000A59FC">
        <w:rPr>
          <w:rFonts w:cs="Times New Roman"/>
          <w:color w:val="000000"/>
          <w:szCs w:val="28"/>
        </w:rPr>
        <w:t>company</w:t>
      </w:r>
      <w:r w:rsidR="00CF7938" w:rsidRPr="00CF7938">
        <w:rPr>
          <w:rFonts w:cs="Times New Roman"/>
          <w:color w:val="000000"/>
          <w:szCs w:val="28"/>
        </w:rPr>
        <w:t xml:space="preserve"> expansion </w:t>
      </w:r>
      <w:r w:rsidR="00C91B13" w:rsidRPr="000A59FC">
        <w:rPr>
          <w:rFonts w:cs="Times New Roman"/>
          <w:color w:val="000000"/>
          <w:szCs w:val="28"/>
        </w:rPr>
        <w:t xml:space="preserve">by </w:t>
      </w:r>
      <w:r w:rsidR="00CF7938" w:rsidRPr="00CF7938">
        <w:rPr>
          <w:rFonts w:cs="Times New Roman"/>
          <w:color w:val="000000"/>
          <w:szCs w:val="28"/>
        </w:rPr>
        <w:t xml:space="preserve"> merger and the </w:t>
      </w:r>
      <w:r w:rsidR="00C91B13" w:rsidRPr="000A59FC">
        <w:rPr>
          <w:rFonts w:cs="Times New Roman"/>
          <w:color w:val="000000"/>
          <w:szCs w:val="28"/>
        </w:rPr>
        <w:t>be</w:t>
      </w:r>
      <w:r w:rsidR="00CF7938" w:rsidRPr="00CF7938">
        <w:rPr>
          <w:rFonts w:cs="Times New Roman"/>
          <w:color w:val="000000"/>
          <w:szCs w:val="28"/>
        </w:rPr>
        <w:t xml:space="preserve">forementioned </w:t>
      </w:r>
      <w:r w:rsidR="00C91B13" w:rsidRPr="000A59FC">
        <w:rPr>
          <w:rFonts w:cs="Times New Roman"/>
          <w:color w:val="000000"/>
          <w:szCs w:val="28"/>
        </w:rPr>
        <w:t>influence</w:t>
      </w:r>
      <w:r w:rsidR="00CF7938" w:rsidRPr="00CF7938">
        <w:rPr>
          <w:rFonts w:cs="Times New Roman"/>
          <w:color w:val="000000"/>
          <w:szCs w:val="28"/>
        </w:rPr>
        <w:t xml:space="preserve"> variable </w:t>
      </w:r>
      <w:r w:rsidR="00C91B13" w:rsidRPr="000A59FC">
        <w:rPr>
          <w:rFonts w:cs="Times New Roman"/>
          <w:color w:val="000000"/>
          <w:szCs w:val="28"/>
        </w:rPr>
        <w:t>doesn’t give</w:t>
      </w:r>
      <w:r w:rsidR="00CF7938" w:rsidRPr="00CF7938">
        <w:rPr>
          <w:rFonts w:cs="Times New Roman"/>
          <w:color w:val="000000"/>
          <w:szCs w:val="28"/>
        </w:rPr>
        <w:t xml:space="preserve"> statistically significant </w:t>
      </w:r>
      <w:r w:rsidR="00241EE6" w:rsidRPr="000A59FC">
        <w:rPr>
          <w:rFonts w:cs="Times New Roman"/>
          <w:color w:val="000000"/>
          <w:szCs w:val="28"/>
        </w:rPr>
        <w:t xml:space="preserve"> result </w:t>
      </w:r>
      <w:r w:rsidR="00CF7938" w:rsidRPr="00CF7938">
        <w:rPr>
          <w:rFonts w:cs="Times New Roman"/>
          <w:color w:val="000000"/>
          <w:szCs w:val="28"/>
        </w:rPr>
        <w:t xml:space="preserve">both in </w:t>
      </w:r>
      <w:r w:rsidR="00241EE6" w:rsidRPr="000A59FC">
        <w:rPr>
          <w:rFonts w:cs="Times New Roman"/>
          <w:color w:val="000000"/>
          <w:szCs w:val="28"/>
        </w:rPr>
        <w:t>terms</w:t>
      </w:r>
      <w:r w:rsidR="00CF7938" w:rsidRPr="00CF7938">
        <w:rPr>
          <w:rFonts w:cs="Times New Roman"/>
          <w:color w:val="000000"/>
          <w:szCs w:val="28"/>
        </w:rPr>
        <w:t xml:space="preserve"> of B</w:t>
      </w:r>
      <w:r w:rsidR="00241EE6" w:rsidRPr="000A59FC">
        <w:rPr>
          <w:rFonts w:cs="Times New Roman"/>
          <w:color w:val="000000"/>
          <w:szCs w:val="28"/>
        </w:rPr>
        <w:t xml:space="preserve">P </w:t>
      </w:r>
      <w:r w:rsidR="00CF7938" w:rsidRPr="00CF7938">
        <w:rPr>
          <w:rFonts w:cs="Times New Roman"/>
          <w:color w:val="000000"/>
          <w:szCs w:val="28"/>
        </w:rPr>
        <w:t>and Vodafone on a 95</w:t>
      </w:r>
      <w:r w:rsidR="00241EE6" w:rsidRPr="000A59FC">
        <w:rPr>
          <w:rFonts w:cs="Times New Roman"/>
          <w:color w:val="000000"/>
          <w:szCs w:val="28"/>
        </w:rPr>
        <w:t xml:space="preserve"> percent</w:t>
      </w:r>
      <w:r w:rsidR="00CF7938" w:rsidRPr="00CF7938">
        <w:rPr>
          <w:rFonts w:cs="Times New Roman"/>
          <w:color w:val="000000"/>
          <w:szCs w:val="28"/>
        </w:rPr>
        <w:t xml:space="preserve"> level of confidence. </w:t>
      </w:r>
    </w:p>
    <w:p w14:paraId="4FE72950" w14:textId="77777777" w:rsidR="00C3277B" w:rsidRDefault="00735577" w:rsidP="00B712C3">
      <w:pPr>
        <w:autoSpaceDE w:val="0"/>
        <w:autoSpaceDN w:val="0"/>
        <w:adjustRightInd w:val="0"/>
        <w:spacing w:after="0" w:line="360" w:lineRule="auto"/>
        <w:rPr>
          <w:rFonts w:cs="Times New Roman"/>
          <w:color w:val="000000"/>
          <w:szCs w:val="28"/>
        </w:rPr>
      </w:pPr>
      <w:r w:rsidRPr="000A59FC">
        <w:rPr>
          <w:rFonts w:cs="Times New Roman"/>
          <w:color w:val="000000"/>
          <w:szCs w:val="28"/>
        </w:rPr>
        <w:t>Fourth r</w:t>
      </w:r>
      <w:r w:rsidR="00CF7938" w:rsidRPr="00CF7938">
        <w:rPr>
          <w:rFonts w:cs="Times New Roman"/>
          <w:color w:val="000000"/>
          <w:szCs w:val="28"/>
        </w:rPr>
        <w:t>esearch objective – I</w:t>
      </w:r>
      <w:r w:rsidRPr="000A59FC">
        <w:rPr>
          <w:rFonts w:cs="Times New Roman"/>
          <w:color w:val="000000"/>
          <w:szCs w:val="28"/>
        </w:rPr>
        <w:t>nfluence</w:t>
      </w:r>
      <w:r w:rsidR="00CF7938" w:rsidRPr="00CF7938">
        <w:rPr>
          <w:rFonts w:cs="Times New Roman"/>
          <w:color w:val="000000"/>
          <w:szCs w:val="28"/>
        </w:rPr>
        <w:t xml:space="preserve"> of </w:t>
      </w:r>
      <w:r w:rsidRPr="000A59FC">
        <w:rPr>
          <w:rFonts w:cs="Times New Roman"/>
          <w:color w:val="000000"/>
          <w:szCs w:val="28"/>
        </w:rPr>
        <w:t xml:space="preserve">M&amp;A </w:t>
      </w:r>
      <w:r w:rsidR="00CF7938" w:rsidRPr="00CF7938">
        <w:rPr>
          <w:rFonts w:cs="Times New Roman"/>
          <w:color w:val="000000"/>
          <w:szCs w:val="28"/>
        </w:rPr>
        <w:t xml:space="preserve">on sustainable economic profit: </w:t>
      </w:r>
      <w:r w:rsidRPr="000A59FC">
        <w:rPr>
          <w:rFonts w:cs="Times New Roman"/>
          <w:color w:val="000000"/>
          <w:szCs w:val="28"/>
        </w:rPr>
        <w:t xml:space="preserve">Research results made it </w:t>
      </w:r>
      <w:r w:rsidR="00CF7938" w:rsidRPr="00CF7938">
        <w:rPr>
          <w:rFonts w:cs="Times New Roman"/>
          <w:color w:val="000000"/>
          <w:szCs w:val="28"/>
        </w:rPr>
        <w:t xml:space="preserve"> </w:t>
      </w:r>
      <w:r w:rsidRPr="000A59FC">
        <w:rPr>
          <w:rFonts w:cs="Times New Roman"/>
          <w:color w:val="000000"/>
          <w:szCs w:val="28"/>
        </w:rPr>
        <w:t xml:space="preserve">clear that according to </w:t>
      </w:r>
      <w:r w:rsidR="00CF7938" w:rsidRPr="00CF7938">
        <w:rPr>
          <w:rFonts w:cs="Times New Roman"/>
          <w:color w:val="000000"/>
          <w:szCs w:val="28"/>
        </w:rPr>
        <w:t xml:space="preserve">the OLS based regression </w:t>
      </w:r>
      <w:r w:rsidR="00180F6E" w:rsidRPr="000A59FC">
        <w:rPr>
          <w:rFonts w:cs="Times New Roman"/>
          <w:color w:val="000000"/>
          <w:szCs w:val="28"/>
        </w:rPr>
        <w:t>analysis</w:t>
      </w:r>
      <w:r w:rsidR="00CF7938" w:rsidRPr="00CF7938">
        <w:rPr>
          <w:rFonts w:cs="Times New Roman"/>
          <w:color w:val="000000"/>
          <w:szCs w:val="28"/>
        </w:rPr>
        <w:t xml:space="preserve"> </w:t>
      </w:r>
      <w:r w:rsidR="00180F6E" w:rsidRPr="000A59FC">
        <w:rPr>
          <w:rFonts w:cs="Times New Roman"/>
          <w:color w:val="000000"/>
          <w:szCs w:val="28"/>
        </w:rPr>
        <w:t>correlation</w:t>
      </w:r>
      <w:r w:rsidR="00CF7938" w:rsidRPr="00CF7938">
        <w:rPr>
          <w:rFonts w:cs="Times New Roman"/>
          <w:color w:val="000000"/>
          <w:szCs w:val="28"/>
        </w:rPr>
        <w:t xml:space="preserve"> between </w:t>
      </w:r>
      <w:r w:rsidR="00180F6E" w:rsidRPr="000A59FC">
        <w:rPr>
          <w:rFonts w:cs="Times New Roman"/>
          <w:color w:val="000000"/>
          <w:szCs w:val="28"/>
        </w:rPr>
        <w:t>company</w:t>
      </w:r>
      <w:r w:rsidR="00CF7938" w:rsidRPr="00CF7938">
        <w:rPr>
          <w:rFonts w:cs="Times New Roman"/>
          <w:color w:val="000000"/>
          <w:szCs w:val="28"/>
        </w:rPr>
        <w:t xml:space="preserve"> expansion </w:t>
      </w:r>
      <w:r w:rsidR="00180F6E" w:rsidRPr="000A59FC">
        <w:rPr>
          <w:rFonts w:cs="Times New Roman"/>
          <w:color w:val="000000"/>
          <w:szCs w:val="28"/>
        </w:rPr>
        <w:t>with</w:t>
      </w:r>
      <w:r w:rsidR="00CF7938" w:rsidRPr="00CF7938">
        <w:rPr>
          <w:rFonts w:cs="Times New Roman"/>
          <w:color w:val="000000"/>
          <w:szCs w:val="28"/>
        </w:rPr>
        <w:t xml:space="preserve"> merger and the </w:t>
      </w:r>
      <w:r w:rsidR="00180F6E" w:rsidRPr="000A59FC">
        <w:rPr>
          <w:rFonts w:cs="Times New Roman"/>
          <w:color w:val="000000"/>
          <w:szCs w:val="28"/>
        </w:rPr>
        <w:t>be</w:t>
      </w:r>
      <w:r w:rsidR="00CF7938" w:rsidRPr="00CF7938">
        <w:rPr>
          <w:rFonts w:cs="Times New Roman"/>
          <w:color w:val="000000"/>
          <w:szCs w:val="28"/>
        </w:rPr>
        <w:t xml:space="preserve">forementioned variable </w:t>
      </w:r>
      <w:r w:rsidR="008D0DBC" w:rsidRPr="000A59FC">
        <w:rPr>
          <w:rFonts w:cs="Times New Roman"/>
          <w:color w:val="000000"/>
          <w:szCs w:val="28"/>
        </w:rPr>
        <w:t>doesn’t give</w:t>
      </w:r>
      <w:r w:rsidR="00CF7938" w:rsidRPr="00CF7938">
        <w:rPr>
          <w:rFonts w:cs="Times New Roman"/>
          <w:color w:val="000000"/>
          <w:szCs w:val="28"/>
        </w:rPr>
        <w:t xml:space="preserve"> statistically significant </w:t>
      </w:r>
      <w:r w:rsidR="008D0DBC" w:rsidRPr="000A59FC">
        <w:rPr>
          <w:rFonts w:cs="Times New Roman"/>
          <w:color w:val="000000"/>
          <w:szCs w:val="28"/>
        </w:rPr>
        <w:t xml:space="preserve"> result </w:t>
      </w:r>
      <w:r w:rsidR="00CF7938" w:rsidRPr="00CF7938">
        <w:rPr>
          <w:rFonts w:cs="Times New Roman"/>
          <w:color w:val="000000"/>
          <w:szCs w:val="28"/>
        </w:rPr>
        <w:t>both in case of B</w:t>
      </w:r>
      <w:r w:rsidR="008D0DBC" w:rsidRPr="000A59FC">
        <w:rPr>
          <w:rFonts w:cs="Times New Roman"/>
          <w:color w:val="000000"/>
          <w:szCs w:val="28"/>
        </w:rPr>
        <w:t xml:space="preserve">P </w:t>
      </w:r>
      <w:r w:rsidR="00CF7938" w:rsidRPr="00CF7938">
        <w:rPr>
          <w:rFonts w:cs="Times New Roman"/>
          <w:color w:val="000000"/>
          <w:szCs w:val="28"/>
        </w:rPr>
        <w:t xml:space="preserve">and Vodafone </w:t>
      </w:r>
      <w:r w:rsidR="008D0DBC" w:rsidRPr="000A59FC">
        <w:rPr>
          <w:rFonts w:cs="Times New Roman"/>
          <w:color w:val="000000"/>
          <w:szCs w:val="28"/>
        </w:rPr>
        <w:t>with</w:t>
      </w:r>
      <w:r w:rsidR="00CF7938" w:rsidRPr="00CF7938">
        <w:rPr>
          <w:rFonts w:cs="Times New Roman"/>
          <w:color w:val="000000"/>
          <w:szCs w:val="28"/>
        </w:rPr>
        <w:t xml:space="preserve"> a 95</w:t>
      </w:r>
      <w:r w:rsidR="008D0DBC" w:rsidRPr="000A59FC">
        <w:rPr>
          <w:rFonts w:cs="Times New Roman"/>
          <w:color w:val="000000"/>
          <w:szCs w:val="28"/>
        </w:rPr>
        <w:t xml:space="preserve"> percent</w:t>
      </w:r>
      <w:r w:rsidR="00CF7938" w:rsidRPr="00CF7938">
        <w:rPr>
          <w:rFonts w:cs="Times New Roman"/>
          <w:color w:val="000000"/>
          <w:szCs w:val="28"/>
        </w:rPr>
        <w:t xml:space="preserve"> level of confidence</w:t>
      </w:r>
      <w:r w:rsidR="008D0DBC" w:rsidRPr="000A59FC">
        <w:rPr>
          <w:rFonts w:cs="Times New Roman"/>
          <w:color w:val="000000"/>
          <w:szCs w:val="28"/>
        </w:rPr>
        <w:t>.</w:t>
      </w:r>
      <w:r w:rsidR="00CF7938" w:rsidRPr="00CF7938">
        <w:rPr>
          <w:rFonts w:cs="Times New Roman"/>
          <w:color w:val="000000"/>
          <w:szCs w:val="28"/>
        </w:rPr>
        <w:t xml:space="preserve"> </w:t>
      </w:r>
    </w:p>
    <w:p w14:paraId="12D3227C" w14:textId="7228C4BE" w:rsidR="00CF7938" w:rsidRPr="00CF7938" w:rsidRDefault="005F0598" w:rsidP="00B712C3">
      <w:pPr>
        <w:autoSpaceDE w:val="0"/>
        <w:autoSpaceDN w:val="0"/>
        <w:adjustRightInd w:val="0"/>
        <w:spacing w:after="0" w:line="360" w:lineRule="auto"/>
        <w:rPr>
          <w:rFonts w:cs="Times New Roman"/>
          <w:szCs w:val="28"/>
        </w:rPr>
      </w:pPr>
      <w:r w:rsidRPr="000A59FC">
        <w:rPr>
          <w:rFonts w:cs="Times New Roman"/>
          <w:szCs w:val="28"/>
        </w:rPr>
        <w:t>Fifth r</w:t>
      </w:r>
      <w:r w:rsidR="00CF7938" w:rsidRPr="00CF7938">
        <w:rPr>
          <w:rFonts w:cs="Times New Roman"/>
          <w:szCs w:val="28"/>
        </w:rPr>
        <w:t>esearch objective– I</w:t>
      </w:r>
      <w:r w:rsidRPr="000A59FC">
        <w:rPr>
          <w:rFonts w:cs="Times New Roman"/>
          <w:szCs w:val="28"/>
        </w:rPr>
        <w:t>nfluence</w:t>
      </w:r>
      <w:r w:rsidR="00CF7938" w:rsidRPr="00CF7938">
        <w:rPr>
          <w:rFonts w:cs="Times New Roman"/>
          <w:szCs w:val="28"/>
        </w:rPr>
        <w:t xml:space="preserve"> of </w:t>
      </w:r>
      <w:r w:rsidRPr="000A59FC">
        <w:rPr>
          <w:rFonts w:cs="Times New Roman"/>
          <w:szCs w:val="28"/>
        </w:rPr>
        <w:t xml:space="preserve">M&amp;A </w:t>
      </w:r>
      <w:r w:rsidR="00CF7938" w:rsidRPr="00CF7938">
        <w:rPr>
          <w:rFonts w:cs="Times New Roman"/>
          <w:szCs w:val="28"/>
        </w:rPr>
        <w:t>on growth potentiality:</w:t>
      </w:r>
      <w:r w:rsidRPr="000A59FC">
        <w:rPr>
          <w:rFonts w:cs="Times New Roman"/>
          <w:szCs w:val="28"/>
        </w:rPr>
        <w:t>From this research it</w:t>
      </w:r>
      <w:r w:rsidR="00CF7938" w:rsidRPr="00CF7938">
        <w:rPr>
          <w:rFonts w:cs="Times New Roman"/>
          <w:szCs w:val="28"/>
        </w:rPr>
        <w:t xml:space="preserve"> had been </w:t>
      </w:r>
      <w:r w:rsidRPr="000A59FC">
        <w:rPr>
          <w:rFonts w:cs="Times New Roman"/>
          <w:szCs w:val="28"/>
        </w:rPr>
        <w:t xml:space="preserve">clear that according to </w:t>
      </w:r>
      <w:r w:rsidR="00CF7938" w:rsidRPr="00CF7938">
        <w:rPr>
          <w:rFonts w:cs="Times New Roman"/>
          <w:szCs w:val="28"/>
        </w:rPr>
        <w:t xml:space="preserve">the OLS based regression </w:t>
      </w:r>
      <w:r w:rsidR="00DC4556" w:rsidRPr="000A59FC">
        <w:rPr>
          <w:rFonts w:cs="Times New Roman"/>
          <w:szCs w:val="28"/>
        </w:rPr>
        <w:t xml:space="preserve">research correlation </w:t>
      </w:r>
      <w:r w:rsidR="00CF7938" w:rsidRPr="00CF7938">
        <w:rPr>
          <w:rFonts w:cs="Times New Roman"/>
          <w:szCs w:val="28"/>
        </w:rPr>
        <w:t xml:space="preserve"> between</w:t>
      </w:r>
      <w:r w:rsidR="00DC4556" w:rsidRPr="000A59FC">
        <w:rPr>
          <w:rFonts w:cs="Times New Roman"/>
          <w:szCs w:val="28"/>
        </w:rPr>
        <w:t xml:space="preserve"> company</w:t>
      </w:r>
      <w:r w:rsidR="00CF7938" w:rsidRPr="00CF7938">
        <w:rPr>
          <w:rFonts w:cs="Times New Roman"/>
          <w:szCs w:val="28"/>
        </w:rPr>
        <w:t xml:space="preserve"> expansion </w:t>
      </w:r>
      <w:r w:rsidR="00DC4556" w:rsidRPr="000A59FC">
        <w:rPr>
          <w:rFonts w:cs="Times New Roman"/>
          <w:szCs w:val="28"/>
        </w:rPr>
        <w:t>by</w:t>
      </w:r>
      <w:r w:rsidR="00CF7938" w:rsidRPr="00CF7938">
        <w:rPr>
          <w:rFonts w:cs="Times New Roman"/>
          <w:szCs w:val="28"/>
        </w:rPr>
        <w:t xml:space="preserve"> merger and the </w:t>
      </w:r>
      <w:r w:rsidR="00DC4556" w:rsidRPr="000A59FC">
        <w:rPr>
          <w:rFonts w:cs="Times New Roman"/>
          <w:szCs w:val="28"/>
        </w:rPr>
        <w:t>be</w:t>
      </w:r>
      <w:r w:rsidR="00CF7938" w:rsidRPr="00CF7938">
        <w:rPr>
          <w:rFonts w:cs="Times New Roman"/>
          <w:szCs w:val="28"/>
        </w:rPr>
        <w:t xml:space="preserve">forementioned variable </w:t>
      </w:r>
      <w:r w:rsidR="00DC4556" w:rsidRPr="000A59FC">
        <w:rPr>
          <w:rFonts w:cs="Times New Roman"/>
          <w:szCs w:val="28"/>
        </w:rPr>
        <w:t>doesn’t give</w:t>
      </w:r>
      <w:r w:rsidR="00CF7938" w:rsidRPr="00CF7938">
        <w:rPr>
          <w:rFonts w:cs="Times New Roman"/>
          <w:szCs w:val="28"/>
        </w:rPr>
        <w:t xml:space="preserve"> statistically significant </w:t>
      </w:r>
      <w:r w:rsidR="00DC4556" w:rsidRPr="000A59FC">
        <w:rPr>
          <w:rFonts w:cs="Times New Roman"/>
          <w:szCs w:val="28"/>
        </w:rPr>
        <w:t xml:space="preserve">result </w:t>
      </w:r>
      <w:r w:rsidR="00D31F5D" w:rsidRPr="000A59FC">
        <w:rPr>
          <w:rFonts w:cs="Times New Roman"/>
          <w:szCs w:val="28"/>
        </w:rPr>
        <w:t xml:space="preserve">for </w:t>
      </w:r>
      <w:r w:rsidR="00CF7938" w:rsidRPr="00CF7938">
        <w:rPr>
          <w:rFonts w:cs="Times New Roman"/>
          <w:szCs w:val="28"/>
        </w:rPr>
        <w:t>both  British Petroleum and Vodafone</w:t>
      </w:r>
      <w:r w:rsidR="00D31F5D" w:rsidRPr="000A59FC">
        <w:rPr>
          <w:rFonts w:cs="Times New Roman"/>
          <w:szCs w:val="28"/>
        </w:rPr>
        <w:t xml:space="preserve"> case </w:t>
      </w:r>
      <w:r w:rsidR="00CF7938" w:rsidRPr="00CF7938">
        <w:rPr>
          <w:rFonts w:cs="Times New Roman"/>
          <w:szCs w:val="28"/>
        </w:rPr>
        <w:t xml:space="preserve"> on a 95</w:t>
      </w:r>
      <w:r w:rsidR="00D31F5D" w:rsidRPr="000A59FC">
        <w:rPr>
          <w:rFonts w:cs="Times New Roman"/>
          <w:szCs w:val="28"/>
        </w:rPr>
        <w:t xml:space="preserve"> percent</w:t>
      </w:r>
      <w:r w:rsidR="00CF7938" w:rsidRPr="00CF7938">
        <w:rPr>
          <w:rFonts w:cs="Times New Roman"/>
          <w:szCs w:val="28"/>
        </w:rPr>
        <w:t xml:space="preserve"> of level of confidence. </w:t>
      </w:r>
    </w:p>
    <w:p w14:paraId="48DEA25F" w14:textId="0B9E3077" w:rsidR="00CF7938" w:rsidRPr="00CF7938" w:rsidRDefault="00D31F5D" w:rsidP="00B712C3">
      <w:pPr>
        <w:autoSpaceDE w:val="0"/>
        <w:autoSpaceDN w:val="0"/>
        <w:adjustRightInd w:val="0"/>
        <w:spacing w:after="0" w:line="360" w:lineRule="auto"/>
        <w:rPr>
          <w:rFonts w:cs="Times New Roman"/>
          <w:szCs w:val="28"/>
        </w:rPr>
      </w:pPr>
      <w:r w:rsidRPr="000A59FC">
        <w:rPr>
          <w:rFonts w:cs="Times New Roman"/>
          <w:szCs w:val="28"/>
        </w:rPr>
        <w:t xml:space="preserve">Sixth </w:t>
      </w:r>
      <w:r w:rsidR="00F27D0E" w:rsidRPr="000A59FC">
        <w:rPr>
          <w:rFonts w:cs="Times New Roman"/>
          <w:szCs w:val="28"/>
        </w:rPr>
        <w:t>r</w:t>
      </w:r>
      <w:r w:rsidR="00CF7938" w:rsidRPr="00CF7938">
        <w:rPr>
          <w:rFonts w:cs="Times New Roman"/>
          <w:szCs w:val="28"/>
        </w:rPr>
        <w:t>esearch objective</w:t>
      </w:r>
      <w:r w:rsidRPr="000A59FC">
        <w:rPr>
          <w:rFonts w:cs="Times New Roman"/>
          <w:szCs w:val="28"/>
        </w:rPr>
        <w:t xml:space="preserve"> </w:t>
      </w:r>
      <w:r w:rsidR="00CF7938" w:rsidRPr="00CF7938">
        <w:rPr>
          <w:rFonts w:cs="Times New Roman"/>
          <w:szCs w:val="28"/>
        </w:rPr>
        <w:t>– I</w:t>
      </w:r>
      <w:r w:rsidR="00F27D0E" w:rsidRPr="000A59FC">
        <w:rPr>
          <w:rFonts w:cs="Times New Roman"/>
          <w:szCs w:val="28"/>
        </w:rPr>
        <w:t>nfluence</w:t>
      </w:r>
      <w:r w:rsidR="00CF7938" w:rsidRPr="00CF7938">
        <w:rPr>
          <w:rFonts w:cs="Times New Roman"/>
          <w:szCs w:val="28"/>
        </w:rPr>
        <w:t xml:space="preserve"> of </w:t>
      </w:r>
      <w:r w:rsidR="00F27D0E" w:rsidRPr="000A59FC">
        <w:rPr>
          <w:rFonts w:cs="Times New Roman"/>
          <w:szCs w:val="28"/>
        </w:rPr>
        <w:t>M&amp;A</w:t>
      </w:r>
      <w:r w:rsidR="00CF7938" w:rsidRPr="00CF7938">
        <w:rPr>
          <w:rFonts w:cs="Times New Roman"/>
          <w:szCs w:val="28"/>
        </w:rPr>
        <w:t xml:space="preserve"> on empire building: </w:t>
      </w:r>
      <w:r w:rsidR="00F27D0E" w:rsidRPr="000A59FC">
        <w:rPr>
          <w:rFonts w:cs="Times New Roman"/>
          <w:szCs w:val="28"/>
        </w:rPr>
        <w:t xml:space="preserve">Research shows that </w:t>
      </w:r>
      <w:r w:rsidR="00CF7938" w:rsidRPr="00CF7938">
        <w:rPr>
          <w:rFonts w:cs="Times New Roman"/>
          <w:szCs w:val="28"/>
        </w:rPr>
        <w:t xml:space="preserve"> relationship between </w:t>
      </w:r>
      <w:r w:rsidR="00F27D0E" w:rsidRPr="000A59FC">
        <w:rPr>
          <w:rFonts w:cs="Times New Roman"/>
          <w:szCs w:val="28"/>
        </w:rPr>
        <w:t>company</w:t>
      </w:r>
      <w:r w:rsidR="00CF7938" w:rsidRPr="00CF7938">
        <w:rPr>
          <w:rFonts w:cs="Times New Roman"/>
          <w:szCs w:val="28"/>
        </w:rPr>
        <w:t xml:space="preserve"> expansion </w:t>
      </w:r>
      <w:r w:rsidR="00F27D0E" w:rsidRPr="000A59FC">
        <w:rPr>
          <w:rFonts w:cs="Times New Roman"/>
          <w:szCs w:val="28"/>
        </w:rPr>
        <w:t>with</w:t>
      </w:r>
      <w:r w:rsidR="00CF7938" w:rsidRPr="00CF7938">
        <w:rPr>
          <w:rFonts w:cs="Times New Roman"/>
          <w:szCs w:val="28"/>
        </w:rPr>
        <w:t xml:space="preserve"> merger and the </w:t>
      </w:r>
      <w:r w:rsidR="00F27D0E" w:rsidRPr="000A59FC">
        <w:rPr>
          <w:rFonts w:cs="Times New Roman"/>
          <w:szCs w:val="28"/>
        </w:rPr>
        <w:t>be</w:t>
      </w:r>
      <w:r w:rsidR="00CF7938" w:rsidRPr="00CF7938">
        <w:rPr>
          <w:rFonts w:cs="Times New Roman"/>
          <w:szCs w:val="28"/>
        </w:rPr>
        <w:t xml:space="preserve">forementioned variable </w:t>
      </w:r>
      <w:r w:rsidR="004F14E7" w:rsidRPr="000A59FC">
        <w:rPr>
          <w:rFonts w:cs="Times New Roman"/>
          <w:szCs w:val="28"/>
        </w:rPr>
        <w:t xml:space="preserve">gives </w:t>
      </w:r>
      <w:r w:rsidR="00CF7938" w:rsidRPr="00CF7938">
        <w:rPr>
          <w:rFonts w:cs="Times New Roman"/>
          <w:szCs w:val="28"/>
        </w:rPr>
        <w:t>statistically significant</w:t>
      </w:r>
      <w:r w:rsidR="004F14E7" w:rsidRPr="000A59FC">
        <w:rPr>
          <w:rFonts w:cs="Times New Roman"/>
          <w:szCs w:val="28"/>
        </w:rPr>
        <w:t xml:space="preserve"> result for </w:t>
      </w:r>
      <w:r w:rsidR="00CF7938" w:rsidRPr="00CF7938">
        <w:rPr>
          <w:rFonts w:cs="Times New Roman"/>
          <w:szCs w:val="28"/>
        </w:rPr>
        <w:t xml:space="preserve"> both case of B</w:t>
      </w:r>
      <w:r w:rsidR="004F14E7" w:rsidRPr="000A59FC">
        <w:rPr>
          <w:rFonts w:cs="Times New Roman"/>
          <w:szCs w:val="28"/>
        </w:rPr>
        <w:t xml:space="preserve">P </w:t>
      </w:r>
      <w:r w:rsidR="00CF7938" w:rsidRPr="00CF7938">
        <w:rPr>
          <w:rFonts w:cs="Times New Roman"/>
          <w:szCs w:val="28"/>
        </w:rPr>
        <w:t xml:space="preserve">and Vodafone </w:t>
      </w:r>
      <w:r w:rsidR="004F14E7" w:rsidRPr="000A59FC">
        <w:rPr>
          <w:rFonts w:cs="Times New Roman"/>
          <w:szCs w:val="28"/>
        </w:rPr>
        <w:t xml:space="preserve">with </w:t>
      </w:r>
      <w:r w:rsidR="00CF7938" w:rsidRPr="00CF7938">
        <w:rPr>
          <w:rFonts w:cs="Times New Roman"/>
          <w:szCs w:val="28"/>
        </w:rPr>
        <w:t>a 95</w:t>
      </w:r>
      <w:r w:rsidR="004F14E7" w:rsidRPr="000A59FC">
        <w:rPr>
          <w:rFonts w:cs="Times New Roman"/>
          <w:szCs w:val="28"/>
        </w:rPr>
        <w:t xml:space="preserve"> percent</w:t>
      </w:r>
      <w:r w:rsidR="00CF7938" w:rsidRPr="00CF7938">
        <w:rPr>
          <w:rFonts w:cs="Times New Roman"/>
          <w:szCs w:val="28"/>
        </w:rPr>
        <w:t xml:space="preserve"> confidence</w:t>
      </w:r>
      <w:r w:rsidR="004F14E7" w:rsidRPr="000A59FC">
        <w:rPr>
          <w:rFonts w:cs="Times New Roman"/>
          <w:szCs w:val="28"/>
        </w:rPr>
        <w:t xml:space="preserve"> level</w:t>
      </w:r>
      <w:r w:rsidR="00CF7938" w:rsidRPr="00CF7938">
        <w:rPr>
          <w:rFonts w:cs="Times New Roman"/>
          <w:szCs w:val="28"/>
        </w:rPr>
        <w:t xml:space="preserve">. </w:t>
      </w:r>
    </w:p>
    <w:p w14:paraId="65978898" w14:textId="2E91F169" w:rsidR="00CF7938" w:rsidRDefault="004F14E7" w:rsidP="00B712C3">
      <w:pPr>
        <w:autoSpaceDE w:val="0"/>
        <w:autoSpaceDN w:val="0"/>
        <w:adjustRightInd w:val="0"/>
        <w:spacing w:after="0" w:line="360" w:lineRule="auto"/>
        <w:rPr>
          <w:rFonts w:cs="Times New Roman"/>
          <w:szCs w:val="28"/>
        </w:rPr>
      </w:pPr>
      <w:r w:rsidRPr="000A59FC">
        <w:rPr>
          <w:rFonts w:cs="Times New Roman"/>
          <w:szCs w:val="28"/>
        </w:rPr>
        <w:t>Last r</w:t>
      </w:r>
      <w:r w:rsidR="00CF7938" w:rsidRPr="000A59FC">
        <w:rPr>
          <w:rFonts w:cs="Times New Roman"/>
          <w:szCs w:val="28"/>
        </w:rPr>
        <w:t>esearch objective – I</w:t>
      </w:r>
      <w:r w:rsidR="00F80A90" w:rsidRPr="000A59FC">
        <w:rPr>
          <w:rFonts w:cs="Times New Roman"/>
          <w:szCs w:val="28"/>
        </w:rPr>
        <w:t>nfluence</w:t>
      </w:r>
      <w:r w:rsidR="00CF7938" w:rsidRPr="000A59FC">
        <w:rPr>
          <w:rFonts w:cs="Times New Roman"/>
          <w:szCs w:val="28"/>
        </w:rPr>
        <w:t xml:space="preserve"> of </w:t>
      </w:r>
      <w:r w:rsidR="00F80A90" w:rsidRPr="000A59FC">
        <w:rPr>
          <w:rFonts w:cs="Times New Roman"/>
          <w:szCs w:val="28"/>
        </w:rPr>
        <w:t>M&amp;A activity</w:t>
      </w:r>
      <w:r w:rsidR="00CF7938" w:rsidRPr="000A59FC">
        <w:rPr>
          <w:rFonts w:cs="Times New Roman"/>
          <w:szCs w:val="28"/>
        </w:rPr>
        <w:t xml:space="preserve"> on risk exposure: </w:t>
      </w:r>
      <w:r w:rsidR="00F80A90" w:rsidRPr="000A59FC">
        <w:rPr>
          <w:rFonts w:cs="Times New Roman"/>
          <w:szCs w:val="28"/>
        </w:rPr>
        <w:t>From the research it had been clear that</w:t>
      </w:r>
      <w:r w:rsidR="00CF7938" w:rsidRPr="000A59FC">
        <w:rPr>
          <w:rFonts w:cs="Times New Roman"/>
          <w:szCs w:val="28"/>
        </w:rPr>
        <w:t xml:space="preserve"> relationship between </w:t>
      </w:r>
      <w:r w:rsidR="00F80A90" w:rsidRPr="000A59FC">
        <w:rPr>
          <w:rFonts w:cs="Times New Roman"/>
          <w:szCs w:val="28"/>
        </w:rPr>
        <w:t xml:space="preserve">company </w:t>
      </w:r>
      <w:r w:rsidR="00CF7938" w:rsidRPr="000A59FC">
        <w:rPr>
          <w:rFonts w:cs="Times New Roman"/>
          <w:szCs w:val="28"/>
        </w:rPr>
        <w:t xml:space="preserve">expansion </w:t>
      </w:r>
      <w:r w:rsidR="00A6616C" w:rsidRPr="000A59FC">
        <w:rPr>
          <w:rFonts w:cs="Times New Roman"/>
          <w:szCs w:val="28"/>
        </w:rPr>
        <w:t>with</w:t>
      </w:r>
      <w:r w:rsidR="00CF7938" w:rsidRPr="000A59FC">
        <w:rPr>
          <w:rFonts w:cs="Times New Roman"/>
          <w:szCs w:val="28"/>
        </w:rPr>
        <w:t xml:space="preserve"> merger and the </w:t>
      </w:r>
      <w:r w:rsidR="00A6616C" w:rsidRPr="000A59FC">
        <w:rPr>
          <w:rFonts w:cs="Times New Roman"/>
          <w:szCs w:val="28"/>
        </w:rPr>
        <w:t>be</w:t>
      </w:r>
      <w:r w:rsidR="00CF7938" w:rsidRPr="000A59FC">
        <w:rPr>
          <w:rFonts w:cs="Times New Roman"/>
          <w:szCs w:val="28"/>
        </w:rPr>
        <w:t xml:space="preserve">forementioned variable </w:t>
      </w:r>
      <w:r w:rsidR="00A6616C" w:rsidRPr="000A59FC">
        <w:rPr>
          <w:rFonts w:cs="Times New Roman"/>
          <w:szCs w:val="28"/>
        </w:rPr>
        <w:t xml:space="preserve">does </w:t>
      </w:r>
      <w:r w:rsidR="00CF7938" w:rsidRPr="000A59FC">
        <w:rPr>
          <w:rFonts w:cs="Times New Roman"/>
          <w:szCs w:val="28"/>
        </w:rPr>
        <w:t>not</w:t>
      </w:r>
      <w:r w:rsidR="00A6616C" w:rsidRPr="000A59FC">
        <w:rPr>
          <w:rFonts w:cs="Times New Roman"/>
          <w:szCs w:val="28"/>
        </w:rPr>
        <w:t xml:space="preserve"> give</w:t>
      </w:r>
      <w:r w:rsidR="00CF7938" w:rsidRPr="000A59FC">
        <w:rPr>
          <w:rFonts w:cs="Times New Roman"/>
          <w:szCs w:val="28"/>
        </w:rPr>
        <w:t xml:space="preserve"> statistically </w:t>
      </w:r>
      <w:proofErr w:type="gramStart"/>
      <w:r w:rsidR="00CF7938" w:rsidRPr="000A59FC">
        <w:rPr>
          <w:rFonts w:cs="Times New Roman"/>
          <w:szCs w:val="28"/>
        </w:rPr>
        <w:t xml:space="preserve">significant </w:t>
      </w:r>
      <w:r w:rsidR="00A6616C" w:rsidRPr="000A59FC">
        <w:rPr>
          <w:rFonts w:cs="Times New Roman"/>
          <w:szCs w:val="28"/>
        </w:rPr>
        <w:t xml:space="preserve"> result</w:t>
      </w:r>
      <w:proofErr w:type="gramEnd"/>
      <w:r w:rsidR="00A6616C" w:rsidRPr="000A59FC">
        <w:rPr>
          <w:rFonts w:cs="Times New Roman"/>
          <w:szCs w:val="28"/>
        </w:rPr>
        <w:t xml:space="preserve"> for </w:t>
      </w:r>
      <w:r w:rsidR="00CF7938" w:rsidRPr="000A59FC">
        <w:rPr>
          <w:rFonts w:cs="Times New Roman"/>
          <w:szCs w:val="28"/>
        </w:rPr>
        <w:t>both case of B</w:t>
      </w:r>
      <w:r w:rsidR="00A6616C" w:rsidRPr="000A59FC">
        <w:rPr>
          <w:rFonts w:cs="Times New Roman"/>
          <w:szCs w:val="28"/>
        </w:rPr>
        <w:t xml:space="preserve">P </w:t>
      </w:r>
      <w:r w:rsidR="00CF7938" w:rsidRPr="000A59FC">
        <w:rPr>
          <w:rFonts w:cs="Times New Roman"/>
          <w:szCs w:val="28"/>
        </w:rPr>
        <w:t xml:space="preserve">and Vodafone </w:t>
      </w:r>
      <w:r w:rsidR="00A6616C" w:rsidRPr="000A59FC">
        <w:rPr>
          <w:rFonts w:cs="Times New Roman"/>
          <w:szCs w:val="28"/>
        </w:rPr>
        <w:t xml:space="preserve">with </w:t>
      </w:r>
      <w:r w:rsidR="00CF7938" w:rsidRPr="000A59FC">
        <w:rPr>
          <w:rFonts w:cs="Times New Roman"/>
          <w:szCs w:val="28"/>
        </w:rPr>
        <w:t xml:space="preserve">a 95% of </w:t>
      </w:r>
      <w:r w:rsidR="00A6616C" w:rsidRPr="000A59FC">
        <w:rPr>
          <w:rFonts w:cs="Times New Roman"/>
          <w:szCs w:val="28"/>
        </w:rPr>
        <w:t>confidence level.</w:t>
      </w:r>
    </w:p>
    <w:p w14:paraId="5C713712" w14:textId="77777777" w:rsidR="00DC5601" w:rsidRPr="00DC5601" w:rsidRDefault="00DC5601" w:rsidP="00B712C3">
      <w:pPr>
        <w:spacing w:line="360" w:lineRule="auto"/>
      </w:pPr>
      <w:bookmarkStart w:id="43" w:name="_Toc8385534"/>
    </w:p>
    <w:p w14:paraId="211EA2E4" w14:textId="77777777" w:rsidR="004B1085" w:rsidRDefault="004B1085" w:rsidP="00B712C3">
      <w:pPr>
        <w:pStyle w:val="Heading5"/>
        <w:spacing w:line="360" w:lineRule="auto"/>
      </w:pPr>
      <w:proofErr w:type="gramStart"/>
      <w:r>
        <w:t>References :</w:t>
      </w:r>
      <w:bookmarkEnd w:id="43"/>
      <w:proofErr w:type="gramEnd"/>
    </w:p>
    <w:p w14:paraId="06CF7441" w14:textId="77777777" w:rsidR="0014297E" w:rsidRPr="0014297E" w:rsidRDefault="0014297E" w:rsidP="00B712C3">
      <w:pPr>
        <w:spacing w:line="360" w:lineRule="auto"/>
      </w:pPr>
    </w:p>
    <w:p w14:paraId="7097E072" w14:textId="4BA8EF8B" w:rsidR="007A7C08" w:rsidRPr="004B3F38" w:rsidRDefault="004B1085"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Zheng, W. and Sheng, Z. (2015). Research on the issues and countermeasures of Chinese Automobile Enterprises Transnational Merger and Acquisition. Business and Management Research</w:t>
      </w:r>
    </w:p>
    <w:p w14:paraId="50A7C9B4" w14:textId="2C2CBF05" w:rsidR="004B1085" w:rsidRPr="004B3F38" w:rsidRDefault="004B1085"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Xia, B.V. (2014). HiQ International Company: A research of operational effectiveness post-Merger and acquisition</w:t>
      </w:r>
    </w:p>
    <w:p w14:paraId="2AFA8156" w14:textId="3365DD6F" w:rsidR="004B1085" w:rsidRPr="004B3F38" w:rsidRDefault="004B1085"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 xml:space="preserve">Siougle, G. X. , Spyroun, S. and Tsekrekos, A. (2014). Conference calls </w:t>
      </w:r>
      <w:r w:rsidR="00E2421A" w:rsidRPr="004B3F38">
        <w:rPr>
          <w:rFonts w:cs="Times New Roman"/>
          <w:color w:val="000000" w:themeColor="text1"/>
          <w:szCs w:val="28"/>
        </w:rPr>
        <w:t>in</w:t>
      </w:r>
      <w:r w:rsidRPr="004B3F38">
        <w:rPr>
          <w:rFonts w:cs="Times New Roman"/>
          <w:color w:val="000000" w:themeColor="text1"/>
          <w:szCs w:val="28"/>
        </w:rPr>
        <w:t xml:space="preserve"> merger and acquisition announcements: Do they </w:t>
      </w:r>
      <w:r w:rsidR="00E2421A" w:rsidRPr="004B3F38">
        <w:rPr>
          <w:rFonts w:cs="Times New Roman"/>
          <w:color w:val="000000" w:themeColor="text1"/>
          <w:szCs w:val="28"/>
        </w:rPr>
        <w:t>decrease</w:t>
      </w:r>
      <w:r w:rsidRPr="004B3F38">
        <w:rPr>
          <w:rFonts w:cs="Times New Roman"/>
          <w:color w:val="000000" w:themeColor="text1"/>
          <w:szCs w:val="28"/>
        </w:rPr>
        <w:t xml:space="preserve"> information asymmetry? UK Evidence.</w:t>
      </w:r>
    </w:p>
    <w:p w14:paraId="65ECB2BB" w14:textId="1E23D57D"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Tierney, B. (2015). Pump industry: M&amp;A . World Pumps, 2010</w:t>
      </w:r>
    </w:p>
    <w:p w14:paraId="09F874FD" w14:textId="3E9FC4A1"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Besembinder, H. and Zang, F. (2015). Overreaction to M&amp;A Announcements. SSRN Electronic Journal.</w:t>
      </w:r>
    </w:p>
    <w:p w14:paraId="12472F74" w14:textId="693410C2"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Browers, H., and Miller, R. (2014) ‘Decision of Investment Banker and Shareholders’ Wealth of Firms involved in acquisitions’ Financial management</w:t>
      </w:r>
    </w:p>
    <w:p w14:paraId="6E024C3F" w14:textId="4EED2149"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Catfield, H., Dalbour, M. and Ramden, C. (2016). Returns of Merger and Acquisition Activities in the Restaurant Industry. Journal of Foodservice industry Research</w:t>
      </w:r>
    </w:p>
    <w:p w14:paraId="7A22D61E" w14:textId="6CA612EA"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Chen, T., (2015) ‘Critical success factors for various strategies in the banking industry.’ International Journal of Bank Marketing</w:t>
      </w:r>
    </w:p>
    <w:p w14:paraId="3A309B5C" w14:textId="53966F12"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Coper, D. &amp; Schindler, P. (2016) Business study Methods. 9th Edition, New Delhi, McGRAW -HILL.</w:t>
      </w:r>
    </w:p>
    <w:p w14:paraId="4D2FF003" w14:textId="6397AC71"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Coultarde, F. (2016). Merger but not an acquisition. Circuit World</w:t>
      </w:r>
    </w:p>
    <w:p w14:paraId="4CBF5D64" w14:textId="783A3633"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Dahmash, F. (2015). Size impact on Company Profitability: Evidence from Jordan</w:t>
      </w:r>
    </w:p>
    <w:p w14:paraId="6C3E2F2C" w14:textId="7DA96A3D"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Fanti, L. and Meccheri, N. (2015). Non-rigid wages and merger profitability reversal under convex costs and centralized unionization.</w:t>
      </w:r>
    </w:p>
    <w:p w14:paraId="675D93C7" w14:textId="432E6B6E" w:rsidR="00E2421A" w:rsidRPr="004B3F38" w:rsidRDefault="00E2421A"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J.M. Rmanuj, J. (2016). Introduction of Merger, Acquisition and Divestitures</w:t>
      </w:r>
    </w:p>
    <w:p w14:paraId="7B186E2B" w14:textId="221D4F64"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Jensen, A. (2017). Practice of business Seeking a candidate for merger or acquisition. Business Horizons</w:t>
      </w:r>
    </w:p>
    <w:p w14:paraId="597B7D54" w14:textId="5F1DA3EC"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JUN, B. and KIM, J. (2017). PROFITABILITY OF A MERGER ON NETWORKS. The Manchester School</w:t>
      </w:r>
    </w:p>
    <w:p w14:paraId="0F268F78" w14:textId="59368617"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Kanval, A., Ahmad, N., Majid, M. and Nadem, M. (2014). The Efficiency of Merger and Acquisition in Telcom Sector of Pakistan. Singaporean Journal of Business</w:t>
      </w:r>
    </w:p>
    <w:p w14:paraId="1BC302E4" w14:textId="42C72B1F"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Mark, M. and Mirvis, P. (2016). Merge Ahead: A Research Agenda to Increase Merger and Acquisition Success.</w:t>
      </w:r>
    </w:p>
    <w:p w14:paraId="6DCE243E" w14:textId="6B8E768A"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M&amp;A roundup. (2016). Metal Powder Report</w:t>
      </w:r>
    </w:p>
    <w:p w14:paraId="53668AE9" w14:textId="088A2607"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Nykiel, R. A. (2017) Handbook of Marketing study Methodologies for Hospitality and Tourism. New York, Routledge]</w:t>
      </w:r>
    </w:p>
    <w:p w14:paraId="75FD1135" w14:textId="415A013D"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Park, J. and Kim, K. (2014). Strategic Business Cycle Management and Merger and Acquisition Patterns. SSRN Electronic Journal.</w:t>
      </w:r>
    </w:p>
    <w:p w14:paraId="34EE4D97" w14:textId="7ED7385B" w:rsidR="00F10ECD" w:rsidRPr="004B3F38"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Poindexter, E. (2014). THE PROFITABILITY OF INDUSTRIAL MERGER*. The Journal of Finance</w:t>
      </w:r>
    </w:p>
    <w:p w14:paraId="1078A178" w14:textId="7D009EBF" w:rsidR="00F10ECD" w:rsidRPr="004B3F38" w:rsidRDefault="00A8166A" w:rsidP="00B712C3">
      <w:pPr>
        <w:pStyle w:val="ListParagraph"/>
        <w:numPr>
          <w:ilvl w:val="0"/>
          <w:numId w:val="13"/>
        </w:numPr>
        <w:spacing w:line="360" w:lineRule="auto"/>
        <w:rPr>
          <w:rFonts w:cs="Times New Roman"/>
          <w:color w:val="000000" w:themeColor="text1"/>
          <w:szCs w:val="28"/>
        </w:rPr>
      </w:pPr>
      <w:r>
        <w:rPr>
          <w:rFonts w:cs="Times New Roman"/>
          <w:color w:val="000000" w:themeColor="text1"/>
          <w:szCs w:val="28"/>
        </w:rPr>
        <w:t>Rovnpor, J. (2017</w:t>
      </w:r>
      <w:r w:rsidR="00F10ECD" w:rsidRPr="004B3F38">
        <w:rPr>
          <w:rFonts w:cs="Times New Roman"/>
          <w:color w:val="000000" w:themeColor="text1"/>
          <w:szCs w:val="28"/>
        </w:rPr>
        <w:t xml:space="preserve">). The relationship between four personal characteristics of (CEOS) and company </w:t>
      </w:r>
      <w:r>
        <w:rPr>
          <w:rFonts w:cs="Times New Roman"/>
          <w:color w:val="000000" w:themeColor="text1"/>
          <w:szCs w:val="28"/>
        </w:rPr>
        <w:t>M&amp;A</w:t>
      </w:r>
      <w:r w:rsidR="00F10ECD" w:rsidRPr="004B3F38">
        <w:rPr>
          <w:rFonts w:cs="Times New Roman"/>
          <w:color w:val="000000" w:themeColor="text1"/>
          <w:szCs w:val="28"/>
        </w:rPr>
        <w:t xml:space="preserve"> activity </w:t>
      </w:r>
    </w:p>
    <w:p w14:paraId="527B62E6" w14:textId="3AEF1DDD" w:rsidR="00F10ECD" w:rsidRPr="004B3F38" w:rsidRDefault="00A8166A" w:rsidP="00B712C3">
      <w:pPr>
        <w:pStyle w:val="ListParagraph"/>
        <w:numPr>
          <w:ilvl w:val="0"/>
          <w:numId w:val="13"/>
        </w:numPr>
        <w:spacing w:line="360" w:lineRule="auto"/>
        <w:rPr>
          <w:rFonts w:cs="Times New Roman"/>
          <w:color w:val="000000" w:themeColor="text1"/>
          <w:szCs w:val="28"/>
        </w:rPr>
      </w:pPr>
      <w:r>
        <w:rPr>
          <w:rFonts w:cs="Times New Roman"/>
          <w:color w:val="000000" w:themeColor="text1"/>
          <w:szCs w:val="28"/>
        </w:rPr>
        <w:t>Sa</w:t>
      </w:r>
      <w:r w:rsidR="00F10ECD" w:rsidRPr="004B3F38">
        <w:rPr>
          <w:rFonts w:cs="Times New Roman"/>
          <w:color w:val="000000" w:themeColor="text1"/>
          <w:szCs w:val="28"/>
        </w:rPr>
        <w:t xml:space="preserve">edi, B. (2014). Studying the Effect of Electronic Customer Relationship Management on Growth and Profitability of the </w:t>
      </w:r>
      <w:r>
        <w:rPr>
          <w:rFonts w:cs="Times New Roman"/>
          <w:color w:val="000000" w:themeColor="text1"/>
          <w:szCs w:val="28"/>
        </w:rPr>
        <w:t>company</w:t>
      </w:r>
    </w:p>
    <w:p w14:paraId="50403C0D" w14:textId="3A43DE60" w:rsidR="00F10ECD" w:rsidRPr="004B3F38" w:rsidRDefault="00A8166A" w:rsidP="00B712C3">
      <w:pPr>
        <w:pStyle w:val="ListParagraph"/>
        <w:numPr>
          <w:ilvl w:val="0"/>
          <w:numId w:val="13"/>
        </w:numPr>
        <w:spacing w:line="360" w:lineRule="auto"/>
        <w:rPr>
          <w:rFonts w:cs="Times New Roman"/>
          <w:color w:val="000000" w:themeColor="text1"/>
          <w:szCs w:val="28"/>
        </w:rPr>
      </w:pPr>
      <w:r>
        <w:rPr>
          <w:rFonts w:cs="Times New Roman"/>
          <w:color w:val="000000" w:themeColor="text1"/>
          <w:szCs w:val="28"/>
        </w:rPr>
        <w:t>Saint</w:t>
      </w:r>
      <w:r w:rsidR="00F10ECD" w:rsidRPr="004B3F38">
        <w:rPr>
          <w:rFonts w:cs="Times New Roman"/>
          <w:color w:val="000000" w:themeColor="text1"/>
          <w:szCs w:val="28"/>
        </w:rPr>
        <w:t>Onge, H. &amp; Chatz</w:t>
      </w:r>
      <w:r>
        <w:rPr>
          <w:rFonts w:cs="Times New Roman"/>
          <w:color w:val="000000" w:themeColor="text1"/>
          <w:szCs w:val="28"/>
        </w:rPr>
        <w:t>h</w:t>
      </w:r>
      <w:r w:rsidR="00F10ECD" w:rsidRPr="004B3F38">
        <w:rPr>
          <w:rFonts w:cs="Times New Roman"/>
          <w:color w:val="000000" w:themeColor="text1"/>
          <w:szCs w:val="28"/>
        </w:rPr>
        <w:t>kel, J. (20</w:t>
      </w:r>
      <w:r>
        <w:rPr>
          <w:rFonts w:cs="Times New Roman"/>
          <w:color w:val="000000" w:themeColor="text1"/>
          <w:szCs w:val="28"/>
        </w:rPr>
        <w:t>17</w:t>
      </w:r>
      <w:r w:rsidR="00F10ECD" w:rsidRPr="004B3F38">
        <w:rPr>
          <w:rFonts w:cs="Times New Roman"/>
          <w:color w:val="000000" w:themeColor="text1"/>
          <w:szCs w:val="28"/>
        </w:rPr>
        <w:t xml:space="preserve">) Beyond the Deal: </w:t>
      </w:r>
      <w:r>
        <w:rPr>
          <w:rFonts w:cs="Times New Roman"/>
          <w:color w:val="000000" w:themeColor="text1"/>
          <w:szCs w:val="28"/>
        </w:rPr>
        <w:t>M&amp;A which</w:t>
      </w:r>
      <w:r w:rsidR="00F10ECD" w:rsidRPr="004B3F38">
        <w:rPr>
          <w:rFonts w:cs="Times New Roman"/>
          <w:color w:val="000000" w:themeColor="text1"/>
          <w:szCs w:val="28"/>
        </w:rPr>
        <w:t xml:space="preserve"> Achieve Breakthrough Performance Gains. McGraw-Hill.</w:t>
      </w:r>
    </w:p>
    <w:p w14:paraId="65E9D463" w14:textId="3D4B270E" w:rsidR="00F10ECD" w:rsidRPr="004B3F38" w:rsidRDefault="00A8166A" w:rsidP="00B712C3">
      <w:pPr>
        <w:pStyle w:val="ListParagraph"/>
        <w:numPr>
          <w:ilvl w:val="0"/>
          <w:numId w:val="13"/>
        </w:numPr>
        <w:spacing w:line="360" w:lineRule="auto"/>
        <w:rPr>
          <w:rFonts w:cs="Times New Roman"/>
          <w:color w:val="000000" w:themeColor="text1"/>
          <w:szCs w:val="28"/>
        </w:rPr>
      </w:pPr>
      <w:r>
        <w:rPr>
          <w:rFonts w:cs="Times New Roman"/>
          <w:color w:val="000000" w:themeColor="text1"/>
          <w:szCs w:val="28"/>
        </w:rPr>
        <w:t>Schneidher, F. (2016</w:t>
      </w:r>
      <w:r w:rsidR="00F10ECD" w:rsidRPr="004B3F38">
        <w:rPr>
          <w:rFonts w:cs="Times New Roman"/>
          <w:color w:val="000000" w:themeColor="text1"/>
          <w:szCs w:val="28"/>
        </w:rPr>
        <w:t xml:space="preserve">). Efficiency and profitability: An inverse relationship </w:t>
      </w:r>
      <w:r>
        <w:rPr>
          <w:rFonts w:cs="Times New Roman"/>
          <w:color w:val="000000" w:themeColor="text1"/>
          <w:szCs w:val="28"/>
        </w:rPr>
        <w:t>based on</w:t>
      </w:r>
      <w:r w:rsidR="00F10ECD" w:rsidRPr="004B3F38">
        <w:rPr>
          <w:rFonts w:cs="Times New Roman"/>
          <w:color w:val="000000" w:themeColor="text1"/>
          <w:szCs w:val="28"/>
        </w:rPr>
        <w:t xml:space="preserve"> the size of Austrian firm</w:t>
      </w:r>
      <w:r>
        <w:rPr>
          <w:rFonts w:cs="Times New Roman"/>
          <w:color w:val="000000" w:themeColor="text1"/>
          <w:szCs w:val="28"/>
        </w:rPr>
        <w:t>.</w:t>
      </w:r>
    </w:p>
    <w:p w14:paraId="58CB5567" w14:textId="435499FD" w:rsidR="00C3277B" w:rsidRPr="00A8166A" w:rsidRDefault="00F10ECD" w:rsidP="00B712C3">
      <w:pPr>
        <w:pStyle w:val="ListParagraph"/>
        <w:numPr>
          <w:ilvl w:val="0"/>
          <w:numId w:val="13"/>
        </w:numPr>
        <w:spacing w:line="360" w:lineRule="auto"/>
        <w:rPr>
          <w:rFonts w:cs="Times New Roman"/>
          <w:color w:val="000000" w:themeColor="text1"/>
          <w:szCs w:val="28"/>
        </w:rPr>
      </w:pPr>
      <w:r w:rsidRPr="004B3F38">
        <w:rPr>
          <w:rFonts w:cs="Times New Roman"/>
          <w:color w:val="000000" w:themeColor="text1"/>
          <w:szCs w:val="28"/>
        </w:rPr>
        <w:t>Sehg</w:t>
      </w:r>
      <w:r w:rsidR="00A8166A">
        <w:rPr>
          <w:rFonts w:cs="Times New Roman"/>
          <w:color w:val="000000" w:themeColor="text1"/>
          <w:szCs w:val="28"/>
        </w:rPr>
        <w:t>h</w:t>
      </w:r>
      <w:r w:rsidRPr="004B3F38">
        <w:rPr>
          <w:rFonts w:cs="Times New Roman"/>
          <w:color w:val="000000" w:themeColor="text1"/>
          <w:szCs w:val="28"/>
        </w:rPr>
        <w:t>al, A. (2014). The Concept of Earn</w:t>
      </w:r>
      <w:r w:rsidR="00A8166A">
        <w:rPr>
          <w:rFonts w:cs="Times New Roman"/>
          <w:color w:val="000000" w:themeColor="text1"/>
          <w:szCs w:val="28"/>
        </w:rPr>
        <w:t>-</w:t>
      </w:r>
      <w:r w:rsidRPr="004B3F38">
        <w:rPr>
          <w:rFonts w:cs="Times New Roman"/>
          <w:color w:val="000000" w:themeColor="text1"/>
          <w:szCs w:val="28"/>
        </w:rPr>
        <w:t xml:space="preserve">out in </w:t>
      </w:r>
      <w:r w:rsidR="00A8166A">
        <w:rPr>
          <w:rFonts w:cs="Times New Roman"/>
          <w:color w:val="000000" w:themeColor="text1"/>
          <w:szCs w:val="28"/>
        </w:rPr>
        <w:t>M&amp;A</w:t>
      </w:r>
      <w:r w:rsidRPr="004B3F38">
        <w:rPr>
          <w:rFonts w:cs="Times New Roman"/>
          <w:color w:val="000000" w:themeColor="text1"/>
          <w:szCs w:val="28"/>
        </w:rPr>
        <w:t xml:space="preserve"> Transactions. SSRN Electronic Journal</w:t>
      </w:r>
    </w:p>
    <w:p w14:paraId="0B982B9C" w14:textId="1FA45A66" w:rsidR="00C3277B" w:rsidRPr="004B3F38" w:rsidRDefault="00C3277B" w:rsidP="00B712C3">
      <w:pPr>
        <w:pStyle w:val="Default"/>
        <w:numPr>
          <w:ilvl w:val="0"/>
          <w:numId w:val="13"/>
        </w:numPr>
        <w:spacing w:line="360" w:lineRule="auto"/>
        <w:rPr>
          <w:color w:val="000000" w:themeColor="text1"/>
          <w:sz w:val="28"/>
          <w:szCs w:val="28"/>
        </w:rPr>
      </w:pPr>
      <w:r w:rsidRPr="004B3F38">
        <w:rPr>
          <w:color w:val="000000" w:themeColor="text1"/>
          <w:sz w:val="28"/>
          <w:szCs w:val="28"/>
        </w:rPr>
        <w:t>Patr</w:t>
      </w:r>
      <w:r w:rsidR="00A8166A">
        <w:rPr>
          <w:color w:val="000000" w:themeColor="text1"/>
          <w:sz w:val="28"/>
          <w:szCs w:val="28"/>
        </w:rPr>
        <w:t>h</w:t>
      </w:r>
      <w:r w:rsidRPr="004B3F38">
        <w:rPr>
          <w:color w:val="000000" w:themeColor="text1"/>
          <w:sz w:val="28"/>
          <w:szCs w:val="28"/>
        </w:rPr>
        <w:t xml:space="preserve">ick A. Gaugkhan, M&amp;A and Corporate Restructurings, 4th. Ed., Wiley, 2017 </w:t>
      </w:r>
    </w:p>
    <w:p w14:paraId="6A4C8775" w14:textId="77777777" w:rsidR="00C3277B" w:rsidRPr="004B3F38" w:rsidRDefault="00C3277B" w:rsidP="00B712C3">
      <w:pPr>
        <w:pStyle w:val="Default"/>
        <w:spacing w:line="360" w:lineRule="auto"/>
        <w:rPr>
          <w:color w:val="000000" w:themeColor="text1"/>
          <w:sz w:val="28"/>
          <w:szCs w:val="28"/>
        </w:rPr>
      </w:pPr>
    </w:p>
    <w:p w14:paraId="49EA0D25" w14:textId="424168C6" w:rsidR="00C3277B" w:rsidRPr="004B3F38" w:rsidRDefault="00C3277B" w:rsidP="00B712C3">
      <w:pPr>
        <w:pStyle w:val="Default"/>
        <w:numPr>
          <w:ilvl w:val="0"/>
          <w:numId w:val="13"/>
        </w:numPr>
        <w:spacing w:line="360" w:lineRule="auto"/>
        <w:rPr>
          <w:color w:val="000000" w:themeColor="text1"/>
          <w:sz w:val="28"/>
          <w:szCs w:val="28"/>
        </w:rPr>
      </w:pPr>
      <w:r w:rsidRPr="004B3F38">
        <w:rPr>
          <w:color w:val="000000" w:themeColor="text1"/>
          <w:sz w:val="28"/>
          <w:szCs w:val="28"/>
        </w:rPr>
        <w:t>Lutfi, Muslih and Arsita, Jessi. The Analysis of Factors Affecting P/E Ratio on the Company Shares Registered in Jakarta Islamic  Index M. Academic Journal of Economic Studies Vol. 2, No.3, September 2016</w:t>
      </w:r>
    </w:p>
    <w:p w14:paraId="19429EC9" w14:textId="77777777" w:rsidR="00C3277B" w:rsidRPr="004B3F38" w:rsidRDefault="00C3277B" w:rsidP="00B712C3">
      <w:pPr>
        <w:pStyle w:val="Default"/>
        <w:spacing w:line="360" w:lineRule="auto"/>
        <w:rPr>
          <w:color w:val="000000" w:themeColor="text1"/>
          <w:sz w:val="28"/>
          <w:szCs w:val="28"/>
        </w:rPr>
      </w:pPr>
    </w:p>
    <w:p w14:paraId="4323D176" w14:textId="5BC8D287" w:rsidR="00C3277B" w:rsidRPr="004B3F38" w:rsidRDefault="00C3277B" w:rsidP="00B712C3">
      <w:pPr>
        <w:pStyle w:val="Default"/>
        <w:numPr>
          <w:ilvl w:val="0"/>
          <w:numId w:val="13"/>
        </w:numPr>
        <w:spacing w:line="360" w:lineRule="auto"/>
        <w:rPr>
          <w:color w:val="000000" w:themeColor="text1"/>
          <w:sz w:val="28"/>
          <w:szCs w:val="28"/>
        </w:rPr>
      </w:pPr>
      <w:r w:rsidRPr="004B3F38">
        <w:rPr>
          <w:color w:val="000000" w:themeColor="text1"/>
          <w:sz w:val="28"/>
          <w:szCs w:val="28"/>
        </w:rPr>
        <w:t>Cho, Sik Young. - The effect of organizational citizenship behavior on synergy creation in M&amp;A, according to levels of ocb and types of M&amp;A. Academy of Accounting and Financial Studies Journal,2014</w:t>
      </w:r>
    </w:p>
    <w:p w14:paraId="277EBB11" w14:textId="77777777" w:rsidR="00C3277B" w:rsidRPr="004B3F38" w:rsidRDefault="00C3277B" w:rsidP="00B712C3">
      <w:pPr>
        <w:pStyle w:val="Default"/>
        <w:spacing w:line="360" w:lineRule="auto"/>
        <w:rPr>
          <w:color w:val="000000" w:themeColor="text1"/>
          <w:sz w:val="28"/>
          <w:szCs w:val="28"/>
        </w:rPr>
      </w:pPr>
    </w:p>
    <w:p w14:paraId="4B4A692A" w14:textId="4CAF9D89" w:rsidR="00C3277B" w:rsidRPr="004B3F38" w:rsidRDefault="00C3277B" w:rsidP="00B712C3">
      <w:pPr>
        <w:pStyle w:val="Default"/>
        <w:numPr>
          <w:ilvl w:val="0"/>
          <w:numId w:val="13"/>
        </w:numPr>
        <w:spacing w:line="360" w:lineRule="auto"/>
        <w:rPr>
          <w:color w:val="000000" w:themeColor="text1"/>
          <w:sz w:val="28"/>
          <w:szCs w:val="28"/>
        </w:rPr>
      </w:pPr>
      <w:r w:rsidRPr="004B3F38">
        <w:rPr>
          <w:color w:val="000000" w:themeColor="text1"/>
          <w:sz w:val="28"/>
          <w:szCs w:val="28"/>
        </w:rPr>
        <w:t>Gabrilsen, J.F. 2017. Conglomerate Mergers: Vertical Mergers in Disguise? Internatonal Journal of Economics of Business</w:t>
      </w:r>
    </w:p>
    <w:p w14:paraId="76679841" w14:textId="34833286" w:rsidR="00C3277B" w:rsidRPr="004B3F38" w:rsidRDefault="00C3277B" w:rsidP="00B712C3">
      <w:pPr>
        <w:pStyle w:val="Default"/>
        <w:numPr>
          <w:ilvl w:val="0"/>
          <w:numId w:val="13"/>
        </w:numPr>
        <w:spacing w:line="360" w:lineRule="auto"/>
        <w:rPr>
          <w:color w:val="000000" w:themeColor="text1"/>
          <w:sz w:val="28"/>
          <w:szCs w:val="28"/>
        </w:rPr>
      </w:pPr>
      <w:r w:rsidRPr="004B3F38">
        <w:rPr>
          <w:color w:val="000000" w:themeColor="text1"/>
          <w:sz w:val="28"/>
          <w:szCs w:val="28"/>
        </w:rPr>
        <w:t>Goldberg, S.R. and Godwin, J.H. 2018. Merger: Will It Really Add Value. Journal of Corporate Accounting &amp; Finance.</w:t>
      </w:r>
    </w:p>
    <w:p w14:paraId="3A4308C6" w14:textId="24E7946D" w:rsidR="00C3277B" w:rsidRPr="004B3F38" w:rsidRDefault="00C3277B" w:rsidP="00B712C3">
      <w:pPr>
        <w:pStyle w:val="ListParagraph"/>
        <w:numPr>
          <w:ilvl w:val="0"/>
          <w:numId w:val="13"/>
        </w:numPr>
        <w:spacing w:line="360" w:lineRule="auto"/>
      </w:pPr>
      <w:r w:rsidRPr="004B3F38">
        <w:t xml:space="preserve">Hill, C. W. L., &amp; Jones, G. R. (2014). Strategic Management: An Integrated Approach. Houghton Mifflin Company </w:t>
      </w:r>
    </w:p>
    <w:p w14:paraId="49B0C00C" w14:textId="7A31D96B" w:rsidR="004B3F38" w:rsidRPr="004B3F38" w:rsidRDefault="004B3F38" w:rsidP="00B712C3">
      <w:pPr>
        <w:pStyle w:val="ListParagraph"/>
        <w:numPr>
          <w:ilvl w:val="0"/>
          <w:numId w:val="13"/>
        </w:numPr>
        <w:spacing w:line="360" w:lineRule="auto"/>
      </w:pPr>
      <w:r w:rsidRPr="00DC5601">
        <w:rPr>
          <w:rStyle w:val="a-size-large"/>
          <w:rFonts w:cs="Times New Roman"/>
          <w:color w:val="000000" w:themeColor="text1"/>
          <w:szCs w:val="28"/>
        </w:rPr>
        <w:t>M</w:t>
      </w:r>
      <w:r w:rsidR="00C3277B" w:rsidRPr="00DC5601">
        <w:rPr>
          <w:rStyle w:val="a-size-large"/>
          <w:rFonts w:cs="Times New Roman"/>
          <w:color w:val="000000" w:themeColor="text1"/>
          <w:szCs w:val="28"/>
        </w:rPr>
        <w:t>ergers and Acquisitions from A to Z</w:t>
      </w:r>
      <w:r w:rsidR="00C3277B" w:rsidRPr="004B3F38">
        <w:t> </w:t>
      </w:r>
      <w:r w:rsidR="00C3277B" w:rsidRPr="00DC5601">
        <w:rPr>
          <w:rStyle w:val="a-size-medium"/>
          <w:rFonts w:cs="Times New Roman"/>
          <w:color w:val="000000" w:themeColor="text1"/>
          <w:szCs w:val="28"/>
        </w:rPr>
        <w:t>Hardcover</w:t>
      </w:r>
      <w:r w:rsidR="00C3277B" w:rsidRPr="004B3F38">
        <w:t> </w:t>
      </w:r>
      <w:r w:rsidR="00C3277B" w:rsidRPr="00DC5601">
        <w:rPr>
          <w:rStyle w:val="a-size-medium"/>
          <w:rFonts w:cs="Times New Roman"/>
          <w:color w:val="000000" w:themeColor="text1"/>
          <w:szCs w:val="28"/>
        </w:rPr>
        <w:t>– 2016</w:t>
      </w:r>
    </w:p>
    <w:p w14:paraId="01AB1902" w14:textId="342D143D" w:rsidR="00C3277B" w:rsidRPr="004B3F38" w:rsidRDefault="00C3277B" w:rsidP="00B712C3">
      <w:pPr>
        <w:pStyle w:val="ListParagraph"/>
        <w:numPr>
          <w:ilvl w:val="0"/>
          <w:numId w:val="13"/>
        </w:numPr>
        <w:spacing w:line="360" w:lineRule="auto"/>
      </w:pPr>
      <w:r w:rsidRPr="004B3F38">
        <w:t>The Art of M&amp;A, 4</w:t>
      </w:r>
      <w:r w:rsidRPr="00DC5601">
        <w:rPr>
          <w:vertAlign w:val="superscript"/>
        </w:rPr>
        <w:t>th</w:t>
      </w:r>
      <w:r w:rsidRPr="004B3F38">
        <w:t xml:space="preserve">  Edition: A Merger Acquisition Buyout Guide</w:t>
      </w:r>
    </w:p>
    <w:p w14:paraId="5DAC78A0" w14:textId="234D3F18" w:rsidR="004B3F38" w:rsidRPr="004B3F38" w:rsidRDefault="00C3277B" w:rsidP="00B712C3">
      <w:pPr>
        <w:pStyle w:val="ListParagraph"/>
        <w:numPr>
          <w:ilvl w:val="0"/>
          <w:numId w:val="13"/>
        </w:numPr>
        <w:spacing w:line="360" w:lineRule="auto"/>
      </w:pPr>
      <w:r w:rsidRPr="00DC5601">
        <w:rPr>
          <w:bdr w:val="none" w:sz="0" w:space="0" w:color="auto" w:frame="1"/>
        </w:rPr>
        <w:t>M&amp;A s in the Airline Industry: Emotions Flying High</w:t>
      </w:r>
      <w:r w:rsidR="004B3F38" w:rsidRPr="004B3F38">
        <w:t xml:space="preserve"> </w:t>
      </w:r>
      <w:r w:rsidRPr="004B3F38">
        <w:t>by Mark Thomas and Christopher Kummer (2015)</w:t>
      </w:r>
    </w:p>
    <w:p w14:paraId="3C9C81FE" w14:textId="012A6EE5" w:rsidR="004B3F38" w:rsidRPr="00DC5601" w:rsidRDefault="004B3F38" w:rsidP="00B712C3">
      <w:pPr>
        <w:pStyle w:val="ListParagraph"/>
        <w:numPr>
          <w:ilvl w:val="0"/>
          <w:numId w:val="13"/>
        </w:numPr>
        <w:spacing w:line="360" w:lineRule="auto"/>
      </w:pPr>
      <w:r w:rsidRPr="00DC5601">
        <w:rPr>
          <w:bdr w:val="none" w:sz="0" w:space="0" w:color="auto" w:frame="1"/>
        </w:rPr>
        <w:t xml:space="preserve">Applied Corporate Finance </w:t>
      </w:r>
      <w:r w:rsidRPr="004B3F38">
        <w:t>by Aswath Damodaran (2015)</w:t>
      </w:r>
    </w:p>
    <w:p w14:paraId="0153AA11" w14:textId="7E7496CF" w:rsidR="004B3F38" w:rsidRPr="004B3F38" w:rsidRDefault="004B3F38" w:rsidP="00B712C3">
      <w:pPr>
        <w:pStyle w:val="ListParagraph"/>
        <w:numPr>
          <w:ilvl w:val="0"/>
          <w:numId w:val="13"/>
        </w:numPr>
        <w:spacing w:line="360" w:lineRule="auto"/>
      </w:pPr>
      <w:r w:rsidRPr="00DC5601">
        <w:rPr>
          <w:bdr w:val="none" w:sz="0" w:space="0" w:color="auto" w:frame="1"/>
        </w:rPr>
        <w:t xml:space="preserve">The Global Trends in Mergers &amp; Acquisitions (M&amp;A) </w:t>
      </w:r>
      <w:r w:rsidRPr="004B3F38">
        <w:t>by Christopher Kummer (2015)</w:t>
      </w:r>
    </w:p>
    <w:p w14:paraId="5D2F7977" w14:textId="14ED6EBE" w:rsidR="004B3F38" w:rsidRPr="00DC5601" w:rsidRDefault="004B3F38" w:rsidP="00B712C3">
      <w:pPr>
        <w:pStyle w:val="ListParagraph"/>
        <w:numPr>
          <w:ilvl w:val="0"/>
          <w:numId w:val="13"/>
        </w:numPr>
        <w:spacing w:line="360" w:lineRule="auto"/>
      </w:pPr>
      <w:r w:rsidRPr="00DC5601">
        <w:rPr>
          <w:bdr w:val="none" w:sz="0" w:space="0" w:color="auto" w:frame="1"/>
        </w:rPr>
        <w:t xml:space="preserve">Mergers &amp; Acquisition in Malaysia: A Comprehensive Step-by-Step Approach </w:t>
      </w:r>
      <w:r w:rsidRPr="004B3F38">
        <w:t>by Christopher Kummer, Franz Ferdinand Eiffe, Wolfgang Mölzer, Andre Gan, Teo Ee Von (2014)</w:t>
      </w:r>
    </w:p>
    <w:p w14:paraId="5A10C042" w14:textId="08FA77BC" w:rsidR="004B3F38" w:rsidRPr="004B3F38" w:rsidRDefault="004B3F38" w:rsidP="00B712C3">
      <w:pPr>
        <w:pStyle w:val="ListParagraph"/>
        <w:numPr>
          <w:ilvl w:val="0"/>
          <w:numId w:val="13"/>
        </w:numPr>
        <w:spacing w:line="360" w:lineRule="auto"/>
      </w:pPr>
      <w:r w:rsidRPr="00DC5601">
        <w:rPr>
          <w:bdr w:val="none" w:sz="0" w:space="0" w:color="auto" w:frame="1"/>
        </w:rPr>
        <w:t xml:space="preserve">Mergers and Acquisitions – A Comprehensive Step-by-Step Approach </w:t>
      </w:r>
      <w:r w:rsidRPr="004B3F38">
        <w:t>by Christoper Kummer, Franz Ferdnand Eiffe, Wolfgang Mölzer, Arjya B. Mag</w:t>
      </w:r>
      <w:r w:rsidR="00A8166A">
        <w:t>umdar (2016</w:t>
      </w:r>
      <w:r w:rsidRPr="004B3F38">
        <w:t>)</w:t>
      </w:r>
    </w:p>
    <w:p w14:paraId="01B00DDE" w14:textId="27AEA681" w:rsidR="004B3F38" w:rsidRPr="004B3F38" w:rsidRDefault="004B3F38" w:rsidP="00B712C3">
      <w:pPr>
        <w:pStyle w:val="ListParagraph"/>
        <w:numPr>
          <w:ilvl w:val="0"/>
          <w:numId w:val="13"/>
        </w:numPr>
        <w:spacing w:line="360" w:lineRule="auto"/>
      </w:pPr>
      <w:r w:rsidRPr="00DC5601">
        <w:rPr>
          <w:bdr w:val="none" w:sz="0" w:space="0" w:color="auto" w:frame="1"/>
        </w:rPr>
        <w:t>Investment Valuation</w:t>
      </w:r>
      <w:r w:rsidRPr="004B3F38">
        <w:t xml:space="preserve"> by Aswa</w:t>
      </w:r>
      <w:r w:rsidR="00A8166A">
        <w:t>lth Damodaran (2017</w:t>
      </w:r>
      <w:r w:rsidRPr="004B3F38">
        <w:t>)</w:t>
      </w:r>
    </w:p>
    <w:p w14:paraId="6915FAE0" w14:textId="2E1A21D8" w:rsidR="004B3F38" w:rsidRPr="004B3F38" w:rsidRDefault="004B3F38" w:rsidP="00B712C3">
      <w:pPr>
        <w:pStyle w:val="ListParagraph"/>
        <w:numPr>
          <w:ilvl w:val="0"/>
          <w:numId w:val="13"/>
        </w:numPr>
        <w:spacing w:line="360" w:lineRule="auto"/>
      </w:pPr>
      <w:r w:rsidRPr="00DC5601">
        <w:rPr>
          <w:bdr w:val="none" w:sz="0" w:space="0" w:color="auto" w:frame="1"/>
        </w:rPr>
        <w:t>M&amp;A: Strategy, Valuation and Integration</w:t>
      </w:r>
      <w:r w:rsidRPr="004B3F38">
        <w:t xml:space="preserve"> </w:t>
      </w:r>
      <w:r w:rsidR="00731EAA">
        <w:t>by Kamal G</w:t>
      </w:r>
      <w:r w:rsidRPr="004B3F38">
        <w:t xml:space="preserve">osh Ray </w:t>
      </w:r>
      <w:r w:rsidR="00A8166A">
        <w:t>(2015</w:t>
      </w:r>
      <w:r w:rsidRPr="004B3F38">
        <w:t>)</w:t>
      </w:r>
    </w:p>
    <w:p w14:paraId="7020577D" w14:textId="143FE238" w:rsidR="00C3277B" w:rsidRPr="004B3F38" w:rsidRDefault="00C3277B" w:rsidP="00B712C3">
      <w:pPr>
        <w:spacing w:line="360" w:lineRule="auto"/>
        <w:rPr>
          <w:rFonts w:cs="Times New Roman"/>
          <w:color w:val="000000" w:themeColor="text1"/>
          <w:szCs w:val="28"/>
        </w:rPr>
      </w:pPr>
    </w:p>
    <w:p w14:paraId="350D41F3" w14:textId="77777777" w:rsidR="00C3277B" w:rsidRPr="004B3F38" w:rsidRDefault="00C3277B" w:rsidP="00B712C3">
      <w:pPr>
        <w:spacing w:line="360" w:lineRule="auto"/>
        <w:rPr>
          <w:rFonts w:cs="Times New Roman"/>
          <w:color w:val="000000" w:themeColor="text1"/>
          <w:szCs w:val="28"/>
        </w:rPr>
      </w:pPr>
    </w:p>
    <w:p w14:paraId="2B4AE561" w14:textId="77777777" w:rsidR="00C3277B" w:rsidRPr="004B3F38" w:rsidRDefault="00C3277B" w:rsidP="00B712C3">
      <w:pPr>
        <w:spacing w:line="360" w:lineRule="auto"/>
        <w:rPr>
          <w:rFonts w:cs="Times New Roman"/>
          <w:color w:val="000000" w:themeColor="text1"/>
          <w:szCs w:val="28"/>
        </w:rPr>
      </w:pPr>
    </w:p>
    <w:p w14:paraId="6007C8BC" w14:textId="461885CF" w:rsidR="00C3277B" w:rsidRPr="00020A7B" w:rsidRDefault="00C3277B" w:rsidP="00B712C3">
      <w:pPr>
        <w:pStyle w:val="Default"/>
        <w:spacing w:line="360" w:lineRule="auto"/>
        <w:rPr>
          <w:sz w:val="23"/>
          <w:szCs w:val="23"/>
          <w:lang w:val="az-Latn-AZ"/>
        </w:rPr>
      </w:pPr>
    </w:p>
    <w:sectPr w:rsidR="00C3277B" w:rsidRPr="00020A7B" w:rsidSect="002B1EFD">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D050E"/>
    <w:multiLevelType w:val="hybridMultilevel"/>
    <w:tmpl w:val="146A8D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7D3EE0"/>
    <w:multiLevelType w:val="hybridMultilevel"/>
    <w:tmpl w:val="EFE02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767DEC"/>
    <w:multiLevelType w:val="hybridMultilevel"/>
    <w:tmpl w:val="817AC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6D33"/>
    <w:multiLevelType w:val="hybridMultilevel"/>
    <w:tmpl w:val="FE6074D2"/>
    <w:lvl w:ilvl="0" w:tplc="5DEC7A6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8CA77BE"/>
    <w:multiLevelType w:val="hybridMultilevel"/>
    <w:tmpl w:val="9F56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AA2900"/>
    <w:multiLevelType w:val="hybridMultilevel"/>
    <w:tmpl w:val="4A9A6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D09C9"/>
    <w:multiLevelType w:val="hybridMultilevel"/>
    <w:tmpl w:val="20F0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193C97"/>
    <w:multiLevelType w:val="hybridMultilevel"/>
    <w:tmpl w:val="95DCA7A8"/>
    <w:lvl w:ilvl="0" w:tplc="5DEC7A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F00E86"/>
    <w:multiLevelType w:val="hybridMultilevel"/>
    <w:tmpl w:val="FF26F9EC"/>
    <w:lvl w:ilvl="0" w:tplc="0E728D1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395C5B"/>
    <w:multiLevelType w:val="hybridMultilevel"/>
    <w:tmpl w:val="D2DE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93682"/>
    <w:multiLevelType w:val="hybridMultilevel"/>
    <w:tmpl w:val="9140B4D4"/>
    <w:lvl w:ilvl="0" w:tplc="5DEC7A6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8158DB"/>
    <w:multiLevelType w:val="hybridMultilevel"/>
    <w:tmpl w:val="3E0E1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5C6022"/>
    <w:multiLevelType w:val="multilevel"/>
    <w:tmpl w:val="A0E4C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6"/>
  </w:num>
  <w:num w:numId="4">
    <w:abstractNumId w:val="8"/>
  </w:num>
  <w:num w:numId="5">
    <w:abstractNumId w:val="9"/>
  </w:num>
  <w:num w:numId="6">
    <w:abstractNumId w:val="10"/>
  </w:num>
  <w:num w:numId="7">
    <w:abstractNumId w:val="3"/>
  </w:num>
  <w:num w:numId="8">
    <w:abstractNumId w:val="0"/>
  </w:num>
  <w:num w:numId="9">
    <w:abstractNumId w:val="11"/>
  </w:num>
  <w:num w:numId="10">
    <w:abstractNumId w:val="5"/>
  </w:num>
  <w:num w:numId="11">
    <w:abstractNumId w:val="4"/>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7FA"/>
    <w:rsid w:val="00000393"/>
    <w:rsid w:val="0000274F"/>
    <w:rsid w:val="00003FF3"/>
    <w:rsid w:val="000077DB"/>
    <w:rsid w:val="00007820"/>
    <w:rsid w:val="0001011A"/>
    <w:rsid w:val="0001067D"/>
    <w:rsid w:val="0001425F"/>
    <w:rsid w:val="000169D8"/>
    <w:rsid w:val="0001749F"/>
    <w:rsid w:val="00020A7B"/>
    <w:rsid w:val="000231AB"/>
    <w:rsid w:val="00033D14"/>
    <w:rsid w:val="00040F33"/>
    <w:rsid w:val="00043D5C"/>
    <w:rsid w:val="00045C0B"/>
    <w:rsid w:val="00052FE9"/>
    <w:rsid w:val="000534DE"/>
    <w:rsid w:val="000566CA"/>
    <w:rsid w:val="00057CAC"/>
    <w:rsid w:val="000600DB"/>
    <w:rsid w:val="000606E9"/>
    <w:rsid w:val="0006306B"/>
    <w:rsid w:val="00065D3E"/>
    <w:rsid w:val="00067A87"/>
    <w:rsid w:val="000717FA"/>
    <w:rsid w:val="00072B96"/>
    <w:rsid w:val="00077C26"/>
    <w:rsid w:val="00095966"/>
    <w:rsid w:val="000971F1"/>
    <w:rsid w:val="00097215"/>
    <w:rsid w:val="000A23E2"/>
    <w:rsid w:val="000A59FC"/>
    <w:rsid w:val="000B059D"/>
    <w:rsid w:val="000B3B24"/>
    <w:rsid w:val="000C0F17"/>
    <w:rsid w:val="000C270A"/>
    <w:rsid w:val="000C4F41"/>
    <w:rsid w:val="000C542F"/>
    <w:rsid w:val="000D05DB"/>
    <w:rsid w:val="000D0C3E"/>
    <w:rsid w:val="000D1AC3"/>
    <w:rsid w:val="000E19D0"/>
    <w:rsid w:val="000E2A1A"/>
    <w:rsid w:val="000E5B94"/>
    <w:rsid w:val="000E6096"/>
    <w:rsid w:val="000F2D6A"/>
    <w:rsid w:val="000F643B"/>
    <w:rsid w:val="0010418C"/>
    <w:rsid w:val="00104A3A"/>
    <w:rsid w:val="001071FC"/>
    <w:rsid w:val="001153D0"/>
    <w:rsid w:val="00116B93"/>
    <w:rsid w:val="00117557"/>
    <w:rsid w:val="00120A5C"/>
    <w:rsid w:val="001249C9"/>
    <w:rsid w:val="00140E57"/>
    <w:rsid w:val="001415BE"/>
    <w:rsid w:val="0014297E"/>
    <w:rsid w:val="00150116"/>
    <w:rsid w:val="00150DFA"/>
    <w:rsid w:val="001519DB"/>
    <w:rsid w:val="00152727"/>
    <w:rsid w:val="0016312D"/>
    <w:rsid w:val="001739D2"/>
    <w:rsid w:val="00176163"/>
    <w:rsid w:val="001761E2"/>
    <w:rsid w:val="00180F6E"/>
    <w:rsid w:val="001858A6"/>
    <w:rsid w:val="00186637"/>
    <w:rsid w:val="00190B02"/>
    <w:rsid w:val="00191C32"/>
    <w:rsid w:val="00195D8B"/>
    <w:rsid w:val="001978D7"/>
    <w:rsid w:val="001A013B"/>
    <w:rsid w:val="001A4D1F"/>
    <w:rsid w:val="001A4F5A"/>
    <w:rsid w:val="001A4FE7"/>
    <w:rsid w:val="001A6E09"/>
    <w:rsid w:val="001A7081"/>
    <w:rsid w:val="001B2500"/>
    <w:rsid w:val="001C0547"/>
    <w:rsid w:val="001C134B"/>
    <w:rsid w:val="001C22AD"/>
    <w:rsid w:val="001C4FF8"/>
    <w:rsid w:val="001C74BB"/>
    <w:rsid w:val="001D2EE5"/>
    <w:rsid w:val="001E2CC1"/>
    <w:rsid w:val="001F2512"/>
    <w:rsid w:val="001F30AD"/>
    <w:rsid w:val="001F56F7"/>
    <w:rsid w:val="00202B5C"/>
    <w:rsid w:val="00203556"/>
    <w:rsid w:val="00221B04"/>
    <w:rsid w:val="00221B1C"/>
    <w:rsid w:val="00226C7E"/>
    <w:rsid w:val="002329A1"/>
    <w:rsid w:val="0024109B"/>
    <w:rsid w:val="00241EE6"/>
    <w:rsid w:val="00250564"/>
    <w:rsid w:val="00256EFF"/>
    <w:rsid w:val="00270101"/>
    <w:rsid w:val="00271AF6"/>
    <w:rsid w:val="0028090E"/>
    <w:rsid w:val="00280F00"/>
    <w:rsid w:val="00281E48"/>
    <w:rsid w:val="00282D6C"/>
    <w:rsid w:val="00284591"/>
    <w:rsid w:val="0028738D"/>
    <w:rsid w:val="00287931"/>
    <w:rsid w:val="00292B23"/>
    <w:rsid w:val="002A3260"/>
    <w:rsid w:val="002B17B4"/>
    <w:rsid w:val="002B1EFD"/>
    <w:rsid w:val="002B3DB6"/>
    <w:rsid w:val="002C3D18"/>
    <w:rsid w:val="002C789A"/>
    <w:rsid w:val="002D5F29"/>
    <w:rsid w:val="002E13E2"/>
    <w:rsid w:val="002E31CA"/>
    <w:rsid w:val="002E6876"/>
    <w:rsid w:val="002E70CA"/>
    <w:rsid w:val="002E77C6"/>
    <w:rsid w:val="002E7B82"/>
    <w:rsid w:val="002F0A50"/>
    <w:rsid w:val="002F2CE5"/>
    <w:rsid w:val="002F433C"/>
    <w:rsid w:val="002F4BFA"/>
    <w:rsid w:val="003025B3"/>
    <w:rsid w:val="00304565"/>
    <w:rsid w:val="003066F2"/>
    <w:rsid w:val="00310FB4"/>
    <w:rsid w:val="003205D3"/>
    <w:rsid w:val="0032272D"/>
    <w:rsid w:val="00331C8A"/>
    <w:rsid w:val="00332EA7"/>
    <w:rsid w:val="00334AE6"/>
    <w:rsid w:val="003362D0"/>
    <w:rsid w:val="0034031E"/>
    <w:rsid w:val="0034302C"/>
    <w:rsid w:val="00343A94"/>
    <w:rsid w:val="00343CB8"/>
    <w:rsid w:val="00356A27"/>
    <w:rsid w:val="00362283"/>
    <w:rsid w:val="003664A6"/>
    <w:rsid w:val="00366ABB"/>
    <w:rsid w:val="00370436"/>
    <w:rsid w:val="00371845"/>
    <w:rsid w:val="00376F94"/>
    <w:rsid w:val="0037748B"/>
    <w:rsid w:val="00377520"/>
    <w:rsid w:val="003816C0"/>
    <w:rsid w:val="00386002"/>
    <w:rsid w:val="003919C6"/>
    <w:rsid w:val="00394D30"/>
    <w:rsid w:val="003A03C8"/>
    <w:rsid w:val="003A7950"/>
    <w:rsid w:val="003B036B"/>
    <w:rsid w:val="003B258B"/>
    <w:rsid w:val="003B7401"/>
    <w:rsid w:val="003C6E17"/>
    <w:rsid w:val="003D1649"/>
    <w:rsid w:val="003D3331"/>
    <w:rsid w:val="003D5C4B"/>
    <w:rsid w:val="003D5D65"/>
    <w:rsid w:val="003E06D9"/>
    <w:rsid w:val="003E1D13"/>
    <w:rsid w:val="003E21BF"/>
    <w:rsid w:val="003E5AAC"/>
    <w:rsid w:val="003F0C78"/>
    <w:rsid w:val="003F5682"/>
    <w:rsid w:val="003F73D3"/>
    <w:rsid w:val="004117FA"/>
    <w:rsid w:val="004236BC"/>
    <w:rsid w:val="004259FE"/>
    <w:rsid w:val="004363FC"/>
    <w:rsid w:val="00440AF4"/>
    <w:rsid w:val="00445548"/>
    <w:rsid w:val="00445C72"/>
    <w:rsid w:val="00462377"/>
    <w:rsid w:val="00464EAC"/>
    <w:rsid w:val="00470133"/>
    <w:rsid w:val="00474E09"/>
    <w:rsid w:val="00480E0A"/>
    <w:rsid w:val="004875A4"/>
    <w:rsid w:val="00487E32"/>
    <w:rsid w:val="004909A7"/>
    <w:rsid w:val="00495F6E"/>
    <w:rsid w:val="00496A6D"/>
    <w:rsid w:val="004A42FB"/>
    <w:rsid w:val="004B1085"/>
    <w:rsid w:val="004B3F38"/>
    <w:rsid w:val="004B781E"/>
    <w:rsid w:val="004C1F0A"/>
    <w:rsid w:val="004C5152"/>
    <w:rsid w:val="004D0BC9"/>
    <w:rsid w:val="004D10E8"/>
    <w:rsid w:val="004D16D4"/>
    <w:rsid w:val="004D2034"/>
    <w:rsid w:val="004D7A47"/>
    <w:rsid w:val="004E1594"/>
    <w:rsid w:val="004F14E7"/>
    <w:rsid w:val="00501722"/>
    <w:rsid w:val="0050431B"/>
    <w:rsid w:val="00512553"/>
    <w:rsid w:val="00521342"/>
    <w:rsid w:val="005217FE"/>
    <w:rsid w:val="00523533"/>
    <w:rsid w:val="0053568F"/>
    <w:rsid w:val="00536F9F"/>
    <w:rsid w:val="00540B89"/>
    <w:rsid w:val="00541DE7"/>
    <w:rsid w:val="005621A3"/>
    <w:rsid w:val="00566767"/>
    <w:rsid w:val="00571142"/>
    <w:rsid w:val="00572084"/>
    <w:rsid w:val="005726C9"/>
    <w:rsid w:val="00573E62"/>
    <w:rsid w:val="005843E2"/>
    <w:rsid w:val="0058704F"/>
    <w:rsid w:val="00592283"/>
    <w:rsid w:val="00593896"/>
    <w:rsid w:val="005A014A"/>
    <w:rsid w:val="005A182D"/>
    <w:rsid w:val="005A2B18"/>
    <w:rsid w:val="005B0081"/>
    <w:rsid w:val="005B1E77"/>
    <w:rsid w:val="005B1ED4"/>
    <w:rsid w:val="005B7038"/>
    <w:rsid w:val="005B7145"/>
    <w:rsid w:val="005C053B"/>
    <w:rsid w:val="005C40AC"/>
    <w:rsid w:val="005C6890"/>
    <w:rsid w:val="005D31D3"/>
    <w:rsid w:val="005D39EF"/>
    <w:rsid w:val="005E47B5"/>
    <w:rsid w:val="005E4C3B"/>
    <w:rsid w:val="005F0598"/>
    <w:rsid w:val="005F0705"/>
    <w:rsid w:val="005F61E5"/>
    <w:rsid w:val="005F7CC2"/>
    <w:rsid w:val="00600359"/>
    <w:rsid w:val="0060173A"/>
    <w:rsid w:val="00603187"/>
    <w:rsid w:val="00605104"/>
    <w:rsid w:val="00606A68"/>
    <w:rsid w:val="00611A33"/>
    <w:rsid w:val="006140C1"/>
    <w:rsid w:val="00615A71"/>
    <w:rsid w:val="00615E15"/>
    <w:rsid w:val="006206AC"/>
    <w:rsid w:val="00620A3F"/>
    <w:rsid w:val="00621F13"/>
    <w:rsid w:val="00623F0E"/>
    <w:rsid w:val="006246C4"/>
    <w:rsid w:val="00624E8E"/>
    <w:rsid w:val="00626AD7"/>
    <w:rsid w:val="00637D40"/>
    <w:rsid w:val="00637F95"/>
    <w:rsid w:val="00643CFC"/>
    <w:rsid w:val="006511C6"/>
    <w:rsid w:val="0066381C"/>
    <w:rsid w:val="00667361"/>
    <w:rsid w:val="006718EB"/>
    <w:rsid w:val="00672FEF"/>
    <w:rsid w:val="006745B0"/>
    <w:rsid w:val="00680363"/>
    <w:rsid w:val="00682931"/>
    <w:rsid w:val="00686272"/>
    <w:rsid w:val="0069001A"/>
    <w:rsid w:val="0069032D"/>
    <w:rsid w:val="006A44A7"/>
    <w:rsid w:val="006A4D0E"/>
    <w:rsid w:val="006A533A"/>
    <w:rsid w:val="006A5569"/>
    <w:rsid w:val="006B5D27"/>
    <w:rsid w:val="006B7314"/>
    <w:rsid w:val="006C2F42"/>
    <w:rsid w:val="006C3AAD"/>
    <w:rsid w:val="006D01F3"/>
    <w:rsid w:val="006D3417"/>
    <w:rsid w:val="006E11A1"/>
    <w:rsid w:val="006E4106"/>
    <w:rsid w:val="006E602D"/>
    <w:rsid w:val="006F2693"/>
    <w:rsid w:val="006F4F9C"/>
    <w:rsid w:val="006F5795"/>
    <w:rsid w:val="006F69E9"/>
    <w:rsid w:val="006F7809"/>
    <w:rsid w:val="00700ADC"/>
    <w:rsid w:val="00707263"/>
    <w:rsid w:val="00710FD2"/>
    <w:rsid w:val="00714B54"/>
    <w:rsid w:val="007200C7"/>
    <w:rsid w:val="0072710B"/>
    <w:rsid w:val="00727AAD"/>
    <w:rsid w:val="00731EAA"/>
    <w:rsid w:val="007337A6"/>
    <w:rsid w:val="00735577"/>
    <w:rsid w:val="00740B6D"/>
    <w:rsid w:val="007429E7"/>
    <w:rsid w:val="00755E0D"/>
    <w:rsid w:val="00757C7D"/>
    <w:rsid w:val="007600EE"/>
    <w:rsid w:val="0077631A"/>
    <w:rsid w:val="00780CDB"/>
    <w:rsid w:val="007834A1"/>
    <w:rsid w:val="00787DD4"/>
    <w:rsid w:val="00793DFB"/>
    <w:rsid w:val="0079711E"/>
    <w:rsid w:val="007A5D43"/>
    <w:rsid w:val="007A61FD"/>
    <w:rsid w:val="007A7C08"/>
    <w:rsid w:val="007B20E7"/>
    <w:rsid w:val="007B5630"/>
    <w:rsid w:val="007B599D"/>
    <w:rsid w:val="007C1214"/>
    <w:rsid w:val="007C2DF8"/>
    <w:rsid w:val="007C46AA"/>
    <w:rsid w:val="007C4E49"/>
    <w:rsid w:val="007C53EC"/>
    <w:rsid w:val="007C5403"/>
    <w:rsid w:val="007C5CAF"/>
    <w:rsid w:val="007E354C"/>
    <w:rsid w:val="007E3AC1"/>
    <w:rsid w:val="007E7614"/>
    <w:rsid w:val="007F209E"/>
    <w:rsid w:val="007F3258"/>
    <w:rsid w:val="008050C9"/>
    <w:rsid w:val="00816015"/>
    <w:rsid w:val="00816D0B"/>
    <w:rsid w:val="00817692"/>
    <w:rsid w:val="008212B8"/>
    <w:rsid w:val="008216E6"/>
    <w:rsid w:val="00825340"/>
    <w:rsid w:val="00827E5F"/>
    <w:rsid w:val="00831E4D"/>
    <w:rsid w:val="00834112"/>
    <w:rsid w:val="008358B1"/>
    <w:rsid w:val="00837362"/>
    <w:rsid w:val="00837A17"/>
    <w:rsid w:val="00842E12"/>
    <w:rsid w:val="008433AB"/>
    <w:rsid w:val="00843947"/>
    <w:rsid w:val="0086258B"/>
    <w:rsid w:val="00862A8A"/>
    <w:rsid w:val="00863D6E"/>
    <w:rsid w:val="008649D1"/>
    <w:rsid w:val="00864D7A"/>
    <w:rsid w:val="00865A64"/>
    <w:rsid w:val="00867CAB"/>
    <w:rsid w:val="00871FE8"/>
    <w:rsid w:val="008762F7"/>
    <w:rsid w:val="00882294"/>
    <w:rsid w:val="0088264E"/>
    <w:rsid w:val="00882D7F"/>
    <w:rsid w:val="00890F0C"/>
    <w:rsid w:val="00893029"/>
    <w:rsid w:val="008933FF"/>
    <w:rsid w:val="008A1ED5"/>
    <w:rsid w:val="008A5734"/>
    <w:rsid w:val="008A585F"/>
    <w:rsid w:val="008A6351"/>
    <w:rsid w:val="008B04D1"/>
    <w:rsid w:val="008B070A"/>
    <w:rsid w:val="008B35CA"/>
    <w:rsid w:val="008B4B99"/>
    <w:rsid w:val="008B7334"/>
    <w:rsid w:val="008C3FF5"/>
    <w:rsid w:val="008C4E64"/>
    <w:rsid w:val="008C75A5"/>
    <w:rsid w:val="008D0DBC"/>
    <w:rsid w:val="008D147E"/>
    <w:rsid w:val="008D166B"/>
    <w:rsid w:val="008D7BB2"/>
    <w:rsid w:val="008E1EBD"/>
    <w:rsid w:val="008E57FB"/>
    <w:rsid w:val="008F4F73"/>
    <w:rsid w:val="008F5331"/>
    <w:rsid w:val="00900EF2"/>
    <w:rsid w:val="009022C8"/>
    <w:rsid w:val="0090284A"/>
    <w:rsid w:val="009138CC"/>
    <w:rsid w:val="00920380"/>
    <w:rsid w:val="00932872"/>
    <w:rsid w:val="00933724"/>
    <w:rsid w:val="00936341"/>
    <w:rsid w:val="00943DEE"/>
    <w:rsid w:val="00957118"/>
    <w:rsid w:val="0096553D"/>
    <w:rsid w:val="00970455"/>
    <w:rsid w:val="009732CD"/>
    <w:rsid w:val="00975BF9"/>
    <w:rsid w:val="00981000"/>
    <w:rsid w:val="00982531"/>
    <w:rsid w:val="00987CEC"/>
    <w:rsid w:val="0099078A"/>
    <w:rsid w:val="00991BDB"/>
    <w:rsid w:val="009934AF"/>
    <w:rsid w:val="009959C4"/>
    <w:rsid w:val="009A4345"/>
    <w:rsid w:val="009A550A"/>
    <w:rsid w:val="009B0D01"/>
    <w:rsid w:val="009B3BC8"/>
    <w:rsid w:val="009C77D2"/>
    <w:rsid w:val="009D05C1"/>
    <w:rsid w:val="009D1B4F"/>
    <w:rsid w:val="009D3624"/>
    <w:rsid w:val="009D5B3A"/>
    <w:rsid w:val="009D5F78"/>
    <w:rsid w:val="009E4101"/>
    <w:rsid w:val="009F142F"/>
    <w:rsid w:val="00A00E70"/>
    <w:rsid w:val="00A03D97"/>
    <w:rsid w:val="00A05BCB"/>
    <w:rsid w:val="00A1372D"/>
    <w:rsid w:val="00A20CBB"/>
    <w:rsid w:val="00A2616D"/>
    <w:rsid w:val="00A34DC5"/>
    <w:rsid w:val="00A36FC4"/>
    <w:rsid w:val="00A43DD5"/>
    <w:rsid w:val="00A51403"/>
    <w:rsid w:val="00A54C93"/>
    <w:rsid w:val="00A56B64"/>
    <w:rsid w:val="00A6616C"/>
    <w:rsid w:val="00A74BE3"/>
    <w:rsid w:val="00A74FF9"/>
    <w:rsid w:val="00A75769"/>
    <w:rsid w:val="00A77034"/>
    <w:rsid w:val="00A8158B"/>
    <w:rsid w:val="00A8166A"/>
    <w:rsid w:val="00A82452"/>
    <w:rsid w:val="00A87F30"/>
    <w:rsid w:val="00A96037"/>
    <w:rsid w:val="00A97985"/>
    <w:rsid w:val="00AB5877"/>
    <w:rsid w:val="00AB7825"/>
    <w:rsid w:val="00AC3C15"/>
    <w:rsid w:val="00AD08EF"/>
    <w:rsid w:val="00AE281A"/>
    <w:rsid w:val="00AE43FB"/>
    <w:rsid w:val="00AE784C"/>
    <w:rsid w:val="00B00E0F"/>
    <w:rsid w:val="00B01267"/>
    <w:rsid w:val="00B03540"/>
    <w:rsid w:val="00B21EC5"/>
    <w:rsid w:val="00B22D1E"/>
    <w:rsid w:val="00B32083"/>
    <w:rsid w:val="00B325F8"/>
    <w:rsid w:val="00B33944"/>
    <w:rsid w:val="00B35F71"/>
    <w:rsid w:val="00B36AEB"/>
    <w:rsid w:val="00B44A6F"/>
    <w:rsid w:val="00B45420"/>
    <w:rsid w:val="00B45840"/>
    <w:rsid w:val="00B46384"/>
    <w:rsid w:val="00B50F07"/>
    <w:rsid w:val="00B63643"/>
    <w:rsid w:val="00B712C3"/>
    <w:rsid w:val="00B739CB"/>
    <w:rsid w:val="00B76E4D"/>
    <w:rsid w:val="00B81980"/>
    <w:rsid w:val="00B84B90"/>
    <w:rsid w:val="00B84F03"/>
    <w:rsid w:val="00B866BE"/>
    <w:rsid w:val="00B87D14"/>
    <w:rsid w:val="00B940B5"/>
    <w:rsid w:val="00B94C55"/>
    <w:rsid w:val="00BA32D4"/>
    <w:rsid w:val="00BA5822"/>
    <w:rsid w:val="00BA64D7"/>
    <w:rsid w:val="00BB78E1"/>
    <w:rsid w:val="00BC5751"/>
    <w:rsid w:val="00BD0FCC"/>
    <w:rsid w:val="00BD1012"/>
    <w:rsid w:val="00BD3ABE"/>
    <w:rsid w:val="00BD3B3C"/>
    <w:rsid w:val="00BD5397"/>
    <w:rsid w:val="00BD63C9"/>
    <w:rsid w:val="00BF0878"/>
    <w:rsid w:val="00BF2B24"/>
    <w:rsid w:val="00BF5897"/>
    <w:rsid w:val="00BF5AA0"/>
    <w:rsid w:val="00C03EC1"/>
    <w:rsid w:val="00C0726E"/>
    <w:rsid w:val="00C13615"/>
    <w:rsid w:val="00C13D82"/>
    <w:rsid w:val="00C14233"/>
    <w:rsid w:val="00C148AB"/>
    <w:rsid w:val="00C2701A"/>
    <w:rsid w:val="00C3277B"/>
    <w:rsid w:val="00C360AC"/>
    <w:rsid w:val="00C447C7"/>
    <w:rsid w:val="00C44B50"/>
    <w:rsid w:val="00C504B6"/>
    <w:rsid w:val="00C5198C"/>
    <w:rsid w:val="00C52036"/>
    <w:rsid w:val="00C56A91"/>
    <w:rsid w:val="00C64BEA"/>
    <w:rsid w:val="00C70A2F"/>
    <w:rsid w:val="00C711FD"/>
    <w:rsid w:val="00C7493E"/>
    <w:rsid w:val="00C753D1"/>
    <w:rsid w:val="00C7602D"/>
    <w:rsid w:val="00C80BF3"/>
    <w:rsid w:val="00C833F8"/>
    <w:rsid w:val="00C87BCE"/>
    <w:rsid w:val="00C87F6E"/>
    <w:rsid w:val="00C904DF"/>
    <w:rsid w:val="00C91275"/>
    <w:rsid w:val="00C91B13"/>
    <w:rsid w:val="00C94B4E"/>
    <w:rsid w:val="00C9517E"/>
    <w:rsid w:val="00C973B1"/>
    <w:rsid w:val="00C97585"/>
    <w:rsid w:val="00CA5276"/>
    <w:rsid w:val="00CA5966"/>
    <w:rsid w:val="00CB06F8"/>
    <w:rsid w:val="00CB3908"/>
    <w:rsid w:val="00CB45BA"/>
    <w:rsid w:val="00CB70B0"/>
    <w:rsid w:val="00CB7744"/>
    <w:rsid w:val="00CC29FF"/>
    <w:rsid w:val="00CE0E2B"/>
    <w:rsid w:val="00CE2DD1"/>
    <w:rsid w:val="00CF1CD0"/>
    <w:rsid w:val="00CF7313"/>
    <w:rsid w:val="00CF7938"/>
    <w:rsid w:val="00D067F3"/>
    <w:rsid w:val="00D06930"/>
    <w:rsid w:val="00D07894"/>
    <w:rsid w:val="00D152A0"/>
    <w:rsid w:val="00D21478"/>
    <w:rsid w:val="00D235F9"/>
    <w:rsid w:val="00D2667D"/>
    <w:rsid w:val="00D31F5D"/>
    <w:rsid w:val="00D34812"/>
    <w:rsid w:val="00D41A64"/>
    <w:rsid w:val="00D443E5"/>
    <w:rsid w:val="00D4708B"/>
    <w:rsid w:val="00D47A84"/>
    <w:rsid w:val="00D52880"/>
    <w:rsid w:val="00D55FD1"/>
    <w:rsid w:val="00D57529"/>
    <w:rsid w:val="00D605ED"/>
    <w:rsid w:val="00D65AC3"/>
    <w:rsid w:val="00D70242"/>
    <w:rsid w:val="00D77987"/>
    <w:rsid w:val="00D8078D"/>
    <w:rsid w:val="00D83FAA"/>
    <w:rsid w:val="00D93630"/>
    <w:rsid w:val="00D966FD"/>
    <w:rsid w:val="00DA27FD"/>
    <w:rsid w:val="00DA2F5A"/>
    <w:rsid w:val="00DB0682"/>
    <w:rsid w:val="00DB06E1"/>
    <w:rsid w:val="00DB4C0D"/>
    <w:rsid w:val="00DB6395"/>
    <w:rsid w:val="00DB7FA2"/>
    <w:rsid w:val="00DC4556"/>
    <w:rsid w:val="00DC5601"/>
    <w:rsid w:val="00DC7CAF"/>
    <w:rsid w:val="00DD3AA9"/>
    <w:rsid w:val="00DD7B16"/>
    <w:rsid w:val="00DE2317"/>
    <w:rsid w:val="00DE6112"/>
    <w:rsid w:val="00DE63EE"/>
    <w:rsid w:val="00DF145C"/>
    <w:rsid w:val="00E00287"/>
    <w:rsid w:val="00E0075F"/>
    <w:rsid w:val="00E00C47"/>
    <w:rsid w:val="00E0343E"/>
    <w:rsid w:val="00E03FAC"/>
    <w:rsid w:val="00E0546E"/>
    <w:rsid w:val="00E15B8F"/>
    <w:rsid w:val="00E16398"/>
    <w:rsid w:val="00E23087"/>
    <w:rsid w:val="00E2421A"/>
    <w:rsid w:val="00E323CC"/>
    <w:rsid w:val="00E3251A"/>
    <w:rsid w:val="00E35CD6"/>
    <w:rsid w:val="00E35E01"/>
    <w:rsid w:val="00E41D60"/>
    <w:rsid w:val="00E460F1"/>
    <w:rsid w:val="00E57ABD"/>
    <w:rsid w:val="00E61E76"/>
    <w:rsid w:val="00E64F6F"/>
    <w:rsid w:val="00E656D4"/>
    <w:rsid w:val="00E6593B"/>
    <w:rsid w:val="00E65B1C"/>
    <w:rsid w:val="00E76A21"/>
    <w:rsid w:val="00E77DFF"/>
    <w:rsid w:val="00E8263F"/>
    <w:rsid w:val="00E8341E"/>
    <w:rsid w:val="00E834DC"/>
    <w:rsid w:val="00E91C55"/>
    <w:rsid w:val="00E94FEC"/>
    <w:rsid w:val="00EA5A95"/>
    <w:rsid w:val="00EA7E03"/>
    <w:rsid w:val="00EB3B45"/>
    <w:rsid w:val="00EB5056"/>
    <w:rsid w:val="00EC0A25"/>
    <w:rsid w:val="00ED0C80"/>
    <w:rsid w:val="00ED1D01"/>
    <w:rsid w:val="00ED40CB"/>
    <w:rsid w:val="00EE2F22"/>
    <w:rsid w:val="00EF0038"/>
    <w:rsid w:val="00EF00A9"/>
    <w:rsid w:val="00EF1504"/>
    <w:rsid w:val="00EF281F"/>
    <w:rsid w:val="00EF67F2"/>
    <w:rsid w:val="00EF7BDD"/>
    <w:rsid w:val="00F0093E"/>
    <w:rsid w:val="00F03959"/>
    <w:rsid w:val="00F04050"/>
    <w:rsid w:val="00F051FB"/>
    <w:rsid w:val="00F07F79"/>
    <w:rsid w:val="00F10ECD"/>
    <w:rsid w:val="00F1224D"/>
    <w:rsid w:val="00F14703"/>
    <w:rsid w:val="00F157BC"/>
    <w:rsid w:val="00F159B8"/>
    <w:rsid w:val="00F216AC"/>
    <w:rsid w:val="00F26C2B"/>
    <w:rsid w:val="00F26D5F"/>
    <w:rsid w:val="00F27D0E"/>
    <w:rsid w:val="00F30A9A"/>
    <w:rsid w:val="00F338F4"/>
    <w:rsid w:val="00F36E1E"/>
    <w:rsid w:val="00F37D93"/>
    <w:rsid w:val="00F42963"/>
    <w:rsid w:val="00F4536B"/>
    <w:rsid w:val="00F61053"/>
    <w:rsid w:val="00F61100"/>
    <w:rsid w:val="00F63EE0"/>
    <w:rsid w:val="00F67B09"/>
    <w:rsid w:val="00F70F99"/>
    <w:rsid w:val="00F75994"/>
    <w:rsid w:val="00F76393"/>
    <w:rsid w:val="00F80A90"/>
    <w:rsid w:val="00F8304D"/>
    <w:rsid w:val="00F83221"/>
    <w:rsid w:val="00F833FF"/>
    <w:rsid w:val="00F83F1F"/>
    <w:rsid w:val="00F846DC"/>
    <w:rsid w:val="00F85585"/>
    <w:rsid w:val="00F876AF"/>
    <w:rsid w:val="00F9263E"/>
    <w:rsid w:val="00F938E7"/>
    <w:rsid w:val="00F95F00"/>
    <w:rsid w:val="00F96E61"/>
    <w:rsid w:val="00FA7A38"/>
    <w:rsid w:val="00FB3025"/>
    <w:rsid w:val="00FB3217"/>
    <w:rsid w:val="00FB4016"/>
    <w:rsid w:val="00FC1E19"/>
    <w:rsid w:val="00FC1F1B"/>
    <w:rsid w:val="00FC2360"/>
    <w:rsid w:val="00FC40A0"/>
    <w:rsid w:val="00FC62C6"/>
    <w:rsid w:val="00FD414A"/>
    <w:rsid w:val="00FE1C72"/>
    <w:rsid w:val="00FE7F51"/>
    <w:rsid w:val="00FF25D6"/>
    <w:rsid w:val="00FF7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E4DF6"/>
  <w15:chartTrackingRefBased/>
  <w15:docId w15:val="{11628F3C-FFFE-476A-A0B8-B3FA8CDE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01"/>
    <w:rPr>
      <w:rFonts w:ascii="Times New Roman" w:hAnsi="Times New Roman"/>
      <w:sz w:val="28"/>
    </w:rPr>
  </w:style>
  <w:style w:type="paragraph" w:styleId="Heading1">
    <w:name w:val="heading 1"/>
    <w:basedOn w:val="Normal"/>
    <w:next w:val="Normal"/>
    <w:link w:val="Heading1Char"/>
    <w:uiPriority w:val="9"/>
    <w:qFormat/>
    <w:rsid w:val="0014297E"/>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4297E"/>
    <w:pPr>
      <w:keepNext/>
      <w:keepLines/>
      <w:spacing w:before="40" w:after="0"/>
      <w:outlineLvl w:val="1"/>
    </w:pPr>
    <w:rPr>
      <w:rFonts w:eastAsiaTheme="majorEastAsia" w:cstheme="majorBidi"/>
      <w:b/>
      <w:szCs w:val="26"/>
    </w:rPr>
  </w:style>
  <w:style w:type="paragraph" w:styleId="Heading3">
    <w:name w:val="heading 3"/>
    <w:basedOn w:val="Normal"/>
    <w:link w:val="Heading3Char"/>
    <w:uiPriority w:val="9"/>
    <w:qFormat/>
    <w:rsid w:val="0014297E"/>
    <w:pPr>
      <w:spacing w:before="100" w:beforeAutospacing="1" w:after="100" w:afterAutospacing="1" w:line="240" w:lineRule="auto"/>
      <w:outlineLvl w:val="2"/>
    </w:pPr>
    <w:rPr>
      <w:rFonts w:eastAsia="Times New Roman" w:cs="Times New Roman"/>
      <w:b/>
      <w:bCs/>
      <w:szCs w:val="27"/>
    </w:rPr>
  </w:style>
  <w:style w:type="paragraph" w:styleId="Heading4">
    <w:name w:val="heading 4"/>
    <w:basedOn w:val="Normal"/>
    <w:next w:val="Normal"/>
    <w:link w:val="Heading4Char"/>
    <w:uiPriority w:val="9"/>
    <w:unhideWhenUsed/>
    <w:qFormat/>
    <w:rsid w:val="0014297E"/>
    <w:pPr>
      <w:keepNext/>
      <w:keepLines/>
      <w:spacing w:before="40" w:after="0"/>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qFormat/>
    <w:rsid w:val="0014297E"/>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48AB"/>
    <w:rPr>
      <w:color w:val="0000FF"/>
      <w:u w:val="single"/>
    </w:rPr>
  </w:style>
  <w:style w:type="character" w:styleId="Strong">
    <w:name w:val="Strong"/>
    <w:basedOn w:val="DefaultParagraphFont"/>
    <w:uiPriority w:val="22"/>
    <w:qFormat/>
    <w:rsid w:val="000C270A"/>
    <w:rPr>
      <w:b/>
      <w:bCs/>
    </w:rPr>
  </w:style>
  <w:style w:type="paragraph" w:styleId="NormalWeb">
    <w:name w:val="Normal (Web)"/>
    <w:basedOn w:val="Normal"/>
    <w:uiPriority w:val="99"/>
    <w:unhideWhenUsed/>
    <w:rsid w:val="000C0F17"/>
    <w:pPr>
      <w:spacing w:before="100" w:beforeAutospacing="1" w:after="100" w:afterAutospacing="1" w:line="240" w:lineRule="auto"/>
    </w:pPr>
    <w:rPr>
      <w:rFonts w:eastAsia="Times New Roman" w:cs="Times New Roman"/>
      <w:sz w:val="24"/>
      <w:szCs w:val="24"/>
    </w:rPr>
  </w:style>
  <w:style w:type="character" w:customStyle="1" w:styleId="Heading3Char">
    <w:name w:val="Heading 3 Char"/>
    <w:basedOn w:val="DefaultParagraphFont"/>
    <w:link w:val="Heading3"/>
    <w:uiPriority w:val="9"/>
    <w:rsid w:val="0014297E"/>
    <w:rPr>
      <w:rFonts w:ascii="Times New Roman" w:eastAsia="Times New Roman" w:hAnsi="Times New Roman" w:cs="Times New Roman"/>
      <w:b/>
      <w:bCs/>
      <w:sz w:val="28"/>
      <w:szCs w:val="27"/>
    </w:rPr>
  </w:style>
  <w:style w:type="paragraph" w:styleId="ListParagraph">
    <w:name w:val="List Paragraph"/>
    <w:basedOn w:val="Normal"/>
    <w:uiPriority w:val="34"/>
    <w:qFormat/>
    <w:rsid w:val="00C70A2F"/>
    <w:pPr>
      <w:ind w:left="720"/>
      <w:contextualSpacing/>
    </w:pPr>
  </w:style>
  <w:style w:type="paragraph" w:customStyle="1" w:styleId="Default">
    <w:name w:val="Default"/>
    <w:rsid w:val="00C70A2F"/>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B463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D2034"/>
    <w:rPr>
      <w:color w:val="808080"/>
    </w:rPr>
  </w:style>
  <w:style w:type="character" w:customStyle="1" w:styleId="Heading1Char">
    <w:name w:val="Heading 1 Char"/>
    <w:basedOn w:val="DefaultParagraphFont"/>
    <w:link w:val="Heading1"/>
    <w:uiPriority w:val="9"/>
    <w:rsid w:val="0014297E"/>
    <w:rPr>
      <w:rFonts w:ascii="Times New Roman" w:eastAsiaTheme="majorEastAsia" w:hAnsi="Times New Roman" w:cstheme="majorBidi"/>
      <w:b/>
      <w:sz w:val="28"/>
      <w:szCs w:val="32"/>
    </w:rPr>
  </w:style>
  <w:style w:type="character" w:customStyle="1" w:styleId="a-size-large">
    <w:name w:val="a-size-large"/>
    <w:basedOn w:val="DefaultParagraphFont"/>
    <w:rsid w:val="00C3277B"/>
  </w:style>
  <w:style w:type="character" w:customStyle="1" w:styleId="a-size-medium">
    <w:name w:val="a-size-medium"/>
    <w:basedOn w:val="DefaultParagraphFont"/>
    <w:rsid w:val="00C3277B"/>
  </w:style>
  <w:style w:type="character" w:customStyle="1" w:styleId="Heading2Char">
    <w:name w:val="Heading 2 Char"/>
    <w:basedOn w:val="DefaultParagraphFont"/>
    <w:link w:val="Heading2"/>
    <w:uiPriority w:val="9"/>
    <w:rsid w:val="0014297E"/>
    <w:rPr>
      <w:rFonts w:ascii="Times New Roman" w:eastAsiaTheme="majorEastAsia" w:hAnsi="Times New Roman" w:cstheme="majorBidi"/>
      <w:b/>
      <w:sz w:val="28"/>
      <w:szCs w:val="26"/>
    </w:rPr>
  </w:style>
  <w:style w:type="character" w:customStyle="1" w:styleId="Heading4Char">
    <w:name w:val="Heading 4 Char"/>
    <w:basedOn w:val="DefaultParagraphFont"/>
    <w:link w:val="Heading4"/>
    <w:uiPriority w:val="9"/>
    <w:rsid w:val="0014297E"/>
    <w:rPr>
      <w:rFonts w:ascii="Times New Roman" w:eastAsiaTheme="majorEastAsia" w:hAnsi="Times New Roman" w:cstheme="majorBidi"/>
      <w:b/>
      <w:iCs/>
      <w:color w:val="000000" w:themeColor="text1"/>
      <w:sz w:val="28"/>
    </w:rPr>
  </w:style>
  <w:style w:type="character" w:customStyle="1" w:styleId="Heading5Char">
    <w:name w:val="Heading 5 Char"/>
    <w:basedOn w:val="DefaultParagraphFont"/>
    <w:link w:val="Heading5"/>
    <w:uiPriority w:val="9"/>
    <w:rsid w:val="0014297E"/>
    <w:rPr>
      <w:rFonts w:ascii="Times New Roman" w:eastAsiaTheme="majorEastAsia" w:hAnsi="Times New Roman" w:cstheme="majorBidi"/>
      <w:b/>
      <w:color w:val="000000" w:themeColor="text1"/>
      <w:sz w:val="28"/>
    </w:rPr>
  </w:style>
  <w:style w:type="paragraph" w:styleId="NoSpacing">
    <w:name w:val="No Spacing"/>
    <w:uiPriority w:val="1"/>
    <w:qFormat/>
    <w:rsid w:val="00DC5601"/>
    <w:pPr>
      <w:spacing w:after="0" w:line="240" w:lineRule="auto"/>
    </w:pPr>
  </w:style>
  <w:style w:type="paragraph" w:styleId="TOC1">
    <w:name w:val="toc 1"/>
    <w:basedOn w:val="Normal"/>
    <w:next w:val="Normal"/>
    <w:autoRedefine/>
    <w:uiPriority w:val="39"/>
    <w:unhideWhenUsed/>
    <w:rsid w:val="00DC5601"/>
    <w:pPr>
      <w:spacing w:after="100"/>
    </w:pPr>
  </w:style>
  <w:style w:type="paragraph" w:styleId="TOC2">
    <w:name w:val="toc 2"/>
    <w:basedOn w:val="Normal"/>
    <w:next w:val="Normal"/>
    <w:autoRedefine/>
    <w:uiPriority w:val="39"/>
    <w:unhideWhenUsed/>
    <w:rsid w:val="00DC5601"/>
    <w:pPr>
      <w:spacing w:after="100"/>
      <w:ind w:left="280"/>
    </w:pPr>
  </w:style>
  <w:style w:type="paragraph" w:styleId="TOC3">
    <w:name w:val="toc 3"/>
    <w:basedOn w:val="Normal"/>
    <w:next w:val="Normal"/>
    <w:autoRedefine/>
    <w:uiPriority w:val="39"/>
    <w:unhideWhenUsed/>
    <w:rsid w:val="00DC5601"/>
    <w:pPr>
      <w:spacing w:after="100"/>
      <w:ind w:left="560"/>
    </w:pPr>
  </w:style>
  <w:style w:type="paragraph" w:styleId="TOC4">
    <w:name w:val="toc 4"/>
    <w:basedOn w:val="Normal"/>
    <w:next w:val="Normal"/>
    <w:autoRedefine/>
    <w:uiPriority w:val="39"/>
    <w:unhideWhenUsed/>
    <w:rsid w:val="00DC5601"/>
    <w:pPr>
      <w:spacing w:after="100"/>
      <w:ind w:left="840"/>
    </w:pPr>
  </w:style>
  <w:style w:type="paragraph" w:styleId="TOC5">
    <w:name w:val="toc 5"/>
    <w:basedOn w:val="Normal"/>
    <w:next w:val="Normal"/>
    <w:autoRedefine/>
    <w:uiPriority w:val="39"/>
    <w:unhideWhenUsed/>
    <w:rsid w:val="00DC5601"/>
    <w:pPr>
      <w:spacing w:after="100"/>
      <w:ind w:left="1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45887">
      <w:bodyDiv w:val="1"/>
      <w:marLeft w:val="0"/>
      <w:marRight w:val="0"/>
      <w:marTop w:val="0"/>
      <w:marBottom w:val="0"/>
      <w:divBdr>
        <w:top w:val="none" w:sz="0" w:space="0" w:color="auto"/>
        <w:left w:val="none" w:sz="0" w:space="0" w:color="auto"/>
        <w:bottom w:val="none" w:sz="0" w:space="0" w:color="auto"/>
        <w:right w:val="none" w:sz="0" w:space="0" w:color="auto"/>
      </w:divBdr>
    </w:div>
    <w:div w:id="85006986">
      <w:bodyDiv w:val="1"/>
      <w:marLeft w:val="0"/>
      <w:marRight w:val="0"/>
      <w:marTop w:val="0"/>
      <w:marBottom w:val="0"/>
      <w:divBdr>
        <w:top w:val="none" w:sz="0" w:space="0" w:color="auto"/>
        <w:left w:val="none" w:sz="0" w:space="0" w:color="auto"/>
        <w:bottom w:val="none" w:sz="0" w:space="0" w:color="auto"/>
        <w:right w:val="none" w:sz="0" w:space="0" w:color="auto"/>
      </w:divBdr>
    </w:div>
    <w:div w:id="115763255">
      <w:bodyDiv w:val="1"/>
      <w:marLeft w:val="0"/>
      <w:marRight w:val="0"/>
      <w:marTop w:val="0"/>
      <w:marBottom w:val="0"/>
      <w:divBdr>
        <w:top w:val="none" w:sz="0" w:space="0" w:color="auto"/>
        <w:left w:val="none" w:sz="0" w:space="0" w:color="auto"/>
        <w:bottom w:val="none" w:sz="0" w:space="0" w:color="auto"/>
        <w:right w:val="none" w:sz="0" w:space="0" w:color="auto"/>
      </w:divBdr>
    </w:div>
    <w:div w:id="190413980">
      <w:bodyDiv w:val="1"/>
      <w:marLeft w:val="0"/>
      <w:marRight w:val="0"/>
      <w:marTop w:val="0"/>
      <w:marBottom w:val="0"/>
      <w:divBdr>
        <w:top w:val="none" w:sz="0" w:space="0" w:color="auto"/>
        <w:left w:val="none" w:sz="0" w:space="0" w:color="auto"/>
        <w:bottom w:val="none" w:sz="0" w:space="0" w:color="auto"/>
        <w:right w:val="none" w:sz="0" w:space="0" w:color="auto"/>
      </w:divBdr>
    </w:div>
    <w:div w:id="345792686">
      <w:bodyDiv w:val="1"/>
      <w:marLeft w:val="0"/>
      <w:marRight w:val="0"/>
      <w:marTop w:val="0"/>
      <w:marBottom w:val="0"/>
      <w:divBdr>
        <w:top w:val="none" w:sz="0" w:space="0" w:color="auto"/>
        <w:left w:val="none" w:sz="0" w:space="0" w:color="auto"/>
        <w:bottom w:val="none" w:sz="0" w:space="0" w:color="auto"/>
        <w:right w:val="none" w:sz="0" w:space="0" w:color="auto"/>
      </w:divBdr>
      <w:divsChild>
        <w:div w:id="1006714358">
          <w:marLeft w:val="0"/>
          <w:marRight w:val="0"/>
          <w:marTop w:val="0"/>
          <w:marBottom w:val="0"/>
          <w:divBdr>
            <w:top w:val="none" w:sz="0" w:space="0" w:color="auto"/>
            <w:left w:val="none" w:sz="0" w:space="0" w:color="auto"/>
            <w:bottom w:val="none" w:sz="0" w:space="0" w:color="auto"/>
            <w:right w:val="none" w:sz="0" w:space="0" w:color="auto"/>
          </w:divBdr>
        </w:div>
      </w:divsChild>
    </w:div>
    <w:div w:id="384524709">
      <w:bodyDiv w:val="1"/>
      <w:marLeft w:val="0"/>
      <w:marRight w:val="0"/>
      <w:marTop w:val="0"/>
      <w:marBottom w:val="0"/>
      <w:divBdr>
        <w:top w:val="none" w:sz="0" w:space="0" w:color="auto"/>
        <w:left w:val="none" w:sz="0" w:space="0" w:color="auto"/>
        <w:bottom w:val="none" w:sz="0" w:space="0" w:color="auto"/>
        <w:right w:val="none" w:sz="0" w:space="0" w:color="auto"/>
      </w:divBdr>
    </w:div>
    <w:div w:id="564535190">
      <w:bodyDiv w:val="1"/>
      <w:marLeft w:val="0"/>
      <w:marRight w:val="0"/>
      <w:marTop w:val="0"/>
      <w:marBottom w:val="0"/>
      <w:divBdr>
        <w:top w:val="none" w:sz="0" w:space="0" w:color="auto"/>
        <w:left w:val="none" w:sz="0" w:space="0" w:color="auto"/>
        <w:bottom w:val="none" w:sz="0" w:space="0" w:color="auto"/>
        <w:right w:val="none" w:sz="0" w:space="0" w:color="auto"/>
      </w:divBdr>
    </w:div>
    <w:div w:id="655955290">
      <w:bodyDiv w:val="1"/>
      <w:marLeft w:val="0"/>
      <w:marRight w:val="0"/>
      <w:marTop w:val="0"/>
      <w:marBottom w:val="0"/>
      <w:divBdr>
        <w:top w:val="none" w:sz="0" w:space="0" w:color="auto"/>
        <w:left w:val="none" w:sz="0" w:space="0" w:color="auto"/>
        <w:bottom w:val="none" w:sz="0" w:space="0" w:color="auto"/>
        <w:right w:val="none" w:sz="0" w:space="0" w:color="auto"/>
      </w:divBdr>
    </w:div>
    <w:div w:id="662006502">
      <w:bodyDiv w:val="1"/>
      <w:marLeft w:val="0"/>
      <w:marRight w:val="0"/>
      <w:marTop w:val="0"/>
      <w:marBottom w:val="0"/>
      <w:divBdr>
        <w:top w:val="none" w:sz="0" w:space="0" w:color="auto"/>
        <w:left w:val="none" w:sz="0" w:space="0" w:color="auto"/>
        <w:bottom w:val="none" w:sz="0" w:space="0" w:color="auto"/>
        <w:right w:val="none" w:sz="0" w:space="0" w:color="auto"/>
      </w:divBdr>
    </w:div>
    <w:div w:id="665283535">
      <w:bodyDiv w:val="1"/>
      <w:marLeft w:val="0"/>
      <w:marRight w:val="0"/>
      <w:marTop w:val="0"/>
      <w:marBottom w:val="0"/>
      <w:divBdr>
        <w:top w:val="none" w:sz="0" w:space="0" w:color="auto"/>
        <w:left w:val="none" w:sz="0" w:space="0" w:color="auto"/>
        <w:bottom w:val="none" w:sz="0" w:space="0" w:color="auto"/>
        <w:right w:val="none" w:sz="0" w:space="0" w:color="auto"/>
      </w:divBdr>
    </w:div>
    <w:div w:id="843741924">
      <w:bodyDiv w:val="1"/>
      <w:marLeft w:val="0"/>
      <w:marRight w:val="0"/>
      <w:marTop w:val="0"/>
      <w:marBottom w:val="0"/>
      <w:divBdr>
        <w:top w:val="none" w:sz="0" w:space="0" w:color="auto"/>
        <w:left w:val="none" w:sz="0" w:space="0" w:color="auto"/>
        <w:bottom w:val="none" w:sz="0" w:space="0" w:color="auto"/>
        <w:right w:val="none" w:sz="0" w:space="0" w:color="auto"/>
      </w:divBdr>
      <w:divsChild>
        <w:div w:id="1156605987">
          <w:marLeft w:val="0"/>
          <w:marRight w:val="0"/>
          <w:marTop w:val="0"/>
          <w:marBottom w:val="0"/>
          <w:divBdr>
            <w:top w:val="none" w:sz="0" w:space="0" w:color="auto"/>
            <w:left w:val="none" w:sz="0" w:space="0" w:color="auto"/>
            <w:bottom w:val="none" w:sz="0" w:space="0" w:color="auto"/>
            <w:right w:val="none" w:sz="0" w:space="0" w:color="auto"/>
          </w:divBdr>
        </w:div>
      </w:divsChild>
    </w:div>
    <w:div w:id="857624957">
      <w:bodyDiv w:val="1"/>
      <w:marLeft w:val="0"/>
      <w:marRight w:val="0"/>
      <w:marTop w:val="0"/>
      <w:marBottom w:val="0"/>
      <w:divBdr>
        <w:top w:val="none" w:sz="0" w:space="0" w:color="auto"/>
        <w:left w:val="none" w:sz="0" w:space="0" w:color="auto"/>
        <w:bottom w:val="none" w:sz="0" w:space="0" w:color="auto"/>
        <w:right w:val="none" w:sz="0" w:space="0" w:color="auto"/>
      </w:divBdr>
    </w:div>
    <w:div w:id="950085311">
      <w:bodyDiv w:val="1"/>
      <w:marLeft w:val="0"/>
      <w:marRight w:val="0"/>
      <w:marTop w:val="0"/>
      <w:marBottom w:val="0"/>
      <w:divBdr>
        <w:top w:val="none" w:sz="0" w:space="0" w:color="auto"/>
        <w:left w:val="none" w:sz="0" w:space="0" w:color="auto"/>
        <w:bottom w:val="none" w:sz="0" w:space="0" w:color="auto"/>
        <w:right w:val="none" w:sz="0" w:space="0" w:color="auto"/>
      </w:divBdr>
    </w:div>
    <w:div w:id="981617696">
      <w:bodyDiv w:val="1"/>
      <w:marLeft w:val="0"/>
      <w:marRight w:val="0"/>
      <w:marTop w:val="0"/>
      <w:marBottom w:val="0"/>
      <w:divBdr>
        <w:top w:val="none" w:sz="0" w:space="0" w:color="auto"/>
        <w:left w:val="none" w:sz="0" w:space="0" w:color="auto"/>
        <w:bottom w:val="none" w:sz="0" w:space="0" w:color="auto"/>
        <w:right w:val="none" w:sz="0" w:space="0" w:color="auto"/>
      </w:divBdr>
    </w:div>
    <w:div w:id="1034040064">
      <w:bodyDiv w:val="1"/>
      <w:marLeft w:val="0"/>
      <w:marRight w:val="0"/>
      <w:marTop w:val="0"/>
      <w:marBottom w:val="0"/>
      <w:divBdr>
        <w:top w:val="none" w:sz="0" w:space="0" w:color="auto"/>
        <w:left w:val="none" w:sz="0" w:space="0" w:color="auto"/>
        <w:bottom w:val="none" w:sz="0" w:space="0" w:color="auto"/>
        <w:right w:val="none" w:sz="0" w:space="0" w:color="auto"/>
      </w:divBdr>
    </w:div>
    <w:div w:id="1041705466">
      <w:bodyDiv w:val="1"/>
      <w:marLeft w:val="0"/>
      <w:marRight w:val="0"/>
      <w:marTop w:val="0"/>
      <w:marBottom w:val="0"/>
      <w:divBdr>
        <w:top w:val="none" w:sz="0" w:space="0" w:color="auto"/>
        <w:left w:val="none" w:sz="0" w:space="0" w:color="auto"/>
        <w:bottom w:val="none" w:sz="0" w:space="0" w:color="auto"/>
        <w:right w:val="none" w:sz="0" w:space="0" w:color="auto"/>
      </w:divBdr>
    </w:div>
    <w:div w:id="1081633427">
      <w:bodyDiv w:val="1"/>
      <w:marLeft w:val="0"/>
      <w:marRight w:val="0"/>
      <w:marTop w:val="0"/>
      <w:marBottom w:val="0"/>
      <w:divBdr>
        <w:top w:val="none" w:sz="0" w:space="0" w:color="auto"/>
        <w:left w:val="none" w:sz="0" w:space="0" w:color="auto"/>
        <w:bottom w:val="none" w:sz="0" w:space="0" w:color="auto"/>
        <w:right w:val="none" w:sz="0" w:space="0" w:color="auto"/>
      </w:divBdr>
      <w:divsChild>
        <w:div w:id="1930234332">
          <w:marLeft w:val="0"/>
          <w:marRight w:val="0"/>
          <w:marTop w:val="0"/>
          <w:marBottom w:val="0"/>
          <w:divBdr>
            <w:top w:val="none" w:sz="0" w:space="0" w:color="auto"/>
            <w:left w:val="none" w:sz="0" w:space="0" w:color="auto"/>
            <w:bottom w:val="none" w:sz="0" w:space="0" w:color="auto"/>
            <w:right w:val="none" w:sz="0" w:space="0" w:color="auto"/>
          </w:divBdr>
        </w:div>
      </w:divsChild>
    </w:div>
    <w:div w:id="1110658438">
      <w:bodyDiv w:val="1"/>
      <w:marLeft w:val="0"/>
      <w:marRight w:val="0"/>
      <w:marTop w:val="0"/>
      <w:marBottom w:val="0"/>
      <w:divBdr>
        <w:top w:val="none" w:sz="0" w:space="0" w:color="auto"/>
        <w:left w:val="none" w:sz="0" w:space="0" w:color="auto"/>
        <w:bottom w:val="none" w:sz="0" w:space="0" w:color="auto"/>
        <w:right w:val="none" w:sz="0" w:space="0" w:color="auto"/>
      </w:divBdr>
    </w:div>
    <w:div w:id="1143624551">
      <w:bodyDiv w:val="1"/>
      <w:marLeft w:val="0"/>
      <w:marRight w:val="0"/>
      <w:marTop w:val="0"/>
      <w:marBottom w:val="0"/>
      <w:divBdr>
        <w:top w:val="none" w:sz="0" w:space="0" w:color="auto"/>
        <w:left w:val="none" w:sz="0" w:space="0" w:color="auto"/>
        <w:bottom w:val="none" w:sz="0" w:space="0" w:color="auto"/>
        <w:right w:val="none" w:sz="0" w:space="0" w:color="auto"/>
      </w:divBdr>
    </w:div>
    <w:div w:id="1231771407">
      <w:bodyDiv w:val="1"/>
      <w:marLeft w:val="0"/>
      <w:marRight w:val="0"/>
      <w:marTop w:val="0"/>
      <w:marBottom w:val="0"/>
      <w:divBdr>
        <w:top w:val="none" w:sz="0" w:space="0" w:color="auto"/>
        <w:left w:val="none" w:sz="0" w:space="0" w:color="auto"/>
        <w:bottom w:val="none" w:sz="0" w:space="0" w:color="auto"/>
        <w:right w:val="none" w:sz="0" w:space="0" w:color="auto"/>
      </w:divBdr>
    </w:div>
    <w:div w:id="1499923612">
      <w:bodyDiv w:val="1"/>
      <w:marLeft w:val="0"/>
      <w:marRight w:val="0"/>
      <w:marTop w:val="0"/>
      <w:marBottom w:val="0"/>
      <w:divBdr>
        <w:top w:val="none" w:sz="0" w:space="0" w:color="auto"/>
        <w:left w:val="none" w:sz="0" w:space="0" w:color="auto"/>
        <w:bottom w:val="none" w:sz="0" w:space="0" w:color="auto"/>
        <w:right w:val="none" w:sz="0" w:space="0" w:color="auto"/>
      </w:divBdr>
    </w:div>
    <w:div w:id="1619335696">
      <w:bodyDiv w:val="1"/>
      <w:marLeft w:val="0"/>
      <w:marRight w:val="0"/>
      <w:marTop w:val="0"/>
      <w:marBottom w:val="0"/>
      <w:divBdr>
        <w:top w:val="none" w:sz="0" w:space="0" w:color="auto"/>
        <w:left w:val="none" w:sz="0" w:space="0" w:color="auto"/>
        <w:bottom w:val="none" w:sz="0" w:space="0" w:color="auto"/>
        <w:right w:val="none" w:sz="0" w:space="0" w:color="auto"/>
      </w:divBdr>
      <w:divsChild>
        <w:div w:id="70516822">
          <w:marLeft w:val="0"/>
          <w:marRight w:val="0"/>
          <w:marTop w:val="0"/>
          <w:marBottom w:val="0"/>
          <w:divBdr>
            <w:top w:val="none" w:sz="0" w:space="0" w:color="auto"/>
            <w:left w:val="none" w:sz="0" w:space="0" w:color="auto"/>
            <w:bottom w:val="none" w:sz="0" w:space="0" w:color="auto"/>
            <w:right w:val="none" w:sz="0" w:space="0" w:color="auto"/>
          </w:divBdr>
        </w:div>
      </w:divsChild>
    </w:div>
    <w:div w:id="1629896483">
      <w:bodyDiv w:val="1"/>
      <w:marLeft w:val="0"/>
      <w:marRight w:val="0"/>
      <w:marTop w:val="0"/>
      <w:marBottom w:val="0"/>
      <w:divBdr>
        <w:top w:val="none" w:sz="0" w:space="0" w:color="auto"/>
        <w:left w:val="none" w:sz="0" w:space="0" w:color="auto"/>
        <w:bottom w:val="none" w:sz="0" w:space="0" w:color="auto"/>
        <w:right w:val="none" w:sz="0" w:space="0" w:color="auto"/>
      </w:divBdr>
      <w:divsChild>
        <w:div w:id="136185735">
          <w:marLeft w:val="0"/>
          <w:marRight w:val="0"/>
          <w:marTop w:val="0"/>
          <w:marBottom w:val="0"/>
          <w:divBdr>
            <w:top w:val="none" w:sz="0" w:space="0" w:color="auto"/>
            <w:left w:val="none" w:sz="0" w:space="0" w:color="auto"/>
            <w:bottom w:val="none" w:sz="0" w:space="0" w:color="auto"/>
            <w:right w:val="none" w:sz="0" w:space="0" w:color="auto"/>
          </w:divBdr>
        </w:div>
      </w:divsChild>
    </w:div>
    <w:div w:id="1633831431">
      <w:bodyDiv w:val="1"/>
      <w:marLeft w:val="0"/>
      <w:marRight w:val="0"/>
      <w:marTop w:val="0"/>
      <w:marBottom w:val="0"/>
      <w:divBdr>
        <w:top w:val="none" w:sz="0" w:space="0" w:color="auto"/>
        <w:left w:val="none" w:sz="0" w:space="0" w:color="auto"/>
        <w:bottom w:val="none" w:sz="0" w:space="0" w:color="auto"/>
        <w:right w:val="none" w:sz="0" w:space="0" w:color="auto"/>
      </w:divBdr>
    </w:div>
    <w:div w:id="1712417438">
      <w:bodyDiv w:val="1"/>
      <w:marLeft w:val="0"/>
      <w:marRight w:val="0"/>
      <w:marTop w:val="0"/>
      <w:marBottom w:val="0"/>
      <w:divBdr>
        <w:top w:val="none" w:sz="0" w:space="0" w:color="auto"/>
        <w:left w:val="none" w:sz="0" w:space="0" w:color="auto"/>
        <w:bottom w:val="none" w:sz="0" w:space="0" w:color="auto"/>
        <w:right w:val="none" w:sz="0" w:space="0" w:color="auto"/>
      </w:divBdr>
    </w:div>
    <w:div w:id="1724213930">
      <w:bodyDiv w:val="1"/>
      <w:marLeft w:val="0"/>
      <w:marRight w:val="0"/>
      <w:marTop w:val="0"/>
      <w:marBottom w:val="0"/>
      <w:divBdr>
        <w:top w:val="none" w:sz="0" w:space="0" w:color="auto"/>
        <w:left w:val="none" w:sz="0" w:space="0" w:color="auto"/>
        <w:bottom w:val="none" w:sz="0" w:space="0" w:color="auto"/>
        <w:right w:val="none" w:sz="0" w:space="0" w:color="auto"/>
      </w:divBdr>
      <w:divsChild>
        <w:div w:id="188490884">
          <w:marLeft w:val="0"/>
          <w:marRight w:val="0"/>
          <w:marTop w:val="0"/>
          <w:marBottom w:val="0"/>
          <w:divBdr>
            <w:top w:val="none" w:sz="0" w:space="0" w:color="auto"/>
            <w:left w:val="none" w:sz="0" w:space="0" w:color="auto"/>
            <w:bottom w:val="none" w:sz="0" w:space="0" w:color="auto"/>
            <w:right w:val="none" w:sz="0" w:space="0" w:color="auto"/>
          </w:divBdr>
        </w:div>
      </w:divsChild>
    </w:div>
    <w:div w:id="1884098232">
      <w:bodyDiv w:val="1"/>
      <w:marLeft w:val="0"/>
      <w:marRight w:val="0"/>
      <w:marTop w:val="0"/>
      <w:marBottom w:val="0"/>
      <w:divBdr>
        <w:top w:val="none" w:sz="0" w:space="0" w:color="auto"/>
        <w:left w:val="none" w:sz="0" w:space="0" w:color="auto"/>
        <w:bottom w:val="none" w:sz="0" w:space="0" w:color="auto"/>
        <w:right w:val="none" w:sz="0" w:space="0" w:color="auto"/>
      </w:divBdr>
      <w:divsChild>
        <w:div w:id="1612277615">
          <w:marLeft w:val="0"/>
          <w:marRight w:val="0"/>
          <w:marTop w:val="0"/>
          <w:marBottom w:val="0"/>
          <w:divBdr>
            <w:top w:val="none" w:sz="0" w:space="0" w:color="auto"/>
            <w:left w:val="none" w:sz="0" w:space="0" w:color="auto"/>
            <w:bottom w:val="none" w:sz="0" w:space="0" w:color="auto"/>
            <w:right w:val="none" w:sz="0" w:space="0" w:color="auto"/>
          </w:divBdr>
        </w:div>
        <w:div w:id="1044595652">
          <w:marLeft w:val="0"/>
          <w:marRight w:val="0"/>
          <w:marTop w:val="0"/>
          <w:marBottom w:val="0"/>
          <w:divBdr>
            <w:top w:val="none" w:sz="0" w:space="0" w:color="auto"/>
            <w:left w:val="none" w:sz="0" w:space="0" w:color="auto"/>
            <w:bottom w:val="none" w:sz="0" w:space="0" w:color="auto"/>
            <w:right w:val="none" w:sz="0" w:space="0" w:color="auto"/>
          </w:divBdr>
        </w:div>
        <w:div w:id="1533375953">
          <w:marLeft w:val="0"/>
          <w:marRight w:val="0"/>
          <w:marTop w:val="0"/>
          <w:marBottom w:val="0"/>
          <w:divBdr>
            <w:top w:val="none" w:sz="0" w:space="0" w:color="auto"/>
            <w:left w:val="none" w:sz="0" w:space="0" w:color="auto"/>
            <w:bottom w:val="none" w:sz="0" w:space="0" w:color="auto"/>
            <w:right w:val="none" w:sz="0" w:space="0" w:color="auto"/>
          </w:divBdr>
        </w:div>
        <w:div w:id="2058116302">
          <w:marLeft w:val="0"/>
          <w:marRight w:val="0"/>
          <w:marTop w:val="0"/>
          <w:marBottom w:val="0"/>
          <w:divBdr>
            <w:top w:val="none" w:sz="0" w:space="0" w:color="auto"/>
            <w:left w:val="none" w:sz="0" w:space="0" w:color="auto"/>
            <w:bottom w:val="none" w:sz="0" w:space="0" w:color="auto"/>
            <w:right w:val="none" w:sz="0" w:space="0" w:color="auto"/>
          </w:divBdr>
        </w:div>
      </w:divsChild>
    </w:div>
    <w:div w:id="1914048324">
      <w:bodyDiv w:val="1"/>
      <w:marLeft w:val="0"/>
      <w:marRight w:val="0"/>
      <w:marTop w:val="0"/>
      <w:marBottom w:val="0"/>
      <w:divBdr>
        <w:top w:val="none" w:sz="0" w:space="0" w:color="auto"/>
        <w:left w:val="none" w:sz="0" w:space="0" w:color="auto"/>
        <w:bottom w:val="none" w:sz="0" w:space="0" w:color="auto"/>
        <w:right w:val="none" w:sz="0" w:space="0" w:color="auto"/>
      </w:divBdr>
    </w:div>
    <w:div w:id="1921909937">
      <w:bodyDiv w:val="1"/>
      <w:marLeft w:val="0"/>
      <w:marRight w:val="0"/>
      <w:marTop w:val="0"/>
      <w:marBottom w:val="0"/>
      <w:divBdr>
        <w:top w:val="none" w:sz="0" w:space="0" w:color="auto"/>
        <w:left w:val="none" w:sz="0" w:space="0" w:color="auto"/>
        <w:bottom w:val="none" w:sz="0" w:space="0" w:color="auto"/>
        <w:right w:val="none" w:sz="0" w:space="0" w:color="auto"/>
      </w:divBdr>
      <w:divsChild>
        <w:div w:id="293490513">
          <w:marLeft w:val="0"/>
          <w:marRight w:val="0"/>
          <w:marTop w:val="0"/>
          <w:marBottom w:val="0"/>
          <w:divBdr>
            <w:top w:val="none" w:sz="0" w:space="0" w:color="auto"/>
            <w:left w:val="none" w:sz="0" w:space="0" w:color="auto"/>
            <w:bottom w:val="none" w:sz="0" w:space="0" w:color="auto"/>
            <w:right w:val="none" w:sz="0" w:space="0" w:color="auto"/>
          </w:divBdr>
        </w:div>
      </w:divsChild>
    </w:div>
    <w:div w:id="2043703300">
      <w:bodyDiv w:val="1"/>
      <w:marLeft w:val="0"/>
      <w:marRight w:val="0"/>
      <w:marTop w:val="0"/>
      <w:marBottom w:val="0"/>
      <w:divBdr>
        <w:top w:val="none" w:sz="0" w:space="0" w:color="auto"/>
        <w:left w:val="none" w:sz="0" w:space="0" w:color="auto"/>
        <w:bottom w:val="none" w:sz="0" w:space="0" w:color="auto"/>
        <w:right w:val="none" w:sz="0" w:space="0" w:color="auto"/>
      </w:divBdr>
    </w:div>
    <w:div w:id="209134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poratefinanceinstitute.com/resources/knowledge/strategy/market-positionin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C012B-C438-4239-A1D4-D2F891CB2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12794</Words>
  <Characters>72929</Characters>
  <Application>Microsoft Office Word</Application>
  <DocSecurity>0</DocSecurity>
  <Lines>607</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Avaz Qafarov</dc:creator>
  <cp:keywords/>
  <dc:description/>
  <cp:lastModifiedBy>Garanfil.Sadigova</cp:lastModifiedBy>
  <cp:revision>2</cp:revision>
  <cp:lastPrinted>2019-05-10T09:15:00Z</cp:lastPrinted>
  <dcterms:created xsi:type="dcterms:W3CDTF">2019-05-11T12:23:00Z</dcterms:created>
  <dcterms:modified xsi:type="dcterms:W3CDTF">2019-05-11T12:23:00Z</dcterms:modified>
</cp:coreProperties>
</file>