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88" w:rsidRDefault="00A21B88" w:rsidP="00067224">
      <w:pPr>
        <w:spacing w:line="360" w:lineRule="auto"/>
        <w:jc w:val="center"/>
        <w:rPr>
          <w:rFonts w:eastAsia="Calibri"/>
          <w:b/>
          <w:sz w:val="28"/>
          <w:szCs w:val="28"/>
          <w:lang w:val="az-Latn-AZ" w:eastAsia="en-US"/>
        </w:rPr>
      </w:pPr>
      <w:r w:rsidRPr="003F2836">
        <w:rPr>
          <w:rFonts w:eastAsia="Calibri"/>
          <w:b/>
          <w:sz w:val="28"/>
          <w:szCs w:val="28"/>
          <w:lang w:val="az-Latn-AZ" w:eastAsia="en-US"/>
        </w:rPr>
        <w:t>5301.01</w:t>
      </w:r>
      <w:r>
        <w:rPr>
          <w:rFonts w:eastAsia="Calibri"/>
          <w:b/>
          <w:sz w:val="28"/>
          <w:szCs w:val="28"/>
          <w:lang w:val="az-Latn-AZ" w:eastAsia="en-US"/>
        </w:rPr>
        <w:t>“</w:t>
      </w:r>
      <w:r w:rsidRPr="00EA5F24">
        <w:rPr>
          <w:rFonts w:eastAsia="Calibri"/>
          <w:b/>
          <w:sz w:val="28"/>
          <w:szCs w:val="28"/>
          <w:lang w:val="az-Latn-AZ" w:eastAsia="en-US"/>
        </w:rPr>
        <w:t>Daxili fiskal siyasət və dövlət maliyyəsi”</w:t>
      </w:r>
      <w:r>
        <w:rPr>
          <w:rFonts w:eastAsia="Calibri"/>
          <w:b/>
          <w:sz w:val="28"/>
          <w:szCs w:val="28"/>
          <w:lang w:val="az-Latn-AZ" w:eastAsia="en-US"/>
        </w:rPr>
        <w:t xml:space="preserve"> ixtisası üzrə</w:t>
      </w:r>
      <w:r w:rsidRPr="003F2836">
        <w:rPr>
          <w:rFonts w:eastAsia="Calibri"/>
          <w:b/>
          <w:sz w:val="28"/>
          <w:szCs w:val="28"/>
          <w:lang w:val="az-Latn-AZ" w:eastAsia="en-US"/>
        </w:rPr>
        <w:t xml:space="preserve"> </w:t>
      </w:r>
      <w:r>
        <w:rPr>
          <w:rFonts w:eastAsia="Calibri"/>
          <w:b/>
          <w:sz w:val="28"/>
          <w:szCs w:val="28"/>
          <w:lang w:val="az-Latn-AZ" w:eastAsia="en-US"/>
        </w:rPr>
        <w:t xml:space="preserve"> </w:t>
      </w:r>
      <w:r w:rsidR="00D80BDE">
        <w:rPr>
          <w:rFonts w:eastAsia="Calibri"/>
          <w:b/>
          <w:sz w:val="28"/>
          <w:szCs w:val="28"/>
          <w:lang w:val="az-Latn-AZ" w:eastAsia="en-US"/>
        </w:rPr>
        <w:t xml:space="preserve">qəbul </w:t>
      </w:r>
      <w:r>
        <w:rPr>
          <w:rFonts w:eastAsia="Calibri"/>
          <w:b/>
          <w:sz w:val="28"/>
          <w:szCs w:val="28"/>
          <w:lang w:val="az-Latn-AZ" w:eastAsia="en-US"/>
        </w:rPr>
        <w:t>imtahanı bilet</w:t>
      </w:r>
      <w:r w:rsidR="00D80BDE">
        <w:rPr>
          <w:rFonts w:eastAsia="Calibri"/>
          <w:b/>
          <w:sz w:val="28"/>
          <w:szCs w:val="28"/>
          <w:lang w:val="az-Latn-AZ" w:eastAsia="en-US"/>
        </w:rPr>
        <w:t>l</w:t>
      </w:r>
      <w:r>
        <w:rPr>
          <w:rFonts w:eastAsia="Calibri"/>
          <w:b/>
          <w:sz w:val="28"/>
          <w:szCs w:val="28"/>
          <w:lang w:val="az-Latn-AZ" w:eastAsia="en-US"/>
        </w:rPr>
        <w:t>ərinin</w:t>
      </w:r>
    </w:p>
    <w:p w:rsidR="00A21B88" w:rsidRPr="00307F5C" w:rsidRDefault="00A21B88" w:rsidP="00067224">
      <w:pPr>
        <w:spacing w:line="360" w:lineRule="auto"/>
        <w:jc w:val="center"/>
        <w:rPr>
          <w:rFonts w:eastAsia="Calibri"/>
          <w:b/>
          <w:sz w:val="28"/>
          <w:szCs w:val="28"/>
          <w:lang w:val="az-Latn-AZ" w:eastAsia="en-US"/>
        </w:rPr>
      </w:pPr>
      <w:r>
        <w:rPr>
          <w:rFonts w:eastAsia="Calibri"/>
          <w:b/>
          <w:sz w:val="28"/>
          <w:szCs w:val="28"/>
          <w:lang w:val="az-Latn-AZ" w:eastAsia="en-US"/>
        </w:rPr>
        <w:t>SUALLAR</w:t>
      </w:r>
      <w:r w:rsidR="00307F5C">
        <w:rPr>
          <w:rFonts w:eastAsia="Calibri"/>
          <w:b/>
          <w:sz w:val="28"/>
          <w:szCs w:val="28"/>
          <w:lang w:val="az-Latn-AZ" w:eastAsia="en-US"/>
        </w:rPr>
        <w:t>I</w:t>
      </w:r>
    </w:p>
    <w:p w:rsidR="00A21B88" w:rsidRPr="00A21B88" w:rsidRDefault="00A21B88" w:rsidP="00067224">
      <w:pPr>
        <w:spacing w:line="360" w:lineRule="auto"/>
        <w:jc w:val="center"/>
        <w:rPr>
          <w:rFonts w:eastAsia="Calibri"/>
          <w:b/>
          <w:sz w:val="28"/>
          <w:szCs w:val="28"/>
          <w:lang w:val="az-Latn-AZ" w:eastAsia="en-US"/>
        </w:rPr>
      </w:pPr>
    </w:p>
    <w:p w:rsidR="00A21B88" w:rsidRPr="00EA5F24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Büdcə sisteminin mahiyyəti və təşkili prinsipləri</w:t>
      </w:r>
    </w:p>
    <w:p w:rsidR="00A21B88" w:rsidRPr="000B5F83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Yerli vergilər və onların xarakteristikası</w:t>
      </w:r>
    </w:p>
    <w:p w:rsidR="00A21B88" w:rsidRPr="000B5F83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Azərbaycan bank sektorunun müasir vəziyyəti</w:t>
      </w:r>
    </w:p>
    <w:p w:rsidR="00A21B88" w:rsidRPr="00957BDB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Çoxqat və İkiqat sığortalama və onun aradan qaldırılması yolları</w:t>
      </w:r>
    </w:p>
    <w:p w:rsidR="00A21B88" w:rsidRPr="00957BDB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Dövlət və  yerli vergilərin təsnifatı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Maliyyə sisteminin mahiyyəti və onun təşkili prinsipləri</w:t>
      </w:r>
    </w:p>
    <w:p w:rsidR="00A21B88" w:rsidRPr="00E93F20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E93F20"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Maliyyə </w:t>
      </w: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iqtisadi kateqoriyasının xarakterik xüsusiyyətləri</w:t>
      </w:r>
    </w:p>
    <w:p w:rsidR="00A21B88" w:rsidRPr="00E93F20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E93F20">
        <w:rPr>
          <w:rFonts w:ascii="Times New Roman" w:hAnsi="Times New Roman"/>
          <w:b w:val="0"/>
          <w:bCs/>
          <w:sz w:val="28"/>
          <w:szCs w:val="28"/>
          <w:lang w:val="az-Latn-AZ"/>
        </w:rPr>
        <w:t>Pul siyasəti və maliyyə sabitliyi</w:t>
      </w:r>
    </w:p>
    <w:p w:rsidR="00A21B88" w:rsidRPr="00E93F20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Əmlak və şəxsi sığortanın təşkili prinsipləri</w:t>
      </w:r>
    </w:p>
    <w:p w:rsidR="00A21B88" w:rsidRPr="006329CB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6329CB">
        <w:rPr>
          <w:rFonts w:ascii="Times New Roman" w:hAnsi="Times New Roman"/>
          <w:b w:val="0"/>
          <w:bCs/>
          <w:sz w:val="28"/>
          <w:szCs w:val="28"/>
          <w:lang w:val="az-Latn-AZ"/>
        </w:rPr>
        <w:t>Hüquqi şəxslərin mənfəət vergisi</w:t>
      </w:r>
    </w:p>
    <w:p w:rsidR="00A21B88" w:rsidRPr="00E93F20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E93F20">
        <w:rPr>
          <w:rFonts w:ascii="Times New Roman" w:hAnsi="Times New Roman"/>
          <w:b w:val="0"/>
          <w:bCs/>
          <w:sz w:val="28"/>
          <w:szCs w:val="28"/>
          <w:lang w:val="az-Latn-AZ"/>
        </w:rPr>
        <w:t>Dövlət maliyyəsinin mahiyyəti və maliyyə sistemində yeri</w:t>
      </w:r>
    </w:p>
    <w:p w:rsidR="00A21B88" w:rsidRPr="00E93F20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Sığorta bazarının institusional əsasları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E93F20">
        <w:rPr>
          <w:rFonts w:ascii="Times New Roman" w:hAnsi="Times New Roman"/>
          <w:b w:val="0"/>
          <w:bCs/>
          <w:sz w:val="28"/>
          <w:szCs w:val="28"/>
          <w:lang w:val="az-Latn-AZ"/>
        </w:rPr>
        <w:t>Pul tədavülünün təşkili</w:t>
      </w:r>
    </w:p>
    <w:p w:rsidR="00A21B88" w:rsidRPr="00E93F20" w:rsidRDefault="00B25FD4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Gəlir vergisi, ondan</w:t>
      </w:r>
      <w:r w:rsidR="00A21B88"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 azadolmalar və güzəştlər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Maliyyə xidmətlərinin inkişafına dair Strateji Yol Xəritəsi və onun əsas hədəfləri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0713A9">
        <w:rPr>
          <w:rFonts w:ascii="Times New Roman" w:hAnsi="Times New Roman"/>
          <w:b w:val="0"/>
          <w:bCs/>
          <w:sz w:val="28"/>
          <w:szCs w:val="28"/>
          <w:lang w:val="az-Latn-AZ"/>
        </w:rPr>
        <w:t>Maliyyə sisteminin subyektləri və obyektləri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Sahibkarlıq risklərinin sığortası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0713A9">
        <w:rPr>
          <w:rFonts w:ascii="Times New Roman" w:hAnsi="Times New Roman"/>
          <w:b w:val="0"/>
          <w:bCs/>
          <w:sz w:val="28"/>
          <w:szCs w:val="28"/>
          <w:lang w:val="az-Latn-AZ"/>
        </w:rPr>
        <w:t>Nağdsız hesablaşma formaları</w:t>
      </w:r>
      <w:r w:rsidR="00B25FD4"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 və respublikada görülən tədbirlər</w:t>
      </w:r>
    </w:p>
    <w:p w:rsidR="00A21B88" w:rsidRPr="00067224" w:rsidRDefault="00A21B88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 w:rsidRPr="00067224">
        <w:rPr>
          <w:sz w:val="28"/>
          <w:szCs w:val="28"/>
          <w:lang w:val="az-Latn-AZ"/>
        </w:rPr>
        <w:t>Büdcə təxsisatları:dotasiya, subsidiya və subvensiya</w:t>
      </w:r>
    </w:p>
    <w:p w:rsidR="00A21B88" w:rsidRPr="006329CB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Vergilərin hesablanması qaydaları</w:t>
      </w:r>
    </w:p>
    <w:p w:rsidR="00A21B88" w:rsidRPr="00FB2FF5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FB2FF5">
        <w:rPr>
          <w:rFonts w:ascii="Times New Roman" w:hAnsi="Times New Roman"/>
          <w:b w:val="0"/>
          <w:bCs/>
          <w:sz w:val="28"/>
          <w:szCs w:val="28"/>
          <w:lang w:val="az-Latn-AZ"/>
        </w:rPr>
        <w:t>Maliyyənin idarə olunmasının mahiyyəti və elementləri</w:t>
      </w:r>
    </w:p>
    <w:p w:rsidR="00A21B88" w:rsidRPr="00FB2FF5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FB2FF5">
        <w:rPr>
          <w:rFonts w:ascii="Times New Roman" w:hAnsi="Times New Roman"/>
          <w:b w:val="0"/>
          <w:bCs/>
          <w:sz w:val="28"/>
          <w:szCs w:val="28"/>
          <w:lang w:val="az-Latn-AZ"/>
        </w:rPr>
        <w:t>Valyuta nəzarətinin əsas istiqamətləri</w:t>
      </w:r>
    </w:p>
    <w:p w:rsidR="00A21B88" w:rsidRPr="005A4854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5A4854">
        <w:rPr>
          <w:rFonts w:ascii="Times New Roman" w:hAnsi="Times New Roman"/>
          <w:b w:val="0"/>
          <w:bCs/>
          <w:sz w:val="28"/>
          <w:szCs w:val="28"/>
          <w:lang w:val="az-Latn-AZ"/>
        </w:rPr>
        <w:t>Maliyyə mexanizminin mahiyyəti və dövlətin maliyyə siyasətinin həyata keçirilməsində onun rolu</w:t>
      </w:r>
    </w:p>
    <w:p w:rsidR="00A21B88" w:rsidRPr="005A4854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5A4854">
        <w:rPr>
          <w:rFonts w:ascii="Times New Roman" w:hAnsi="Times New Roman"/>
          <w:b w:val="0"/>
          <w:bCs/>
          <w:sz w:val="28"/>
          <w:szCs w:val="28"/>
          <w:lang w:val="az-Latn-AZ"/>
        </w:rPr>
        <w:t>Qiymətli kağızlar bazarında bankların investisiya siyasəti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lastRenderedPageBreak/>
        <w:t>Dövlət borcu və onun idarə olunması</w:t>
      </w:r>
    </w:p>
    <w:p w:rsidR="00A21B88" w:rsidRPr="005A4854" w:rsidRDefault="00EB5C4F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İnfiluasiya şəraitində fiskal siyasətin tətbiqi</w:t>
      </w:r>
    </w:p>
    <w:p w:rsidR="00A21B88" w:rsidRPr="005A4854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5A4854">
        <w:rPr>
          <w:rFonts w:ascii="Times New Roman" w:hAnsi="Times New Roman"/>
          <w:b w:val="0"/>
          <w:bCs/>
          <w:sz w:val="28"/>
          <w:szCs w:val="28"/>
          <w:lang w:val="az-Latn-AZ"/>
        </w:rPr>
        <w:t>Bankların vasitə</w:t>
      </w:r>
      <w:r w:rsidR="00DD05CC">
        <w:rPr>
          <w:rFonts w:ascii="Times New Roman" w:hAnsi="Times New Roman"/>
          <w:b w:val="0"/>
          <w:bCs/>
          <w:sz w:val="28"/>
          <w:szCs w:val="28"/>
          <w:lang w:val="az-Latn-AZ"/>
        </w:rPr>
        <w:t>ç</w:t>
      </w:r>
      <w:r w:rsidRPr="005A4854">
        <w:rPr>
          <w:rFonts w:ascii="Times New Roman" w:hAnsi="Times New Roman"/>
          <w:b w:val="0"/>
          <w:bCs/>
          <w:sz w:val="28"/>
          <w:szCs w:val="28"/>
          <w:lang w:val="az-Latn-AZ"/>
        </w:rPr>
        <w:t>ilik əməliyyatlarının mahiyyəti və təsnifatı</w:t>
      </w:r>
    </w:p>
    <w:p w:rsidR="00A21B88" w:rsidRPr="005A4854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Təkrarsığorta institutu və onun mahiyyəti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Dövlət büdcəsinin sosial-iqtisadi mahiyyəti və funksiyaları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Sığortaçının investisiya fəaliyyəti və onun resurs mənbələri</w:t>
      </w:r>
    </w:p>
    <w:p w:rsidR="00A21B88" w:rsidRPr="00A0320C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A0320C">
        <w:rPr>
          <w:rFonts w:ascii="Times New Roman" w:hAnsi="Times New Roman"/>
          <w:b w:val="0"/>
          <w:bCs/>
          <w:sz w:val="28"/>
          <w:szCs w:val="28"/>
          <w:lang w:val="az-Latn-AZ"/>
        </w:rPr>
        <w:t>Azərbaycanın yeni neft sazişlərinin maliyyə aspektləri</w:t>
      </w:r>
    </w:p>
    <w:p w:rsidR="00A21B88" w:rsidRPr="005A4854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5A4854">
        <w:rPr>
          <w:rFonts w:ascii="Times New Roman" w:hAnsi="Times New Roman"/>
          <w:b w:val="0"/>
          <w:bCs/>
          <w:sz w:val="28"/>
          <w:szCs w:val="28"/>
          <w:lang w:val="az-Latn-AZ"/>
        </w:rPr>
        <w:t>Bank riskləri və onun idarə olunması</w:t>
      </w:r>
    </w:p>
    <w:p w:rsidR="00A21B88" w:rsidRPr="005A4854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Müasir vergi inzibatçılığı və onun təkmilləşdirilməsi.</w:t>
      </w:r>
    </w:p>
    <w:p w:rsidR="00A21B88" w:rsidRPr="00061D29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Bank-maliyyə </w:t>
      </w:r>
      <w:r w:rsidRPr="00061EA5"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deriativləri </w:t>
      </w: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və onların xarakteristikası</w:t>
      </w:r>
    </w:p>
    <w:p w:rsidR="00A21B88" w:rsidRPr="00061D29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 w:rsidRPr="00061D29">
        <w:rPr>
          <w:rFonts w:ascii="Times New Roman" w:hAnsi="Times New Roman"/>
          <w:b w:val="0"/>
          <w:bCs/>
          <w:sz w:val="28"/>
          <w:szCs w:val="28"/>
          <w:lang w:val="az-Latn-AZ"/>
        </w:rPr>
        <w:t>Maliyyə sisteminin mahiyyəti, həlqələrı, onların qarşılıqlı əla</w:t>
      </w:r>
      <w:r w:rsidR="00B25FD4">
        <w:rPr>
          <w:rFonts w:ascii="Times New Roman" w:hAnsi="Times New Roman"/>
          <w:b w:val="0"/>
          <w:bCs/>
          <w:sz w:val="28"/>
          <w:szCs w:val="28"/>
          <w:lang w:val="az-Latn-AZ"/>
        </w:rPr>
        <w:t>q</w:t>
      </w:r>
      <w:r w:rsidRPr="00061D29">
        <w:rPr>
          <w:rFonts w:ascii="Times New Roman" w:hAnsi="Times New Roman"/>
          <w:b w:val="0"/>
          <w:bCs/>
          <w:sz w:val="28"/>
          <w:szCs w:val="28"/>
          <w:lang w:val="az-Latn-AZ"/>
        </w:rPr>
        <w:t>əsi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Vergi yükü və onun hesablanması metodikası</w:t>
      </w:r>
    </w:p>
    <w:p w:rsidR="00A21B88" w:rsidRPr="00067224" w:rsidRDefault="00A21B88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 w:rsidRPr="00067224">
        <w:rPr>
          <w:sz w:val="28"/>
          <w:szCs w:val="28"/>
          <w:lang w:val="az-Latn-AZ"/>
        </w:rPr>
        <w:t>Büdcə</w:t>
      </w:r>
      <w:r w:rsidR="00B25FD4">
        <w:rPr>
          <w:sz w:val="28"/>
          <w:szCs w:val="28"/>
          <w:lang w:val="az-Latn-AZ"/>
        </w:rPr>
        <w:t>nin gəlirlərinin  tənzimlənməsi</w:t>
      </w:r>
    </w:p>
    <w:p w:rsidR="00A21B88" w:rsidRPr="00067224" w:rsidRDefault="00A21B88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 w:rsidRPr="00067224">
        <w:rPr>
          <w:sz w:val="28"/>
          <w:szCs w:val="28"/>
          <w:lang w:val="az-Latn-AZ"/>
        </w:rPr>
        <w:t>Yeni bank məhsulları. Rəqəmsal bankçılıq</w:t>
      </w:r>
    </w:p>
    <w:p w:rsidR="00A21B88" w:rsidRPr="00CD24EC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Büdcədənkənar fondların təsnifatı</w:t>
      </w:r>
    </w:p>
    <w:p w:rsidR="00A21B88" w:rsidRDefault="00A21B88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Dolayı vergilərin mahiyyəti və növləri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Maliyyənin nəzarət funksiyası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Banknot, kağız pul, ümumi pul kütləsi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Klassik  vergititma prinsipləri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İcbari sığorta növlərinin spesifik xüsusiyyətləri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Pul aqr</w:t>
      </w:r>
      <w:r w:rsidR="00B25FD4">
        <w:rPr>
          <w:rFonts w:ascii="Times New Roman" w:hAnsi="Times New Roman"/>
          <w:b w:val="0"/>
          <w:bCs/>
          <w:sz w:val="28"/>
          <w:szCs w:val="28"/>
          <w:lang w:val="az-Latn-AZ"/>
        </w:rPr>
        <w:t>e</w:t>
      </w: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qatları və onların mahiyyəti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İqtisadi tarazlıq: monetar və fiskal siyasətin </w:t>
      </w:r>
      <w:r w:rsidR="00B25FD4">
        <w:rPr>
          <w:rFonts w:ascii="Times New Roman" w:hAnsi="Times New Roman"/>
          <w:b w:val="0"/>
          <w:bCs/>
          <w:sz w:val="28"/>
          <w:szCs w:val="28"/>
          <w:lang w:val="az-Latn-AZ"/>
        </w:rPr>
        <w:t>əlaqəsi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Maliyyə derivativləri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Maliyyə bazarının seqmentləri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Büdcənin cari və əsaslı xərcləri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Təsərrüfat  subyektlərinin maliyyəsi 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 xml:space="preserve">Vergi </w:t>
      </w:r>
      <w:r w:rsidR="00B25FD4">
        <w:rPr>
          <w:rFonts w:ascii="Times New Roman" w:hAnsi="Times New Roman"/>
          <w:b w:val="0"/>
          <w:bCs/>
          <w:sz w:val="28"/>
          <w:szCs w:val="28"/>
          <w:lang w:val="az-Latn-AZ"/>
        </w:rPr>
        <w:t>M</w:t>
      </w: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əcəlləsində aparılmış islahatlar</w:t>
      </w:r>
    </w:p>
    <w:p w:rsidR="008500A5" w:rsidRDefault="008500A5" w:rsidP="00067224">
      <w:pPr>
        <w:pStyle w:val="a3"/>
        <w:widowControl/>
        <w:numPr>
          <w:ilvl w:val="0"/>
          <w:numId w:val="1"/>
        </w:numPr>
        <w:tabs>
          <w:tab w:val="left" w:pos="1950"/>
        </w:tabs>
        <w:spacing w:line="360" w:lineRule="auto"/>
        <w:ind w:right="-510"/>
        <w:jc w:val="left"/>
        <w:rPr>
          <w:rFonts w:ascii="Times New Roman" w:hAnsi="Times New Roman"/>
          <w:b w:val="0"/>
          <w:bCs/>
          <w:sz w:val="28"/>
          <w:szCs w:val="28"/>
          <w:lang w:val="az-Latn-AZ"/>
        </w:rPr>
      </w:pPr>
      <w:r>
        <w:rPr>
          <w:rFonts w:ascii="Times New Roman" w:hAnsi="Times New Roman"/>
          <w:b w:val="0"/>
          <w:bCs/>
          <w:sz w:val="28"/>
          <w:szCs w:val="28"/>
          <w:lang w:val="az-Latn-AZ"/>
        </w:rPr>
        <w:t>Maliyyə institutlarında aparılan vergi nəzarəti və vergi monitorinqi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 w:rsidRPr="00067224">
        <w:rPr>
          <w:sz w:val="28"/>
          <w:szCs w:val="28"/>
          <w:lang w:val="az-Latn-AZ"/>
        </w:rPr>
        <w:t>Maliyyənin mahiyyəti, funksiyaları və iqtisadi münasibətlər sistemində rolu.</w:t>
      </w:r>
    </w:p>
    <w:p w:rsidR="00067224" w:rsidRPr="00EB5C4F" w:rsidRDefault="00B25FD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lastRenderedPageBreak/>
        <w:t>İcmal büdcə.</w:t>
      </w:r>
      <w:r w:rsidR="003348DA">
        <w:rPr>
          <w:sz w:val="28"/>
          <w:szCs w:val="28"/>
          <w:lang w:val="az-Latn-AZ"/>
        </w:rPr>
        <w:t xml:space="preserve"> </w:t>
      </w:r>
      <w:bookmarkStart w:id="0" w:name="_GoBack"/>
      <w:bookmarkEnd w:id="0"/>
      <w:r w:rsidR="00067224" w:rsidRPr="00EB5C4F">
        <w:rPr>
          <w:sz w:val="28"/>
          <w:szCs w:val="28"/>
          <w:lang w:val="az-Latn-AZ"/>
        </w:rPr>
        <w:t>Dövlət büdcəsinin gəlirləri və xərcləri.</w:t>
      </w:r>
    </w:p>
    <w:p w:rsidR="00067224" w:rsidRPr="00EB5C4F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 w:rsidRPr="00EB5C4F">
        <w:rPr>
          <w:sz w:val="28"/>
          <w:szCs w:val="28"/>
          <w:lang w:val="az-Latn-AZ"/>
        </w:rPr>
        <w:t>Dövlət büdcəsinin gəlirləri və xərclərinin optimallaşdırılması yolları.</w:t>
      </w:r>
    </w:p>
    <w:p w:rsidR="00067224" w:rsidRPr="00EB5C4F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 w:rsidRPr="00EB5C4F">
        <w:rPr>
          <w:sz w:val="28"/>
          <w:szCs w:val="28"/>
          <w:lang w:val="az-Latn-AZ"/>
        </w:rPr>
        <w:t>Büdcə xərclərinin fiskal siyasətin formalaşmasında rolu və yeri</w:t>
      </w:r>
    </w:p>
    <w:p w:rsidR="00067224" w:rsidRPr="00DD05CC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az-Latn-AZ"/>
        </w:rPr>
      </w:pPr>
      <w:r w:rsidRPr="00DD05CC">
        <w:rPr>
          <w:sz w:val="28"/>
          <w:szCs w:val="28"/>
          <w:lang w:val="az-Latn-AZ"/>
        </w:rPr>
        <w:t>Büdcə kəsiri: yaranması səbəbləri,  maliyyələşdirilməsi mənbələri və idarə</w:t>
      </w:r>
      <w:r w:rsidR="00DD05CC">
        <w:rPr>
          <w:sz w:val="28"/>
          <w:szCs w:val="28"/>
          <w:lang w:val="az-Latn-AZ"/>
        </w:rPr>
        <w:t xml:space="preserve"> </w:t>
      </w:r>
      <w:r w:rsidRPr="00DD05CC">
        <w:rPr>
          <w:sz w:val="28"/>
          <w:szCs w:val="28"/>
          <w:lang w:val="az-Latn-AZ"/>
        </w:rPr>
        <w:t>olunması mexanizmləri.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067224">
        <w:rPr>
          <w:sz w:val="28"/>
          <w:szCs w:val="28"/>
        </w:rPr>
        <w:t>Fiskal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siyasətin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vergi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tənzimlənməsi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mexanizmləri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067224">
        <w:rPr>
          <w:sz w:val="28"/>
          <w:szCs w:val="28"/>
        </w:rPr>
        <w:t>Fiskal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siyasətin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səmərəliliyinin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qiymətləndirilməsi</w:t>
      </w:r>
      <w:proofErr w:type="spellEnd"/>
      <w:r w:rsidRPr="00067224">
        <w:rPr>
          <w:sz w:val="28"/>
          <w:szCs w:val="28"/>
        </w:rPr>
        <w:t xml:space="preserve">: </w:t>
      </w:r>
      <w:proofErr w:type="spellStart"/>
      <w:r w:rsidRPr="00067224">
        <w:rPr>
          <w:sz w:val="28"/>
          <w:szCs w:val="28"/>
        </w:rPr>
        <w:t>Keynes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hipotezi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067224">
        <w:rPr>
          <w:sz w:val="28"/>
          <w:szCs w:val="28"/>
        </w:rPr>
        <w:t>Vaqner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qanunu</w:t>
      </w:r>
      <w:proofErr w:type="spellEnd"/>
      <w:r w:rsidRPr="00067224">
        <w:rPr>
          <w:sz w:val="28"/>
          <w:szCs w:val="28"/>
        </w:rPr>
        <w:t xml:space="preserve"> (</w:t>
      </w:r>
      <w:proofErr w:type="spellStart"/>
      <w:r w:rsidRPr="00067224">
        <w:rPr>
          <w:sz w:val="28"/>
          <w:szCs w:val="28"/>
        </w:rPr>
        <w:t>Wagner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law</w:t>
      </w:r>
      <w:proofErr w:type="spellEnd"/>
      <w:r w:rsidRPr="00067224">
        <w:rPr>
          <w:sz w:val="28"/>
          <w:szCs w:val="28"/>
        </w:rPr>
        <w:t xml:space="preserve">) 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067224">
        <w:rPr>
          <w:sz w:val="28"/>
          <w:szCs w:val="28"/>
        </w:rPr>
        <w:t>Vergil</w:t>
      </w:r>
      <w:proofErr w:type="spellEnd"/>
      <w:r w:rsidR="00B25FD4">
        <w:rPr>
          <w:sz w:val="28"/>
          <w:szCs w:val="28"/>
          <w:lang w:val="az-Latn-AZ"/>
        </w:rPr>
        <w:t>ə</w:t>
      </w:r>
      <w:proofErr w:type="spellStart"/>
      <w:r w:rsidRPr="00067224">
        <w:rPr>
          <w:sz w:val="28"/>
          <w:szCs w:val="28"/>
        </w:rPr>
        <w:t>rin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mahiyyəti</w:t>
      </w:r>
      <w:proofErr w:type="spellEnd"/>
      <w:r w:rsidRPr="00067224">
        <w:rPr>
          <w:sz w:val="28"/>
          <w:szCs w:val="28"/>
        </w:rPr>
        <w:t xml:space="preserve">, </w:t>
      </w:r>
      <w:proofErr w:type="spellStart"/>
      <w:r w:rsidRPr="00067224">
        <w:rPr>
          <w:sz w:val="28"/>
          <w:szCs w:val="28"/>
        </w:rPr>
        <w:t>nəzəri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əsasları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və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əsas</w:t>
      </w:r>
      <w:proofErr w:type="spellEnd"/>
      <w:r w:rsidRPr="00067224">
        <w:rPr>
          <w:sz w:val="28"/>
          <w:szCs w:val="28"/>
        </w:rPr>
        <w:t xml:space="preserve"> </w:t>
      </w:r>
      <w:proofErr w:type="spellStart"/>
      <w:r w:rsidRPr="00067224">
        <w:rPr>
          <w:sz w:val="28"/>
          <w:szCs w:val="28"/>
        </w:rPr>
        <w:t>funksiyaları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Vergi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siyasətinin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investisiya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mühitinə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təsiri</w:t>
      </w:r>
      <w:proofErr w:type="spellEnd"/>
      <w:r w:rsidRPr="00067224">
        <w:rPr>
          <w:sz w:val="28"/>
          <w:szCs w:val="28"/>
          <w:lang w:val="en-US"/>
        </w:rPr>
        <w:t>.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 w:rsidRPr="00067224">
        <w:rPr>
          <w:sz w:val="28"/>
          <w:szCs w:val="28"/>
          <w:lang w:val="en-US"/>
        </w:rPr>
        <w:t>Vergi</w:t>
      </w:r>
      <w:proofErr w:type="spellEnd"/>
      <w:r w:rsidRPr="00067224">
        <w:rPr>
          <w:sz w:val="28"/>
          <w:szCs w:val="28"/>
          <w:lang w:val="en-US"/>
        </w:rPr>
        <w:t xml:space="preserve">  </w:t>
      </w:r>
      <w:proofErr w:type="spellStart"/>
      <w:r w:rsidRPr="00067224">
        <w:rPr>
          <w:sz w:val="28"/>
          <w:szCs w:val="28"/>
          <w:lang w:val="en-US"/>
        </w:rPr>
        <w:t>dərəcələrinin</w:t>
      </w:r>
      <w:proofErr w:type="spellEnd"/>
      <w:proofErr w:type="gram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vergi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yükünün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müəyyən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olunmasının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əsasları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metodikaları</w:t>
      </w:r>
      <w:proofErr w:type="spellEnd"/>
      <w:r w:rsidRPr="00067224">
        <w:rPr>
          <w:sz w:val="28"/>
          <w:szCs w:val="28"/>
          <w:lang w:val="en-US"/>
        </w:rPr>
        <w:t>.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Vergi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r w:rsidRPr="00067224">
        <w:rPr>
          <w:sz w:val="28"/>
          <w:szCs w:val="28"/>
          <w:lang w:val="az-Latn-AZ"/>
        </w:rPr>
        <w:t>yükünün optimallaşdırılması: Laffer əyrisi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Büdcə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="00B25FD4">
        <w:rPr>
          <w:sz w:val="28"/>
          <w:szCs w:val="28"/>
          <w:lang w:val="en-US"/>
        </w:rPr>
        <w:t>təhlili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büdcə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proqnozlaşdırılmasının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əsas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xüsusiyyətləri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Dövlət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büdcəsinin</w:t>
      </w:r>
      <w:proofErr w:type="spellEnd"/>
      <w:r w:rsidRPr="00067224">
        <w:rPr>
          <w:sz w:val="28"/>
          <w:szCs w:val="28"/>
          <w:lang w:val="en-US"/>
        </w:rPr>
        <w:t xml:space="preserve"> f</w:t>
      </w:r>
      <w:r w:rsidRPr="00067224">
        <w:rPr>
          <w:sz w:val="28"/>
          <w:szCs w:val="28"/>
        </w:rPr>
        <w:t>о</w:t>
      </w:r>
      <w:proofErr w:type="spellStart"/>
      <w:r w:rsidRPr="00067224">
        <w:rPr>
          <w:sz w:val="28"/>
          <w:szCs w:val="28"/>
          <w:lang w:val="en-US"/>
        </w:rPr>
        <w:t>rmalaşması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prosesi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onun</w:t>
      </w:r>
      <w:proofErr w:type="spellEnd"/>
      <w:r w:rsidRPr="00067224">
        <w:rPr>
          <w:sz w:val="28"/>
          <w:szCs w:val="28"/>
          <w:lang w:val="en-US"/>
        </w:rPr>
        <w:t xml:space="preserve"> s</w:t>
      </w:r>
      <w:r w:rsidRPr="00067224">
        <w:rPr>
          <w:sz w:val="28"/>
          <w:szCs w:val="28"/>
        </w:rPr>
        <w:t>о</w:t>
      </w:r>
      <w:proofErr w:type="spellStart"/>
      <w:r w:rsidRPr="00067224">
        <w:rPr>
          <w:sz w:val="28"/>
          <w:szCs w:val="28"/>
          <w:lang w:val="en-US"/>
        </w:rPr>
        <w:t>sial-iqtisadi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mahiyyəti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Büdcə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kəsiri</w:t>
      </w:r>
      <w:proofErr w:type="spellEnd"/>
      <w:r w:rsidR="00B25FD4">
        <w:rPr>
          <w:sz w:val="28"/>
          <w:szCs w:val="28"/>
          <w:lang w:val="en-US"/>
        </w:rPr>
        <w:t xml:space="preserve"> </w:t>
      </w:r>
      <w:proofErr w:type="spellStart"/>
      <w:r w:rsidR="00B25FD4">
        <w:rPr>
          <w:sz w:val="28"/>
          <w:szCs w:val="28"/>
          <w:lang w:val="en-US"/>
        </w:rPr>
        <w:t>və</w:t>
      </w:r>
      <w:proofErr w:type="spellEnd"/>
      <w:r w:rsidR="00B25FD4">
        <w:rPr>
          <w:sz w:val="28"/>
          <w:szCs w:val="28"/>
          <w:lang w:val="en-US"/>
        </w:rPr>
        <w:t xml:space="preserve"> </w:t>
      </w:r>
      <w:proofErr w:type="spellStart"/>
      <w:r w:rsidR="00B25FD4">
        <w:rPr>
          <w:sz w:val="28"/>
          <w:szCs w:val="28"/>
          <w:lang w:val="en-US"/>
        </w:rPr>
        <w:t>inflyasiya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İnflyasiya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təzyiqi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olduğu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mühit</w:t>
      </w:r>
      <w:r w:rsidR="00B25FD4">
        <w:rPr>
          <w:sz w:val="28"/>
          <w:szCs w:val="28"/>
          <w:lang w:val="en-US"/>
        </w:rPr>
        <w:t>in</w:t>
      </w:r>
      <w:r w:rsidRPr="00067224">
        <w:rPr>
          <w:sz w:val="28"/>
          <w:szCs w:val="28"/>
          <w:lang w:val="en-US"/>
        </w:rPr>
        <w:t>də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fiskal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="00B25FD4">
        <w:rPr>
          <w:sz w:val="28"/>
          <w:szCs w:val="28"/>
          <w:lang w:val="en-US"/>
        </w:rPr>
        <w:t>siyasətin</w:t>
      </w:r>
      <w:proofErr w:type="spellEnd"/>
      <w:r w:rsidR="00B25FD4">
        <w:rPr>
          <w:sz w:val="28"/>
          <w:szCs w:val="28"/>
          <w:lang w:val="en-US"/>
        </w:rPr>
        <w:t xml:space="preserve"> </w:t>
      </w:r>
      <w:proofErr w:type="spellStart"/>
      <w:r w:rsidR="00B25FD4">
        <w:rPr>
          <w:sz w:val="28"/>
          <w:szCs w:val="28"/>
          <w:lang w:val="en-US"/>
        </w:rPr>
        <w:t>qurulması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Fiskal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siyasətin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gəlir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bərabərsizliyinin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aradan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qaldırılmasında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gəlirin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yenidən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bölüşdürülməsi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prosesində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rolu</w:t>
      </w:r>
      <w:proofErr w:type="spellEnd"/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Fiskal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siyasətin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makroiqtisadi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stabilliyin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təmin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olunmasında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rolu</w:t>
      </w:r>
      <w:proofErr w:type="spellEnd"/>
      <w:r w:rsidRPr="00067224">
        <w:rPr>
          <w:sz w:val="28"/>
          <w:szCs w:val="28"/>
          <w:lang w:val="en-US"/>
        </w:rPr>
        <w:t>.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Büdcə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tənzimlənməsi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metodları</w:t>
      </w:r>
      <w:proofErr w:type="spellEnd"/>
      <w:r w:rsidRPr="00067224">
        <w:rPr>
          <w:sz w:val="28"/>
          <w:szCs w:val="28"/>
          <w:lang w:val="en-US"/>
        </w:rPr>
        <w:t xml:space="preserve">. </w:t>
      </w:r>
      <w:proofErr w:type="spellStart"/>
      <w:r w:rsidRPr="00067224">
        <w:rPr>
          <w:sz w:val="28"/>
          <w:szCs w:val="28"/>
          <w:lang w:val="en-US"/>
        </w:rPr>
        <w:t>Mərkəzi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yerli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büdcələrin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gəlir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xərclərinin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formalaşdırılması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prinsipləri</w:t>
      </w:r>
      <w:proofErr w:type="spellEnd"/>
      <w:r w:rsidRPr="00067224">
        <w:rPr>
          <w:sz w:val="28"/>
          <w:szCs w:val="28"/>
          <w:lang w:val="en-US"/>
        </w:rPr>
        <w:t>.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Büdcədənkənar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dövlət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fondları</w:t>
      </w:r>
      <w:r w:rsidR="00B25FD4">
        <w:rPr>
          <w:sz w:val="28"/>
          <w:szCs w:val="28"/>
          <w:lang w:val="en-US"/>
        </w:rPr>
        <w:t>nın</w:t>
      </w:r>
      <w:proofErr w:type="spellEnd"/>
      <w:r w:rsidR="00B25FD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sosial-iqtisadi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əhəmiyyəti</w:t>
      </w:r>
      <w:proofErr w:type="spellEnd"/>
      <w:r w:rsidRPr="00067224">
        <w:rPr>
          <w:sz w:val="28"/>
          <w:szCs w:val="28"/>
          <w:lang w:val="en-US"/>
        </w:rPr>
        <w:t>.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Dövlət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borcu</w:t>
      </w:r>
      <w:proofErr w:type="spellEnd"/>
      <w:r w:rsidRPr="00067224">
        <w:rPr>
          <w:sz w:val="28"/>
          <w:szCs w:val="28"/>
          <w:lang w:val="en-US"/>
        </w:rPr>
        <w:t xml:space="preserve">: </w:t>
      </w:r>
      <w:proofErr w:type="spellStart"/>
      <w:r w:rsidRPr="00067224">
        <w:rPr>
          <w:sz w:val="28"/>
          <w:szCs w:val="28"/>
          <w:lang w:val="en-US"/>
        </w:rPr>
        <w:t>yaranması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səbəbləri</w:t>
      </w:r>
      <w:proofErr w:type="spellEnd"/>
      <w:proofErr w:type="gramStart"/>
      <w:r w:rsidRPr="00067224">
        <w:rPr>
          <w:sz w:val="28"/>
          <w:szCs w:val="28"/>
          <w:lang w:val="en-US"/>
        </w:rPr>
        <w:t xml:space="preserve">,  </w:t>
      </w:r>
      <w:proofErr w:type="spellStart"/>
      <w:r w:rsidRPr="00067224">
        <w:rPr>
          <w:sz w:val="28"/>
          <w:szCs w:val="28"/>
          <w:lang w:val="en-US"/>
        </w:rPr>
        <w:t>maliyyələşdirilməsi</w:t>
      </w:r>
      <w:proofErr w:type="spellEnd"/>
      <w:proofErr w:type="gram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mənbələri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idarə</w:t>
      </w:r>
      <w:proofErr w:type="spellEnd"/>
      <w:r w:rsidR="00DD05CC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olunması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mexanizmləri</w:t>
      </w:r>
      <w:proofErr w:type="spellEnd"/>
      <w:r w:rsidRPr="00067224">
        <w:rPr>
          <w:sz w:val="28"/>
          <w:szCs w:val="28"/>
          <w:lang w:val="en-US"/>
        </w:rPr>
        <w:t>.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Azərbaycan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dövlət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büdcə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xərclərinin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məcmu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əsas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xərc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istiqamətləri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üzrə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dəyişmə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dinamikası</w:t>
      </w:r>
      <w:proofErr w:type="spellEnd"/>
      <w:r w:rsidRPr="00067224">
        <w:rPr>
          <w:sz w:val="28"/>
          <w:szCs w:val="28"/>
          <w:lang w:val="en-US"/>
        </w:rPr>
        <w:t xml:space="preserve">. </w:t>
      </w:r>
    </w:p>
    <w:p w:rsidR="00067224" w:rsidRPr="00067224" w:rsidRDefault="00067224" w:rsidP="0006722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067224">
        <w:rPr>
          <w:sz w:val="28"/>
          <w:szCs w:val="28"/>
          <w:lang w:val="en-US"/>
        </w:rPr>
        <w:t>Azərbaycan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Respublikasında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aparılan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vergi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siyasətinin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əsas</w:t>
      </w:r>
      <w:proofErr w:type="spellEnd"/>
      <w:r w:rsidRPr="00067224">
        <w:rPr>
          <w:sz w:val="28"/>
          <w:szCs w:val="28"/>
          <w:lang w:val="en-US"/>
        </w:rPr>
        <w:t xml:space="preserve"> </w:t>
      </w:r>
      <w:proofErr w:type="spellStart"/>
      <w:r w:rsidRPr="00067224">
        <w:rPr>
          <w:sz w:val="28"/>
          <w:szCs w:val="28"/>
          <w:lang w:val="en-US"/>
        </w:rPr>
        <w:t>istiqamətləri</w:t>
      </w:r>
      <w:proofErr w:type="spellEnd"/>
    </w:p>
    <w:p w:rsidR="00067224" w:rsidRPr="00067224" w:rsidRDefault="00067224" w:rsidP="00067224">
      <w:pPr>
        <w:pStyle w:val="a3"/>
        <w:widowControl/>
        <w:tabs>
          <w:tab w:val="left" w:pos="1950"/>
        </w:tabs>
        <w:spacing w:line="360" w:lineRule="auto"/>
        <w:ind w:right="-510"/>
        <w:jc w:val="left"/>
        <w:rPr>
          <w:lang w:val="en-US"/>
        </w:rPr>
      </w:pPr>
    </w:p>
    <w:sectPr w:rsidR="00067224" w:rsidRPr="00067224" w:rsidSect="008C3231">
      <w:pgSz w:w="11907" w:h="16840" w:code="9"/>
      <w:pgMar w:top="1134" w:right="851" w:bottom="1418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in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36F90"/>
    <w:multiLevelType w:val="hybridMultilevel"/>
    <w:tmpl w:val="629A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55"/>
    <w:rsid w:val="00067224"/>
    <w:rsid w:val="00137DE6"/>
    <w:rsid w:val="00307F5C"/>
    <w:rsid w:val="003348DA"/>
    <w:rsid w:val="00427274"/>
    <w:rsid w:val="005328BA"/>
    <w:rsid w:val="00645DCA"/>
    <w:rsid w:val="008500A5"/>
    <w:rsid w:val="008C3231"/>
    <w:rsid w:val="00A21B88"/>
    <w:rsid w:val="00B25FD4"/>
    <w:rsid w:val="00B806B6"/>
    <w:rsid w:val="00C07092"/>
    <w:rsid w:val="00D552C0"/>
    <w:rsid w:val="00D80BDE"/>
    <w:rsid w:val="00DD05CC"/>
    <w:rsid w:val="00EA1455"/>
    <w:rsid w:val="00EB5C4F"/>
    <w:rsid w:val="00F1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FD821-B4B4-448E-BD6D-42E1FA91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1B8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Latin" w:hAnsi="Times Latin"/>
      <w:b/>
      <w:szCs w:val="20"/>
    </w:rPr>
  </w:style>
  <w:style w:type="character" w:customStyle="1" w:styleId="a4">
    <w:name w:val="Название Знак"/>
    <w:basedOn w:val="a0"/>
    <w:link w:val="a3"/>
    <w:rsid w:val="00A21B88"/>
    <w:rPr>
      <w:rFonts w:ascii="Times Latin" w:hAnsi="Times Latin"/>
      <w:b/>
      <w:sz w:val="24"/>
    </w:rPr>
  </w:style>
  <w:style w:type="paragraph" w:styleId="a5">
    <w:name w:val="List Paragraph"/>
    <w:basedOn w:val="a"/>
    <w:uiPriority w:val="34"/>
    <w:qFormat/>
    <w:rsid w:val="0006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</cp:revision>
  <dcterms:created xsi:type="dcterms:W3CDTF">2019-01-09T11:30:00Z</dcterms:created>
  <dcterms:modified xsi:type="dcterms:W3CDTF">2019-01-11T13:00:00Z</dcterms:modified>
</cp:coreProperties>
</file>