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E2E" w:rsidRPr="00264E05" w:rsidRDefault="008A03A0" w:rsidP="00A20E2E">
      <w:pPr>
        <w:pStyle w:val="a7"/>
        <w:spacing w:before="0" w:beforeAutospacing="0" w:after="0" w:afterAutospacing="0"/>
        <w:jc w:val="center"/>
        <w:rPr>
          <w:b/>
          <w:sz w:val="20"/>
          <w:szCs w:val="20"/>
        </w:rPr>
      </w:pPr>
      <w:r>
        <w:rPr>
          <w:b/>
          <w:sz w:val="20"/>
          <w:szCs w:val="20"/>
        </w:rPr>
        <w:t>Hümbətova Suqra_Qiymət və qiymətləndirmə</w:t>
      </w:r>
    </w:p>
    <w:p w:rsidR="00A20E2E" w:rsidRPr="00264E05" w:rsidRDefault="00A20E2E" w:rsidP="00A20E2E">
      <w:pPr>
        <w:pStyle w:val="uiqtextpara"/>
        <w:spacing w:before="0" w:beforeAutospacing="0" w:after="0" w:afterAutospacing="0"/>
        <w:rPr>
          <w:sz w:val="20"/>
          <w:szCs w:val="20"/>
          <w:lang w:val="az-Latn-AZ"/>
        </w:rPr>
      </w:pPr>
    </w:p>
    <w:p w:rsidR="00A20E2E" w:rsidRPr="00264E05" w:rsidRDefault="00A20E2E" w:rsidP="00A20E2E">
      <w:pPr>
        <w:pStyle w:val="uiqtextpara"/>
        <w:spacing w:before="0" w:beforeAutospacing="0" w:after="0" w:afterAutospacing="0"/>
        <w:rPr>
          <w:sz w:val="20"/>
          <w:szCs w:val="20"/>
          <w:lang w:val="az-Latn-AZ"/>
        </w:rPr>
      </w:pPr>
    </w:p>
    <w:p w:rsidR="00AE0E58" w:rsidRPr="00264E05" w:rsidRDefault="00AE0E58" w:rsidP="00A20E2E">
      <w:pPr>
        <w:pStyle w:val="a5"/>
        <w:numPr>
          <w:ilvl w:val="0"/>
          <w:numId w:val="8"/>
        </w:numPr>
        <w:rPr>
          <w:rFonts w:ascii="Times New Roman" w:hAnsi="Times New Roman" w:cs="Times New Roman"/>
          <w:sz w:val="20"/>
          <w:szCs w:val="20"/>
          <w:lang w:val="en-US"/>
        </w:rPr>
      </w:pPr>
      <w:r w:rsidRPr="00264E05">
        <w:rPr>
          <w:rFonts w:ascii="Times New Roman" w:hAnsi="Times New Roman" w:cs="Times New Roman"/>
          <w:sz w:val="20"/>
          <w:szCs w:val="20"/>
          <w:lang w:val="en-US"/>
        </w:rPr>
        <w:t xml:space="preserve">What is difference between price and pricing </w:t>
      </w:r>
    </w:p>
    <w:p w:rsidR="00A20E2E" w:rsidRPr="00264E05" w:rsidRDefault="00A20E2E" w:rsidP="00A20E2E">
      <w:pPr>
        <w:pStyle w:val="a5"/>
        <w:numPr>
          <w:ilvl w:val="0"/>
          <w:numId w:val="8"/>
        </w:numPr>
        <w:rPr>
          <w:rFonts w:ascii="Times New Roman" w:hAnsi="Times New Roman" w:cs="Times New Roman"/>
          <w:sz w:val="20"/>
          <w:szCs w:val="20"/>
          <w:lang w:val="en-US"/>
        </w:rPr>
      </w:pPr>
      <w:r w:rsidRPr="00264E05">
        <w:rPr>
          <w:rFonts w:ascii="Times New Roman" w:hAnsi="Times New Roman" w:cs="Times New Roman"/>
          <w:sz w:val="20"/>
          <w:szCs w:val="20"/>
          <w:lang w:val="az-Latn-AZ"/>
        </w:rPr>
        <w:t>Alternative method of pricing</w:t>
      </w:r>
      <w:r w:rsidRPr="00264E05">
        <w:rPr>
          <w:rFonts w:ascii="Times New Roman" w:hAnsi="Times New Roman" w:cs="Times New Roman"/>
          <w:sz w:val="20"/>
          <w:szCs w:val="20"/>
          <w:lang w:val="en-US"/>
        </w:rPr>
        <w:t xml:space="preserve"> </w:t>
      </w:r>
    </w:p>
    <w:p w:rsidR="00A20E2E" w:rsidRPr="00264E05" w:rsidRDefault="00A20E2E" w:rsidP="00A20E2E">
      <w:pPr>
        <w:pStyle w:val="a5"/>
        <w:numPr>
          <w:ilvl w:val="0"/>
          <w:numId w:val="8"/>
        </w:numPr>
        <w:rPr>
          <w:rFonts w:ascii="Times New Roman" w:hAnsi="Times New Roman" w:cs="Times New Roman"/>
          <w:sz w:val="20"/>
          <w:szCs w:val="20"/>
          <w:lang w:val="en-US"/>
        </w:rPr>
      </w:pPr>
      <w:r w:rsidRPr="00264E05">
        <w:rPr>
          <w:rFonts w:ascii="Times New Roman" w:hAnsi="Times New Roman" w:cs="Times New Roman"/>
          <w:sz w:val="20"/>
          <w:szCs w:val="20"/>
          <w:lang w:val="en-US"/>
        </w:rPr>
        <w:t>Profit is as pricing factor</w:t>
      </w:r>
    </w:p>
    <w:p w:rsidR="00A20E2E" w:rsidRPr="00264E05" w:rsidRDefault="00A20E2E" w:rsidP="00A20E2E">
      <w:pPr>
        <w:pStyle w:val="a3"/>
        <w:numPr>
          <w:ilvl w:val="0"/>
          <w:numId w:val="8"/>
        </w:numPr>
        <w:rPr>
          <w:sz w:val="20"/>
          <w:szCs w:val="20"/>
          <w:lang w:val="en-US"/>
        </w:rPr>
      </w:pPr>
      <w:r w:rsidRPr="00264E05">
        <w:rPr>
          <w:color w:val="000000"/>
          <w:sz w:val="20"/>
          <w:szCs w:val="20"/>
          <w:shd w:val="clear" w:color="auto" w:fill="FFFFFF"/>
          <w:lang w:val="en-US"/>
        </w:rPr>
        <w:t>The economic functions of prices</w:t>
      </w:r>
    </w:p>
    <w:p w:rsidR="00A20E2E" w:rsidRPr="00264E05" w:rsidRDefault="00A20E2E" w:rsidP="00A20E2E">
      <w:pPr>
        <w:pStyle w:val="a3"/>
        <w:numPr>
          <w:ilvl w:val="0"/>
          <w:numId w:val="8"/>
        </w:numPr>
        <w:rPr>
          <w:color w:val="000000" w:themeColor="text1"/>
          <w:sz w:val="20"/>
          <w:szCs w:val="20"/>
          <w:lang w:val="en-US"/>
        </w:rPr>
      </w:pPr>
      <w:r w:rsidRPr="00264E05">
        <w:rPr>
          <w:color w:val="000000" w:themeColor="text1"/>
          <w:sz w:val="20"/>
          <w:szCs w:val="20"/>
          <w:lang w:val="en-US"/>
        </w:rPr>
        <w:t>Export pricing</w:t>
      </w:r>
      <w:r w:rsidRPr="00264E05">
        <w:rPr>
          <w:sz w:val="20"/>
          <w:szCs w:val="20"/>
          <w:lang w:val="en-US"/>
        </w:rPr>
        <w:t xml:space="preserve"> </w:t>
      </w:r>
    </w:p>
    <w:p w:rsidR="00A20E2E" w:rsidRPr="00264E05" w:rsidRDefault="00A20E2E" w:rsidP="00A20E2E">
      <w:pPr>
        <w:pStyle w:val="a3"/>
        <w:numPr>
          <w:ilvl w:val="0"/>
          <w:numId w:val="8"/>
        </w:numPr>
        <w:rPr>
          <w:color w:val="000000" w:themeColor="text1"/>
          <w:sz w:val="20"/>
          <w:szCs w:val="20"/>
          <w:lang w:val="en-US"/>
        </w:rPr>
      </w:pPr>
      <w:r w:rsidRPr="00264E05">
        <w:rPr>
          <w:sz w:val="20"/>
          <w:szCs w:val="20"/>
          <w:lang w:val="en-US"/>
        </w:rPr>
        <w:t>Basis of classification of cost</w:t>
      </w:r>
    </w:p>
    <w:p w:rsidR="00A20E2E" w:rsidRPr="00264E05" w:rsidRDefault="00A20E2E" w:rsidP="00A20E2E">
      <w:pPr>
        <w:pStyle w:val="a3"/>
        <w:numPr>
          <w:ilvl w:val="0"/>
          <w:numId w:val="8"/>
        </w:numPr>
        <w:rPr>
          <w:color w:val="000000" w:themeColor="text1"/>
          <w:sz w:val="20"/>
          <w:szCs w:val="20"/>
          <w:lang w:val="en-US"/>
        </w:rPr>
      </w:pPr>
      <w:r w:rsidRPr="00264E05">
        <w:rPr>
          <w:color w:val="000000" w:themeColor="text1"/>
          <w:sz w:val="20"/>
          <w:szCs w:val="20"/>
          <w:lang w:val="en-US"/>
        </w:rPr>
        <w:t xml:space="preserve">The theories of oligopolistic pricing </w:t>
      </w:r>
    </w:p>
    <w:p w:rsidR="00A20E2E" w:rsidRPr="00264E05" w:rsidRDefault="00A20E2E" w:rsidP="00A20E2E">
      <w:pPr>
        <w:pStyle w:val="a3"/>
        <w:widowControl w:val="0"/>
        <w:numPr>
          <w:ilvl w:val="0"/>
          <w:numId w:val="8"/>
        </w:numPr>
        <w:shd w:val="clear" w:color="auto" w:fill="FFFFFF"/>
        <w:autoSpaceDE w:val="0"/>
        <w:autoSpaceDN w:val="0"/>
        <w:adjustRightInd w:val="0"/>
        <w:rPr>
          <w:color w:val="000000" w:themeColor="text1"/>
          <w:sz w:val="20"/>
          <w:szCs w:val="20"/>
          <w:lang w:val="az-Latn-AZ"/>
        </w:rPr>
      </w:pPr>
      <w:r w:rsidRPr="00264E05">
        <w:rPr>
          <w:color w:val="000000" w:themeColor="text1"/>
          <w:sz w:val="20"/>
          <w:szCs w:val="20"/>
          <w:lang w:val="en-US"/>
        </w:rPr>
        <w:t xml:space="preserve">State regulation of prices: forms of indirect price control </w:t>
      </w:r>
    </w:p>
    <w:p w:rsidR="00A20E2E" w:rsidRPr="00264E05" w:rsidRDefault="00A20E2E" w:rsidP="00A20E2E">
      <w:pPr>
        <w:pStyle w:val="a3"/>
        <w:numPr>
          <w:ilvl w:val="0"/>
          <w:numId w:val="8"/>
        </w:numPr>
        <w:jc w:val="both"/>
        <w:rPr>
          <w:color w:val="000000" w:themeColor="text1"/>
          <w:sz w:val="20"/>
          <w:szCs w:val="20"/>
          <w:lang w:val="en-US"/>
        </w:rPr>
      </w:pPr>
      <w:r w:rsidRPr="00264E05">
        <w:rPr>
          <w:color w:val="000000" w:themeColor="text1"/>
          <w:sz w:val="20"/>
          <w:szCs w:val="20"/>
          <w:lang w:val="en-US"/>
        </w:rPr>
        <w:t xml:space="preserve">Differences between oligopoly and monopolistic competition pricing </w:t>
      </w:r>
    </w:p>
    <w:p w:rsidR="00A20E2E" w:rsidRPr="00264E05" w:rsidRDefault="00A20E2E" w:rsidP="00A20E2E">
      <w:pPr>
        <w:pStyle w:val="a3"/>
        <w:widowControl w:val="0"/>
        <w:numPr>
          <w:ilvl w:val="0"/>
          <w:numId w:val="8"/>
        </w:numPr>
        <w:shd w:val="clear" w:color="auto" w:fill="FFFFFF"/>
        <w:autoSpaceDE w:val="0"/>
        <w:autoSpaceDN w:val="0"/>
        <w:adjustRightInd w:val="0"/>
        <w:rPr>
          <w:color w:val="000000" w:themeColor="text1"/>
          <w:sz w:val="20"/>
          <w:szCs w:val="20"/>
          <w:lang w:val="en-US"/>
        </w:rPr>
      </w:pPr>
      <w:r w:rsidRPr="00264E05">
        <w:rPr>
          <w:color w:val="000000" w:themeColor="text1"/>
          <w:sz w:val="20"/>
          <w:szCs w:val="20"/>
          <w:lang w:val="en-US"/>
        </w:rPr>
        <w:t>Basic methods of pricing</w:t>
      </w:r>
    </w:p>
    <w:p w:rsidR="00A20E2E" w:rsidRPr="00264E05" w:rsidRDefault="00A20E2E" w:rsidP="00A20E2E">
      <w:pPr>
        <w:pStyle w:val="a3"/>
        <w:widowControl w:val="0"/>
        <w:numPr>
          <w:ilvl w:val="0"/>
          <w:numId w:val="8"/>
        </w:numPr>
        <w:shd w:val="clear" w:color="auto" w:fill="FFFFFF"/>
        <w:autoSpaceDE w:val="0"/>
        <w:autoSpaceDN w:val="0"/>
        <w:adjustRightInd w:val="0"/>
        <w:rPr>
          <w:color w:val="000000" w:themeColor="text1"/>
          <w:sz w:val="20"/>
          <w:szCs w:val="20"/>
          <w:lang w:val="az-Latn-AZ"/>
        </w:rPr>
      </w:pPr>
      <w:r w:rsidRPr="00264E05">
        <w:rPr>
          <w:color w:val="000000" w:themeColor="text1"/>
          <w:sz w:val="20"/>
          <w:szCs w:val="20"/>
          <w:lang w:val="en-US"/>
        </w:rPr>
        <w:t xml:space="preserve">State regulation of prices: forms of direct price control </w:t>
      </w:r>
    </w:p>
    <w:p w:rsidR="00A20E2E" w:rsidRPr="00264E05" w:rsidRDefault="00A20E2E" w:rsidP="00A20E2E">
      <w:pPr>
        <w:pStyle w:val="a3"/>
        <w:numPr>
          <w:ilvl w:val="0"/>
          <w:numId w:val="8"/>
        </w:numPr>
        <w:shd w:val="clear" w:color="auto" w:fill="FFFFFF"/>
        <w:textAlignment w:val="baseline"/>
        <w:outlineLvl w:val="0"/>
        <w:rPr>
          <w:color w:val="000000" w:themeColor="text1"/>
          <w:kern w:val="36"/>
          <w:sz w:val="20"/>
          <w:szCs w:val="20"/>
          <w:lang w:val="en-US"/>
        </w:rPr>
      </w:pPr>
      <w:r w:rsidRPr="00264E05">
        <w:rPr>
          <w:color w:val="000000" w:themeColor="text1"/>
          <w:kern w:val="36"/>
          <w:sz w:val="20"/>
          <w:szCs w:val="20"/>
          <w:lang w:val="en-US"/>
        </w:rPr>
        <w:t>Types of price elasticity of demand </w:t>
      </w:r>
    </w:p>
    <w:p w:rsidR="00A20E2E" w:rsidRPr="00264E05" w:rsidRDefault="00A20E2E" w:rsidP="00A20E2E">
      <w:pPr>
        <w:pStyle w:val="a3"/>
        <w:widowControl w:val="0"/>
        <w:numPr>
          <w:ilvl w:val="0"/>
          <w:numId w:val="8"/>
        </w:numPr>
        <w:shd w:val="clear" w:color="auto" w:fill="FFFFFF"/>
        <w:autoSpaceDE w:val="0"/>
        <w:autoSpaceDN w:val="0"/>
        <w:adjustRightInd w:val="0"/>
        <w:rPr>
          <w:color w:val="000000" w:themeColor="text1"/>
          <w:sz w:val="20"/>
          <w:szCs w:val="20"/>
          <w:lang w:val="az-Latn-AZ"/>
        </w:rPr>
      </w:pPr>
      <w:r w:rsidRPr="00264E05">
        <w:rPr>
          <w:color w:val="000000" w:themeColor="text1"/>
          <w:sz w:val="20"/>
          <w:szCs w:val="20"/>
          <w:lang w:val="en-US"/>
        </w:rPr>
        <w:t xml:space="preserve">Characteristics of perfect competition and prices </w:t>
      </w:r>
    </w:p>
    <w:p w:rsidR="00A20E2E" w:rsidRPr="00264E05" w:rsidRDefault="00A20E2E" w:rsidP="00A20E2E">
      <w:pPr>
        <w:pStyle w:val="a3"/>
        <w:widowControl w:val="0"/>
        <w:numPr>
          <w:ilvl w:val="0"/>
          <w:numId w:val="8"/>
        </w:numPr>
        <w:shd w:val="clear" w:color="auto" w:fill="FFFFFF"/>
        <w:autoSpaceDE w:val="0"/>
        <w:autoSpaceDN w:val="0"/>
        <w:adjustRightInd w:val="0"/>
        <w:rPr>
          <w:color w:val="000000" w:themeColor="text1"/>
          <w:sz w:val="20"/>
          <w:szCs w:val="20"/>
          <w:lang w:val="az-Latn-AZ"/>
        </w:rPr>
      </w:pPr>
      <w:r w:rsidRPr="00264E05">
        <w:rPr>
          <w:color w:val="000000" w:themeColor="text1"/>
          <w:sz w:val="20"/>
          <w:szCs w:val="20"/>
          <w:lang w:val="az-Latn-AZ"/>
        </w:rPr>
        <w:t>Pricing strategy: models of pricing</w:t>
      </w:r>
    </w:p>
    <w:p w:rsidR="00A20E2E" w:rsidRPr="00264E05" w:rsidRDefault="00A20E2E" w:rsidP="00A20E2E">
      <w:pPr>
        <w:pStyle w:val="a3"/>
        <w:widowControl w:val="0"/>
        <w:numPr>
          <w:ilvl w:val="0"/>
          <w:numId w:val="8"/>
        </w:numPr>
        <w:shd w:val="clear" w:color="auto" w:fill="FFFFFF"/>
        <w:autoSpaceDE w:val="0"/>
        <w:autoSpaceDN w:val="0"/>
        <w:adjustRightInd w:val="0"/>
        <w:rPr>
          <w:color w:val="000000" w:themeColor="text1"/>
          <w:sz w:val="20"/>
          <w:szCs w:val="20"/>
          <w:lang w:val="az-Latn-AZ"/>
        </w:rPr>
      </w:pPr>
      <w:r w:rsidRPr="00264E05">
        <w:rPr>
          <w:color w:val="000000" w:themeColor="text1"/>
          <w:sz w:val="20"/>
          <w:szCs w:val="20"/>
          <w:lang w:val="en-US"/>
        </w:rPr>
        <w:t>Classify the prices depending on the territory actions</w:t>
      </w:r>
    </w:p>
    <w:p w:rsidR="00A20E2E" w:rsidRPr="00264E05" w:rsidRDefault="00A20E2E" w:rsidP="00A20E2E">
      <w:pPr>
        <w:pStyle w:val="a3"/>
        <w:widowControl w:val="0"/>
        <w:numPr>
          <w:ilvl w:val="0"/>
          <w:numId w:val="8"/>
        </w:numPr>
        <w:shd w:val="clear" w:color="auto" w:fill="FFFFFF"/>
        <w:autoSpaceDE w:val="0"/>
        <w:autoSpaceDN w:val="0"/>
        <w:adjustRightInd w:val="0"/>
        <w:rPr>
          <w:color w:val="000000" w:themeColor="text1"/>
          <w:sz w:val="20"/>
          <w:szCs w:val="20"/>
          <w:lang w:val="az-Latn-AZ"/>
        </w:rPr>
      </w:pPr>
      <w:r w:rsidRPr="00264E05">
        <w:rPr>
          <w:color w:val="000000" w:themeColor="text1"/>
          <w:sz w:val="20"/>
          <w:szCs w:val="20"/>
          <w:lang w:val="en-US"/>
        </w:rPr>
        <w:t>Basic methods of pricing</w:t>
      </w:r>
    </w:p>
    <w:p w:rsidR="00A20E2E" w:rsidRPr="00264E05" w:rsidRDefault="00A20E2E" w:rsidP="00A20E2E">
      <w:pPr>
        <w:pStyle w:val="a3"/>
        <w:widowControl w:val="0"/>
        <w:numPr>
          <w:ilvl w:val="0"/>
          <w:numId w:val="8"/>
        </w:numPr>
        <w:shd w:val="clear" w:color="auto" w:fill="FFFFFF"/>
        <w:autoSpaceDE w:val="0"/>
        <w:autoSpaceDN w:val="0"/>
        <w:adjustRightInd w:val="0"/>
        <w:rPr>
          <w:color w:val="000000" w:themeColor="text1"/>
          <w:sz w:val="20"/>
          <w:szCs w:val="20"/>
          <w:lang w:val="az-Latn-AZ"/>
        </w:rPr>
      </w:pPr>
      <w:r w:rsidRPr="00264E05">
        <w:rPr>
          <w:color w:val="000000" w:themeColor="text1"/>
          <w:sz w:val="20"/>
          <w:szCs w:val="20"/>
          <w:lang w:val="az-Latn-AZ"/>
        </w:rPr>
        <w:t>Price discrimination and types of it</w:t>
      </w:r>
    </w:p>
    <w:p w:rsidR="00A20E2E" w:rsidRPr="00264E05" w:rsidRDefault="00A20E2E" w:rsidP="00A20E2E">
      <w:pPr>
        <w:pStyle w:val="a3"/>
        <w:widowControl w:val="0"/>
        <w:numPr>
          <w:ilvl w:val="0"/>
          <w:numId w:val="8"/>
        </w:numPr>
        <w:shd w:val="clear" w:color="auto" w:fill="FFFFFF"/>
        <w:autoSpaceDE w:val="0"/>
        <w:autoSpaceDN w:val="0"/>
        <w:adjustRightInd w:val="0"/>
        <w:rPr>
          <w:color w:val="000000" w:themeColor="text1"/>
          <w:sz w:val="20"/>
          <w:szCs w:val="20"/>
          <w:lang w:val="az-Latn-AZ"/>
        </w:rPr>
      </w:pPr>
      <w:r w:rsidRPr="00264E05">
        <w:rPr>
          <w:color w:val="000000" w:themeColor="text1"/>
          <w:sz w:val="20"/>
          <w:szCs w:val="20"/>
          <w:lang w:val="en-US"/>
        </w:rPr>
        <w:t>What is price system?</w:t>
      </w:r>
    </w:p>
    <w:p w:rsidR="00A20E2E" w:rsidRPr="00264E05" w:rsidRDefault="00AE0E58" w:rsidP="00A20E2E">
      <w:pPr>
        <w:pStyle w:val="a3"/>
        <w:widowControl w:val="0"/>
        <w:numPr>
          <w:ilvl w:val="0"/>
          <w:numId w:val="8"/>
        </w:numPr>
        <w:shd w:val="clear" w:color="auto" w:fill="FFFFFF"/>
        <w:autoSpaceDE w:val="0"/>
        <w:autoSpaceDN w:val="0"/>
        <w:adjustRightInd w:val="0"/>
        <w:rPr>
          <w:color w:val="000000" w:themeColor="text1"/>
          <w:sz w:val="20"/>
          <w:szCs w:val="20"/>
          <w:lang w:val="az-Latn-AZ"/>
        </w:rPr>
      </w:pPr>
      <w:r w:rsidRPr="00264E05">
        <w:rPr>
          <w:color w:val="000000" w:themeColor="text1"/>
          <w:sz w:val="20"/>
          <w:szCs w:val="20"/>
          <w:lang w:val="en-US"/>
        </w:rPr>
        <w:t xml:space="preserve">The principles of pricing </w:t>
      </w:r>
    </w:p>
    <w:p w:rsidR="00A20E2E" w:rsidRPr="00264E05" w:rsidRDefault="00A20E2E" w:rsidP="00A20E2E">
      <w:pPr>
        <w:pStyle w:val="a3"/>
        <w:widowControl w:val="0"/>
        <w:numPr>
          <w:ilvl w:val="0"/>
          <w:numId w:val="8"/>
        </w:numPr>
        <w:shd w:val="clear" w:color="auto" w:fill="FFFFFF"/>
        <w:autoSpaceDE w:val="0"/>
        <w:autoSpaceDN w:val="0"/>
        <w:adjustRightInd w:val="0"/>
        <w:rPr>
          <w:color w:val="000000" w:themeColor="text1"/>
          <w:sz w:val="20"/>
          <w:szCs w:val="20"/>
          <w:lang w:val="az-Latn-AZ"/>
        </w:rPr>
      </w:pPr>
      <w:r w:rsidRPr="00264E05">
        <w:rPr>
          <w:color w:val="000000" w:themeColor="text1"/>
          <w:sz w:val="20"/>
          <w:szCs w:val="20"/>
          <w:lang w:val="en-US"/>
        </w:rPr>
        <w:t>Classify the prices depending on the sphere of regulation</w:t>
      </w:r>
    </w:p>
    <w:p w:rsidR="00A20E2E" w:rsidRPr="00264E05" w:rsidRDefault="00A20E2E" w:rsidP="00A20E2E">
      <w:pPr>
        <w:pStyle w:val="a3"/>
        <w:widowControl w:val="0"/>
        <w:numPr>
          <w:ilvl w:val="0"/>
          <w:numId w:val="8"/>
        </w:numPr>
        <w:shd w:val="clear" w:color="auto" w:fill="FFFFFF"/>
        <w:autoSpaceDE w:val="0"/>
        <w:autoSpaceDN w:val="0"/>
        <w:adjustRightInd w:val="0"/>
        <w:rPr>
          <w:color w:val="000000" w:themeColor="text1"/>
          <w:sz w:val="20"/>
          <w:szCs w:val="20"/>
          <w:lang w:val="en-US"/>
        </w:rPr>
      </w:pPr>
      <w:r w:rsidRPr="00264E05">
        <w:rPr>
          <w:color w:val="000000" w:themeColor="text1"/>
          <w:sz w:val="20"/>
          <w:szCs w:val="20"/>
          <w:lang w:val="en-US"/>
        </w:rPr>
        <w:t>Price elasticity of supply and various types of it</w:t>
      </w:r>
    </w:p>
    <w:p w:rsidR="00A20E2E" w:rsidRPr="00264E05" w:rsidRDefault="00A20E2E" w:rsidP="00A20E2E">
      <w:pPr>
        <w:pStyle w:val="a3"/>
        <w:widowControl w:val="0"/>
        <w:numPr>
          <w:ilvl w:val="0"/>
          <w:numId w:val="8"/>
        </w:numPr>
        <w:shd w:val="clear" w:color="auto" w:fill="FFFFFF"/>
        <w:autoSpaceDE w:val="0"/>
        <w:autoSpaceDN w:val="0"/>
        <w:adjustRightInd w:val="0"/>
        <w:rPr>
          <w:rFonts w:eastAsia="Times New Roman"/>
          <w:color w:val="000000" w:themeColor="text1"/>
          <w:sz w:val="20"/>
          <w:szCs w:val="20"/>
          <w:lang w:val="en-US"/>
        </w:rPr>
      </w:pPr>
      <w:r w:rsidRPr="00264E05">
        <w:rPr>
          <w:rFonts w:eastAsia="Times New Roman"/>
          <w:color w:val="000000" w:themeColor="text1"/>
          <w:sz w:val="20"/>
          <w:szCs w:val="20"/>
          <w:lang w:val="en-US"/>
        </w:rPr>
        <w:t>Classify the prices depending on a method of  inclusion of transport expenses in the price of goods</w:t>
      </w:r>
    </w:p>
    <w:p w:rsidR="00A20E2E" w:rsidRPr="00264E05" w:rsidRDefault="00A20E2E" w:rsidP="00A20E2E">
      <w:pPr>
        <w:pStyle w:val="a3"/>
        <w:widowControl w:val="0"/>
        <w:numPr>
          <w:ilvl w:val="0"/>
          <w:numId w:val="8"/>
        </w:numPr>
        <w:shd w:val="clear" w:color="auto" w:fill="FFFFFF"/>
        <w:autoSpaceDE w:val="0"/>
        <w:autoSpaceDN w:val="0"/>
        <w:adjustRightInd w:val="0"/>
        <w:rPr>
          <w:rFonts w:eastAsia="Times New Roman"/>
          <w:color w:val="000000" w:themeColor="text1"/>
          <w:sz w:val="20"/>
          <w:szCs w:val="20"/>
          <w:lang w:val="en-US"/>
        </w:rPr>
      </w:pPr>
      <w:r w:rsidRPr="00264E05">
        <w:rPr>
          <w:color w:val="000000" w:themeColor="text1"/>
          <w:sz w:val="20"/>
          <w:szCs w:val="20"/>
          <w:lang w:val="en-US"/>
        </w:rPr>
        <w:t>Price as an economy category</w:t>
      </w:r>
    </w:p>
    <w:p w:rsidR="00A20E2E" w:rsidRPr="00264E05" w:rsidRDefault="00A20E2E" w:rsidP="00A20E2E">
      <w:pPr>
        <w:pStyle w:val="a3"/>
        <w:widowControl w:val="0"/>
        <w:numPr>
          <w:ilvl w:val="0"/>
          <w:numId w:val="8"/>
        </w:numPr>
        <w:shd w:val="clear" w:color="auto" w:fill="FFFFFF"/>
        <w:autoSpaceDE w:val="0"/>
        <w:autoSpaceDN w:val="0"/>
        <w:adjustRightInd w:val="0"/>
        <w:rPr>
          <w:color w:val="000000" w:themeColor="text1"/>
          <w:sz w:val="20"/>
          <w:szCs w:val="20"/>
          <w:lang w:val="en-US"/>
        </w:rPr>
      </w:pPr>
      <w:r w:rsidRPr="00264E05">
        <w:rPr>
          <w:color w:val="000000" w:themeColor="text1"/>
          <w:sz w:val="20"/>
          <w:szCs w:val="20"/>
          <w:lang w:val="en-US"/>
        </w:rPr>
        <w:t>Price elasticity of supply and various types of it</w:t>
      </w:r>
    </w:p>
    <w:p w:rsidR="00A20E2E" w:rsidRPr="00264E05" w:rsidRDefault="00A20E2E" w:rsidP="00A20E2E">
      <w:pPr>
        <w:pStyle w:val="a3"/>
        <w:widowControl w:val="0"/>
        <w:numPr>
          <w:ilvl w:val="0"/>
          <w:numId w:val="8"/>
        </w:numPr>
        <w:shd w:val="clear" w:color="auto" w:fill="FFFFFF"/>
        <w:autoSpaceDE w:val="0"/>
        <w:autoSpaceDN w:val="0"/>
        <w:adjustRightInd w:val="0"/>
        <w:rPr>
          <w:color w:val="000000" w:themeColor="text1"/>
          <w:sz w:val="20"/>
          <w:szCs w:val="20"/>
          <w:lang w:val="en-US"/>
        </w:rPr>
      </w:pPr>
      <w:r w:rsidRPr="00264E05">
        <w:rPr>
          <w:color w:val="000000" w:themeColor="text1"/>
          <w:sz w:val="20"/>
          <w:szCs w:val="20"/>
          <w:lang w:val="en-US"/>
        </w:rPr>
        <w:t>State regulation of prices: forms of indirect price control</w:t>
      </w:r>
    </w:p>
    <w:p w:rsidR="00A20E2E" w:rsidRPr="00264E05" w:rsidRDefault="00A20E2E" w:rsidP="00A20E2E">
      <w:pPr>
        <w:pStyle w:val="a3"/>
        <w:widowControl w:val="0"/>
        <w:numPr>
          <w:ilvl w:val="0"/>
          <w:numId w:val="8"/>
        </w:numPr>
        <w:shd w:val="clear" w:color="auto" w:fill="FFFFFF"/>
        <w:autoSpaceDE w:val="0"/>
        <w:autoSpaceDN w:val="0"/>
        <w:adjustRightInd w:val="0"/>
        <w:rPr>
          <w:rFonts w:eastAsia="Times New Roman"/>
          <w:color w:val="000000" w:themeColor="text1"/>
          <w:sz w:val="20"/>
          <w:szCs w:val="20"/>
          <w:lang w:val="en-US"/>
        </w:rPr>
      </w:pPr>
      <w:r w:rsidRPr="00264E05">
        <w:rPr>
          <w:color w:val="000000" w:themeColor="text1"/>
          <w:sz w:val="20"/>
          <w:szCs w:val="20"/>
          <w:lang w:val="en-US"/>
        </w:rPr>
        <w:t>Characteristics of perfect competition and prices</w:t>
      </w:r>
    </w:p>
    <w:p w:rsidR="00A20E2E" w:rsidRPr="00264E05" w:rsidRDefault="00A20E2E" w:rsidP="00A20E2E">
      <w:pPr>
        <w:pStyle w:val="a3"/>
        <w:widowControl w:val="0"/>
        <w:numPr>
          <w:ilvl w:val="0"/>
          <w:numId w:val="8"/>
        </w:numPr>
        <w:shd w:val="clear" w:color="auto" w:fill="FFFFFF"/>
        <w:autoSpaceDE w:val="0"/>
        <w:autoSpaceDN w:val="0"/>
        <w:adjustRightInd w:val="0"/>
        <w:rPr>
          <w:rFonts w:eastAsia="Times New Roman"/>
          <w:color w:val="000000" w:themeColor="text1"/>
          <w:sz w:val="20"/>
          <w:szCs w:val="20"/>
          <w:lang w:val="en-US"/>
        </w:rPr>
      </w:pPr>
      <w:r w:rsidRPr="00264E05">
        <w:rPr>
          <w:color w:val="000000" w:themeColor="text1"/>
          <w:sz w:val="20"/>
          <w:szCs w:val="20"/>
          <w:lang w:val="en-US"/>
        </w:rPr>
        <w:t>Classify the prices according to the character of the served turnover</w:t>
      </w:r>
    </w:p>
    <w:p w:rsidR="00A20E2E" w:rsidRPr="00264E05" w:rsidRDefault="00A20E2E" w:rsidP="00A20E2E">
      <w:pPr>
        <w:pStyle w:val="a3"/>
        <w:widowControl w:val="0"/>
        <w:numPr>
          <w:ilvl w:val="0"/>
          <w:numId w:val="8"/>
        </w:numPr>
        <w:shd w:val="clear" w:color="auto" w:fill="FFFFFF"/>
        <w:autoSpaceDE w:val="0"/>
        <w:autoSpaceDN w:val="0"/>
        <w:adjustRightInd w:val="0"/>
        <w:rPr>
          <w:rFonts w:eastAsia="Times New Roman"/>
          <w:color w:val="000000" w:themeColor="text1"/>
          <w:sz w:val="20"/>
          <w:szCs w:val="20"/>
          <w:lang w:val="en-US"/>
        </w:rPr>
      </w:pPr>
      <w:r w:rsidRPr="00264E05">
        <w:rPr>
          <w:color w:val="000000" w:themeColor="text1"/>
          <w:sz w:val="20"/>
          <w:szCs w:val="20"/>
          <w:lang w:val="en-US"/>
        </w:rPr>
        <w:t>Characteristics of monopoly and prices</w:t>
      </w:r>
    </w:p>
    <w:p w:rsidR="00A20E2E" w:rsidRPr="00264E05" w:rsidRDefault="00A20E2E" w:rsidP="00A20E2E">
      <w:pPr>
        <w:pStyle w:val="a3"/>
        <w:widowControl w:val="0"/>
        <w:numPr>
          <w:ilvl w:val="0"/>
          <w:numId w:val="8"/>
        </w:numPr>
        <w:shd w:val="clear" w:color="auto" w:fill="FFFFFF"/>
        <w:autoSpaceDE w:val="0"/>
        <w:autoSpaceDN w:val="0"/>
        <w:adjustRightInd w:val="0"/>
        <w:rPr>
          <w:rFonts w:eastAsia="Times New Roman"/>
          <w:color w:val="000000" w:themeColor="text1"/>
          <w:sz w:val="20"/>
          <w:szCs w:val="20"/>
          <w:lang w:val="en-US"/>
        </w:rPr>
      </w:pPr>
      <w:r w:rsidRPr="00264E05">
        <w:rPr>
          <w:color w:val="000000" w:themeColor="text1"/>
          <w:sz w:val="20"/>
          <w:szCs w:val="20"/>
          <w:shd w:val="clear" w:color="auto" w:fill="FFFFFF"/>
          <w:lang w:val="en-US"/>
        </w:rPr>
        <w:t>The economic functions of prices</w:t>
      </w:r>
    </w:p>
    <w:p w:rsidR="00A20E2E" w:rsidRPr="00264E05" w:rsidRDefault="00A20E2E" w:rsidP="00A20E2E">
      <w:pPr>
        <w:pStyle w:val="a3"/>
        <w:numPr>
          <w:ilvl w:val="0"/>
          <w:numId w:val="8"/>
        </w:numPr>
        <w:shd w:val="clear" w:color="auto" w:fill="FFFFFF"/>
        <w:jc w:val="both"/>
        <w:textAlignment w:val="baseline"/>
        <w:outlineLvl w:val="1"/>
        <w:rPr>
          <w:rFonts w:eastAsia="Times New Roman"/>
          <w:bCs/>
          <w:sz w:val="20"/>
          <w:szCs w:val="20"/>
          <w:bdr w:val="none" w:sz="0" w:space="0" w:color="auto" w:frame="1"/>
          <w:lang w:val="en-US"/>
        </w:rPr>
      </w:pPr>
      <w:r w:rsidRPr="00264E05">
        <w:rPr>
          <w:rFonts w:eastAsia="Times New Roman"/>
          <w:bCs/>
          <w:sz w:val="20"/>
          <w:szCs w:val="20"/>
          <w:bdr w:val="none" w:sz="0" w:space="0" w:color="auto" w:frame="1"/>
          <w:lang w:val="en-US"/>
        </w:rPr>
        <w:t>Factors Determining Export Price</w:t>
      </w:r>
    </w:p>
    <w:p w:rsidR="00A20E2E" w:rsidRPr="00264E05" w:rsidRDefault="00A20E2E" w:rsidP="00A20E2E">
      <w:pPr>
        <w:pStyle w:val="a3"/>
        <w:numPr>
          <w:ilvl w:val="0"/>
          <w:numId w:val="8"/>
        </w:numPr>
        <w:shd w:val="clear" w:color="auto" w:fill="FFFFFF"/>
        <w:rPr>
          <w:color w:val="000000"/>
          <w:sz w:val="20"/>
          <w:szCs w:val="20"/>
          <w:shd w:val="clear" w:color="auto" w:fill="FFFFFF"/>
          <w:lang w:val="en-US"/>
        </w:rPr>
      </w:pPr>
      <w:r w:rsidRPr="00264E05">
        <w:rPr>
          <w:color w:val="000000"/>
          <w:sz w:val="20"/>
          <w:szCs w:val="20"/>
          <w:shd w:val="clear" w:color="auto" w:fill="FFFFFF"/>
          <w:lang w:val="en-US"/>
        </w:rPr>
        <w:t xml:space="preserve">Valuation methods of stocks </w:t>
      </w:r>
    </w:p>
    <w:p w:rsidR="00A20E2E" w:rsidRPr="00264E05" w:rsidRDefault="00A20E2E" w:rsidP="00A20E2E">
      <w:pPr>
        <w:pStyle w:val="a3"/>
        <w:numPr>
          <w:ilvl w:val="0"/>
          <w:numId w:val="8"/>
        </w:numPr>
        <w:rPr>
          <w:sz w:val="20"/>
          <w:szCs w:val="20"/>
          <w:lang w:val="en-US"/>
        </w:rPr>
      </w:pPr>
      <w:r w:rsidRPr="00264E05">
        <w:rPr>
          <w:sz w:val="20"/>
          <w:szCs w:val="20"/>
          <w:lang w:val="en-US"/>
        </w:rPr>
        <w:t>Taxes are as pricing factor</w:t>
      </w:r>
    </w:p>
    <w:p w:rsidR="00A20E2E" w:rsidRPr="00264E05" w:rsidRDefault="00A20E2E" w:rsidP="00A20E2E">
      <w:pPr>
        <w:pStyle w:val="a3"/>
        <w:numPr>
          <w:ilvl w:val="0"/>
          <w:numId w:val="8"/>
        </w:numPr>
        <w:rPr>
          <w:sz w:val="20"/>
          <w:szCs w:val="20"/>
          <w:lang w:val="en-US"/>
        </w:rPr>
      </w:pPr>
      <w:r w:rsidRPr="00264E05">
        <w:rPr>
          <w:rFonts w:eastAsia="Times New Roman"/>
          <w:sz w:val="20"/>
          <w:szCs w:val="20"/>
          <w:lang w:val="en-US"/>
        </w:rPr>
        <w:t>Classification of price system</w:t>
      </w:r>
    </w:p>
    <w:p w:rsidR="00A20E2E" w:rsidRPr="00264E05" w:rsidRDefault="00A20E2E" w:rsidP="00A20E2E">
      <w:pPr>
        <w:pStyle w:val="a3"/>
        <w:numPr>
          <w:ilvl w:val="0"/>
          <w:numId w:val="8"/>
        </w:numPr>
        <w:rPr>
          <w:rFonts w:eastAsia="Calibri"/>
          <w:sz w:val="20"/>
          <w:szCs w:val="20"/>
          <w:lang w:val="en-US"/>
        </w:rPr>
      </w:pPr>
      <w:r w:rsidRPr="00264E05">
        <w:rPr>
          <w:rFonts w:eastAsia="Times New Roman"/>
          <w:bCs/>
          <w:sz w:val="20"/>
          <w:szCs w:val="20"/>
          <w:lang w:val="en-US"/>
        </w:rPr>
        <w:t xml:space="preserve">Pricing in oligopolistic competition  </w:t>
      </w:r>
    </w:p>
    <w:p w:rsidR="00A20E2E" w:rsidRPr="00264E05" w:rsidRDefault="00A20E2E" w:rsidP="00A20E2E">
      <w:pPr>
        <w:pStyle w:val="a3"/>
        <w:numPr>
          <w:ilvl w:val="0"/>
          <w:numId w:val="8"/>
        </w:numPr>
        <w:shd w:val="clear" w:color="auto" w:fill="FFFFFF"/>
        <w:rPr>
          <w:rFonts w:eastAsia="Times New Roman"/>
          <w:bCs/>
          <w:sz w:val="20"/>
          <w:szCs w:val="20"/>
          <w:lang w:val="en-US"/>
        </w:rPr>
      </w:pPr>
      <w:r w:rsidRPr="00264E05">
        <w:rPr>
          <w:rFonts w:eastAsia="Times New Roman"/>
          <w:bCs/>
          <w:sz w:val="20"/>
          <w:szCs w:val="20"/>
          <w:lang w:val="en-US"/>
        </w:rPr>
        <w:t>Pricing in monopolistic competition</w:t>
      </w:r>
    </w:p>
    <w:p w:rsidR="00A20E2E" w:rsidRPr="00264E05" w:rsidRDefault="00A20E2E" w:rsidP="00A20E2E">
      <w:pPr>
        <w:pStyle w:val="uiqtextpara"/>
        <w:numPr>
          <w:ilvl w:val="0"/>
          <w:numId w:val="8"/>
        </w:numPr>
        <w:spacing w:before="0" w:beforeAutospacing="0" w:after="0" w:afterAutospacing="0"/>
        <w:rPr>
          <w:sz w:val="20"/>
          <w:szCs w:val="20"/>
          <w:lang w:val="en-US"/>
        </w:rPr>
      </w:pPr>
      <w:r w:rsidRPr="00264E05">
        <w:rPr>
          <w:bCs/>
          <w:sz w:val="20"/>
          <w:szCs w:val="20"/>
          <w:lang w:val="en-US"/>
        </w:rPr>
        <w:t xml:space="preserve">How </w:t>
      </w:r>
      <w:proofErr w:type="spellStart"/>
      <w:r w:rsidRPr="00264E05">
        <w:rPr>
          <w:bCs/>
          <w:sz w:val="20"/>
          <w:szCs w:val="20"/>
          <w:lang w:val="en-US"/>
        </w:rPr>
        <w:t>dooes</w:t>
      </w:r>
      <w:proofErr w:type="spellEnd"/>
      <w:r w:rsidRPr="00264E05">
        <w:rPr>
          <w:bCs/>
          <w:sz w:val="20"/>
          <w:szCs w:val="20"/>
          <w:lang w:val="en-US"/>
        </w:rPr>
        <w:t xml:space="preserve"> the Stock Market Work?</w:t>
      </w:r>
    </w:p>
    <w:p w:rsidR="00A20E2E" w:rsidRPr="00264E05" w:rsidRDefault="00A20E2E" w:rsidP="00A20E2E">
      <w:pPr>
        <w:pStyle w:val="a3"/>
        <w:numPr>
          <w:ilvl w:val="0"/>
          <w:numId w:val="8"/>
        </w:numPr>
        <w:rPr>
          <w:sz w:val="20"/>
          <w:szCs w:val="20"/>
          <w:lang w:val="en-US"/>
        </w:rPr>
      </w:pPr>
      <w:r w:rsidRPr="00264E05">
        <w:rPr>
          <w:bCs/>
          <w:sz w:val="20"/>
          <w:szCs w:val="20"/>
          <w:lang w:val="en-US"/>
        </w:rPr>
        <w:t>Who decides the price of stocks?</w:t>
      </w:r>
    </w:p>
    <w:p w:rsidR="00A20E2E" w:rsidRPr="00264E05" w:rsidRDefault="00A20E2E" w:rsidP="00A20E2E">
      <w:pPr>
        <w:pStyle w:val="uiqtextpara"/>
        <w:numPr>
          <w:ilvl w:val="0"/>
          <w:numId w:val="8"/>
        </w:numPr>
        <w:spacing w:before="0" w:beforeAutospacing="0" w:after="0" w:afterAutospacing="0"/>
        <w:rPr>
          <w:sz w:val="20"/>
          <w:szCs w:val="20"/>
          <w:lang w:val="en-US"/>
        </w:rPr>
      </w:pPr>
      <w:r w:rsidRPr="00264E05">
        <w:rPr>
          <w:bCs/>
          <w:sz w:val="20"/>
          <w:szCs w:val="20"/>
          <w:lang w:val="en-US"/>
        </w:rPr>
        <w:t>What is the logic behind the value of stocks?</w:t>
      </w:r>
    </w:p>
    <w:p w:rsidR="00A5005A" w:rsidRPr="00264E05" w:rsidRDefault="00A5005A" w:rsidP="00A5005A">
      <w:pPr>
        <w:pStyle w:val="a3"/>
        <w:numPr>
          <w:ilvl w:val="0"/>
          <w:numId w:val="8"/>
        </w:numPr>
        <w:shd w:val="clear" w:color="auto" w:fill="FFFFFF"/>
        <w:jc w:val="both"/>
        <w:rPr>
          <w:rFonts w:eastAsia="Times New Roman"/>
          <w:sz w:val="20"/>
          <w:szCs w:val="20"/>
          <w:lang w:val="en-US"/>
        </w:rPr>
      </w:pPr>
      <w:r w:rsidRPr="00264E05">
        <w:rPr>
          <w:rFonts w:eastAsia="Times New Roman"/>
          <w:sz w:val="20"/>
          <w:szCs w:val="20"/>
          <w:lang w:val="en-US"/>
        </w:rPr>
        <w:t xml:space="preserve">What is market structure </w:t>
      </w:r>
    </w:p>
    <w:p w:rsidR="00A20E2E" w:rsidRPr="00264E05" w:rsidRDefault="00A20E2E" w:rsidP="00A20E2E">
      <w:pPr>
        <w:pStyle w:val="a3"/>
        <w:numPr>
          <w:ilvl w:val="0"/>
          <w:numId w:val="8"/>
        </w:numPr>
        <w:jc w:val="both"/>
        <w:rPr>
          <w:color w:val="000000" w:themeColor="text1"/>
          <w:sz w:val="20"/>
          <w:szCs w:val="20"/>
          <w:lang w:val="az-Latn-AZ"/>
        </w:rPr>
      </w:pPr>
      <w:r w:rsidRPr="00264E05">
        <w:rPr>
          <w:color w:val="000000" w:themeColor="text1"/>
          <w:sz w:val="20"/>
          <w:szCs w:val="20"/>
          <w:lang w:val="en-US"/>
        </w:rPr>
        <w:t>Price and selling capacity of daily use product is shown for the current and basic term in the schedule.</w:t>
      </w:r>
      <w:r w:rsidRPr="00264E05">
        <w:rPr>
          <w:color w:val="000000" w:themeColor="text1"/>
          <w:sz w:val="20"/>
          <w:szCs w:val="20"/>
          <w:lang w:val="az-Latn-AZ"/>
        </w:rPr>
        <w:t xml:space="preserve"> Find the average price per kg of product for  relevant period and changable index.</w:t>
      </w:r>
    </w:p>
    <w:p w:rsidR="00A20E2E" w:rsidRPr="00264E05" w:rsidRDefault="00A20E2E" w:rsidP="00A20E2E">
      <w:pPr>
        <w:pStyle w:val="a3"/>
        <w:ind w:left="0"/>
        <w:jc w:val="both"/>
        <w:rPr>
          <w:color w:val="000000" w:themeColor="text1"/>
          <w:sz w:val="20"/>
          <w:szCs w:val="20"/>
          <w:lang w:val="az-Latn-AZ"/>
        </w:rPr>
      </w:pPr>
      <w:r w:rsidRPr="00264E05">
        <w:rPr>
          <w:color w:val="000000" w:themeColor="text1"/>
          <w:sz w:val="20"/>
          <w:szCs w:val="20"/>
          <w:lang w:val="az-Latn-AZ"/>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0"/>
        <w:gridCol w:w="1871"/>
        <w:gridCol w:w="1868"/>
        <w:gridCol w:w="1871"/>
        <w:gridCol w:w="1869"/>
      </w:tblGrid>
      <w:tr w:rsidR="00A20E2E" w:rsidRPr="00264E05" w:rsidTr="00A20E2E">
        <w:tc>
          <w:tcPr>
            <w:tcW w:w="1912" w:type="dxa"/>
            <w:vMerge w:val="restart"/>
          </w:tcPr>
          <w:p w:rsidR="00A20E2E" w:rsidRPr="00264E05" w:rsidRDefault="00A20E2E" w:rsidP="007F3613">
            <w:pPr>
              <w:jc w:val="center"/>
              <w:rPr>
                <w:rFonts w:ascii="Times New Roman" w:hAnsi="Times New Roman" w:cs="Times New Roman"/>
                <w:color w:val="000000" w:themeColor="text1"/>
                <w:sz w:val="20"/>
                <w:szCs w:val="20"/>
                <w:lang w:val="az-Latn-AZ"/>
              </w:rPr>
            </w:pPr>
          </w:p>
          <w:p w:rsidR="00A20E2E" w:rsidRPr="00264E05" w:rsidRDefault="00A20E2E" w:rsidP="007F3613">
            <w:pPr>
              <w:jc w:val="center"/>
              <w:rPr>
                <w:rFonts w:ascii="Times New Roman" w:hAnsi="Times New Roman" w:cs="Times New Roman"/>
                <w:color w:val="000000" w:themeColor="text1"/>
                <w:sz w:val="20"/>
                <w:szCs w:val="20"/>
                <w:lang w:val="az-Latn-AZ"/>
              </w:rPr>
            </w:pPr>
          </w:p>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Term</w:t>
            </w:r>
          </w:p>
        </w:tc>
        <w:tc>
          <w:tcPr>
            <w:tcW w:w="3826" w:type="dxa"/>
            <w:gridSpan w:val="2"/>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2016</w:t>
            </w:r>
          </w:p>
        </w:tc>
        <w:tc>
          <w:tcPr>
            <w:tcW w:w="3827" w:type="dxa"/>
            <w:gridSpan w:val="2"/>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2017</w:t>
            </w:r>
          </w:p>
        </w:tc>
      </w:tr>
      <w:tr w:rsidR="00A20E2E" w:rsidRPr="008A03A0" w:rsidTr="00A20E2E">
        <w:tc>
          <w:tcPr>
            <w:tcW w:w="1912" w:type="dxa"/>
            <w:vMerge/>
          </w:tcPr>
          <w:p w:rsidR="00A20E2E" w:rsidRPr="00264E05" w:rsidRDefault="00A20E2E" w:rsidP="007F3613">
            <w:pPr>
              <w:jc w:val="center"/>
              <w:rPr>
                <w:rFonts w:ascii="Times New Roman" w:hAnsi="Times New Roman" w:cs="Times New Roman"/>
                <w:color w:val="000000" w:themeColor="text1"/>
                <w:sz w:val="20"/>
                <w:szCs w:val="20"/>
                <w:lang w:val="az-Latn-AZ"/>
              </w:rPr>
            </w:pPr>
          </w:p>
        </w:tc>
        <w:tc>
          <w:tcPr>
            <w:tcW w:w="1913"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 xml:space="preserve">Quantity of sold product </w:t>
            </w:r>
          </w:p>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(kg)</w:t>
            </w:r>
          </w:p>
        </w:tc>
        <w:tc>
          <w:tcPr>
            <w:tcW w:w="1913"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Price per 1 kg of product</w:t>
            </w:r>
          </w:p>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(manat)</w:t>
            </w:r>
          </w:p>
        </w:tc>
        <w:tc>
          <w:tcPr>
            <w:tcW w:w="1913"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Quantity of sold product (kg)</w:t>
            </w:r>
          </w:p>
        </w:tc>
        <w:tc>
          <w:tcPr>
            <w:tcW w:w="1914"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Price per 1 kg of product (manat)</w:t>
            </w:r>
          </w:p>
        </w:tc>
      </w:tr>
      <w:tr w:rsidR="00A20E2E" w:rsidRPr="00264E05" w:rsidTr="00A20E2E">
        <w:tc>
          <w:tcPr>
            <w:tcW w:w="1912"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I</w:t>
            </w:r>
          </w:p>
        </w:tc>
        <w:tc>
          <w:tcPr>
            <w:tcW w:w="1913"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4000</w:t>
            </w:r>
          </w:p>
        </w:tc>
        <w:tc>
          <w:tcPr>
            <w:tcW w:w="1913"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0.78</w:t>
            </w:r>
          </w:p>
        </w:tc>
        <w:tc>
          <w:tcPr>
            <w:tcW w:w="1913"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4000</w:t>
            </w:r>
          </w:p>
        </w:tc>
        <w:tc>
          <w:tcPr>
            <w:tcW w:w="1914"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0.90</w:t>
            </w:r>
          </w:p>
        </w:tc>
      </w:tr>
      <w:tr w:rsidR="00A20E2E" w:rsidRPr="00264E05" w:rsidTr="00A20E2E">
        <w:trPr>
          <w:trHeight w:val="70"/>
        </w:trPr>
        <w:tc>
          <w:tcPr>
            <w:tcW w:w="1912"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II</w:t>
            </w:r>
          </w:p>
        </w:tc>
        <w:tc>
          <w:tcPr>
            <w:tcW w:w="1913"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5000</w:t>
            </w:r>
          </w:p>
        </w:tc>
        <w:tc>
          <w:tcPr>
            <w:tcW w:w="1913"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0.82</w:t>
            </w:r>
          </w:p>
        </w:tc>
        <w:tc>
          <w:tcPr>
            <w:tcW w:w="1913"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5000</w:t>
            </w:r>
          </w:p>
        </w:tc>
        <w:tc>
          <w:tcPr>
            <w:tcW w:w="1914"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0.95</w:t>
            </w:r>
          </w:p>
        </w:tc>
      </w:tr>
      <w:tr w:rsidR="00A20E2E" w:rsidRPr="00264E05" w:rsidTr="00A20E2E">
        <w:tc>
          <w:tcPr>
            <w:tcW w:w="1912"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III</w:t>
            </w:r>
          </w:p>
        </w:tc>
        <w:tc>
          <w:tcPr>
            <w:tcW w:w="1913"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7000</w:t>
            </w:r>
          </w:p>
        </w:tc>
        <w:tc>
          <w:tcPr>
            <w:tcW w:w="1913"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0.85</w:t>
            </w:r>
          </w:p>
        </w:tc>
        <w:tc>
          <w:tcPr>
            <w:tcW w:w="1913"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7000</w:t>
            </w:r>
          </w:p>
        </w:tc>
        <w:tc>
          <w:tcPr>
            <w:tcW w:w="1914"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1.05</w:t>
            </w:r>
          </w:p>
        </w:tc>
      </w:tr>
      <w:tr w:rsidR="00A20E2E" w:rsidRPr="00264E05" w:rsidTr="00A20E2E">
        <w:tc>
          <w:tcPr>
            <w:tcW w:w="1912"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IV</w:t>
            </w:r>
          </w:p>
        </w:tc>
        <w:tc>
          <w:tcPr>
            <w:tcW w:w="1913"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9000</w:t>
            </w:r>
          </w:p>
        </w:tc>
        <w:tc>
          <w:tcPr>
            <w:tcW w:w="1913"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0.90</w:t>
            </w:r>
          </w:p>
        </w:tc>
        <w:tc>
          <w:tcPr>
            <w:tcW w:w="1913"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9000</w:t>
            </w:r>
          </w:p>
        </w:tc>
        <w:tc>
          <w:tcPr>
            <w:tcW w:w="1914"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1.25</w:t>
            </w:r>
          </w:p>
        </w:tc>
      </w:tr>
      <w:tr w:rsidR="00A20E2E" w:rsidRPr="00264E05" w:rsidTr="00A20E2E">
        <w:tc>
          <w:tcPr>
            <w:tcW w:w="1912"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Total</w:t>
            </w:r>
          </w:p>
        </w:tc>
        <w:tc>
          <w:tcPr>
            <w:tcW w:w="1913"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25000</w:t>
            </w:r>
          </w:p>
        </w:tc>
        <w:tc>
          <w:tcPr>
            <w:tcW w:w="1913"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w:t>
            </w:r>
          </w:p>
        </w:tc>
        <w:tc>
          <w:tcPr>
            <w:tcW w:w="1913"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25000</w:t>
            </w:r>
          </w:p>
        </w:tc>
        <w:tc>
          <w:tcPr>
            <w:tcW w:w="1914" w:type="dxa"/>
          </w:tcPr>
          <w:p w:rsidR="00A20E2E" w:rsidRPr="00264E05" w:rsidRDefault="00A20E2E" w:rsidP="007F3613">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w:t>
            </w:r>
          </w:p>
        </w:tc>
      </w:tr>
    </w:tbl>
    <w:p w:rsidR="00A20E2E" w:rsidRPr="00264E05" w:rsidRDefault="00A20E2E" w:rsidP="00A20E2E">
      <w:pPr>
        <w:pStyle w:val="a3"/>
        <w:numPr>
          <w:ilvl w:val="0"/>
          <w:numId w:val="8"/>
        </w:numPr>
        <w:spacing w:after="200" w:line="276" w:lineRule="auto"/>
        <w:rPr>
          <w:color w:val="000000" w:themeColor="text1"/>
          <w:sz w:val="20"/>
          <w:szCs w:val="20"/>
          <w:lang w:val="en-US"/>
        </w:rPr>
      </w:pPr>
      <w:r w:rsidRPr="00264E05">
        <w:rPr>
          <w:color w:val="000000" w:themeColor="text1"/>
          <w:sz w:val="20"/>
          <w:szCs w:val="20"/>
          <w:lang w:val="en-US"/>
        </w:rPr>
        <w:t>The cost of product (Cp) is 100 AZN, profitability (R) 25%, excise tax (A) 20%,</w:t>
      </w:r>
      <w:r w:rsidRPr="00264E05">
        <w:rPr>
          <w:color w:val="000000" w:themeColor="text1"/>
          <w:sz w:val="20"/>
          <w:szCs w:val="20"/>
          <w:lang w:val="az-Latn-AZ"/>
        </w:rPr>
        <w:t xml:space="preserve"> </w:t>
      </w:r>
      <w:r w:rsidRPr="00264E05">
        <w:rPr>
          <w:color w:val="000000" w:themeColor="text1"/>
          <w:sz w:val="20"/>
          <w:szCs w:val="20"/>
          <w:lang w:val="en-US"/>
        </w:rPr>
        <w:t xml:space="preserve">value added tax (VAT)18%.  </w:t>
      </w:r>
      <w:proofErr w:type="gramStart"/>
      <w:r w:rsidRPr="00264E05">
        <w:rPr>
          <w:color w:val="000000" w:themeColor="text1"/>
          <w:sz w:val="20"/>
          <w:szCs w:val="20"/>
          <w:lang w:val="en-US"/>
        </w:rPr>
        <w:t>Account  enterprise</w:t>
      </w:r>
      <w:proofErr w:type="gramEnd"/>
      <w:r w:rsidRPr="00264E05">
        <w:rPr>
          <w:color w:val="000000" w:themeColor="text1"/>
          <w:sz w:val="20"/>
          <w:szCs w:val="20"/>
          <w:lang w:val="en-US"/>
        </w:rPr>
        <w:t xml:space="preserve"> and wholesale price of a product.</w:t>
      </w:r>
    </w:p>
    <w:p w:rsidR="00A20E2E" w:rsidRPr="00264E05" w:rsidRDefault="00A20E2E" w:rsidP="00A20E2E">
      <w:pPr>
        <w:pStyle w:val="a3"/>
        <w:numPr>
          <w:ilvl w:val="0"/>
          <w:numId w:val="8"/>
        </w:numPr>
        <w:spacing w:after="200" w:line="276" w:lineRule="auto"/>
        <w:jc w:val="both"/>
        <w:rPr>
          <w:color w:val="000000" w:themeColor="text1"/>
          <w:sz w:val="20"/>
          <w:szCs w:val="20"/>
          <w:lang w:val="en-US"/>
        </w:rPr>
      </w:pPr>
      <w:r w:rsidRPr="00264E05">
        <w:rPr>
          <w:color w:val="000000" w:themeColor="text1"/>
          <w:sz w:val="20"/>
          <w:szCs w:val="20"/>
          <w:lang w:val="en-US"/>
        </w:rPr>
        <w:t xml:space="preserve">Determine the price of toaster which indicators differ from domestic product and abroad. Siemens toaster price is 55$. </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1560"/>
        <w:gridCol w:w="1701"/>
        <w:gridCol w:w="2904"/>
      </w:tblGrid>
      <w:tr w:rsidR="00A20E2E" w:rsidRPr="00264E05" w:rsidTr="00E366DC">
        <w:trPr>
          <w:tblHeader/>
        </w:trPr>
        <w:tc>
          <w:tcPr>
            <w:tcW w:w="2655" w:type="dxa"/>
            <w:tcBorders>
              <w:top w:val="single" w:sz="4" w:space="0" w:color="auto"/>
              <w:left w:val="single" w:sz="4" w:space="0" w:color="auto"/>
              <w:bottom w:val="single" w:sz="4" w:space="0" w:color="auto"/>
              <w:right w:val="single" w:sz="4" w:space="0" w:color="auto"/>
            </w:tcBorders>
          </w:tcPr>
          <w:p w:rsidR="00A20E2E" w:rsidRPr="00264E05" w:rsidRDefault="00A20E2E" w:rsidP="00E366DC">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Indicators</w:t>
            </w:r>
          </w:p>
        </w:tc>
        <w:tc>
          <w:tcPr>
            <w:tcW w:w="1560" w:type="dxa"/>
            <w:tcBorders>
              <w:top w:val="single" w:sz="4" w:space="0" w:color="auto"/>
              <w:left w:val="single" w:sz="4" w:space="0" w:color="auto"/>
              <w:bottom w:val="single" w:sz="4" w:space="0" w:color="auto"/>
              <w:right w:val="single" w:sz="4" w:space="0" w:color="auto"/>
            </w:tcBorders>
          </w:tcPr>
          <w:p w:rsidR="00A20E2E" w:rsidRPr="00264E05" w:rsidRDefault="00A20E2E" w:rsidP="00E366DC">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Coefficient</w:t>
            </w:r>
          </w:p>
        </w:tc>
        <w:tc>
          <w:tcPr>
            <w:tcW w:w="1701" w:type="dxa"/>
            <w:tcBorders>
              <w:top w:val="single" w:sz="4" w:space="0" w:color="auto"/>
              <w:left w:val="single" w:sz="4" w:space="0" w:color="auto"/>
              <w:bottom w:val="single" w:sz="4" w:space="0" w:color="auto"/>
              <w:right w:val="single" w:sz="4" w:space="0" w:color="auto"/>
            </w:tcBorders>
          </w:tcPr>
          <w:p w:rsidR="00A20E2E" w:rsidRPr="00264E05" w:rsidRDefault="00A20E2E" w:rsidP="00E366DC">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Siemense</w:t>
            </w:r>
          </w:p>
        </w:tc>
        <w:tc>
          <w:tcPr>
            <w:tcW w:w="2904" w:type="dxa"/>
            <w:tcBorders>
              <w:top w:val="single" w:sz="4" w:space="0" w:color="auto"/>
              <w:left w:val="single" w:sz="4" w:space="0" w:color="auto"/>
              <w:bottom w:val="single" w:sz="4" w:space="0" w:color="auto"/>
              <w:right w:val="single" w:sz="4" w:space="0" w:color="auto"/>
            </w:tcBorders>
          </w:tcPr>
          <w:p w:rsidR="00A20E2E" w:rsidRPr="00264E05" w:rsidRDefault="00A20E2E" w:rsidP="00E366DC">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Domestic toaster</w:t>
            </w:r>
          </w:p>
        </w:tc>
      </w:tr>
      <w:tr w:rsidR="00A20E2E" w:rsidRPr="00264E05" w:rsidTr="00E366DC">
        <w:tc>
          <w:tcPr>
            <w:tcW w:w="2655" w:type="dxa"/>
            <w:tcBorders>
              <w:top w:val="single" w:sz="4" w:space="0" w:color="auto"/>
              <w:left w:val="single" w:sz="4" w:space="0" w:color="auto"/>
              <w:bottom w:val="single" w:sz="4" w:space="0" w:color="auto"/>
              <w:right w:val="single" w:sz="4" w:space="0" w:color="auto"/>
            </w:tcBorders>
          </w:tcPr>
          <w:p w:rsidR="00A20E2E" w:rsidRPr="00264E05" w:rsidRDefault="00A20E2E" w:rsidP="00E366DC">
            <w:pPr>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lang w:val="az-Latn-AZ"/>
              </w:rPr>
              <w:t>Fried quality</w:t>
            </w:r>
          </w:p>
        </w:tc>
        <w:tc>
          <w:tcPr>
            <w:tcW w:w="1560" w:type="dxa"/>
            <w:tcBorders>
              <w:top w:val="single" w:sz="4" w:space="0" w:color="auto"/>
              <w:left w:val="single" w:sz="4" w:space="0" w:color="auto"/>
              <w:bottom w:val="single" w:sz="4" w:space="0" w:color="auto"/>
              <w:right w:val="single" w:sz="4" w:space="0" w:color="auto"/>
            </w:tcBorders>
          </w:tcPr>
          <w:p w:rsidR="00A20E2E" w:rsidRPr="00264E05" w:rsidRDefault="00A20E2E" w:rsidP="00E366DC">
            <w:pPr>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0,45</w:t>
            </w:r>
          </w:p>
        </w:tc>
        <w:tc>
          <w:tcPr>
            <w:tcW w:w="1701" w:type="dxa"/>
            <w:tcBorders>
              <w:top w:val="single" w:sz="4" w:space="0" w:color="auto"/>
              <w:left w:val="single" w:sz="4" w:space="0" w:color="auto"/>
              <w:bottom w:val="single" w:sz="4" w:space="0" w:color="auto"/>
              <w:right w:val="single" w:sz="4" w:space="0" w:color="auto"/>
            </w:tcBorders>
          </w:tcPr>
          <w:p w:rsidR="00A20E2E" w:rsidRPr="00264E05" w:rsidRDefault="00A20E2E" w:rsidP="00E366DC">
            <w:pPr>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3,92</w:t>
            </w:r>
          </w:p>
        </w:tc>
        <w:tc>
          <w:tcPr>
            <w:tcW w:w="2904" w:type="dxa"/>
            <w:tcBorders>
              <w:top w:val="single" w:sz="4" w:space="0" w:color="auto"/>
              <w:left w:val="single" w:sz="4" w:space="0" w:color="auto"/>
              <w:bottom w:val="single" w:sz="4" w:space="0" w:color="auto"/>
              <w:right w:val="single" w:sz="4" w:space="0" w:color="auto"/>
            </w:tcBorders>
          </w:tcPr>
          <w:p w:rsidR="00A20E2E" w:rsidRPr="00264E05" w:rsidRDefault="00A20E2E" w:rsidP="00E366DC">
            <w:pPr>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2,5</w:t>
            </w:r>
          </w:p>
        </w:tc>
      </w:tr>
      <w:tr w:rsidR="00A20E2E" w:rsidRPr="00264E05" w:rsidTr="00E366DC">
        <w:tc>
          <w:tcPr>
            <w:tcW w:w="2655" w:type="dxa"/>
            <w:tcBorders>
              <w:top w:val="single" w:sz="4" w:space="0" w:color="auto"/>
              <w:left w:val="single" w:sz="4" w:space="0" w:color="auto"/>
              <w:bottom w:val="single" w:sz="4" w:space="0" w:color="auto"/>
              <w:right w:val="single" w:sz="4" w:space="0" w:color="auto"/>
            </w:tcBorders>
          </w:tcPr>
          <w:p w:rsidR="00A20E2E" w:rsidRPr="00264E05" w:rsidRDefault="00A20E2E" w:rsidP="00E366DC">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Using comfortability</w:t>
            </w:r>
          </w:p>
        </w:tc>
        <w:tc>
          <w:tcPr>
            <w:tcW w:w="1560" w:type="dxa"/>
            <w:tcBorders>
              <w:top w:val="single" w:sz="4" w:space="0" w:color="auto"/>
              <w:left w:val="single" w:sz="4" w:space="0" w:color="auto"/>
              <w:bottom w:val="single" w:sz="4" w:space="0" w:color="auto"/>
              <w:right w:val="single" w:sz="4" w:space="0" w:color="auto"/>
            </w:tcBorders>
          </w:tcPr>
          <w:p w:rsidR="00A20E2E" w:rsidRPr="00264E05" w:rsidRDefault="00A20E2E" w:rsidP="00E366DC">
            <w:pPr>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0,15</w:t>
            </w:r>
          </w:p>
        </w:tc>
        <w:tc>
          <w:tcPr>
            <w:tcW w:w="1701" w:type="dxa"/>
            <w:tcBorders>
              <w:top w:val="single" w:sz="4" w:space="0" w:color="auto"/>
              <w:left w:val="single" w:sz="4" w:space="0" w:color="auto"/>
              <w:bottom w:val="single" w:sz="4" w:space="0" w:color="auto"/>
              <w:right w:val="single" w:sz="4" w:space="0" w:color="auto"/>
            </w:tcBorders>
          </w:tcPr>
          <w:p w:rsidR="00A20E2E" w:rsidRPr="00264E05" w:rsidRDefault="00A20E2E" w:rsidP="00E366DC">
            <w:pPr>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4,8</w:t>
            </w:r>
          </w:p>
        </w:tc>
        <w:tc>
          <w:tcPr>
            <w:tcW w:w="2904" w:type="dxa"/>
            <w:tcBorders>
              <w:top w:val="single" w:sz="4" w:space="0" w:color="auto"/>
              <w:left w:val="single" w:sz="4" w:space="0" w:color="auto"/>
              <w:bottom w:val="single" w:sz="4" w:space="0" w:color="auto"/>
              <w:right w:val="single" w:sz="4" w:space="0" w:color="auto"/>
            </w:tcBorders>
          </w:tcPr>
          <w:p w:rsidR="00A20E2E" w:rsidRPr="00264E05" w:rsidRDefault="00A20E2E" w:rsidP="00E366DC">
            <w:pPr>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3,1</w:t>
            </w:r>
          </w:p>
        </w:tc>
      </w:tr>
      <w:tr w:rsidR="00A20E2E" w:rsidRPr="00264E05" w:rsidTr="00E366DC">
        <w:tc>
          <w:tcPr>
            <w:tcW w:w="2655" w:type="dxa"/>
            <w:tcBorders>
              <w:top w:val="single" w:sz="4" w:space="0" w:color="auto"/>
              <w:left w:val="single" w:sz="4" w:space="0" w:color="auto"/>
              <w:bottom w:val="single" w:sz="4" w:space="0" w:color="auto"/>
              <w:right w:val="single" w:sz="4" w:space="0" w:color="auto"/>
            </w:tcBorders>
          </w:tcPr>
          <w:p w:rsidR="00A20E2E" w:rsidRPr="00264E05" w:rsidRDefault="00A20E2E" w:rsidP="00E366DC">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lastRenderedPageBreak/>
              <w:t>Technical parameters</w:t>
            </w:r>
          </w:p>
        </w:tc>
        <w:tc>
          <w:tcPr>
            <w:tcW w:w="1560" w:type="dxa"/>
            <w:tcBorders>
              <w:top w:val="single" w:sz="4" w:space="0" w:color="auto"/>
              <w:left w:val="single" w:sz="4" w:space="0" w:color="auto"/>
              <w:bottom w:val="single" w:sz="4" w:space="0" w:color="auto"/>
              <w:right w:val="single" w:sz="4" w:space="0" w:color="auto"/>
            </w:tcBorders>
          </w:tcPr>
          <w:p w:rsidR="00A20E2E" w:rsidRPr="00264E05" w:rsidRDefault="00A20E2E" w:rsidP="00E366DC">
            <w:pPr>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0,2</w:t>
            </w:r>
          </w:p>
        </w:tc>
        <w:tc>
          <w:tcPr>
            <w:tcW w:w="1701" w:type="dxa"/>
            <w:tcBorders>
              <w:top w:val="single" w:sz="4" w:space="0" w:color="auto"/>
              <w:left w:val="single" w:sz="4" w:space="0" w:color="auto"/>
              <w:bottom w:val="single" w:sz="4" w:space="0" w:color="auto"/>
              <w:right w:val="single" w:sz="4" w:space="0" w:color="auto"/>
            </w:tcBorders>
          </w:tcPr>
          <w:p w:rsidR="00A20E2E" w:rsidRPr="00264E05" w:rsidRDefault="00A20E2E" w:rsidP="00E366DC">
            <w:pPr>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4,5</w:t>
            </w:r>
          </w:p>
        </w:tc>
        <w:tc>
          <w:tcPr>
            <w:tcW w:w="2904" w:type="dxa"/>
            <w:tcBorders>
              <w:top w:val="single" w:sz="4" w:space="0" w:color="auto"/>
              <w:left w:val="single" w:sz="4" w:space="0" w:color="auto"/>
              <w:bottom w:val="single" w:sz="4" w:space="0" w:color="auto"/>
              <w:right w:val="single" w:sz="4" w:space="0" w:color="auto"/>
            </w:tcBorders>
          </w:tcPr>
          <w:p w:rsidR="00A20E2E" w:rsidRPr="00264E05" w:rsidRDefault="00A20E2E" w:rsidP="00E366DC">
            <w:pPr>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2,8</w:t>
            </w:r>
          </w:p>
        </w:tc>
      </w:tr>
      <w:tr w:rsidR="00A20E2E" w:rsidRPr="00264E05" w:rsidTr="00E366DC">
        <w:tc>
          <w:tcPr>
            <w:tcW w:w="2655" w:type="dxa"/>
            <w:tcBorders>
              <w:top w:val="single" w:sz="4" w:space="0" w:color="auto"/>
              <w:left w:val="single" w:sz="4" w:space="0" w:color="auto"/>
              <w:bottom w:val="single" w:sz="4" w:space="0" w:color="auto"/>
              <w:right w:val="single" w:sz="4" w:space="0" w:color="auto"/>
            </w:tcBorders>
          </w:tcPr>
          <w:p w:rsidR="00A20E2E" w:rsidRPr="00264E05" w:rsidRDefault="00A20E2E" w:rsidP="00E366DC">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Disign</w:t>
            </w:r>
          </w:p>
        </w:tc>
        <w:tc>
          <w:tcPr>
            <w:tcW w:w="1560" w:type="dxa"/>
            <w:tcBorders>
              <w:top w:val="single" w:sz="4" w:space="0" w:color="auto"/>
              <w:left w:val="single" w:sz="4" w:space="0" w:color="auto"/>
              <w:bottom w:val="single" w:sz="4" w:space="0" w:color="auto"/>
              <w:right w:val="single" w:sz="4" w:space="0" w:color="auto"/>
            </w:tcBorders>
          </w:tcPr>
          <w:p w:rsidR="00A20E2E" w:rsidRPr="00264E05" w:rsidRDefault="00A20E2E" w:rsidP="00E366DC">
            <w:pPr>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0,05</w:t>
            </w:r>
          </w:p>
        </w:tc>
        <w:tc>
          <w:tcPr>
            <w:tcW w:w="1701" w:type="dxa"/>
            <w:tcBorders>
              <w:top w:val="single" w:sz="4" w:space="0" w:color="auto"/>
              <w:left w:val="single" w:sz="4" w:space="0" w:color="auto"/>
              <w:bottom w:val="single" w:sz="4" w:space="0" w:color="auto"/>
              <w:right w:val="single" w:sz="4" w:space="0" w:color="auto"/>
            </w:tcBorders>
          </w:tcPr>
          <w:p w:rsidR="00A20E2E" w:rsidRPr="00264E05" w:rsidRDefault="00A20E2E" w:rsidP="00E366DC">
            <w:pPr>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3,95</w:t>
            </w:r>
          </w:p>
        </w:tc>
        <w:tc>
          <w:tcPr>
            <w:tcW w:w="2904" w:type="dxa"/>
            <w:tcBorders>
              <w:top w:val="single" w:sz="4" w:space="0" w:color="auto"/>
              <w:left w:val="single" w:sz="4" w:space="0" w:color="auto"/>
              <w:bottom w:val="single" w:sz="4" w:space="0" w:color="auto"/>
              <w:right w:val="single" w:sz="4" w:space="0" w:color="auto"/>
            </w:tcBorders>
          </w:tcPr>
          <w:p w:rsidR="00A20E2E" w:rsidRPr="00264E05" w:rsidRDefault="00A20E2E" w:rsidP="00E366DC">
            <w:pPr>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2,41</w:t>
            </w:r>
          </w:p>
        </w:tc>
      </w:tr>
      <w:tr w:rsidR="00A20E2E" w:rsidRPr="00264E05" w:rsidTr="00E366DC">
        <w:tc>
          <w:tcPr>
            <w:tcW w:w="2655" w:type="dxa"/>
            <w:tcBorders>
              <w:top w:val="single" w:sz="4" w:space="0" w:color="auto"/>
              <w:left w:val="single" w:sz="4" w:space="0" w:color="auto"/>
              <w:bottom w:val="single" w:sz="4" w:space="0" w:color="auto"/>
              <w:right w:val="single" w:sz="4" w:space="0" w:color="auto"/>
            </w:tcBorders>
          </w:tcPr>
          <w:p w:rsidR="00A20E2E" w:rsidRPr="00264E05" w:rsidRDefault="00A20E2E" w:rsidP="00E366DC">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Expire period</w:t>
            </w:r>
          </w:p>
        </w:tc>
        <w:tc>
          <w:tcPr>
            <w:tcW w:w="1560" w:type="dxa"/>
            <w:tcBorders>
              <w:top w:val="single" w:sz="4" w:space="0" w:color="auto"/>
              <w:left w:val="single" w:sz="4" w:space="0" w:color="auto"/>
              <w:bottom w:val="single" w:sz="4" w:space="0" w:color="auto"/>
              <w:right w:val="single" w:sz="4" w:space="0" w:color="auto"/>
            </w:tcBorders>
          </w:tcPr>
          <w:p w:rsidR="00A20E2E" w:rsidRPr="00264E05" w:rsidRDefault="00A20E2E" w:rsidP="00E366DC">
            <w:pPr>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0,15</w:t>
            </w:r>
          </w:p>
        </w:tc>
        <w:tc>
          <w:tcPr>
            <w:tcW w:w="1701" w:type="dxa"/>
            <w:tcBorders>
              <w:top w:val="single" w:sz="4" w:space="0" w:color="auto"/>
              <w:left w:val="single" w:sz="4" w:space="0" w:color="auto"/>
              <w:bottom w:val="single" w:sz="4" w:space="0" w:color="auto"/>
              <w:right w:val="single" w:sz="4" w:space="0" w:color="auto"/>
            </w:tcBorders>
          </w:tcPr>
          <w:p w:rsidR="00A20E2E" w:rsidRPr="00264E05" w:rsidRDefault="00A20E2E" w:rsidP="00E366DC">
            <w:pPr>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3,5</w:t>
            </w:r>
          </w:p>
        </w:tc>
        <w:tc>
          <w:tcPr>
            <w:tcW w:w="2904" w:type="dxa"/>
            <w:tcBorders>
              <w:top w:val="single" w:sz="4" w:space="0" w:color="auto"/>
              <w:left w:val="single" w:sz="4" w:space="0" w:color="auto"/>
              <w:bottom w:val="single" w:sz="4" w:space="0" w:color="auto"/>
              <w:right w:val="single" w:sz="4" w:space="0" w:color="auto"/>
            </w:tcBorders>
          </w:tcPr>
          <w:p w:rsidR="00A20E2E" w:rsidRPr="00264E05" w:rsidRDefault="00A20E2E" w:rsidP="00E366DC">
            <w:pPr>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2,01</w:t>
            </w:r>
          </w:p>
        </w:tc>
      </w:tr>
    </w:tbl>
    <w:p w:rsidR="00A20E2E" w:rsidRPr="00264E05" w:rsidRDefault="00A20E2E" w:rsidP="00A20E2E">
      <w:pPr>
        <w:pStyle w:val="a3"/>
        <w:numPr>
          <w:ilvl w:val="0"/>
          <w:numId w:val="8"/>
        </w:numPr>
        <w:spacing w:after="200" w:line="276" w:lineRule="auto"/>
        <w:rPr>
          <w:color w:val="000000" w:themeColor="text1"/>
          <w:sz w:val="20"/>
          <w:szCs w:val="20"/>
          <w:lang w:val="en-US"/>
        </w:rPr>
      </w:pPr>
      <w:r w:rsidRPr="00264E05">
        <w:rPr>
          <w:color w:val="000000" w:themeColor="text1"/>
          <w:sz w:val="20"/>
          <w:szCs w:val="20"/>
          <w:lang w:val="en-US"/>
        </w:rPr>
        <w:t>The cost of product (Cp) is 100 AZN, profitability (R) 25%, excise tax (A) 20%,</w:t>
      </w:r>
      <w:r w:rsidRPr="00264E05">
        <w:rPr>
          <w:color w:val="000000" w:themeColor="text1"/>
          <w:sz w:val="20"/>
          <w:szCs w:val="20"/>
          <w:lang w:val="az-Latn-AZ"/>
        </w:rPr>
        <w:t xml:space="preserve"> </w:t>
      </w:r>
      <w:r w:rsidRPr="00264E05">
        <w:rPr>
          <w:color w:val="000000" w:themeColor="text1"/>
          <w:sz w:val="20"/>
          <w:szCs w:val="20"/>
          <w:lang w:val="en-US"/>
        </w:rPr>
        <w:t xml:space="preserve">value added tax (VAT)18%.  </w:t>
      </w:r>
      <w:proofErr w:type="gramStart"/>
      <w:r w:rsidRPr="00264E05">
        <w:rPr>
          <w:color w:val="000000" w:themeColor="text1"/>
          <w:sz w:val="20"/>
          <w:szCs w:val="20"/>
          <w:lang w:val="en-US"/>
        </w:rPr>
        <w:t>Account  enterprise</w:t>
      </w:r>
      <w:proofErr w:type="gramEnd"/>
      <w:r w:rsidRPr="00264E05">
        <w:rPr>
          <w:color w:val="000000" w:themeColor="text1"/>
          <w:sz w:val="20"/>
          <w:szCs w:val="20"/>
          <w:lang w:val="en-US"/>
        </w:rPr>
        <w:t xml:space="preserve"> and wholesale price of a product.</w:t>
      </w:r>
    </w:p>
    <w:p w:rsidR="00A20E2E" w:rsidRPr="00264E05" w:rsidRDefault="00A20E2E" w:rsidP="00A20E2E">
      <w:pPr>
        <w:pStyle w:val="a3"/>
        <w:numPr>
          <w:ilvl w:val="0"/>
          <w:numId w:val="8"/>
        </w:numPr>
        <w:shd w:val="clear" w:color="auto" w:fill="FFFFFF"/>
        <w:textAlignment w:val="baseline"/>
        <w:rPr>
          <w:color w:val="000000" w:themeColor="text1"/>
          <w:sz w:val="20"/>
          <w:szCs w:val="20"/>
          <w:lang w:val="en-US"/>
        </w:rPr>
      </w:pPr>
      <w:r w:rsidRPr="00264E05">
        <w:rPr>
          <w:color w:val="000000" w:themeColor="text1"/>
          <w:sz w:val="20"/>
          <w:szCs w:val="20"/>
          <w:lang w:val="en-US"/>
        </w:rPr>
        <w:t>Using the data shown in in the table below about supply of alarm clocks, calculate the price elasticity of supply from: point </w:t>
      </w:r>
      <w:r w:rsidRPr="00264E05">
        <w:rPr>
          <w:color w:val="000000" w:themeColor="text1"/>
          <w:sz w:val="20"/>
          <w:szCs w:val="20"/>
          <w:bdr w:val="none" w:sz="0" w:space="0" w:color="auto" w:frame="1"/>
          <w:lang w:val="en-US"/>
        </w:rPr>
        <w:t>J</w:t>
      </w:r>
      <w:r w:rsidRPr="00264E05">
        <w:rPr>
          <w:color w:val="000000" w:themeColor="text1"/>
          <w:sz w:val="20"/>
          <w:szCs w:val="20"/>
          <w:lang w:val="en-US"/>
        </w:rPr>
        <w:t> to point K. Classify the elasticity of point as elastic, inelastic, or unit elastic.</w:t>
      </w:r>
    </w:p>
    <w:tbl>
      <w:tblPr>
        <w:tblW w:w="0" w:type="auto"/>
        <w:tblCellMar>
          <w:left w:w="0" w:type="dxa"/>
          <w:right w:w="0" w:type="dxa"/>
        </w:tblCellMar>
        <w:tblLook w:val="04A0" w:firstRow="1" w:lastRow="0" w:firstColumn="1" w:lastColumn="0" w:noHBand="0" w:noVBand="1"/>
      </w:tblPr>
      <w:tblGrid>
        <w:gridCol w:w="755"/>
        <w:gridCol w:w="743"/>
        <w:gridCol w:w="1794"/>
      </w:tblGrid>
      <w:tr w:rsidR="00A20E2E" w:rsidRPr="00264E05" w:rsidTr="00434A67">
        <w:trPr>
          <w:tblHeader/>
        </w:trPr>
        <w:tc>
          <w:tcPr>
            <w:tcW w:w="0" w:type="auto"/>
            <w:tcBorders>
              <w:top w:val="nil"/>
              <w:left w:val="nil"/>
              <w:bottom w:val="single" w:sz="12" w:space="0" w:color="CCCCCC"/>
              <w:right w:val="nil"/>
            </w:tcBorders>
            <w:tcMar>
              <w:top w:w="83" w:type="dxa"/>
              <w:left w:w="166" w:type="dxa"/>
              <w:bottom w:w="33" w:type="dxa"/>
              <w:right w:w="166" w:type="dxa"/>
            </w:tcMar>
            <w:vAlign w:val="bottom"/>
            <w:hideMark/>
          </w:tcPr>
          <w:p w:rsidR="00A20E2E" w:rsidRPr="00264E05" w:rsidRDefault="00A20E2E" w:rsidP="00434A67">
            <w:pPr>
              <w:rPr>
                <w:rFonts w:ascii="Times New Roman" w:hAnsi="Times New Roman" w:cs="Times New Roman"/>
                <w:bCs/>
                <w:color w:val="000000" w:themeColor="text1"/>
                <w:sz w:val="20"/>
                <w:szCs w:val="20"/>
              </w:rPr>
            </w:pPr>
            <w:proofErr w:type="spellStart"/>
            <w:r w:rsidRPr="00264E05">
              <w:rPr>
                <w:rFonts w:ascii="Times New Roman" w:hAnsi="Times New Roman" w:cs="Times New Roman"/>
                <w:bCs/>
                <w:color w:val="000000" w:themeColor="text1"/>
                <w:sz w:val="20"/>
                <w:szCs w:val="20"/>
              </w:rPr>
              <w:t>Point</w:t>
            </w:r>
            <w:proofErr w:type="spellEnd"/>
          </w:p>
        </w:tc>
        <w:tc>
          <w:tcPr>
            <w:tcW w:w="0" w:type="auto"/>
            <w:tcBorders>
              <w:top w:val="nil"/>
              <w:left w:val="nil"/>
              <w:bottom w:val="single" w:sz="12" w:space="0" w:color="CCCCCC"/>
              <w:right w:val="nil"/>
            </w:tcBorders>
            <w:tcMar>
              <w:top w:w="83" w:type="dxa"/>
              <w:left w:w="166" w:type="dxa"/>
              <w:bottom w:w="33" w:type="dxa"/>
              <w:right w:w="166" w:type="dxa"/>
            </w:tcMar>
            <w:vAlign w:val="bottom"/>
            <w:hideMark/>
          </w:tcPr>
          <w:p w:rsidR="00A20E2E" w:rsidRPr="00264E05" w:rsidRDefault="00A20E2E" w:rsidP="00434A67">
            <w:pPr>
              <w:rPr>
                <w:rFonts w:ascii="Times New Roman" w:hAnsi="Times New Roman" w:cs="Times New Roman"/>
                <w:bCs/>
                <w:color w:val="000000" w:themeColor="text1"/>
                <w:sz w:val="20"/>
                <w:szCs w:val="20"/>
              </w:rPr>
            </w:pPr>
            <w:proofErr w:type="spellStart"/>
            <w:r w:rsidRPr="00264E05">
              <w:rPr>
                <w:rFonts w:ascii="Times New Roman" w:hAnsi="Times New Roman" w:cs="Times New Roman"/>
                <w:bCs/>
                <w:color w:val="000000" w:themeColor="text1"/>
                <w:sz w:val="20"/>
                <w:szCs w:val="20"/>
              </w:rPr>
              <w:t>Price</w:t>
            </w:r>
            <w:proofErr w:type="spellEnd"/>
          </w:p>
        </w:tc>
        <w:tc>
          <w:tcPr>
            <w:tcW w:w="0" w:type="auto"/>
            <w:tcBorders>
              <w:top w:val="nil"/>
              <w:left w:val="nil"/>
              <w:bottom w:val="single" w:sz="12" w:space="0" w:color="CCCCCC"/>
              <w:right w:val="nil"/>
            </w:tcBorders>
            <w:tcMar>
              <w:top w:w="83" w:type="dxa"/>
              <w:left w:w="166" w:type="dxa"/>
              <w:bottom w:w="33" w:type="dxa"/>
              <w:right w:w="166" w:type="dxa"/>
            </w:tcMar>
            <w:vAlign w:val="bottom"/>
            <w:hideMark/>
          </w:tcPr>
          <w:p w:rsidR="00A20E2E" w:rsidRPr="00264E05" w:rsidRDefault="00A20E2E" w:rsidP="00434A67">
            <w:pPr>
              <w:rPr>
                <w:rFonts w:ascii="Times New Roman" w:hAnsi="Times New Roman" w:cs="Times New Roman"/>
                <w:bCs/>
                <w:color w:val="000000" w:themeColor="text1"/>
                <w:sz w:val="20"/>
                <w:szCs w:val="20"/>
              </w:rPr>
            </w:pPr>
            <w:proofErr w:type="spellStart"/>
            <w:r w:rsidRPr="00264E05">
              <w:rPr>
                <w:rFonts w:ascii="Times New Roman" w:hAnsi="Times New Roman" w:cs="Times New Roman"/>
                <w:bCs/>
                <w:color w:val="000000" w:themeColor="text1"/>
                <w:sz w:val="20"/>
                <w:szCs w:val="20"/>
              </w:rPr>
              <w:t>Quantity</w:t>
            </w:r>
            <w:proofErr w:type="spellEnd"/>
            <w:r w:rsidRPr="00264E05">
              <w:rPr>
                <w:rFonts w:ascii="Times New Roman" w:hAnsi="Times New Roman" w:cs="Times New Roman"/>
                <w:bCs/>
                <w:color w:val="000000" w:themeColor="text1"/>
                <w:sz w:val="20"/>
                <w:szCs w:val="20"/>
              </w:rPr>
              <w:t xml:space="preserve"> </w:t>
            </w:r>
            <w:proofErr w:type="spellStart"/>
            <w:r w:rsidRPr="00264E05">
              <w:rPr>
                <w:rFonts w:ascii="Times New Roman" w:hAnsi="Times New Roman" w:cs="Times New Roman"/>
                <w:bCs/>
                <w:color w:val="000000" w:themeColor="text1"/>
                <w:sz w:val="20"/>
                <w:szCs w:val="20"/>
              </w:rPr>
              <w:t>Supplied</w:t>
            </w:r>
            <w:proofErr w:type="spellEnd"/>
          </w:p>
        </w:tc>
      </w:tr>
      <w:tr w:rsidR="00A20E2E" w:rsidRPr="00264E05" w:rsidTr="00434A67">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A20E2E" w:rsidRPr="00264E05" w:rsidRDefault="00A20E2E" w:rsidP="00434A67">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J</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A20E2E" w:rsidRPr="00264E05" w:rsidRDefault="00A20E2E" w:rsidP="00434A67">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$8</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A20E2E" w:rsidRPr="00264E05" w:rsidRDefault="00A20E2E" w:rsidP="00434A67">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50</w:t>
            </w:r>
          </w:p>
        </w:tc>
      </w:tr>
      <w:tr w:rsidR="00A20E2E" w:rsidRPr="00264E05" w:rsidTr="00434A67">
        <w:tc>
          <w:tcPr>
            <w:tcW w:w="0" w:type="auto"/>
            <w:tcBorders>
              <w:top w:val="nil"/>
              <w:left w:val="nil"/>
              <w:bottom w:val="nil"/>
              <w:right w:val="nil"/>
            </w:tcBorders>
            <w:tcMar>
              <w:top w:w="83" w:type="dxa"/>
              <w:left w:w="166" w:type="dxa"/>
              <w:bottom w:w="83" w:type="dxa"/>
              <w:right w:w="166" w:type="dxa"/>
            </w:tcMar>
            <w:vAlign w:val="bottom"/>
            <w:hideMark/>
          </w:tcPr>
          <w:p w:rsidR="00A20E2E" w:rsidRPr="00264E05" w:rsidRDefault="00A20E2E" w:rsidP="00434A67">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K</w:t>
            </w:r>
          </w:p>
        </w:tc>
        <w:tc>
          <w:tcPr>
            <w:tcW w:w="0" w:type="auto"/>
            <w:tcBorders>
              <w:top w:val="nil"/>
              <w:left w:val="nil"/>
              <w:bottom w:val="nil"/>
              <w:right w:val="nil"/>
            </w:tcBorders>
            <w:tcMar>
              <w:top w:w="83" w:type="dxa"/>
              <w:left w:w="166" w:type="dxa"/>
              <w:bottom w:w="83" w:type="dxa"/>
              <w:right w:w="166" w:type="dxa"/>
            </w:tcMar>
            <w:vAlign w:val="bottom"/>
            <w:hideMark/>
          </w:tcPr>
          <w:p w:rsidR="00A20E2E" w:rsidRPr="00264E05" w:rsidRDefault="00A20E2E" w:rsidP="00434A67">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$9</w:t>
            </w:r>
          </w:p>
        </w:tc>
        <w:tc>
          <w:tcPr>
            <w:tcW w:w="0" w:type="auto"/>
            <w:tcBorders>
              <w:top w:val="nil"/>
              <w:left w:val="nil"/>
              <w:bottom w:val="nil"/>
              <w:right w:val="nil"/>
            </w:tcBorders>
            <w:tcMar>
              <w:top w:w="83" w:type="dxa"/>
              <w:left w:w="166" w:type="dxa"/>
              <w:bottom w:w="83" w:type="dxa"/>
              <w:right w:w="166" w:type="dxa"/>
            </w:tcMar>
            <w:vAlign w:val="bottom"/>
            <w:hideMark/>
          </w:tcPr>
          <w:p w:rsidR="00A20E2E" w:rsidRPr="00264E05" w:rsidRDefault="00A20E2E" w:rsidP="00434A67">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70</w:t>
            </w:r>
          </w:p>
        </w:tc>
      </w:tr>
      <w:tr w:rsidR="00A20E2E" w:rsidRPr="00264E05" w:rsidTr="00434A67">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A20E2E" w:rsidRPr="00264E05" w:rsidRDefault="00A20E2E" w:rsidP="00434A67">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L</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A20E2E" w:rsidRPr="00264E05" w:rsidRDefault="00A20E2E" w:rsidP="00434A67">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$10</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A20E2E" w:rsidRPr="00264E05" w:rsidRDefault="00A20E2E" w:rsidP="00434A67">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80</w:t>
            </w:r>
          </w:p>
        </w:tc>
      </w:tr>
      <w:tr w:rsidR="00A20E2E" w:rsidRPr="00264E05" w:rsidTr="00434A67">
        <w:tc>
          <w:tcPr>
            <w:tcW w:w="0" w:type="auto"/>
            <w:tcBorders>
              <w:top w:val="nil"/>
              <w:left w:val="nil"/>
              <w:bottom w:val="nil"/>
              <w:right w:val="nil"/>
            </w:tcBorders>
            <w:tcMar>
              <w:top w:w="83" w:type="dxa"/>
              <w:left w:w="166" w:type="dxa"/>
              <w:bottom w:w="83" w:type="dxa"/>
              <w:right w:w="166" w:type="dxa"/>
            </w:tcMar>
            <w:vAlign w:val="bottom"/>
            <w:hideMark/>
          </w:tcPr>
          <w:p w:rsidR="00A20E2E" w:rsidRPr="00264E05" w:rsidRDefault="00A20E2E" w:rsidP="00434A67">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M</w:t>
            </w:r>
          </w:p>
        </w:tc>
        <w:tc>
          <w:tcPr>
            <w:tcW w:w="0" w:type="auto"/>
            <w:tcBorders>
              <w:top w:val="nil"/>
              <w:left w:val="nil"/>
              <w:bottom w:val="nil"/>
              <w:right w:val="nil"/>
            </w:tcBorders>
            <w:tcMar>
              <w:top w:w="83" w:type="dxa"/>
              <w:left w:w="166" w:type="dxa"/>
              <w:bottom w:w="83" w:type="dxa"/>
              <w:right w:w="166" w:type="dxa"/>
            </w:tcMar>
            <w:vAlign w:val="bottom"/>
            <w:hideMark/>
          </w:tcPr>
          <w:p w:rsidR="00A20E2E" w:rsidRPr="00264E05" w:rsidRDefault="00A20E2E" w:rsidP="00434A67">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$11</w:t>
            </w:r>
          </w:p>
        </w:tc>
        <w:tc>
          <w:tcPr>
            <w:tcW w:w="0" w:type="auto"/>
            <w:tcBorders>
              <w:top w:val="nil"/>
              <w:left w:val="nil"/>
              <w:bottom w:val="nil"/>
              <w:right w:val="nil"/>
            </w:tcBorders>
            <w:tcMar>
              <w:top w:w="83" w:type="dxa"/>
              <w:left w:w="166" w:type="dxa"/>
              <w:bottom w:w="83" w:type="dxa"/>
              <w:right w:w="166" w:type="dxa"/>
            </w:tcMar>
            <w:vAlign w:val="bottom"/>
            <w:hideMark/>
          </w:tcPr>
          <w:p w:rsidR="00A20E2E" w:rsidRPr="00264E05" w:rsidRDefault="00A20E2E" w:rsidP="00434A67">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88</w:t>
            </w:r>
          </w:p>
        </w:tc>
      </w:tr>
      <w:tr w:rsidR="00A20E2E" w:rsidRPr="00264E05" w:rsidTr="00434A67">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A20E2E" w:rsidRPr="00264E05" w:rsidRDefault="00A20E2E" w:rsidP="00434A67">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N</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A20E2E" w:rsidRPr="00264E05" w:rsidRDefault="00A20E2E" w:rsidP="00434A67">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$12</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A20E2E" w:rsidRPr="00264E05" w:rsidRDefault="00A20E2E" w:rsidP="00434A67">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95</w:t>
            </w:r>
          </w:p>
        </w:tc>
      </w:tr>
    </w:tbl>
    <w:p w:rsidR="00A20E2E" w:rsidRPr="00264E05" w:rsidRDefault="00A20E2E" w:rsidP="00A20E2E">
      <w:pPr>
        <w:pStyle w:val="uiqtextpara"/>
        <w:numPr>
          <w:ilvl w:val="0"/>
          <w:numId w:val="8"/>
        </w:numPr>
        <w:spacing w:before="0" w:beforeAutospacing="0" w:after="0" w:afterAutospacing="0"/>
        <w:rPr>
          <w:sz w:val="20"/>
          <w:szCs w:val="20"/>
          <w:lang w:val="en-US"/>
        </w:rPr>
      </w:pPr>
      <w:r w:rsidRPr="00264E05">
        <w:rPr>
          <w:color w:val="000000" w:themeColor="text1"/>
          <w:sz w:val="20"/>
          <w:szCs w:val="20"/>
          <w:lang w:val="az-Latn-AZ"/>
        </w:rPr>
        <w:t>The construction materials market announces a 10% discount in spring. On the 1-19th days of the mounth the price for ceramic tiles was 350 manat, for the next 20-30th days was sold with 10% discounted price. During discounted selling the sale as compared with the previous days, the sale increased for 20%. Taking into consideration the change of price, find the average price of ceramic tiles for a mounth.</w:t>
      </w:r>
    </w:p>
    <w:p w:rsidR="00A20E2E" w:rsidRPr="00264E05" w:rsidRDefault="00A20E2E" w:rsidP="00A20E2E">
      <w:pPr>
        <w:pStyle w:val="uiqtextpara"/>
        <w:numPr>
          <w:ilvl w:val="0"/>
          <w:numId w:val="8"/>
        </w:numPr>
        <w:spacing w:before="0" w:beforeAutospacing="0" w:after="0" w:afterAutospacing="0"/>
        <w:rPr>
          <w:sz w:val="20"/>
          <w:szCs w:val="20"/>
          <w:lang w:val="en-US"/>
        </w:rPr>
      </w:pPr>
      <w:r w:rsidRPr="00264E05">
        <w:rPr>
          <w:color w:val="000000" w:themeColor="text1"/>
          <w:sz w:val="20"/>
          <w:szCs w:val="20"/>
          <w:lang w:val="az-Latn-AZ"/>
        </w:rPr>
        <w:t>Calculate retail sale price of 0.5 liters strong of 40% alcohol drink: the cost of product is 80 Azn, profitability (R) 20%, excise tax 60 Azn, VAT 18%, wholesale trade allowance 10%, retail sale trade allowance 15%.</w:t>
      </w:r>
    </w:p>
    <w:p w:rsidR="00A20E2E" w:rsidRPr="00264E05" w:rsidRDefault="00A20E2E" w:rsidP="00A20E2E">
      <w:pPr>
        <w:pStyle w:val="uiqtextpara"/>
        <w:numPr>
          <w:ilvl w:val="0"/>
          <w:numId w:val="8"/>
        </w:numPr>
        <w:spacing w:before="0" w:beforeAutospacing="0" w:after="0" w:afterAutospacing="0"/>
        <w:rPr>
          <w:sz w:val="20"/>
          <w:szCs w:val="20"/>
          <w:lang w:val="en-US"/>
        </w:rPr>
      </w:pPr>
      <w:r w:rsidRPr="00264E05">
        <w:rPr>
          <w:color w:val="000000" w:themeColor="text1"/>
          <w:sz w:val="20"/>
          <w:szCs w:val="20"/>
          <w:lang w:val="en-US"/>
        </w:rPr>
        <w:t>Calculate the price elasticity of supply using the mid-point formula and determine the type of elasticity when the price changes from $5 to $6 and the quantity supplied changes from 20 units per supplier per week to 30 units per supplier per week</w:t>
      </w:r>
    </w:p>
    <w:p w:rsidR="00E55C3B" w:rsidRPr="00264E05" w:rsidRDefault="00E55C3B" w:rsidP="00E55C3B">
      <w:pPr>
        <w:pStyle w:val="a3"/>
        <w:numPr>
          <w:ilvl w:val="0"/>
          <w:numId w:val="8"/>
        </w:numPr>
        <w:jc w:val="both"/>
        <w:rPr>
          <w:color w:val="000000" w:themeColor="text1"/>
          <w:sz w:val="20"/>
          <w:szCs w:val="20"/>
          <w:lang w:val="az-Latn-AZ"/>
        </w:rPr>
      </w:pPr>
      <w:r w:rsidRPr="00264E05">
        <w:rPr>
          <w:color w:val="000000" w:themeColor="text1"/>
          <w:sz w:val="20"/>
          <w:szCs w:val="20"/>
          <w:lang w:val="en-US"/>
        </w:rPr>
        <w:t xml:space="preserve">Price and selling capacity of daily use product is shown for the current and basic term in the </w:t>
      </w:r>
      <w:proofErr w:type="gramStart"/>
      <w:r w:rsidRPr="00264E05">
        <w:rPr>
          <w:color w:val="000000" w:themeColor="text1"/>
          <w:sz w:val="20"/>
          <w:szCs w:val="20"/>
          <w:lang w:val="en-US"/>
        </w:rPr>
        <w:t xml:space="preserve">schedule </w:t>
      </w:r>
      <w:r w:rsidRPr="00264E05">
        <w:rPr>
          <w:color w:val="000000" w:themeColor="text1"/>
          <w:sz w:val="20"/>
          <w:szCs w:val="20"/>
          <w:lang w:val="az-Latn-AZ"/>
        </w:rPr>
        <w:t xml:space="preserve"> Find</w:t>
      </w:r>
      <w:proofErr w:type="gramEnd"/>
      <w:r w:rsidRPr="00264E05">
        <w:rPr>
          <w:color w:val="000000" w:themeColor="text1"/>
          <w:sz w:val="20"/>
          <w:szCs w:val="20"/>
          <w:lang w:val="az-Latn-AZ"/>
        </w:rPr>
        <w:t xml:space="preserve"> the average price per kg of product for  relevant period and changable index.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0"/>
        <w:gridCol w:w="1871"/>
        <w:gridCol w:w="1868"/>
        <w:gridCol w:w="1871"/>
        <w:gridCol w:w="1869"/>
      </w:tblGrid>
      <w:tr w:rsidR="00E55C3B" w:rsidRPr="00264E05" w:rsidTr="00E55C3B">
        <w:tc>
          <w:tcPr>
            <w:tcW w:w="1912" w:type="dxa"/>
            <w:vMerge w:val="restart"/>
          </w:tcPr>
          <w:p w:rsidR="00E55C3B" w:rsidRPr="00264E05" w:rsidRDefault="00E55C3B" w:rsidP="00844F58">
            <w:pPr>
              <w:jc w:val="center"/>
              <w:rPr>
                <w:rFonts w:ascii="Times New Roman" w:hAnsi="Times New Roman" w:cs="Times New Roman"/>
                <w:color w:val="000000" w:themeColor="text1"/>
                <w:sz w:val="20"/>
                <w:szCs w:val="20"/>
                <w:lang w:val="az-Latn-AZ"/>
              </w:rPr>
            </w:pPr>
          </w:p>
          <w:p w:rsidR="00E55C3B" w:rsidRPr="00264E05" w:rsidRDefault="00E55C3B" w:rsidP="00844F58">
            <w:pPr>
              <w:jc w:val="center"/>
              <w:rPr>
                <w:rFonts w:ascii="Times New Roman" w:hAnsi="Times New Roman" w:cs="Times New Roman"/>
                <w:color w:val="000000" w:themeColor="text1"/>
                <w:sz w:val="20"/>
                <w:szCs w:val="20"/>
                <w:lang w:val="az-Latn-AZ"/>
              </w:rPr>
            </w:pPr>
          </w:p>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Term</w:t>
            </w:r>
          </w:p>
        </w:tc>
        <w:tc>
          <w:tcPr>
            <w:tcW w:w="3826" w:type="dxa"/>
            <w:gridSpan w:val="2"/>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2016</w:t>
            </w:r>
          </w:p>
        </w:tc>
        <w:tc>
          <w:tcPr>
            <w:tcW w:w="3827" w:type="dxa"/>
            <w:gridSpan w:val="2"/>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2017</w:t>
            </w:r>
          </w:p>
        </w:tc>
      </w:tr>
      <w:tr w:rsidR="00E55C3B" w:rsidRPr="008A03A0" w:rsidTr="00E55C3B">
        <w:tc>
          <w:tcPr>
            <w:tcW w:w="1912" w:type="dxa"/>
            <w:vMerge/>
          </w:tcPr>
          <w:p w:rsidR="00E55C3B" w:rsidRPr="00264E05" w:rsidRDefault="00E55C3B" w:rsidP="00844F58">
            <w:pPr>
              <w:jc w:val="center"/>
              <w:rPr>
                <w:rFonts w:ascii="Times New Roman" w:hAnsi="Times New Roman" w:cs="Times New Roman"/>
                <w:color w:val="000000" w:themeColor="text1"/>
                <w:sz w:val="20"/>
                <w:szCs w:val="20"/>
                <w:lang w:val="az-Latn-AZ"/>
              </w:rPr>
            </w:pPr>
          </w:p>
        </w:tc>
        <w:tc>
          <w:tcPr>
            <w:tcW w:w="1913"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 xml:space="preserve">Quantity of sold product </w:t>
            </w:r>
          </w:p>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(kg)</w:t>
            </w:r>
          </w:p>
        </w:tc>
        <w:tc>
          <w:tcPr>
            <w:tcW w:w="1913"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Price per 1 kg of product</w:t>
            </w:r>
          </w:p>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(manat)</w:t>
            </w:r>
          </w:p>
        </w:tc>
        <w:tc>
          <w:tcPr>
            <w:tcW w:w="1913"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Quantity of sold product (kg)</w:t>
            </w:r>
          </w:p>
        </w:tc>
        <w:tc>
          <w:tcPr>
            <w:tcW w:w="1914"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Price per 1 kg of product (manat)</w:t>
            </w:r>
          </w:p>
        </w:tc>
      </w:tr>
      <w:tr w:rsidR="00E55C3B" w:rsidRPr="00264E05" w:rsidTr="00E55C3B">
        <w:tc>
          <w:tcPr>
            <w:tcW w:w="1912"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I</w:t>
            </w:r>
          </w:p>
        </w:tc>
        <w:tc>
          <w:tcPr>
            <w:tcW w:w="1913"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4000</w:t>
            </w:r>
          </w:p>
        </w:tc>
        <w:tc>
          <w:tcPr>
            <w:tcW w:w="1913"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0.78</w:t>
            </w:r>
          </w:p>
        </w:tc>
        <w:tc>
          <w:tcPr>
            <w:tcW w:w="1913"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4000</w:t>
            </w:r>
          </w:p>
        </w:tc>
        <w:tc>
          <w:tcPr>
            <w:tcW w:w="1914"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0.90</w:t>
            </w:r>
          </w:p>
        </w:tc>
      </w:tr>
      <w:tr w:rsidR="00E55C3B" w:rsidRPr="00264E05" w:rsidTr="00E55C3B">
        <w:trPr>
          <w:trHeight w:val="70"/>
        </w:trPr>
        <w:tc>
          <w:tcPr>
            <w:tcW w:w="1912"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II</w:t>
            </w:r>
          </w:p>
        </w:tc>
        <w:tc>
          <w:tcPr>
            <w:tcW w:w="1913"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5000</w:t>
            </w:r>
          </w:p>
        </w:tc>
        <w:tc>
          <w:tcPr>
            <w:tcW w:w="1913"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0.82</w:t>
            </w:r>
          </w:p>
        </w:tc>
        <w:tc>
          <w:tcPr>
            <w:tcW w:w="1913"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5000</w:t>
            </w:r>
          </w:p>
        </w:tc>
        <w:tc>
          <w:tcPr>
            <w:tcW w:w="1914"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0.95</w:t>
            </w:r>
          </w:p>
        </w:tc>
      </w:tr>
      <w:tr w:rsidR="00E55C3B" w:rsidRPr="00264E05" w:rsidTr="00E55C3B">
        <w:tc>
          <w:tcPr>
            <w:tcW w:w="1912"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III</w:t>
            </w:r>
          </w:p>
        </w:tc>
        <w:tc>
          <w:tcPr>
            <w:tcW w:w="1913"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7000</w:t>
            </w:r>
          </w:p>
        </w:tc>
        <w:tc>
          <w:tcPr>
            <w:tcW w:w="1913"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0.85</w:t>
            </w:r>
          </w:p>
        </w:tc>
        <w:tc>
          <w:tcPr>
            <w:tcW w:w="1913"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7000</w:t>
            </w:r>
          </w:p>
        </w:tc>
        <w:tc>
          <w:tcPr>
            <w:tcW w:w="1914"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1.05</w:t>
            </w:r>
          </w:p>
        </w:tc>
      </w:tr>
      <w:tr w:rsidR="00E55C3B" w:rsidRPr="00264E05" w:rsidTr="00E55C3B">
        <w:tc>
          <w:tcPr>
            <w:tcW w:w="1912"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IV</w:t>
            </w:r>
          </w:p>
        </w:tc>
        <w:tc>
          <w:tcPr>
            <w:tcW w:w="1913"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9000</w:t>
            </w:r>
          </w:p>
        </w:tc>
        <w:tc>
          <w:tcPr>
            <w:tcW w:w="1913"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0.90</w:t>
            </w:r>
          </w:p>
        </w:tc>
        <w:tc>
          <w:tcPr>
            <w:tcW w:w="1913"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9000</w:t>
            </w:r>
          </w:p>
        </w:tc>
        <w:tc>
          <w:tcPr>
            <w:tcW w:w="1914"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1.25</w:t>
            </w:r>
          </w:p>
        </w:tc>
      </w:tr>
      <w:tr w:rsidR="00E55C3B" w:rsidRPr="00264E05" w:rsidTr="00E55C3B">
        <w:tc>
          <w:tcPr>
            <w:tcW w:w="1912"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Total</w:t>
            </w:r>
          </w:p>
        </w:tc>
        <w:tc>
          <w:tcPr>
            <w:tcW w:w="1913"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25000</w:t>
            </w:r>
          </w:p>
        </w:tc>
        <w:tc>
          <w:tcPr>
            <w:tcW w:w="1913"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w:t>
            </w:r>
          </w:p>
        </w:tc>
        <w:tc>
          <w:tcPr>
            <w:tcW w:w="1913"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25000</w:t>
            </w:r>
          </w:p>
        </w:tc>
        <w:tc>
          <w:tcPr>
            <w:tcW w:w="1914" w:type="dxa"/>
          </w:tcPr>
          <w:p w:rsidR="00E55C3B" w:rsidRPr="00264E05" w:rsidRDefault="00E55C3B" w:rsidP="00844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w:t>
            </w:r>
          </w:p>
        </w:tc>
      </w:tr>
    </w:tbl>
    <w:p w:rsidR="00E55C3B" w:rsidRPr="00264E05" w:rsidRDefault="00E55C3B" w:rsidP="00E55C3B">
      <w:pPr>
        <w:pStyle w:val="a3"/>
        <w:numPr>
          <w:ilvl w:val="0"/>
          <w:numId w:val="8"/>
        </w:numPr>
        <w:shd w:val="clear" w:color="auto" w:fill="FFFFFF"/>
        <w:textAlignment w:val="baseline"/>
        <w:rPr>
          <w:color w:val="000000" w:themeColor="text1"/>
          <w:sz w:val="20"/>
          <w:szCs w:val="20"/>
          <w:lang w:val="en-US"/>
        </w:rPr>
      </w:pPr>
      <w:r w:rsidRPr="00264E05">
        <w:rPr>
          <w:color w:val="000000" w:themeColor="text1"/>
          <w:sz w:val="20"/>
          <w:szCs w:val="20"/>
          <w:lang w:val="en-US"/>
        </w:rPr>
        <w:t>Using the data shown in in the table below about supply of alarm clocks, calculate the price elasticity of supply from: point </w:t>
      </w:r>
      <w:r w:rsidRPr="00264E05">
        <w:rPr>
          <w:color w:val="000000" w:themeColor="text1"/>
          <w:sz w:val="20"/>
          <w:szCs w:val="20"/>
          <w:bdr w:val="none" w:sz="0" w:space="0" w:color="auto" w:frame="1"/>
          <w:lang w:val="en-US"/>
        </w:rPr>
        <w:t>L</w:t>
      </w:r>
      <w:r w:rsidRPr="00264E05">
        <w:rPr>
          <w:color w:val="000000" w:themeColor="text1"/>
          <w:sz w:val="20"/>
          <w:szCs w:val="20"/>
          <w:lang w:val="en-US"/>
        </w:rPr>
        <w:t> to point M. Classify the elasticity of point as elastic, inelastic, or unit elastic.</w:t>
      </w:r>
    </w:p>
    <w:tbl>
      <w:tblPr>
        <w:tblW w:w="0" w:type="auto"/>
        <w:tblCellMar>
          <w:left w:w="0" w:type="dxa"/>
          <w:right w:w="0" w:type="dxa"/>
        </w:tblCellMar>
        <w:tblLook w:val="04A0" w:firstRow="1" w:lastRow="0" w:firstColumn="1" w:lastColumn="0" w:noHBand="0" w:noVBand="1"/>
      </w:tblPr>
      <w:tblGrid>
        <w:gridCol w:w="755"/>
        <w:gridCol w:w="743"/>
        <w:gridCol w:w="1794"/>
      </w:tblGrid>
      <w:tr w:rsidR="00E55C3B" w:rsidRPr="00264E05" w:rsidTr="00761CE1">
        <w:trPr>
          <w:tblHeader/>
        </w:trPr>
        <w:tc>
          <w:tcPr>
            <w:tcW w:w="0" w:type="auto"/>
            <w:tcBorders>
              <w:top w:val="nil"/>
              <w:left w:val="nil"/>
              <w:bottom w:val="single" w:sz="12" w:space="0" w:color="CCCCCC"/>
              <w:right w:val="nil"/>
            </w:tcBorders>
            <w:tcMar>
              <w:top w:w="83" w:type="dxa"/>
              <w:left w:w="166" w:type="dxa"/>
              <w:bottom w:w="33" w:type="dxa"/>
              <w:right w:w="166" w:type="dxa"/>
            </w:tcMar>
            <w:vAlign w:val="bottom"/>
            <w:hideMark/>
          </w:tcPr>
          <w:p w:rsidR="00E55C3B" w:rsidRPr="00264E05" w:rsidRDefault="00E55C3B" w:rsidP="00761CE1">
            <w:pPr>
              <w:rPr>
                <w:rFonts w:ascii="Times New Roman" w:hAnsi="Times New Roman" w:cs="Times New Roman"/>
                <w:bCs/>
                <w:color w:val="000000" w:themeColor="text1"/>
                <w:sz w:val="20"/>
                <w:szCs w:val="20"/>
              </w:rPr>
            </w:pPr>
            <w:proofErr w:type="spellStart"/>
            <w:r w:rsidRPr="00264E05">
              <w:rPr>
                <w:rFonts w:ascii="Times New Roman" w:hAnsi="Times New Roman" w:cs="Times New Roman"/>
                <w:bCs/>
                <w:color w:val="000000" w:themeColor="text1"/>
                <w:sz w:val="20"/>
                <w:szCs w:val="20"/>
              </w:rPr>
              <w:t>Point</w:t>
            </w:r>
            <w:proofErr w:type="spellEnd"/>
          </w:p>
        </w:tc>
        <w:tc>
          <w:tcPr>
            <w:tcW w:w="0" w:type="auto"/>
            <w:tcBorders>
              <w:top w:val="nil"/>
              <w:left w:val="nil"/>
              <w:bottom w:val="single" w:sz="12" w:space="0" w:color="CCCCCC"/>
              <w:right w:val="nil"/>
            </w:tcBorders>
            <w:tcMar>
              <w:top w:w="83" w:type="dxa"/>
              <w:left w:w="166" w:type="dxa"/>
              <w:bottom w:w="33" w:type="dxa"/>
              <w:right w:w="166" w:type="dxa"/>
            </w:tcMar>
            <w:vAlign w:val="bottom"/>
            <w:hideMark/>
          </w:tcPr>
          <w:p w:rsidR="00E55C3B" w:rsidRPr="00264E05" w:rsidRDefault="00E55C3B" w:rsidP="00761CE1">
            <w:pPr>
              <w:rPr>
                <w:rFonts w:ascii="Times New Roman" w:hAnsi="Times New Roman" w:cs="Times New Roman"/>
                <w:bCs/>
                <w:color w:val="000000" w:themeColor="text1"/>
                <w:sz w:val="20"/>
                <w:szCs w:val="20"/>
              </w:rPr>
            </w:pPr>
            <w:proofErr w:type="spellStart"/>
            <w:r w:rsidRPr="00264E05">
              <w:rPr>
                <w:rFonts w:ascii="Times New Roman" w:hAnsi="Times New Roman" w:cs="Times New Roman"/>
                <w:bCs/>
                <w:color w:val="000000" w:themeColor="text1"/>
                <w:sz w:val="20"/>
                <w:szCs w:val="20"/>
              </w:rPr>
              <w:t>Price</w:t>
            </w:r>
            <w:proofErr w:type="spellEnd"/>
          </w:p>
        </w:tc>
        <w:tc>
          <w:tcPr>
            <w:tcW w:w="0" w:type="auto"/>
            <w:tcBorders>
              <w:top w:val="nil"/>
              <w:left w:val="nil"/>
              <w:bottom w:val="single" w:sz="12" w:space="0" w:color="CCCCCC"/>
              <w:right w:val="nil"/>
            </w:tcBorders>
            <w:tcMar>
              <w:top w:w="83" w:type="dxa"/>
              <w:left w:w="166" w:type="dxa"/>
              <w:bottom w:w="33" w:type="dxa"/>
              <w:right w:w="166" w:type="dxa"/>
            </w:tcMar>
            <w:vAlign w:val="bottom"/>
            <w:hideMark/>
          </w:tcPr>
          <w:p w:rsidR="00E55C3B" w:rsidRPr="00264E05" w:rsidRDefault="00E55C3B" w:rsidP="00761CE1">
            <w:pPr>
              <w:rPr>
                <w:rFonts w:ascii="Times New Roman" w:hAnsi="Times New Roman" w:cs="Times New Roman"/>
                <w:bCs/>
                <w:color w:val="000000" w:themeColor="text1"/>
                <w:sz w:val="20"/>
                <w:szCs w:val="20"/>
              </w:rPr>
            </w:pPr>
            <w:proofErr w:type="spellStart"/>
            <w:r w:rsidRPr="00264E05">
              <w:rPr>
                <w:rFonts w:ascii="Times New Roman" w:hAnsi="Times New Roman" w:cs="Times New Roman"/>
                <w:bCs/>
                <w:color w:val="000000" w:themeColor="text1"/>
                <w:sz w:val="20"/>
                <w:szCs w:val="20"/>
              </w:rPr>
              <w:t>Quantity</w:t>
            </w:r>
            <w:proofErr w:type="spellEnd"/>
            <w:r w:rsidRPr="00264E05">
              <w:rPr>
                <w:rFonts w:ascii="Times New Roman" w:hAnsi="Times New Roman" w:cs="Times New Roman"/>
                <w:bCs/>
                <w:color w:val="000000" w:themeColor="text1"/>
                <w:sz w:val="20"/>
                <w:szCs w:val="20"/>
              </w:rPr>
              <w:t xml:space="preserve"> </w:t>
            </w:r>
            <w:proofErr w:type="spellStart"/>
            <w:r w:rsidRPr="00264E05">
              <w:rPr>
                <w:rFonts w:ascii="Times New Roman" w:hAnsi="Times New Roman" w:cs="Times New Roman"/>
                <w:bCs/>
                <w:color w:val="000000" w:themeColor="text1"/>
                <w:sz w:val="20"/>
                <w:szCs w:val="20"/>
              </w:rPr>
              <w:t>Supplied</w:t>
            </w:r>
            <w:proofErr w:type="spellEnd"/>
          </w:p>
        </w:tc>
      </w:tr>
      <w:tr w:rsidR="00E55C3B" w:rsidRPr="00264E05" w:rsidTr="00761CE1">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E55C3B" w:rsidRPr="00264E05" w:rsidRDefault="00E55C3B" w:rsidP="00761CE1">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J</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E55C3B" w:rsidRPr="00264E05" w:rsidRDefault="00E55C3B" w:rsidP="00761CE1">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$8</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E55C3B" w:rsidRPr="00264E05" w:rsidRDefault="00E55C3B" w:rsidP="00761CE1">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50</w:t>
            </w:r>
          </w:p>
        </w:tc>
      </w:tr>
      <w:tr w:rsidR="00E55C3B" w:rsidRPr="00264E05" w:rsidTr="00761CE1">
        <w:tc>
          <w:tcPr>
            <w:tcW w:w="0" w:type="auto"/>
            <w:tcBorders>
              <w:top w:val="nil"/>
              <w:left w:val="nil"/>
              <w:bottom w:val="nil"/>
              <w:right w:val="nil"/>
            </w:tcBorders>
            <w:tcMar>
              <w:top w:w="83" w:type="dxa"/>
              <w:left w:w="166" w:type="dxa"/>
              <w:bottom w:w="83" w:type="dxa"/>
              <w:right w:w="166" w:type="dxa"/>
            </w:tcMar>
            <w:vAlign w:val="bottom"/>
            <w:hideMark/>
          </w:tcPr>
          <w:p w:rsidR="00E55C3B" w:rsidRPr="00264E05" w:rsidRDefault="00E55C3B" w:rsidP="00761CE1">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K</w:t>
            </w:r>
          </w:p>
        </w:tc>
        <w:tc>
          <w:tcPr>
            <w:tcW w:w="0" w:type="auto"/>
            <w:tcBorders>
              <w:top w:val="nil"/>
              <w:left w:val="nil"/>
              <w:bottom w:val="nil"/>
              <w:right w:val="nil"/>
            </w:tcBorders>
            <w:tcMar>
              <w:top w:w="83" w:type="dxa"/>
              <w:left w:w="166" w:type="dxa"/>
              <w:bottom w:w="83" w:type="dxa"/>
              <w:right w:w="166" w:type="dxa"/>
            </w:tcMar>
            <w:vAlign w:val="bottom"/>
            <w:hideMark/>
          </w:tcPr>
          <w:p w:rsidR="00E55C3B" w:rsidRPr="00264E05" w:rsidRDefault="00E55C3B" w:rsidP="00761CE1">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$9</w:t>
            </w:r>
          </w:p>
        </w:tc>
        <w:tc>
          <w:tcPr>
            <w:tcW w:w="0" w:type="auto"/>
            <w:tcBorders>
              <w:top w:val="nil"/>
              <w:left w:val="nil"/>
              <w:bottom w:val="nil"/>
              <w:right w:val="nil"/>
            </w:tcBorders>
            <w:tcMar>
              <w:top w:w="83" w:type="dxa"/>
              <w:left w:w="166" w:type="dxa"/>
              <w:bottom w:w="83" w:type="dxa"/>
              <w:right w:w="166" w:type="dxa"/>
            </w:tcMar>
            <w:vAlign w:val="bottom"/>
            <w:hideMark/>
          </w:tcPr>
          <w:p w:rsidR="00E55C3B" w:rsidRPr="00264E05" w:rsidRDefault="00E55C3B" w:rsidP="00761CE1">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70</w:t>
            </w:r>
          </w:p>
        </w:tc>
      </w:tr>
      <w:tr w:rsidR="00E55C3B" w:rsidRPr="00264E05" w:rsidTr="00761CE1">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E55C3B" w:rsidRPr="00264E05" w:rsidRDefault="00E55C3B" w:rsidP="00761CE1">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L</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E55C3B" w:rsidRPr="00264E05" w:rsidRDefault="00E55C3B" w:rsidP="00761CE1">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$10</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E55C3B" w:rsidRPr="00264E05" w:rsidRDefault="00E55C3B" w:rsidP="00761CE1">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80</w:t>
            </w:r>
          </w:p>
        </w:tc>
      </w:tr>
      <w:tr w:rsidR="00E55C3B" w:rsidRPr="00264E05" w:rsidTr="00761CE1">
        <w:tc>
          <w:tcPr>
            <w:tcW w:w="0" w:type="auto"/>
            <w:tcBorders>
              <w:top w:val="nil"/>
              <w:left w:val="nil"/>
              <w:bottom w:val="nil"/>
              <w:right w:val="nil"/>
            </w:tcBorders>
            <w:tcMar>
              <w:top w:w="83" w:type="dxa"/>
              <w:left w:w="166" w:type="dxa"/>
              <w:bottom w:w="83" w:type="dxa"/>
              <w:right w:w="166" w:type="dxa"/>
            </w:tcMar>
            <w:vAlign w:val="bottom"/>
            <w:hideMark/>
          </w:tcPr>
          <w:p w:rsidR="00E55C3B" w:rsidRPr="00264E05" w:rsidRDefault="00E55C3B" w:rsidP="00761CE1">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M</w:t>
            </w:r>
          </w:p>
        </w:tc>
        <w:tc>
          <w:tcPr>
            <w:tcW w:w="0" w:type="auto"/>
            <w:tcBorders>
              <w:top w:val="nil"/>
              <w:left w:val="nil"/>
              <w:bottom w:val="nil"/>
              <w:right w:val="nil"/>
            </w:tcBorders>
            <w:tcMar>
              <w:top w:w="83" w:type="dxa"/>
              <w:left w:w="166" w:type="dxa"/>
              <w:bottom w:w="83" w:type="dxa"/>
              <w:right w:w="166" w:type="dxa"/>
            </w:tcMar>
            <w:vAlign w:val="bottom"/>
            <w:hideMark/>
          </w:tcPr>
          <w:p w:rsidR="00E55C3B" w:rsidRPr="00264E05" w:rsidRDefault="00E55C3B" w:rsidP="00761CE1">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$11</w:t>
            </w:r>
          </w:p>
        </w:tc>
        <w:tc>
          <w:tcPr>
            <w:tcW w:w="0" w:type="auto"/>
            <w:tcBorders>
              <w:top w:val="nil"/>
              <w:left w:val="nil"/>
              <w:bottom w:val="nil"/>
              <w:right w:val="nil"/>
            </w:tcBorders>
            <w:tcMar>
              <w:top w:w="83" w:type="dxa"/>
              <w:left w:w="166" w:type="dxa"/>
              <w:bottom w:w="83" w:type="dxa"/>
              <w:right w:w="166" w:type="dxa"/>
            </w:tcMar>
            <w:vAlign w:val="bottom"/>
            <w:hideMark/>
          </w:tcPr>
          <w:p w:rsidR="00E55C3B" w:rsidRPr="00264E05" w:rsidRDefault="00E55C3B" w:rsidP="00761CE1">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88</w:t>
            </w:r>
          </w:p>
        </w:tc>
      </w:tr>
      <w:tr w:rsidR="00E55C3B" w:rsidRPr="00264E05" w:rsidTr="00761CE1">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E55C3B" w:rsidRPr="00264E05" w:rsidRDefault="00E55C3B" w:rsidP="00761CE1">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N</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E55C3B" w:rsidRPr="00264E05" w:rsidRDefault="00E55C3B" w:rsidP="00761CE1">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$12</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E55C3B" w:rsidRPr="00264E05" w:rsidRDefault="00E55C3B" w:rsidP="00761CE1">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95</w:t>
            </w:r>
          </w:p>
        </w:tc>
      </w:tr>
      <w:tr w:rsidR="00E55C3B" w:rsidRPr="00264E05" w:rsidTr="00761CE1">
        <w:tc>
          <w:tcPr>
            <w:tcW w:w="0" w:type="auto"/>
            <w:tcBorders>
              <w:top w:val="nil"/>
              <w:left w:val="nil"/>
              <w:bottom w:val="nil"/>
              <w:right w:val="nil"/>
            </w:tcBorders>
            <w:tcMar>
              <w:top w:w="83" w:type="dxa"/>
              <w:left w:w="166" w:type="dxa"/>
              <w:bottom w:w="83" w:type="dxa"/>
              <w:right w:w="166" w:type="dxa"/>
            </w:tcMar>
            <w:vAlign w:val="bottom"/>
            <w:hideMark/>
          </w:tcPr>
          <w:p w:rsidR="00E55C3B" w:rsidRPr="00264E05" w:rsidRDefault="00E55C3B" w:rsidP="00761CE1">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P</w:t>
            </w:r>
          </w:p>
        </w:tc>
        <w:tc>
          <w:tcPr>
            <w:tcW w:w="0" w:type="auto"/>
            <w:tcBorders>
              <w:top w:val="nil"/>
              <w:left w:val="nil"/>
              <w:bottom w:val="nil"/>
              <w:right w:val="nil"/>
            </w:tcBorders>
            <w:tcMar>
              <w:top w:w="83" w:type="dxa"/>
              <w:left w:w="166" w:type="dxa"/>
              <w:bottom w:w="83" w:type="dxa"/>
              <w:right w:w="166" w:type="dxa"/>
            </w:tcMar>
            <w:vAlign w:val="bottom"/>
            <w:hideMark/>
          </w:tcPr>
          <w:p w:rsidR="00E55C3B" w:rsidRPr="00264E05" w:rsidRDefault="00E55C3B" w:rsidP="00761CE1">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$13</w:t>
            </w:r>
          </w:p>
        </w:tc>
        <w:tc>
          <w:tcPr>
            <w:tcW w:w="0" w:type="auto"/>
            <w:tcBorders>
              <w:top w:val="nil"/>
              <w:left w:val="nil"/>
              <w:bottom w:val="nil"/>
              <w:right w:val="nil"/>
            </w:tcBorders>
            <w:tcMar>
              <w:top w:w="83" w:type="dxa"/>
              <w:left w:w="166" w:type="dxa"/>
              <w:bottom w:w="83" w:type="dxa"/>
              <w:right w:w="166" w:type="dxa"/>
            </w:tcMar>
            <w:vAlign w:val="bottom"/>
            <w:hideMark/>
          </w:tcPr>
          <w:p w:rsidR="00E55C3B" w:rsidRPr="00264E05" w:rsidRDefault="00E55C3B" w:rsidP="00761CE1">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100</w:t>
            </w:r>
          </w:p>
        </w:tc>
      </w:tr>
    </w:tbl>
    <w:p w:rsidR="00E55C3B" w:rsidRPr="00264E05" w:rsidRDefault="00E55C3B" w:rsidP="00E55C3B">
      <w:pPr>
        <w:pStyle w:val="a3"/>
        <w:numPr>
          <w:ilvl w:val="0"/>
          <w:numId w:val="8"/>
        </w:numPr>
        <w:jc w:val="both"/>
        <w:rPr>
          <w:color w:val="000000" w:themeColor="text1"/>
          <w:sz w:val="20"/>
          <w:szCs w:val="20"/>
          <w:lang w:val="en-US"/>
        </w:rPr>
      </w:pPr>
      <w:r w:rsidRPr="00264E05">
        <w:rPr>
          <w:color w:val="000000" w:themeColor="text1"/>
          <w:sz w:val="20"/>
          <w:szCs w:val="20"/>
          <w:lang w:val="en-US"/>
        </w:rPr>
        <w:t xml:space="preserve">Find out the price of new washing machine if the previous model’s price is 750 </w:t>
      </w:r>
      <w:proofErr w:type="spellStart"/>
      <w:r w:rsidRPr="00264E05">
        <w:rPr>
          <w:color w:val="000000" w:themeColor="text1"/>
          <w:sz w:val="20"/>
          <w:szCs w:val="20"/>
          <w:lang w:val="en-US"/>
        </w:rPr>
        <w:t>manat</w:t>
      </w:r>
      <w:proofErr w:type="spellEnd"/>
      <w:r w:rsidRPr="00264E05">
        <w:rPr>
          <w:color w:val="000000" w:themeColor="text1"/>
          <w:sz w:val="20"/>
          <w:szCs w:val="20"/>
          <w:lang w:val="en-US"/>
        </w:rPr>
        <w:t xml:space="preserve">. The parameters and coefficients are given in 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65"/>
        <w:gridCol w:w="1715"/>
        <w:gridCol w:w="1635"/>
        <w:gridCol w:w="2198"/>
      </w:tblGrid>
      <w:tr w:rsidR="00E55C3B" w:rsidRPr="00264E05" w:rsidTr="00767EBD">
        <w:trPr>
          <w:trHeight w:val="20"/>
          <w:jc w:val="center"/>
        </w:trPr>
        <w:tc>
          <w:tcPr>
            <w:tcW w:w="3565" w:type="dxa"/>
            <w:shd w:val="clear" w:color="auto" w:fill="FFFFFF"/>
          </w:tcPr>
          <w:p w:rsidR="00E55C3B" w:rsidRPr="00264E05" w:rsidRDefault="00E55C3B" w:rsidP="00767EBD">
            <w:pPr>
              <w:shd w:val="clear" w:color="auto" w:fill="FFFFFF"/>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 xml:space="preserve">Parametres </w:t>
            </w:r>
          </w:p>
        </w:tc>
        <w:tc>
          <w:tcPr>
            <w:tcW w:w="1715" w:type="dxa"/>
            <w:shd w:val="clear" w:color="auto" w:fill="FFFFFF"/>
          </w:tcPr>
          <w:p w:rsidR="00E55C3B" w:rsidRPr="00264E05" w:rsidRDefault="00E55C3B" w:rsidP="00767EBD">
            <w:pPr>
              <w:shd w:val="clear" w:color="auto" w:fill="FFFFFF"/>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 xml:space="preserve">Base model </w:t>
            </w:r>
          </w:p>
        </w:tc>
        <w:tc>
          <w:tcPr>
            <w:tcW w:w="1635" w:type="dxa"/>
            <w:shd w:val="clear" w:color="auto" w:fill="FFFFFF"/>
          </w:tcPr>
          <w:p w:rsidR="00E55C3B" w:rsidRPr="00264E05" w:rsidRDefault="00E55C3B" w:rsidP="00767EBD">
            <w:pPr>
              <w:shd w:val="clear" w:color="auto" w:fill="FFFFFF"/>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New model</w:t>
            </w:r>
          </w:p>
        </w:tc>
        <w:tc>
          <w:tcPr>
            <w:tcW w:w="2198" w:type="dxa"/>
            <w:shd w:val="clear" w:color="auto" w:fill="FFFFFF"/>
          </w:tcPr>
          <w:p w:rsidR="00E55C3B" w:rsidRPr="00264E05" w:rsidRDefault="00E55C3B" w:rsidP="00767EBD">
            <w:pPr>
              <w:shd w:val="clear" w:color="auto" w:fill="FFFFFF"/>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 xml:space="preserve">Coefficient </w:t>
            </w:r>
          </w:p>
        </w:tc>
      </w:tr>
      <w:tr w:rsidR="00E55C3B" w:rsidRPr="00264E05" w:rsidTr="00767EBD">
        <w:trPr>
          <w:trHeight w:val="20"/>
          <w:jc w:val="center"/>
        </w:trPr>
        <w:tc>
          <w:tcPr>
            <w:tcW w:w="3565" w:type="dxa"/>
            <w:shd w:val="clear" w:color="auto" w:fill="FFFFFF"/>
          </w:tcPr>
          <w:p w:rsidR="00E55C3B" w:rsidRPr="00264E05" w:rsidRDefault="00E55C3B" w:rsidP="00767EBD">
            <w:pPr>
              <w:shd w:val="clear" w:color="auto" w:fill="FFFFFF"/>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Maximum loading, kq</w:t>
            </w:r>
          </w:p>
        </w:tc>
        <w:tc>
          <w:tcPr>
            <w:tcW w:w="1715" w:type="dxa"/>
            <w:shd w:val="clear" w:color="auto" w:fill="FFFFFF"/>
            <w:vAlign w:val="bottom"/>
          </w:tcPr>
          <w:p w:rsidR="00E55C3B" w:rsidRPr="00264E05" w:rsidRDefault="00E55C3B" w:rsidP="00767EBD">
            <w:pPr>
              <w:shd w:val="clear" w:color="auto" w:fill="FFFFFF"/>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5</w:t>
            </w:r>
          </w:p>
        </w:tc>
        <w:tc>
          <w:tcPr>
            <w:tcW w:w="1635" w:type="dxa"/>
            <w:shd w:val="clear" w:color="auto" w:fill="FFFFFF"/>
            <w:vAlign w:val="bottom"/>
          </w:tcPr>
          <w:p w:rsidR="00E55C3B" w:rsidRPr="00264E05" w:rsidRDefault="00E55C3B" w:rsidP="00767EBD">
            <w:pPr>
              <w:shd w:val="clear" w:color="auto" w:fill="FFFFFF"/>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7</w:t>
            </w:r>
          </w:p>
        </w:tc>
        <w:tc>
          <w:tcPr>
            <w:tcW w:w="2198" w:type="dxa"/>
            <w:shd w:val="clear" w:color="auto" w:fill="FFFFFF"/>
            <w:vAlign w:val="bottom"/>
          </w:tcPr>
          <w:p w:rsidR="00E55C3B" w:rsidRPr="00264E05" w:rsidRDefault="00E55C3B" w:rsidP="00767EBD">
            <w:pPr>
              <w:shd w:val="clear" w:color="auto" w:fill="FFFFFF"/>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0,4</w:t>
            </w:r>
          </w:p>
        </w:tc>
      </w:tr>
      <w:tr w:rsidR="00E55C3B" w:rsidRPr="00264E05" w:rsidTr="00767EBD">
        <w:trPr>
          <w:trHeight w:val="20"/>
          <w:jc w:val="center"/>
        </w:trPr>
        <w:tc>
          <w:tcPr>
            <w:tcW w:w="3565" w:type="dxa"/>
            <w:shd w:val="clear" w:color="auto" w:fill="FFFFFF"/>
          </w:tcPr>
          <w:p w:rsidR="00E55C3B" w:rsidRPr="00264E05" w:rsidRDefault="00E55C3B" w:rsidP="00767EBD">
            <w:pPr>
              <w:shd w:val="clear" w:color="auto" w:fill="FFFFFF"/>
              <w:ind w:left="-3" w:firstLine="3"/>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Volume of cylinder, litr</w:t>
            </w:r>
          </w:p>
        </w:tc>
        <w:tc>
          <w:tcPr>
            <w:tcW w:w="1715" w:type="dxa"/>
            <w:shd w:val="clear" w:color="auto" w:fill="FFFFFF"/>
            <w:vAlign w:val="bottom"/>
          </w:tcPr>
          <w:p w:rsidR="00E55C3B" w:rsidRPr="00264E05" w:rsidRDefault="00E55C3B" w:rsidP="00767EBD">
            <w:pPr>
              <w:shd w:val="clear" w:color="auto" w:fill="FFFFFF"/>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42</w:t>
            </w:r>
          </w:p>
        </w:tc>
        <w:tc>
          <w:tcPr>
            <w:tcW w:w="1635" w:type="dxa"/>
            <w:shd w:val="clear" w:color="auto" w:fill="FFFFFF"/>
            <w:vAlign w:val="bottom"/>
          </w:tcPr>
          <w:p w:rsidR="00E55C3B" w:rsidRPr="00264E05" w:rsidRDefault="00E55C3B" w:rsidP="00767EBD">
            <w:pPr>
              <w:shd w:val="clear" w:color="auto" w:fill="FFFFFF"/>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50</w:t>
            </w:r>
          </w:p>
        </w:tc>
        <w:tc>
          <w:tcPr>
            <w:tcW w:w="2198" w:type="dxa"/>
            <w:shd w:val="clear" w:color="auto" w:fill="FFFFFF"/>
            <w:vAlign w:val="bottom"/>
          </w:tcPr>
          <w:p w:rsidR="00E55C3B" w:rsidRPr="00264E05" w:rsidRDefault="00E55C3B" w:rsidP="00767EBD">
            <w:pPr>
              <w:shd w:val="clear" w:color="auto" w:fill="FFFFFF"/>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0,3</w:t>
            </w:r>
          </w:p>
        </w:tc>
      </w:tr>
      <w:tr w:rsidR="00E55C3B" w:rsidRPr="00264E05" w:rsidTr="00767EBD">
        <w:trPr>
          <w:trHeight w:val="20"/>
          <w:jc w:val="center"/>
        </w:trPr>
        <w:tc>
          <w:tcPr>
            <w:tcW w:w="3565" w:type="dxa"/>
            <w:shd w:val="clear" w:color="auto" w:fill="FFFFFF"/>
          </w:tcPr>
          <w:p w:rsidR="00E55C3B" w:rsidRPr="00264E05" w:rsidRDefault="00E55C3B" w:rsidP="00767EBD">
            <w:pPr>
              <w:shd w:val="clear" w:color="auto" w:fill="FFFFFF"/>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lang w:val="az-Latn-AZ"/>
              </w:rPr>
              <w:t>Rotational speed</w:t>
            </w:r>
          </w:p>
        </w:tc>
        <w:tc>
          <w:tcPr>
            <w:tcW w:w="1715" w:type="dxa"/>
            <w:shd w:val="clear" w:color="auto" w:fill="FFFFFF"/>
            <w:vAlign w:val="bottom"/>
          </w:tcPr>
          <w:p w:rsidR="00E55C3B" w:rsidRPr="00264E05" w:rsidRDefault="00E55C3B" w:rsidP="00767EBD">
            <w:pPr>
              <w:shd w:val="clear" w:color="auto" w:fill="FFFFFF"/>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11</w:t>
            </w:r>
          </w:p>
        </w:tc>
        <w:tc>
          <w:tcPr>
            <w:tcW w:w="1635" w:type="dxa"/>
            <w:shd w:val="clear" w:color="auto" w:fill="FFFFFF"/>
            <w:vAlign w:val="bottom"/>
          </w:tcPr>
          <w:p w:rsidR="00E55C3B" w:rsidRPr="00264E05" w:rsidRDefault="00E55C3B" w:rsidP="00767EBD">
            <w:pPr>
              <w:shd w:val="clear" w:color="auto" w:fill="FFFFFF"/>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10</w:t>
            </w:r>
          </w:p>
        </w:tc>
        <w:tc>
          <w:tcPr>
            <w:tcW w:w="2198" w:type="dxa"/>
            <w:shd w:val="clear" w:color="auto" w:fill="FFFFFF"/>
            <w:vAlign w:val="bottom"/>
          </w:tcPr>
          <w:p w:rsidR="00E55C3B" w:rsidRPr="00264E05" w:rsidRDefault="00E55C3B" w:rsidP="00767EBD">
            <w:pPr>
              <w:shd w:val="clear" w:color="auto" w:fill="FFFFFF"/>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0,2</w:t>
            </w:r>
          </w:p>
        </w:tc>
      </w:tr>
      <w:tr w:rsidR="00E55C3B" w:rsidRPr="00264E05" w:rsidTr="00767EBD">
        <w:trPr>
          <w:trHeight w:val="87"/>
          <w:jc w:val="center"/>
        </w:trPr>
        <w:tc>
          <w:tcPr>
            <w:tcW w:w="3565" w:type="dxa"/>
            <w:shd w:val="clear" w:color="auto" w:fill="FFFFFF"/>
          </w:tcPr>
          <w:p w:rsidR="00E55C3B" w:rsidRPr="00264E05" w:rsidRDefault="00E55C3B" w:rsidP="00767EBD">
            <w:pPr>
              <w:shd w:val="clear" w:color="auto" w:fill="FFFFFF"/>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Expire speed</w:t>
            </w:r>
          </w:p>
        </w:tc>
        <w:tc>
          <w:tcPr>
            <w:tcW w:w="1715" w:type="dxa"/>
            <w:shd w:val="clear" w:color="auto" w:fill="FFFFFF"/>
            <w:vAlign w:val="bottom"/>
          </w:tcPr>
          <w:p w:rsidR="00E55C3B" w:rsidRPr="00264E05" w:rsidRDefault="00E55C3B" w:rsidP="00767EBD">
            <w:pPr>
              <w:shd w:val="clear" w:color="auto" w:fill="FFFFFF"/>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10</w:t>
            </w:r>
          </w:p>
        </w:tc>
        <w:tc>
          <w:tcPr>
            <w:tcW w:w="1635" w:type="dxa"/>
            <w:shd w:val="clear" w:color="auto" w:fill="FFFFFF"/>
            <w:vAlign w:val="bottom"/>
          </w:tcPr>
          <w:p w:rsidR="00E55C3B" w:rsidRPr="00264E05" w:rsidRDefault="00E55C3B" w:rsidP="00767EBD">
            <w:pPr>
              <w:shd w:val="clear" w:color="auto" w:fill="FFFFFF"/>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10</w:t>
            </w:r>
          </w:p>
        </w:tc>
        <w:tc>
          <w:tcPr>
            <w:tcW w:w="2198" w:type="dxa"/>
            <w:shd w:val="clear" w:color="auto" w:fill="FFFFFF"/>
            <w:vAlign w:val="bottom"/>
          </w:tcPr>
          <w:p w:rsidR="00E55C3B" w:rsidRPr="00264E05" w:rsidRDefault="00E55C3B" w:rsidP="00767EBD">
            <w:pPr>
              <w:shd w:val="clear" w:color="auto" w:fill="FFFFFF"/>
              <w:jc w:val="cente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0,1</w:t>
            </w:r>
          </w:p>
        </w:tc>
      </w:tr>
      <w:tr w:rsidR="00E55C3B" w:rsidRPr="00264E05" w:rsidTr="00767EBD">
        <w:trPr>
          <w:trHeight w:val="87"/>
          <w:jc w:val="center"/>
        </w:trPr>
        <w:tc>
          <w:tcPr>
            <w:tcW w:w="3565" w:type="dxa"/>
            <w:shd w:val="clear" w:color="auto" w:fill="FFFFFF"/>
          </w:tcPr>
          <w:p w:rsidR="00E55C3B" w:rsidRPr="00264E05" w:rsidRDefault="00E55C3B" w:rsidP="00767EBD">
            <w:pPr>
              <w:shd w:val="clear" w:color="auto" w:fill="FFFFFF"/>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 xml:space="preserve">Disign </w:t>
            </w:r>
          </w:p>
        </w:tc>
        <w:tc>
          <w:tcPr>
            <w:tcW w:w="1715" w:type="dxa"/>
            <w:shd w:val="clear" w:color="auto" w:fill="FFFFFF"/>
            <w:vAlign w:val="bottom"/>
          </w:tcPr>
          <w:p w:rsidR="00E55C3B" w:rsidRPr="00264E05" w:rsidRDefault="00E55C3B" w:rsidP="00767EBD">
            <w:pPr>
              <w:shd w:val="clear" w:color="auto" w:fill="FFFFFF"/>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25</w:t>
            </w:r>
          </w:p>
        </w:tc>
        <w:tc>
          <w:tcPr>
            <w:tcW w:w="1635" w:type="dxa"/>
            <w:shd w:val="clear" w:color="auto" w:fill="FFFFFF"/>
            <w:vAlign w:val="bottom"/>
          </w:tcPr>
          <w:p w:rsidR="00E55C3B" w:rsidRPr="00264E05" w:rsidRDefault="00E55C3B" w:rsidP="00767EBD">
            <w:pPr>
              <w:shd w:val="clear" w:color="auto" w:fill="FFFFFF"/>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45</w:t>
            </w:r>
          </w:p>
        </w:tc>
        <w:tc>
          <w:tcPr>
            <w:tcW w:w="2198" w:type="dxa"/>
            <w:shd w:val="clear" w:color="auto" w:fill="FFFFFF"/>
            <w:vAlign w:val="bottom"/>
          </w:tcPr>
          <w:p w:rsidR="00E55C3B" w:rsidRPr="00264E05" w:rsidRDefault="00E55C3B" w:rsidP="00767EBD">
            <w:pPr>
              <w:shd w:val="clear" w:color="auto" w:fill="FFFFFF"/>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0,2</w:t>
            </w:r>
          </w:p>
        </w:tc>
      </w:tr>
    </w:tbl>
    <w:p w:rsidR="00E55C3B" w:rsidRPr="00264E05" w:rsidRDefault="00E55C3B" w:rsidP="00E55C3B">
      <w:pPr>
        <w:pStyle w:val="a3"/>
        <w:numPr>
          <w:ilvl w:val="0"/>
          <w:numId w:val="8"/>
        </w:numPr>
        <w:jc w:val="both"/>
        <w:rPr>
          <w:color w:val="000000" w:themeColor="text1"/>
          <w:sz w:val="20"/>
          <w:szCs w:val="20"/>
          <w:lang w:val="en-US"/>
        </w:rPr>
      </w:pPr>
      <w:r w:rsidRPr="00264E05">
        <w:rPr>
          <w:color w:val="000000" w:themeColor="text1"/>
          <w:sz w:val="20"/>
          <w:szCs w:val="20"/>
          <w:lang w:val="en-US"/>
        </w:rPr>
        <w:lastRenderedPageBreak/>
        <w:t xml:space="preserve">Using the data shown in in the table below about supply of alarm clocks, calculate the price elasticity of supply from: point </w:t>
      </w:r>
      <w:r w:rsidRPr="00264E05">
        <w:rPr>
          <w:color w:val="000000" w:themeColor="text1"/>
          <w:sz w:val="20"/>
          <w:szCs w:val="20"/>
          <w:bdr w:val="none" w:sz="0" w:space="0" w:color="auto" w:frame="1"/>
          <w:lang w:val="en-US"/>
        </w:rPr>
        <w:t>N</w:t>
      </w:r>
      <w:r w:rsidRPr="00264E05">
        <w:rPr>
          <w:color w:val="000000" w:themeColor="text1"/>
          <w:sz w:val="20"/>
          <w:szCs w:val="20"/>
          <w:lang w:val="en-US"/>
        </w:rPr>
        <w:t xml:space="preserve"> to point </w:t>
      </w:r>
      <w:r w:rsidRPr="00264E05">
        <w:rPr>
          <w:color w:val="000000" w:themeColor="text1"/>
          <w:sz w:val="20"/>
          <w:szCs w:val="20"/>
          <w:bdr w:val="none" w:sz="0" w:space="0" w:color="auto" w:frame="1"/>
          <w:lang w:val="en-US"/>
        </w:rPr>
        <w:t>P</w:t>
      </w:r>
      <w:r w:rsidRPr="00264E05">
        <w:rPr>
          <w:color w:val="000000" w:themeColor="text1"/>
          <w:sz w:val="20"/>
          <w:szCs w:val="20"/>
          <w:lang w:val="en-US"/>
        </w:rPr>
        <w:t>. Classify the elasticity of point as elastic, inelastic, or unit elastic.</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755"/>
        <w:gridCol w:w="743"/>
        <w:gridCol w:w="1794"/>
      </w:tblGrid>
      <w:tr w:rsidR="00E55C3B" w:rsidRPr="00264E05" w:rsidTr="005D32BF">
        <w:trPr>
          <w:tblHeader/>
        </w:trPr>
        <w:tc>
          <w:tcPr>
            <w:tcW w:w="0" w:type="auto"/>
            <w:tcBorders>
              <w:top w:val="nil"/>
              <w:left w:val="nil"/>
              <w:bottom w:val="single" w:sz="12" w:space="0" w:color="CCCCCC"/>
              <w:right w:val="nil"/>
            </w:tcBorders>
            <w:tcMar>
              <w:top w:w="83" w:type="dxa"/>
              <w:left w:w="166" w:type="dxa"/>
              <w:bottom w:w="33" w:type="dxa"/>
              <w:right w:w="166" w:type="dxa"/>
            </w:tcMar>
            <w:vAlign w:val="bottom"/>
            <w:hideMark/>
          </w:tcPr>
          <w:p w:rsidR="00E55C3B" w:rsidRPr="00264E05" w:rsidRDefault="00E55C3B" w:rsidP="005D32BF">
            <w:pPr>
              <w:rPr>
                <w:rFonts w:ascii="Times New Roman" w:hAnsi="Times New Roman" w:cs="Times New Roman"/>
                <w:bCs/>
                <w:color w:val="000000" w:themeColor="text1"/>
                <w:sz w:val="20"/>
                <w:szCs w:val="20"/>
              </w:rPr>
            </w:pPr>
            <w:proofErr w:type="spellStart"/>
            <w:r w:rsidRPr="00264E05">
              <w:rPr>
                <w:rFonts w:ascii="Times New Roman" w:hAnsi="Times New Roman" w:cs="Times New Roman"/>
                <w:bCs/>
                <w:color w:val="000000" w:themeColor="text1"/>
                <w:sz w:val="20"/>
                <w:szCs w:val="20"/>
              </w:rPr>
              <w:t>Point</w:t>
            </w:r>
            <w:proofErr w:type="spellEnd"/>
          </w:p>
        </w:tc>
        <w:tc>
          <w:tcPr>
            <w:tcW w:w="0" w:type="auto"/>
            <w:tcBorders>
              <w:top w:val="nil"/>
              <w:left w:val="nil"/>
              <w:bottom w:val="single" w:sz="12" w:space="0" w:color="CCCCCC"/>
              <w:right w:val="nil"/>
            </w:tcBorders>
            <w:tcMar>
              <w:top w:w="83" w:type="dxa"/>
              <w:left w:w="166" w:type="dxa"/>
              <w:bottom w:w="33" w:type="dxa"/>
              <w:right w:w="166" w:type="dxa"/>
            </w:tcMar>
            <w:vAlign w:val="bottom"/>
            <w:hideMark/>
          </w:tcPr>
          <w:p w:rsidR="00E55C3B" w:rsidRPr="00264E05" w:rsidRDefault="00E55C3B" w:rsidP="005D32BF">
            <w:pPr>
              <w:rPr>
                <w:rFonts w:ascii="Times New Roman" w:hAnsi="Times New Roman" w:cs="Times New Roman"/>
                <w:bCs/>
                <w:color w:val="000000" w:themeColor="text1"/>
                <w:sz w:val="20"/>
                <w:szCs w:val="20"/>
              </w:rPr>
            </w:pPr>
            <w:proofErr w:type="spellStart"/>
            <w:r w:rsidRPr="00264E05">
              <w:rPr>
                <w:rFonts w:ascii="Times New Roman" w:hAnsi="Times New Roman" w:cs="Times New Roman"/>
                <w:bCs/>
                <w:color w:val="000000" w:themeColor="text1"/>
                <w:sz w:val="20"/>
                <w:szCs w:val="20"/>
              </w:rPr>
              <w:t>Price</w:t>
            </w:r>
            <w:proofErr w:type="spellEnd"/>
          </w:p>
        </w:tc>
        <w:tc>
          <w:tcPr>
            <w:tcW w:w="0" w:type="auto"/>
            <w:tcBorders>
              <w:top w:val="nil"/>
              <w:left w:val="nil"/>
              <w:bottom w:val="single" w:sz="12" w:space="0" w:color="CCCCCC"/>
              <w:right w:val="nil"/>
            </w:tcBorders>
            <w:tcMar>
              <w:top w:w="83" w:type="dxa"/>
              <w:left w:w="166" w:type="dxa"/>
              <w:bottom w:w="33" w:type="dxa"/>
              <w:right w:w="166" w:type="dxa"/>
            </w:tcMar>
            <w:vAlign w:val="bottom"/>
            <w:hideMark/>
          </w:tcPr>
          <w:p w:rsidR="00E55C3B" w:rsidRPr="00264E05" w:rsidRDefault="00E55C3B" w:rsidP="005D32BF">
            <w:pPr>
              <w:rPr>
                <w:rFonts w:ascii="Times New Roman" w:hAnsi="Times New Roman" w:cs="Times New Roman"/>
                <w:bCs/>
                <w:color w:val="000000" w:themeColor="text1"/>
                <w:sz w:val="20"/>
                <w:szCs w:val="20"/>
              </w:rPr>
            </w:pPr>
            <w:proofErr w:type="spellStart"/>
            <w:r w:rsidRPr="00264E05">
              <w:rPr>
                <w:rFonts w:ascii="Times New Roman" w:hAnsi="Times New Roman" w:cs="Times New Roman"/>
                <w:bCs/>
                <w:color w:val="000000" w:themeColor="text1"/>
                <w:sz w:val="20"/>
                <w:szCs w:val="20"/>
              </w:rPr>
              <w:t>Quantity</w:t>
            </w:r>
            <w:proofErr w:type="spellEnd"/>
            <w:r w:rsidRPr="00264E05">
              <w:rPr>
                <w:rFonts w:ascii="Times New Roman" w:hAnsi="Times New Roman" w:cs="Times New Roman"/>
                <w:bCs/>
                <w:color w:val="000000" w:themeColor="text1"/>
                <w:sz w:val="20"/>
                <w:szCs w:val="20"/>
              </w:rPr>
              <w:t xml:space="preserve"> </w:t>
            </w:r>
            <w:proofErr w:type="spellStart"/>
            <w:r w:rsidRPr="00264E05">
              <w:rPr>
                <w:rFonts w:ascii="Times New Roman" w:hAnsi="Times New Roman" w:cs="Times New Roman"/>
                <w:bCs/>
                <w:color w:val="000000" w:themeColor="text1"/>
                <w:sz w:val="20"/>
                <w:szCs w:val="20"/>
              </w:rPr>
              <w:t>Supplied</w:t>
            </w:r>
            <w:proofErr w:type="spellEnd"/>
          </w:p>
        </w:tc>
      </w:tr>
      <w:tr w:rsidR="00E55C3B" w:rsidRPr="00264E05" w:rsidTr="005D32BF">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E55C3B" w:rsidRPr="00264E05" w:rsidRDefault="00E55C3B" w:rsidP="005D32BF">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J</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E55C3B" w:rsidRPr="00264E05" w:rsidRDefault="00E55C3B" w:rsidP="005D32BF">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$8</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E55C3B" w:rsidRPr="00264E05" w:rsidRDefault="00E55C3B" w:rsidP="005D32BF">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50</w:t>
            </w:r>
          </w:p>
        </w:tc>
      </w:tr>
      <w:tr w:rsidR="00E55C3B" w:rsidRPr="00264E05" w:rsidTr="005D32BF">
        <w:tc>
          <w:tcPr>
            <w:tcW w:w="0" w:type="auto"/>
            <w:tcBorders>
              <w:top w:val="nil"/>
              <w:left w:val="nil"/>
              <w:bottom w:val="nil"/>
              <w:right w:val="nil"/>
            </w:tcBorders>
            <w:tcMar>
              <w:top w:w="83" w:type="dxa"/>
              <w:left w:w="166" w:type="dxa"/>
              <w:bottom w:w="83" w:type="dxa"/>
              <w:right w:w="166" w:type="dxa"/>
            </w:tcMar>
            <w:vAlign w:val="bottom"/>
            <w:hideMark/>
          </w:tcPr>
          <w:p w:rsidR="00E55C3B" w:rsidRPr="00264E05" w:rsidRDefault="00E55C3B" w:rsidP="005D32BF">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K</w:t>
            </w:r>
          </w:p>
        </w:tc>
        <w:tc>
          <w:tcPr>
            <w:tcW w:w="0" w:type="auto"/>
            <w:tcBorders>
              <w:top w:val="nil"/>
              <w:left w:val="nil"/>
              <w:bottom w:val="nil"/>
              <w:right w:val="nil"/>
            </w:tcBorders>
            <w:tcMar>
              <w:top w:w="83" w:type="dxa"/>
              <w:left w:w="166" w:type="dxa"/>
              <w:bottom w:w="83" w:type="dxa"/>
              <w:right w:w="166" w:type="dxa"/>
            </w:tcMar>
            <w:vAlign w:val="bottom"/>
            <w:hideMark/>
          </w:tcPr>
          <w:p w:rsidR="00E55C3B" w:rsidRPr="00264E05" w:rsidRDefault="00E55C3B" w:rsidP="005D32BF">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$9</w:t>
            </w:r>
          </w:p>
        </w:tc>
        <w:tc>
          <w:tcPr>
            <w:tcW w:w="0" w:type="auto"/>
            <w:tcBorders>
              <w:top w:val="nil"/>
              <w:left w:val="nil"/>
              <w:bottom w:val="nil"/>
              <w:right w:val="nil"/>
            </w:tcBorders>
            <w:tcMar>
              <w:top w:w="83" w:type="dxa"/>
              <w:left w:w="166" w:type="dxa"/>
              <w:bottom w:w="83" w:type="dxa"/>
              <w:right w:w="166" w:type="dxa"/>
            </w:tcMar>
            <w:vAlign w:val="bottom"/>
            <w:hideMark/>
          </w:tcPr>
          <w:p w:rsidR="00E55C3B" w:rsidRPr="00264E05" w:rsidRDefault="00E55C3B" w:rsidP="005D32BF">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70</w:t>
            </w:r>
          </w:p>
        </w:tc>
      </w:tr>
      <w:tr w:rsidR="00E55C3B" w:rsidRPr="00264E05" w:rsidTr="005D32BF">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E55C3B" w:rsidRPr="00264E05" w:rsidRDefault="00E55C3B" w:rsidP="005D32BF">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L</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E55C3B" w:rsidRPr="00264E05" w:rsidRDefault="00E55C3B" w:rsidP="005D32BF">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$10</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E55C3B" w:rsidRPr="00264E05" w:rsidRDefault="00E55C3B" w:rsidP="005D32BF">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80</w:t>
            </w:r>
          </w:p>
        </w:tc>
      </w:tr>
      <w:tr w:rsidR="00E55C3B" w:rsidRPr="00264E05" w:rsidTr="005D32BF">
        <w:tc>
          <w:tcPr>
            <w:tcW w:w="0" w:type="auto"/>
            <w:tcBorders>
              <w:top w:val="nil"/>
              <w:left w:val="nil"/>
              <w:bottom w:val="nil"/>
              <w:right w:val="nil"/>
            </w:tcBorders>
            <w:tcMar>
              <w:top w:w="83" w:type="dxa"/>
              <w:left w:w="166" w:type="dxa"/>
              <w:bottom w:w="83" w:type="dxa"/>
              <w:right w:w="166" w:type="dxa"/>
            </w:tcMar>
            <w:vAlign w:val="bottom"/>
            <w:hideMark/>
          </w:tcPr>
          <w:p w:rsidR="00E55C3B" w:rsidRPr="00264E05" w:rsidRDefault="00E55C3B" w:rsidP="005D32BF">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M</w:t>
            </w:r>
          </w:p>
        </w:tc>
        <w:tc>
          <w:tcPr>
            <w:tcW w:w="0" w:type="auto"/>
            <w:tcBorders>
              <w:top w:val="nil"/>
              <w:left w:val="nil"/>
              <w:bottom w:val="nil"/>
              <w:right w:val="nil"/>
            </w:tcBorders>
            <w:tcMar>
              <w:top w:w="83" w:type="dxa"/>
              <w:left w:w="166" w:type="dxa"/>
              <w:bottom w:w="83" w:type="dxa"/>
              <w:right w:w="166" w:type="dxa"/>
            </w:tcMar>
            <w:vAlign w:val="bottom"/>
            <w:hideMark/>
          </w:tcPr>
          <w:p w:rsidR="00E55C3B" w:rsidRPr="00264E05" w:rsidRDefault="00E55C3B" w:rsidP="005D32BF">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$11</w:t>
            </w:r>
          </w:p>
        </w:tc>
        <w:tc>
          <w:tcPr>
            <w:tcW w:w="0" w:type="auto"/>
            <w:tcBorders>
              <w:top w:val="nil"/>
              <w:left w:val="nil"/>
              <w:bottom w:val="nil"/>
              <w:right w:val="nil"/>
            </w:tcBorders>
            <w:tcMar>
              <w:top w:w="83" w:type="dxa"/>
              <w:left w:w="166" w:type="dxa"/>
              <w:bottom w:w="83" w:type="dxa"/>
              <w:right w:w="166" w:type="dxa"/>
            </w:tcMar>
            <w:vAlign w:val="bottom"/>
            <w:hideMark/>
          </w:tcPr>
          <w:p w:rsidR="00E55C3B" w:rsidRPr="00264E05" w:rsidRDefault="00E55C3B" w:rsidP="005D32BF">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88</w:t>
            </w:r>
          </w:p>
        </w:tc>
      </w:tr>
      <w:tr w:rsidR="00E55C3B" w:rsidRPr="00264E05" w:rsidTr="005D32BF">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E55C3B" w:rsidRPr="00264E05" w:rsidRDefault="00E55C3B" w:rsidP="005D32BF">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N</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E55C3B" w:rsidRPr="00264E05" w:rsidRDefault="00E55C3B" w:rsidP="005D32BF">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$12</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E55C3B" w:rsidRPr="00264E05" w:rsidRDefault="00E55C3B" w:rsidP="005D32BF">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95</w:t>
            </w:r>
          </w:p>
        </w:tc>
      </w:tr>
      <w:tr w:rsidR="00E55C3B" w:rsidRPr="00264E05" w:rsidTr="005D32BF">
        <w:tc>
          <w:tcPr>
            <w:tcW w:w="0" w:type="auto"/>
            <w:tcBorders>
              <w:top w:val="nil"/>
              <w:left w:val="nil"/>
              <w:bottom w:val="nil"/>
              <w:right w:val="nil"/>
            </w:tcBorders>
            <w:tcMar>
              <w:top w:w="83" w:type="dxa"/>
              <w:left w:w="166" w:type="dxa"/>
              <w:bottom w:w="83" w:type="dxa"/>
              <w:right w:w="166" w:type="dxa"/>
            </w:tcMar>
            <w:vAlign w:val="bottom"/>
            <w:hideMark/>
          </w:tcPr>
          <w:p w:rsidR="00E55C3B" w:rsidRPr="00264E05" w:rsidRDefault="00E55C3B" w:rsidP="005D32BF">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P</w:t>
            </w:r>
          </w:p>
        </w:tc>
        <w:tc>
          <w:tcPr>
            <w:tcW w:w="0" w:type="auto"/>
            <w:tcBorders>
              <w:top w:val="nil"/>
              <w:left w:val="nil"/>
              <w:bottom w:val="nil"/>
              <w:right w:val="nil"/>
            </w:tcBorders>
            <w:tcMar>
              <w:top w:w="83" w:type="dxa"/>
              <w:left w:w="166" w:type="dxa"/>
              <w:bottom w:w="83" w:type="dxa"/>
              <w:right w:w="166" w:type="dxa"/>
            </w:tcMar>
            <w:vAlign w:val="bottom"/>
            <w:hideMark/>
          </w:tcPr>
          <w:p w:rsidR="00E55C3B" w:rsidRPr="00264E05" w:rsidRDefault="00E55C3B" w:rsidP="005D32BF">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$13</w:t>
            </w:r>
          </w:p>
        </w:tc>
        <w:tc>
          <w:tcPr>
            <w:tcW w:w="0" w:type="auto"/>
            <w:tcBorders>
              <w:top w:val="nil"/>
              <w:left w:val="nil"/>
              <w:bottom w:val="nil"/>
              <w:right w:val="nil"/>
            </w:tcBorders>
            <w:tcMar>
              <w:top w:w="83" w:type="dxa"/>
              <w:left w:w="166" w:type="dxa"/>
              <w:bottom w:w="83" w:type="dxa"/>
              <w:right w:w="166" w:type="dxa"/>
            </w:tcMar>
            <w:vAlign w:val="bottom"/>
            <w:hideMark/>
          </w:tcPr>
          <w:p w:rsidR="00E55C3B" w:rsidRPr="00264E05" w:rsidRDefault="00E55C3B" w:rsidP="005D32BF">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100</w:t>
            </w:r>
          </w:p>
        </w:tc>
      </w:tr>
    </w:tbl>
    <w:p w:rsidR="00E55C3B" w:rsidRPr="00264E05" w:rsidRDefault="00E55C3B" w:rsidP="00E55C3B">
      <w:pPr>
        <w:pStyle w:val="a3"/>
        <w:rPr>
          <w:color w:val="000000" w:themeColor="text1"/>
          <w:sz w:val="20"/>
          <w:szCs w:val="20"/>
          <w:lang w:val="az-Latn-AZ"/>
        </w:rPr>
      </w:pPr>
    </w:p>
    <w:p w:rsidR="00A20E2E" w:rsidRPr="00264E05" w:rsidRDefault="00A20E2E" w:rsidP="00E55C3B">
      <w:pPr>
        <w:pStyle w:val="uiqtextpara"/>
        <w:spacing w:before="0" w:beforeAutospacing="0" w:after="0" w:afterAutospacing="0"/>
        <w:ind w:left="360"/>
        <w:rPr>
          <w:sz w:val="20"/>
          <w:szCs w:val="20"/>
          <w:lang w:val="en-US"/>
        </w:rPr>
      </w:pPr>
    </w:p>
    <w:p w:rsidR="00A20E2E" w:rsidRPr="00264E05" w:rsidRDefault="00A20E2E" w:rsidP="00A20E2E">
      <w:pPr>
        <w:outlineLvl w:val="0"/>
        <w:rPr>
          <w:rFonts w:ascii="Times New Roman" w:eastAsia="Times New Roman" w:hAnsi="Times New Roman" w:cs="Times New Roman"/>
          <w:bCs/>
          <w:color w:val="000000" w:themeColor="text1"/>
          <w:kern w:val="36"/>
          <w:sz w:val="20"/>
          <w:szCs w:val="20"/>
          <w:lang w:val="en-US"/>
        </w:rPr>
      </w:pPr>
    </w:p>
    <w:p w:rsidR="00E55C3B" w:rsidRPr="00264E05" w:rsidRDefault="00E55C3B" w:rsidP="00A20E2E">
      <w:pPr>
        <w:outlineLvl w:val="0"/>
        <w:rPr>
          <w:rFonts w:ascii="Times New Roman" w:eastAsia="Times New Roman" w:hAnsi="Times New Roman" w:cs="Times New Roman"/>
          <w:bCs/>
          <w:color w:val="000000" w:themeColor="text1"/>
          <w:kern w:val="36"/>
          <w:sz w:val="20"/>
          <w:szCs w:val="20"/>
          <w:lang w:val="en-US"/>
        </w:rPr>
      </w:pPr>
    </w:p>
    <w:p w:rsidR="00E55C3B" w:rsidRPr="00264E05" w:rsidRDefault="00E55C3B" w:rsidP="00A20E2E">
      <w:pPr>
        <w:outlineLvl w:val="0"/>
        <w:rPr>
          <w:rFonts w:ascii="Times New Roman" w:eastAsia="Times New Roman" w:hAnsi="Times New Roman" w:cs="Times New Roman"/>
          <w:bCs/>
          <w:color w:val="000000" w:themeColor="text1"/>
          <w:kern w:val="36"/>
          <w:sz w:val="20"/>
          <w:szCs w:val="20"/>
          <w:lang w:val="en-US"/>
        </w:rPr>
      </w:pPr>
    </w:p>
    <w:p w:rsidR="00E55C3B" w:rsidRPr="00264E05" w:rsidRDefault="00E55C3B" w:rsidP="00A20E2E">
      <w:pPr>
        <w:outlineLvl w:val="0"/>
        <w:rPr>
          <w:rFonts w:ascii="Times New Roman" w:eastAsia="Times New Roman" w:hAnsi="Times New Roman" w:cs="Times New Roman"/>
          <w:bCs/>
          <w:color w:val="000000" w:themeColor="text1"/>
          <w:kern w:val="36"/>
          <w:sz w:val="20"/>
          <w:szCs w:val="20"/>
          <w:lang w:val="en-US"/>
        </w:rPr>
      </w:pPr>
    </w:p>
    <w:p w:rsidR="00E55C3B" w:rsidRPr="00264E05" w:rsidRDefault="00E55C3B" w:rsidP="00A20E2E">
      <w:pPr>
        <w:outlineLvl w:val="0"/>
        <w:rPr>
          <w:rFonts w:ascii="Times New Roman" w:eastAsia="Times New Roman" w:hAnsi="Times New Roman" w:cs="Times New Roman"/>
          <w:bCs/>
          <w:color w:val="000000" w:themeColor="text1"/>
          <w:kern w:val="36"/>
          <w:sz w:val="20"/>
          <w:szCs w:val="20"/>
          <w:lang w:val="en-US"/>
        </w:rPr>
      </w:pPr>
    </w:p>
    <w:p w:rsidR="00E55C3B" w:rsidRPr="00264E05" w:rsidRDefault="00E55C3B" w:rsidP="00A20E2E">
      <w:pPr>
        <w:outlineLvl w:val="0"/>
        <w:rPr>
          <w:rFonts w:ascii="Times New Roman" w:eastAsia="Times New Roman" w:hAnsi="Times New Roman" w:cs="Times New Roman"/>
          <w:bCs/>
          <w:color w:val="000000" w:themeColor="text1"/>
          <w:kern w:val="36"/>
          <w:sz w:val="20"/>
          <w:szCs w:val="20"/>
          <w:lang w:val="en-US"/>
        </w:rPr>
      </w:pPr>
    </w:p>
    <w:p w:rsidR="00E55C3B" w:rsidRPr="00264E05" w:rsidRDefault="00E55C3B" w:rsidP="00A20E2E">
      <w:pPr>
        <w:outlineLvl w:val="0"/>
        <w:rPr>
          <w:rFonts w:ascii="Times New Roman" w:eastAsia="Times New Roman" w:hAnsi="Times New Roman" w:cs="Times New Roman"/>
          <w:bCs/>
          <w:color w:val="000000" w:themeColor="text1"/>
          <w:kern w:val="36"/>
          <w:sz w:val="20"/>
          <w:szCs w:val="20"/>
          <w:lang w:val="en-US"/>
        </w:rPr>
      </w:pPr>
    </w:p>
    <w:p w:rsidR="00E55C3B" w:rsidRPr="00264E05" w:rsidRDefault="00E55C3B" w:rsidP="00A20E2E">
      <w:pPr>
        <w:outlineLvl w:val="0"/>
        <w:rPr>
          <w:rFonts w:ascii="Times New Roman" w:eastAsia="Times New Roman" w:hAnsi="Times New Roman" w:cs="Times New Roman"/>
          <w:bCs/>
          <w:color w:val="000000" w:themeColor="text1"/>
          <w:kern w:val="36"/>
          <w:sz w:val="20"/>
          <w:szCs w:val="20"/>
          <w:lang w:val="en-US"/>
        </w:rPr>
      </w:pPr>
    </w:p>
    <w:p w:rsidR="00E55C3B" w:rsidRPr="00264E05" w:rsidRDefault="00E55C3B" w:rsidP="00A20E2E">
      <w:pPr>
        <w:outlineLvl w:val="0"/>
        <w:rPr>
          <w:rFonts w:ascii="Times New Roman" w:eastAsia="Times New Roman" w:hAnsi="Times New Roman" w:cs="Times New Roman"/>
          <w:bCs/>
          <w:color w:val="000000" w:themeColor="text1"/>
          <w:kern w:val="36"/>
          <w:sz w:val="20"/>
          <w:szCs w:val="20"/>
          <w:lang w:val="en-US"/>
        </w:rPr>
      </w:pPr>
    </w:p>
    <w:p w:rsidR="00E55C3B" w:rsidRPr="00264E05" w:rsidRDefault="00E55C3B" w:rsidP="00A20E2E">
      <w:pPr>
        <w:outlineLvl w:val="0"/>
        <w:rPr>
          <w:rFonts w:ascii="Times New Roman" w:eastAsia="Times New Roman" w:hAnsi="Times New Roman" w:cs="Times New Roman"/>
          <w:bCs/>
          <w:color w:val="000000" w:themeColor="text1"/>
          <w:kern w:val="36"/>
          <w:sz w:val="20"/>
          <w:szCs w:val="20"/>
          <w:lang w:val="en-US"/>
        </w:rPr>
      </w:pPr>
    </w:p>
    <w:p w:rsidR="00E55C3B" w:rsidRPr="00264E05" w:rsidRDefault="00E55C3B" w:rsidP="00A20E2E">
      <w:pPr>
        <w:outlineLvl w:val="0"/>
        <w:rPr>
          <w:rFonts w:ascii="Times New Roman" w:eastAsia="Times New Roman" w:hAnsi="Times New Roman" w:cs="Times New Roman"/>
          <w:bCs/>
          <w:color w:val="000000" w:themeColor="text1"/>
          <w:kern w:val="36"/>
          <w:sz w:val="20"/>
          <w:szCs w:val="20"/>
          <w:lang w:val="en-US"/>
        </w:rPr>
      </w:pPr>
    </w:p>
    <w:p w:rsidR="00E55C3B" w:rsidRPr="00264E05" w:rsidRDefault="00E55C3B" w:rsidP="00E55C3B">
      <w:pPr>
        <w:pStyle w:val="a7"/>
        <w:numPr>
          <w:ilvl w:val="0"/>
          <w:numId w:val="8"/>
        </w:numPr>
        <w:shd w:val="clear" w:color="auto" w:fill="FFFFFF"/>
        <w:spacing w:before="0" w:beforeAutospacing="0" w:after="0" w:afterAutospacing="0"/>
        <w:textAlignment w:val="baseline"/>
        <w:rPr>
          <w:color w:val="000000" w:themeColor="text1"/>
          <w:sz w:val="20"/>
          <w:szCs w:val="20"/>
          <w:lang w:val="en-US"/>
        </w:rPr>
      </w:pPr>
      <w:r w:rsidRPr="00264E05">
        <w:rPr>
          <w:color w:val="000000" w:themeColor="text1"/>
          <w:sz w:val="20"/>
          <w:szCs w:val="20"/>
          <w:lang w:val="en-US"/>
        </w:rPr>
        <w:t>Calculate the price elasticity of supply using the mid-point formula and determine the type of it:</w:t>
      </w:r>
    </w:p>
    <w:p w:rsidR="00E55C3B" w:rsidRPr="00264E05" w:rsidRDefault="00E55C3B" w:rsidP="00E55C3B">
      <w:pPr>
        <w:pStyle w:val="a7"/>
        <w:shd w:val="clear" w:color="auto" w:fill="FFFFFF"/>
        <w:spacing w:before="0" w:beforeAutospacing="0" w:after="0" w:afterAutospacing="0"/>
        <w:ind w:left="360"/>
        <w:textAlignment w:val="baseline"/>
        <w:rPr>
          <w:color w:val="000000" w:themeColor="text1"/>
          <w:sz w:val="20"/>
          <w:szCs w:val="20"/>
          <w:lang w:val="en-US"/>
        </w:rPr>
      </w:pPr>
    </w:p>
    <w:p w:rsidR="00E55C3B" w:rsidRPr="00264E05" w:rsidRDefault="00E55C3B" w:rsidP="004C0D5C">
      <w:pPr>
        <w:pStyle w:val="a7"/>
        <w:shd w:val="clear" w:color="auto" w:fill="FFFFFF"/>
        <w:spacing w:before="0" w:beforeAutospacing="0" w:after="0" w:afterAutospacing="0"/>
        <w:ind w:left="720"/>
        <w:textAlignment w:val="baseline"/>
        <w:rPr>
          <w:color w:val="000000" w:themeColor="text1"/>
          <w:sz w:val="20"/>
          <w:szCs w:val="20"/>
        </w:rPr>
      </w:pPr>
      <w:r w:rsidRPr="00264E05">
        <w:rPr>
          <w:noProof/>
          <w:color w:val="000000" w:themeColor="text1"/>
          <w:sz w:val="20"/>
          <w:szCs w:val="20"/>
          <w:lang w:val="ru-RU" w:eastAsia="ru-RU"/>
        </w:rPr>
        <w:drawing>
          <wp:inline distT="0" distB="0" distL="0" distR="0" wp14:anchorId="4F471683" wp14:editId="75377096">
            <wp:extent cx="2920365" cy="2374900"/>
            <wp:effectExtent l="19050" t="0" r="0" b="0"/>
            <wp:docPr id="12" name="Рисунок 1" descr="https://ka-perseus-images.s3.amazonaws.com/eb38b8c5e4ea4242bc242cc628127c62314a6f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a-perseus-images.s3.amazonaws.com/eb38b8c5e4ea4242bc242cc628127c62314a6f32.jpg"/>
                    <pic:cNvPicPr>
                      <a:picLocks noChangeAspect="1" noChangeArrowheads="1"/>
                    </pic:cNvPicPr>
                  </pic:nvPicPr>
                  <pic:blipFill>
                    <a:blip r:embed="rId5" cstate="print"/>
                    <a:srcRect/>
                    <a:stretch>
                      <a:fillRect/>
                    </a:stretch>
                  </pic:blipFill>
                  <pic:spPr bwMode="auto">
                    <a:xfrm>
                      <a:off x="0" y="0"/>
                      <a:ext cx="2920365" cy="2374900"/>
                    </a:xfrm>
                    <a:prstGeom prst="rect">
                      <a:avLst/>
                    </a:prstGeom>
                    <a:noFill/>
                    <a:ln w="9525">
                      <a:noFill/>
                      <a:miter lim="800000"/>
                      <a:headEnd/>
                      <a:tailEnd/>
                    </a:ln>
                  </pic:spPr>
                </pic:pic>
              </a:graphicData>
            </a:graphic>
          </wp:inline>
        </w:drawing>
      </w:r>
    </w:p>
    <w:p w:rsidR="004C0D5C" w:rsidRPr="00264E05" w:rsidRDefault="004C0D5C" w:rsidP="004C0D5C">
      <w:pPr>
        <w:pStyle w:val="a3"/>
        <w:numPr>
          <w:ilvl w:val="0"/>
          <w:numId w:val="8"/>
        </w:numPr>
        <w:jc w:val="both"/>
        <w:rPr>
          <w:color w:val="000000" w:themeColor="text1"/>
          <w:sz w:val="20"/>
          <w:szCs w:val="20"/>
          <w:lang w:val="az-Latn-AZ"/>
        </w:rPr>
      </w:pPr>
      <w:r w:rsidRPr="00264E05">
        <w:rPr>
          <w:color w:val="000000" w:themeColor="text1"/>
          <w:sz w:val="20"/>
          <w:szCs w:val="20"/>
          <w:lang w:val="az-Latn-AZ"/>
        </w:rPr>
        <w:t xml:space="preserve">Calculate retail sale price of 0.5 liters strong of 40% alcohol drink: the cost of product is 80 Azn, profitability (R) 20%, excise tax 60 Azn, VAT 18%, wholesale trade allowance 10%, retail sale trade allowance 15%. </w:t>
      </w:r>
    </w:p>
    <w:p w:rsidR="00E55C3B" w:rsidRPr="00264E05" w:rsidRDefault="004C0D5C" w:rsidP="004C0D5C">
      <w:pPr>
        <w:pStyle w:val="a3"/>
        <w:numPr>
          <w:ilvl w:val="0"/>
          <w:numId w:val="8"/>
        </w:numPr>
        <w:spacing w:after="200" w:line="276" w:lineRule="auto"/>
        <w:outlineLvl w:val="0"/>
        <w:rPr>
          <w:rFonts w:eastAsia="Times New Roman"/>
          <w:bCs/>
          <w:color w:val="000000" w:themeColor="text1"/>
          <w:kern w:val="36"/>
          <w:sz w:val="20"/>
          <w:szCs w:val="20"/>
          <w:lang w:val="en-US"/>
        </w:rPr>
      </w:pPr>
      <w:r w:rsidRPr="00264E05">
        <w:rPr>
          <w:color w:val="000000" w:themeColor="text1"/>
          <w:sz w:val="20"/>
          <w:szCs w:val="20"/>
          <w:lang w:val="en-US"/>
        </w:rPr>
        <w:t xml:space="preserve">For a short period, </w:t>
      </w:r>
      <w:r w:rsidR="0050556F" w:rsidRPr="00264E05">
        <w:rPr>
          <w:color w:val="000000" w:themeColor="text1"/>
          <w:sz w:val="20"/>
          <w:szCs w:val="20"/>
          <w:lang w:val="en-US"/>
        </w:rPr>
        <w:t>has been</w:t>
      </w:r>
      <w:r w:rsidRPr="00264E05">
        <w:rPr>
          <w:color w:val="000000" w:themeColor="text1"/>
          <w:sz w:val="20"/>
          <w:szCs w:val="20"/>
          <w:lang w:val="en-US"/>
        </w:rPr>
        <w:t xml:space="preserve"> sold the identical goods at different prices: 500 </w:t>
      </w:r>
      <w:proofErr w:type="gramStart"/>
      <w:r w:rsidRPr="00264E05">
        <w:rPr>
          <w:color w:val="000000" w:themeColor="text1"/>
          <w:sz w:val="20"/>
          <w:szCs w:val="20"/>
          <w:lang w:val="az-Latn-AZ"/>
        </w:rPr>
        <w:t xml:space="preserve">units </w:t>
      </w:r>
      <w:r w:rsidRPr="00264E05">
        <w:rPr>
          <w:color w:val="000000" w:themeColor="text1"/>
          <w:sz w:val="20"/>
          <w:szCs w:val="20"/>
          <w:lang w:val="en-US"/>
        </w:rPr>
        <w:t xml:space="preserve"> each</w:t>
      </w:r>
      <w:proofErr w:type="gramEnd"/>
      <w:r w:rsidRPr="00264E05">
        <w:rPr>
          <w:color w:val="000000" w:themeColor="text1"/>
          <w:sz w:val="20"/>
          <w:szCs w:val="20"/>
          <w:lang w:val="en-US"/>
        </w:rPr>
        <w:t xml:space="preserve"> at a price of  300 $; 100 units each at a price of 400 $; 200 units each at a price of 250 $. Deviation from market prices is 20%.</w:t>
      </w:r>
    </w:p>
    <w:p w:rsidR="004C0D5C" w:rsidRPr="00264E05" w:rsidRDefault="004C0D5C" w:rsidP="004C0D5C">
      <w:pPr>
        <w:pStyle w:val="a3"/>
        <w:rPr>
          <w:color w:val="000000" w:themeColor="text1"/>
          <w:sz w:val="20"/>
          <w:szCs w:val="20"/>
          <w:lang w:val="en-US"/>
        </w:rPr>
      </w:pPr>
      <w:r w:rsidRPr="00264E05">
        <w:rPr>
          <w:color w:val="000000" w:themeColor="text1"/>
          <w:sz w:val="20"/>
          <w:szCs w:val="20"/>
          <w:lang w:val="en-US"/>
        </w:rPr>
        <w:t>Can the tax authority verify the correctness of the prices according to transactions, and require the extra tax?</w:t>
      </w:r>
    </w:p>
    <w:p w:rsidR="004C0D5C" w:rsidRPr="00264E05" w:rsidRDefault="004C0D5C" w:rsidP="004C0D5C">
      <w:pPr>
        <w:pStyle w:val="a3"/>
        <w:numPr>
          <w:ilvl w:val="0"/>
          <w:numId w:val="8"/>
        </w:numPr>
        <w:rPr>
          <w:color w:val="000000" w:themeColor="text1"/>
          <w:sz w:val="20"/>
          <w:szCs w:val="20"/>
          <w:lang w:val="az-Latn-AZ"/>
        </w:rPr>
      </w:pPr>
      <w:r w:rsidRPr="00264E05">
        <w:rPr>
          <w:color w:val="000000" w:themeColor="text1"/>
          <w:sz w:val="20"/>
          <w:szCs w:val="20"/>
          <w:lang w:val="az-Latn-AZ"/>
        </w:rPr>
        <w:t>Insert the gaps according to the information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5"/>
        <w:gridCol w:w="1304"/>
        <w:gridCol w:w="1606"/>
        <w:gridCol w:w="1903"/>
        <w:gridCol w:w="1348"/>
        <w:gridCol w:w="1112"/>
      </w:tblGrid>
      <w:tr w:rsidR="004C0D5C" w:rsidRPr="00264E05" w:rsidTr="00506F58">
        <w:tc>
          <w:tcPr>
            <w:tcW w:w="1515" w:type="dxa"/>
            <w:vMerge w:val="restart"/>
            <w:tcBorders>
              <w:top w:val="single" w:sz="4" w:space="0" w:color="000000"/>
              <w:left w:val="single" w:sz="4" w:space="0" w:color="000000"/>
              <w:bottom w:val="single" w:sz="4" w:space="0" w:color="000000"/>
              <w:right w:val="single" w:sz="4" w:space="0" w:color="000000"/>
            </w:tcBorders>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p>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Version</w:t>
            </w:r>
          </w:p>
          <w:p w:rsidR="004C0D5C" w:rsidRPr="00264E05" w:rsidRDefault="004C0D5C" w:rsidP="00506F58">
            <w:pPr>
              <w:contextualSpacing/>
              <w:jc w:val="center"/>
              <w:rPr>
                <w:rFonts w:ascii="Times New Roman" w:hAnsi="Times New Roman" w:cs="Times New Roman"/>
                <w:color w:val="000000" w:themeColor="text1"/>
                <w:sz w:val="20"/>
                <w:szCs w:val="20"/>
                <w:lang w:val="en-US" w:eastAsia="ja-JP"/>
              </w:rPr>
            </w:pPr>
          </w:p>
        </w:tc>
        <w:tc>
          <w:tcPr>
            <w:tcW w:w="2910" w:type="dxa"/>
            <w:gridSpan w:val="2"/>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Per unit of a product (manat)</w:t>
            </w:r>
          </w:p>
        </w:tc>
        <w:tc>
          <w:tcPr>
            <w:tcW w:w="3251" w:type="dxa"/>
            <w:gridSpan w:val="2"/>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Total product volume (manat)</w:t>
            </w:r>
          </w:p>
        </w:tc>
        <w:tc>
          <w:tcPr>
            <w:tcW w:w="1112" w:type="dxa"/>
            <w:vMerge w:val="restart"/>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Product volume (units)</w:t>
            </w:r>
          </w:p>
        </w:tc>
      </w:tr>
      <w:tr w:rsidR="004C0D5C" w:rsidRPr="00264E05" w:rsidTr="00506F58">
        <w:tc>
          <w:tcPr>
            <w:tcW w:w="1515" w:type="dxa"/>
            <w:vMerge/>
            <w:tcBorders>
              <w:top w:val="single" w:sz="4" w:space="0" w:color="000000"/>
              <w:left w:val="single" w:sz="4" w:space="0" w:color="000000"/>
              <w:bottom w:val="single" w:sz="4" w:space="0" w:color="000000"/>
              <w:right w:val="single" w:sz="4" w:space="0" w:color="000000"/>
            </w:tcBorders>
            <w:vAlign w:val="center"/>
            <w:hideMark/>
          </w:tcPr>
          <w:p w:rsidR="004C0D5C" w:rsidRPr="00264E05" w:rsidRDefault="004C0D5C" w:rsidP="00506F58">
            <w:pPr>
              <w:rPr>
                <w:rFonts w:ascii="Times New Roman" w:hAnsi="Times New Roman" w:cs="Times New Roman"/>
                <w:color w:val="000000" w:themeColor="text1"/>
                <w:sz w:val="20"/>
                <w:szCs w:val="20"/>
                <w:lang w:val="en-US" w:eastAsia="ja-JP"/>
              </w:rPr>
            </w:pPr>
          </w:p>
        </w:tc>
        <w:tc>
          <w:tcPr>
            <w:tcW w:w="1304" w:type="dxa"/>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Total costs</w:t>
            </w:r>
          </w:p>
        </w:tc>
        <w:tc>
          <w:tcPr>
            <w:tcW w:w="1606" w:type="dxa"/>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Variable costs</w:t>
            </w:r>
          </w:p>
        </w:tc>
        <w:tc>
          <w:tcPr>
            <w:tcW w:w="1903" w:type="dxa"/>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Variable costs</w:t>
            </w:r>
          </w:p>
        </w:tc>
        <w:tc>
          <w:tcPr>
            <w:tcW w:w="1348" w:type="dxa"/>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 xml:space="preserve">Fixed costs </w:t>
            </w: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4C0D5C" w:rsidRPr="00264E05" w:rsidRDefault="004C0D5C" w:rsidP="00506F58">
            <w:pPr>
              <w:rPr>
                <w:rFonts w:ascii="Times New Roman" w:hAnsi="Times New Roman" w:cs="Times New Roman"/>
                <w:color w:val="000000" w:themeColor="text1"/>
                <w:sz w:val="20"/>
                <w:szCs w:val="20"/>
                <w:lang w:val="az-Latn-AZ"/>
              </w:rPr>
            </w:pPr>
          </w:p>
        </w:tc>
      </w:tr>
      <w:tr w:rsidR="004C0D5C" w:rsidRPr="00264E05" w:rsidTr="00506F58">
        <w:tc>
          <w:tcPr>
            <w:tcW w:w="1515" w:type="dxa"/>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1</w:t>
            </w:r>
          </w:p>
        </w:tc>
        <w:tc>
          <w:tcPr>
            <w:tcW w:w="1304" w:type="dxa"/>
            <w:tcBorders>
              <w:top w:val="single" w:sz="4" w:space="0" w:color="000000"/>
              <w:left w:val="single" w:sz="4" w:space="0" w:color="000000"/>
              <w:bottom w:val="single" w:sz="4" w:space="0" w:color="000000"/>
              <w:right w:val="single" w:sz="4" w:space="0" w:color="000000"/>
            </w:tcBorders>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p>
        </w:tc>
        <w:tc>
          <w:tcPr>
            <w:tcW w:w="1606" w:type="dxa"/>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5</w:t>
            </w:r>
          </w:p>
        </w:tc>
        <w:tc>
          <w:tcPr>
            <w:tcW w:w="1903" w:type="dxa"/>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w:t>
            </w:r>
          </w:p>
        </w:tc>
        <w:tc>
          <w:tcPr>
            <w:tcW w:w="1348" w:type="dxa"/>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100 000</w:t>
            </w:r>
          </w:p>
        </w:tc>
        <w:tc>
          <w:tcPr>
            <w:tcW w:w="1112" w:type="dxa"/>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50</w:t>
            </w:r>
          </w:p>
        </w:tc>
      </w:tr>
      <w:tr w:rsidR="004C0D5C" w:rsidRPr="00264E05" w:rsidTr="00506F58">
        <w:tc>
          <w:tcPr>
            <w:tcW w:w="1515" w:type="dxa"/>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2</w:t>
            </w:r>
          </w:p>
        </w:tc>
        <w:tc>
          <w:tcPr>
            <w:tcW w:w="1304" w:type="dxa"/>
            <w:tcBorders>
              <w:top w:val="single" w:sz="4" w:space="0" w:color="000000"/>
              <w:left w:val="single" w:sz="4" w:space="0" w:color="000000"/>
              <w:bottom w:val="single" w:sz="4" w:space="0" w:color="000000"/>
              <w:right w:val="single" w:sz="4" w:space="0" w:color="000000"/>
            </w:tcBorders>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p>
        </w:tc>
        <w:tc>
          <w:tcPr>
            <w:tcW w:w="1606" w:type="dxa"/>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5</w:t>
            </w:r>
          </w:p>
        </w:tc>
        <w:tc>
          <w:tcPr>
            <w:tcW w:w="1903" w:type="dxa"/>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w:t>
            </w:r>
          </w:p>
        </w:tc>
        <w:tc>
          <w:tcPr>
            <w:tcW w:w="1348" w:type="dxa"/>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125 000</w:t>
            </w:r>
          </w:p>
        </w:tc>
        <w:tc>
          <w:tcPr>
            <w:tcW w:w="1112" w:type="dxa"/>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75</w:t>
            </w:r>
          </w:p>
        </w:tc>
      </w:tr>
      <w:tr w:rsidR="004C0D5C" w:rsidRPr="00264E05" w:rsidTr="00506F58">
        <w:tc>
          <w:tcPr>
            <w:tcW w:w="1515" w:type="dxa"/>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3</w:t>
            </w:r>
          </w:p>
        </w:tc>
        <w:tc>
          <w:tcPr>
            <w:tcW w:w="1304" w:type="dxa"/>
            <w:tcBorders>
              <w:top w:val="single" w:sz="4" w:space="0" w:color="000000"/>
              <w:left w:val="single" w:sz="4" w:space="0" w:color="000000"/>
              <w:bottom w:val="single" w:sz="4" w:space="0" w:color="000000"/>
              <w:right w:val="single" w:sz="4" w:space="0" w:color="000000"/>
            </w:tcBorders>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p>
        </w:tc>
        <w:tc>
          <w:tcPr>
            <w:tcW w:w="1606" w:type="dxa"/>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w:t>
            </w:r>
          </w:p>
        </w:tc>
        <w:tc>
          <w:tcPr>
            <w:tcW w:w="1903" w:type="dxa"/>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55 000</w:t>
            </w:r>
          </w:p>
        </w:tc>
        <w:tc>
          <w:tcPr>
            <w:tcW w:w="1348" w:type="dxa"/>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75 000</w:t>
            </w:r>
          </w:p>
        </w:tc>
        <w:tc>
          <w:tcPr>
            <w:tcW w:w="1112" w:type="dxa"/>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25</w:t>
            </w:r>
          </w:p>
        </w:tc>
      </w:tr>
      <w:tr w:rsidR="004C0D5C" w:rsidRPr="00264E05" w:rsidTr="00506F58">
        <w:tc>
          <w:tcPr>
            <w:tcW w:w="1515" w:type="dxa"/>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4</w:t>
            </w:r>
          </w:p>
        </w:tc>
        <w:tc>
          <w:tcPr>
            <w:tcW w:w="1304" w:type="dxa"/>
            <w:tcBorders>
              <w:top w:val="single" w:sz="4" w:space="0" w:color="000000"/>
              <w:left w:val="single" w:sz="4" w:space="0" w:color="000000"/>
              <w:bottom w:val="single" w:sz="4" w:space="0" w:color="000000"/>
              <w:right w:val="single" w:sz="4" w:space="0" w:color="000000"/>
            </w:tcBorders>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p>
        </w:tc>
        <w:tc>
          <w:tcPr>
            <w:tcW w:w="1606" w:type="dxa"/>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w:t>
            </w:r>
          </w:p>
        </w:tc>
        <w:tc>
          <w:tcPr>
            <w:tcW w:w="1903" w:type="dxa"/>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450 000</w:t>
            </w:r>
          </w:p>
        </w:tc>
        <w:tc>
          <w:tcPr>
            <w:tcW w:w="1348" w:type="dxa"/>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150 000</w:t>
            </w:r>
          </w:p>
        </w:tc>
        <w:tc>
          <w:tcPr>
            <w:tcW w:w="1112" w:type="dxa"/>
            <w:tcBorders>
              <w:top w:val="single" w:sz="4" w:space="0" w:color="000000"/>
              <w:left w:val="single" w:sz="4" w:space="0" w:color="000000"/>
              <w:bottom w:val="single" w:sz="4" w:space="0" w:color="000000"/>
              <w:right w:val="single" w:sz="4" w:space="0" w:color="000000"/>
            </w:tcBorders>
            <w:hideMark/>
          </w:tcPr>
          <w:p w:rsidR="004C0D5C" w:rsidRPr="00264E05" w:rsidRDefault="004C0D5C" w:rsidP="00506F58">
            <w:pPr>
              <w:contextualSpacing/>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50</w:t>
            </w:r>
          </w:p>
        </w:tc>
      </w:tr>
    </w:tbl>
    <w:p w:rsidR="004C0D5C" w:rsidRPr="00264E05" w:rsidRDefault="004C0D5C" w:rsidP="004C0D5C">
      <w:pPr>
        <w:pStyle w:val="a3"/>
        <w:numPr>
          <w:ilvl w:val="0"/>
          <w:numId w:val="8"/>
        </w:numPr>
        <w:shd w:val="clear" w:color="auto" w:fill="FFFFFF"/>
        <w:textAlignment w:val="baseline"/>
        <w:rPr>
          <w:color w:val="000000" w:themeColor="text1"/>
          <w:sz w:val="20"/>
          <w:szCs w:val="20"/>
          <w:lang w:val="en-US"/>
        </w:rPr>
      </w:pPr>
      <w:r w:rsidRPr="00264E05">
        <w:rPr>
          <w:color w:val="000000" w:themeColor="text1"/>
          <w:sz w:val="20"/>
          <w:szCs w:val="20"/>
          <w:lang w:val="en-US"/>
        </w:rPr>
        <w:t>Using the data shown in in the table below about supply of alarm clocks, calculate the price elasticity of supply from: point </w:t>
      </w:r>
      <w:r w:rsidRPr="00264E05">
        <w:rPr>
          <w:color w:val="000000" w:themeColor="text1"/>
          <w:sz w:val="20"/>
          <w:szCs w:val="20"/>
          <w:bdr w:val="none" w:sz="0" w:space="0" w:color="auto" w:frame="1"/>
          <w:lang w:val="en-US"/>
        </w:rPr>
        <w:t>M</w:t>
      </w:r>
      <w:r w:rsidRPr="00264E05">
        <w:rPr>
          <w:color w:val="000000" w:themeColor="text1"/>
          <w:sz w:val="20"/>
          <w:szCs w:val="20"/>
          <w:lang w:val="en-US"/>
        </w:rPr>
        <w:t> to point N. Classify the elasticity of point as elastic, inelastic, or unit elastic.</w:t>
      </w:r>
    </w:p>
    <w:tbl>
      <w:tblPr>
        <w:tblW w:w="0" w:type="auto"/>
        <w:tblCellMar>
          <w:left w:w="0" w:type="dxa"/>
          <w:right w:w="0" w:type="dxa"/>
        </w:tblCellMar>
        <w:tblLook w:val="04A0" w:firstRow="1" w:lastRow="0" w:firstColumn="1" w:lastColumn="0" w:noHBand="0" w:noVBand="1"/>
      </w:tblPr>
      <w:tblGrid>
        <w:gridCol w:w="755"/>
        <w:gridCol w:w="743"/>
        <w:gridCol w:w="1794"/>
      </w:tblGrid>
      <w:tr w:rsidR="004C0D5C" w:rsidRPr="00264E05" w:rsidTr="005A1C6D">
        <w:trPr>
          <w:tblHeader/>
        </w:trPr>
        <w:tc>
          <w:tcPr>
            <w:tcW w:w="0" w:type="auto"/>
            <w:tcBorders>
              <w:top w:val="nil"/>
              <w:left w:val="nil"/>
              <w:bottom w:val="single" w:sz="12" w:space="0" w:color="CCCCCC"/>
              <w:right w:val="nil"/>
            </w:tcBorders>
            <w:tcMar>
              <w:top w:w="83" w:type="dxa"/>
              <w:left w:w="166" w:type="dxa"/>
              <w:bottom w:w="33" w:type="dxa"/>
              <w:right w:w="166" w:type="dxa"/>
            </w:tcMar>
            <w:vAlign w:val="bottom"/>
            <w:hideMark/>
          </w:tcPr>
          <w:p w:rsidR="004C0D5C" w:rsidRPr="00264E05" w:rsidRDefault="004C0D5C" w:rsidP="005A1C6D">
            <w:pPr>
              <w:rPr>
                <w:rFonts w:ascii="Times New Roman" w:hAnsi="Times New Roman" w:cs="Times New Roman"/>
                <w:bCs/>
                <w:color w:val="000000" w:themeColor="text1"/>
                <w:sz w:val="20"/>
                <w:szCs w:val="20"/>
              </w:rPr>
            </w:pPr>
            <w:proofErr w:type="spellStart"/>
            <w:r w:rsidRPr="00264E05">
              <w:rPr>
                <w:rFonts w:ascii="Times New Roman" w:hAnsi="Times New Roman" w:cs="Times New Roman"/>
                <w:bCs/>
                <w:color w:val="000000" w:themeColor="text1"/>
                <w:sz w:val="20"/>
                <w:szCs w:val="20"/>
              </w:rPr>
              <w:t>Point</w:t>
            </w:r>
            <w:proofErr w:type="spellEnd"/>
          </w:p>
        </w:tc>
        <w:tc>
          <w:tcPr>
            <w:tcW w:w="0" w:type="auto"/>
            <w:tcBorders>
              <w:top w:val="nil"/>
              <w:left w:val="nil"/>
              <w:bottom w:val="single" w:sz="12" w:space="0" w:color="CCCCCC"/>
              <w:right w:val="nil"/>
            </w:tcBorders>
            <w:tcMar>
              <w:top w:w="83" w:type="dxa"/>
              <w:left w:w="166" w:type="dxa"/>
              <w:bottom w:w="33" w:type="dxa"/>
              <w:right w:w="166" w:type="dxa"/>
            </w:tcMar>
            <w:vAlign w:val="bottom"/>
            <w:hideMark/>
          </w:tcPr>
          <w:p w:rsidR="004C0D5C" w:rsidRPr="00264E05" w:rsidRDefault="004C0D5C" w:rsidP="005A1C6D">
            <w:pPr>
              <w:rPr>
                <w:rFonts w:ascii="Times New Roman" w:hAnsi="Times New Roman" w:cs="Times New Roman"/>
                <w:bCs/>
                <w:color w:val="000000" w:themeColor="text1"/>
                <w:sz w:val="20"/>
                <w:szCs w:val="20"/>
              </w:rPr>
            </w:pPr>
            <w:proofErr w:type="spellStart"/>
            <w:r w:rsidRPr="00264E05">
              <w:rPr>
                <w:rFonts w:ascii="Times New Roman" w:hAnsi="Times New Roman" w:cs="Times New Roman"/>
                <w:bCs/>
                <w:color w:val="000000" w:themeColor="text1"/>
                <w:sz w:val="20"/>
                <w:szCs w:val="20"/>
              </w:rPr>
              <w:t>Price</w:t>
            </w:r>
            <w:proofErr w:type="spellEnd"/>
          </w:p>
        </w:tc>
        <w:tc>
          <w:tcPr>
            <w:tcW w:w="0" w:type="auto"/>
            <w:tcBorders>
              <w:top w:val="nil"/>
              <w:left w:val="nil"/>
              <w:bottom w:val="single" w:sz="12" w:space="0" w:color="CCCCCC"/>
              <w:right w:val="nil"/>
            </w:tcBorders>
            <w:tcMar>
              <w:top w:w="83" w:type="dxa"/>
              <w:left w:w="166" w:type="dxa"/>
              <w:bottom w:w="33" w:type="dxa"/>
              <w:right w:w="166" w:type="dxa"/>
            </w:tcMar>
            <w:vAlign w:val="bottom"/>
            <w:hideMark/>
          </w:tcPr>
          <w:p w:rsidR="004C0D5C" w:rsidRPr="00264E05" w:rsidRDefault="004C0D5C" w:rsidP="005A1C6D">
            <w:pPr>
              <w:rPr>
                <w:rFonts w:ascii="Times New Roman" w:hAnsi="Times New Roman" w:cs="Times New Roman"/>
                <w:bCs/>
                <w:color w:val="000000" w:themeColor="text1"/>
                <w:sz w:val="20"/>
                <w:szCs w:val="20"/>
              </w:rPr>
            </w:pPr>
            <w:proofErr w:type="spellStart"/>
            <w:r w:rsidRPr="00264E05">
              <w:rPr>
                <w:rFonts w:ascii="Times New Roman" w:hAnsi="Times New Roman" w:cs="Times New Roman"/>
                <w:bCs/>
                <w:color w:val="000000" w:themeColor="text1"/>
                <w:sz w:val="20"/>
                <w:szCs w:val="20"/>
              </w:rPr>
              <w:t>Quantity</w:t>
            </w:r>
            <w:proofErr w:type="spellEnd"/>
            <w:r w:rsidRPr="00264E05">
              <w:rPr>
                <w:rFonts w:ascii="Times New Roman" w:hAnsi="Times New Roman" w:cs="Times New Roman"/>
                <w:bCs/>
                <w:color w:val="000000" w:themeColor="text1"/>
                <w:sz w:val="20"/>
                <w:szCs w:val="20"/>
              </w:rPr>
              <w:t xml:space="preserve"> </w:t>
            </w:r>
            <w:proofErr w:type="spellStart"/>
            <w:r w:rsidRPr="00264E05">
              <w:rPr>
                <w:rFonts w:ascii="Times New Roman" w:hAnsi="Times New Roman" w:cs="Times New Roman"/>
                <w:bCs/>
                <w:color w:val="000000" w:themeColor="text1"/>
                <w:sz w:val="20"/>
                <w:szCs w:val="20"/>
              </w:rPr>
              <w:t>Supplied</w:t>
            </w:r>
            <w:proofErr w:type="spellEnd"/>
          </w:p>
        </w:tc>
      </w:tr>
      <w:tr w:rsidR="004C0D5C" w:rsidRPr="00264E05" w:rsidTr="005A1C6D">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4C0D5C" w:rsidRPr="00264E05" w:rsidRDefault="004C0D5C" w:rsidP="005A1C6D">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J</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4C0D5C" w:rsidRPr="00264E05" w:rsidRDefault="004C0D5C" w:rsidP="005A1C6D">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$8</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4C0D5C" w:rsidRPr="00264E05" w:rsidRDefault="004C0D5C" w:rsidP="005A1C6D">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50</w:t>
            </w:r>
          </w:p>
        </w:tc>
      </w:tr>
      <w:tr w:rsidR="004C0D5C" w:rsidRPr="00264E05" w:rsidTr="005A1C6D">
        <w:tc>
          <w:tcPr>
            <w:tcW w:w="0" w:type="auto"/>
            <w:tcBorders>
              <w:top w:val="nil"/>
              <w:left w:val="nil"/>
              <w:bottom w:val="nil"/>
              <w:right w:val="nil"/>
            </w:tcBorders>
            <w:tcMar>
              <w:top w:w="83" w:type="dxa"/>
              <w:left w:w="166" w:type="dxa"/>
              <w:bottom w:w="83" w:type="dxa"/>
              <w:right w:w="166" w:type="dxa"/>
            </w:tcMar>
            <w:vAlign w:val="bottom"/>
            <w:hideMark/>
          </w:tcPr>
          <w:p w:rsidR="004C0D5C" w:rsidRPr="00264E05" w:rsidRDefault="004C0D5C" w:rsidP="005A1C6D">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K</w:t>
            </w:r>
          </w:p>
        </w:tc>
        <w:tc>
          <w:tcPr>
            <w:tcW w:w="0" w:type="auto"/>
            <w:tcBorders>
              <w:top w:val="nil"/>
              <w:left w:val="nil"/>
              <w:bottom w:val="nil"/>
              <w:right w:val="nil"/>
            </w:tcBorders>
            <w:tcMar>
              <w:top w:w="83" w:type="dxa"/>
              <w:left w:w="166" w:type="dxa"/>
              <w:bottom w:w="83" w:type="dxa"/>
              <w:right w:w="166" w:type="dxa"/>
            </w:tcMar>
            <w:vAlign w:val="bottom"/>
            <w:hideMark/>
          </w:tcPr>
          <w:p w:rsidR="004C0D5C" w:rsidRPr="00264E05" w:rsidRDefault="004C0D5C" w:rsidP="005A1C6D">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$9</w:t>
            </w:r>
          </w:p>
        </w:tc>
        <w:tc>
          <w:tcPr>
            <w:tcW w:w="0" w:type="auto"/>
            <w:tcBorders>
              <w:top w:val="nil"/>
              <w:left w:val="nil"/>
              <w:bottom w:val="nil"/>
              <w:right w:val="nil"/>
            </w:tcBorders>
            <w:tcMar>
              <w:top w:w="83" w:type="dxa"/>
              <w:left w:w="166" w:type="dxa"/>
              <w:bottom w:w="83" w:type="dxa"/>
              <w:right w:w="166" w:type="dxa"/>
            </w:tcMar>
            <w:vAlign w:val="bottom"/>
            <w:hideMark/>
          </w:tcPr>
          <w:p w:rsidR="004C0D5C" w:rsidRPr="00264E05" w:rsidRDefault="004C0D5C" w:rsidP="005A1C6D">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70</w:t>
            </w:r>
          </w:p>
        </w:tc>
      </w:tr>
      <w:tr w:rsidR="004C0D5C" w:rsidRPr="00264E05" w:rsidTr="005A1C6D">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4C0D5C" w:rsidRPr="00264E05" w:rsidRDefault="004C0D5C" w:rsidP="005A1C6D">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L</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4C0D5C" w:rsidRPr="00264E05" w:rsidRDefault="004C0D5C" w:rsidP="005A1C6D">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$10</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4C0D5C" w:rsidRPr="00264E05" w:rsidRDefault="004C0D5C" w:rsidP="005A1C6D">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80</w:t>
            </w:r>
          </w:p>
        </w:tc>
      </w:tr>
      <w:tr w:rsidR="004C0D5C" w:rsidRPr="00264E05" w:rsidTr="005A1C6D">
        <w:tc>
          <w:tcPr>
            <w:tcW w:w="0" w:type="auto"/>
            <w:tcBorders>
              <w:top w:val="nil"/>
              <w:left w:val="nil"/>
              <w:bottom w:val="nil"/>
              <w:right w:val="nil"/>
            </w:tcBorders>
            <w:tcMar>
              <w:top w:w="83" w:type="dxa"/>
              <w:left w:w="166" w:type="dxa"/>
              <w:bottom w:w="83" w:type="dxa"/>
              <w:right w:w="166" w:type="dxa"/>
            </w:tcMar>
            <w:vAlign w:val="bottom"/>
            <w:hideMark/>
          </w:tcPr>
          <w:p w:rsidR="004C0D5C" w:rsidRPr="00264E05" w:rsidRDefault="004C0D5C" w:rsidP="005A1C6D">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M</w:t>
            </w:r>
          </w:p>
        </w:tc>
        <w:tc>
          <w:tcPr>
            <w:tcW w:w="0" w:type="auto"/>
            <w:tcBorders>
              <w:top w:val="nil"/>
              <w:left w:val="nil"/>
              <w:bottom w:val="nil"/>
              <w:right w:val="nil"/>
            </w:tcBorders>
            <w:tcMar>
              <w:top w:w="83" w:type="dxa"/>
              <w:left w:w="166" w:type="dxa"/>
              <w:bottom w:w="83" w:type="dxa"/>
              <w:right w:w="166" w:type="dxa"/>
            </w:tcMar>
            <w:vAlign w:val="bottom"/>
            <w:hideMark/>
          </w:tcPr>
          <w:p w:rsidR="004C0D5C" w:rsidRPr="00264E05" w:rsidRDefault="004C0D5C" w:rsidP="005A1C6D">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$11</w:t>
            </w:r>
          </w:p>
        </w:tc>
        <w:tc>
          <w:tcPr>
            <w:tcW w:w="0" w:type="auto"/>
            <w:tcBorders>
              <w:top w:val="nil"/>
              <w:left w:val="nil"/>
              <w:bottom w:val="nil"/>
              <w:right w:val="nil"/>
            </w:tcBorders>
            <w:tcMar>
              <w:top w:w="83" w:type="dxa"/>
              <w:left w:w="166" w:type="dxa"/>
              <w:bottom w:w="83" w:type="dxa"/>
              <w:right w:w="166" w:type="dxa"/>
            </w:tcMar>
            <w:vAlign w:val="bottom"/>
            <w:hideMark/>
          </w:tcPr>
          <w:p w:rsidR="004C0D5C" w:rsidRPr="00264E05" w:rsidRDefault="004C0D5C" w:rsidP="005A1C6D">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88</w:t>
            </w:r>
          </w:p>
        </w:tc>
      </w:tr>
      <w:tr w:rsidR="004C0D5C" w:rsidRPr="00264E05" w:rsidTr="005A1C6D">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4C0D5C" w:rsidRPr="00264E05" w:rsidRDefault="004C0D5C" w:rsidP="005A1C6D">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N</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4C0D5C" w:rsidRPr="00264E05" w:rsidRDefault="004C0D5C" w:rsidP="005A1C6D">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$12</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4C0D5C" w:rsidRPr="00264E05" w:rsidRDefault="004C0D5C" w:rsidP="005A1C6D">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95</w:t>
            </w:r>
          </w:p>
        </w:tc>
      </w:tr>
      <w:tr w:rsidR="004C0D5C" w:rsidRPr="00264E05" w:rsidTr="005A1C6D">
        <w:tc>
          <w:tcPr>
            <w:tcW w:w="0" w:type="auto"/>
            <w:tcBorders>
              <w:top w:val="nil"/>
              <w:left w:val="nil"/>
              <w:bottom w:val="nil"/>
              <w:right w:val="nil"/>
            </w:tcBorders>
            <w:tcMar>
              <w:top w:w="83" w:type="dxa"/>
              <w:left w:w="166" w:type="dxa"/>
              <w:bottom w:w="83" w:type="dxa"/>
              <w:right w:w="166" w:type="dxa"/>
            </w:tcMar>
            <w:vAlign w:val="bottom"/>
            <w:hideMark/>
          </w:tcPr>
          <w:p w:rsidR="004C0D5C" w:rsidRPr="00264E05" w:rsidRDefault="004C0D5C" w:rsidP="005A1C6D">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P</w:t>
            </w:r>
          </w:p>
        </w:tc>
        <w:tc>
          <w:tcPr>
            <w:tcW w:w="0" w:type="auto"/>
            <w:tcBorders>
              <w:top w:val="nil"/>
              <w:left w:val="nil"/>
              <w:bottom w:val="nil"/>
              <w:right w:val="nil"/>
            </w:tcBorders>
            <w:tcMar>
              <w:top w:w="83" w:type="dxa"/>
              <w:left w:w="166" w:type="dxa"/>
              <w:bottom w:w="83" w:type="dxa"/>
              <w:right w:w="166" w:type="dxa"/>
            </w:tcMar>
            <w:vAlign w:val="bottom"/>
            <w:hideMark/>
          </w:tcPr>
          <w:p w:rsidR="004C0D5C" w:rsidRPr="00264E05" w:rsidRDefault="004C0D5C" w:rsidP="005A1C6D">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$13</w:t>
            </w:r>
          </w:p>
        </w:tc>
        <w:tc>
          <w:tcPr>
            <w:tcW w:w="0" w:type="auto"/>
            <w:tcBorders>
              <w:top w:val="nil"/>
              <w:left w:val="nil"/>
              <w:bottom w:val="nil"/>
              <w:right w:val="nil"/>
            </w:tcBorders>
            <w:tcMar>
              <w:top w:w="83" w:type="dxa"/>
              <w:left w:w="166" w:type="dxa"/>
              <w:bottom w:w="83" w:type="dxa"/>
              <w:right w:w="166" w:type="dxa"/>
            </w:tcMar>
            <w:vAlign w:val="bottom"/>
            <w:hideMark/>
          </w:tcPr>
          <w:p w:rsidR="004C0D5C" w:rsidRPr="00264E05" w:rsidRDefault="004C0D5C" w:rsidP="005A1C6D">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100</w:t>
            </w:r>
          </w:p>
        </w:tc>
      </w:tr>
    </w:tbl>
    <w:p w:rsidR="004C0D5C" w:rsidRPr="00264E05" w:rsidRDefault="00BE0A84" w:rsidP="00BE0A84">
      <w:pPr>
        <w:shd w:val="clear" w:color="auto" w:fill="FFFFFF"/>
        <w:jc w:val="both"/>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en-US"/>
        </w:rPr>
        <w:lastRenderedPageBreak/>
        <w:t>55.</w:t>
      </w:r>
      <w:r w:rsidRPr="00264E05">
        <w:rPr>
          <w:rFonts w:ascii="Times New Roman" w:hAnsi="Times New Roman" w:cs="Times New Roman"/>
          <w:color w:val="000000" w:themeColor="text1"/>
          <w:sz w:val="20"/>
          <w:szCs w:val="20"/>
          <w:lang w:val="az-Latn-AZ"/>
        </w:rPr>
        <w:t xml:space="preserve">Trading company sales 1,000 packages milk of small size for the current period per 60 qapik for each. The cost for per package is 45 qapik. Sales Manager offers to decrease the price for 10%. In which case this offer can be taken? </w:t>
      </w:r>
    </w:p>
    <w:p w:rsidR="00BE0A84" w:rsidRPr="00264E05" w:rsidRDefault="00BE0A84" w:rsidP="00BE0A84">
      <w:pPr>
        <w:pStyle w:val="a3"/>
        <w:ind w:left="0"/>
        <w:jc w:val="both"/>
        <w:rPr>
          <w:color w:val="000000" w:themeColor="text1"/>
          <w:sz w:val="20"/>
          <w:szCs w:val="20"/>
          <w:lang w:val="en-US"/>
        </w:rPr>
      </w:pPr>
      <w:r w:rsidRPr="00264E05">
        <w:rPr>
          <w:color w:val="000000" w:themeColor="text1"/>
          <w:sz w:val="20"/>
          <w:szCs w:val="20"/>
          <w:lang w:val="az-Latn-AZ"/>
        </w:rPr>
        <w:t>56.</w:t>
      </w:r>
      <w:r w:rsidRPr="00264E05">
        <w:rPr>
          <w:color w:val="000000" w:themeColor="text1"/>
          <w:sz w:val="20"/>
          <w:szCs w:val="20"/>
          <w:lang w:val="en-US"/>
        </w:rPr>
        <w:t xml:space="preserve"> Determine the price of new model refrigerator by point method on the bases of indicators of previous model. The price of previous model is 900 </w:t>
      </w:r>
      <w:proofErr w:type="spellStart"/>
      <w:r w:rsidRPr="00264E05">
        <w:rPr>
          <w:color w:val="000000" w:themeColor="text1"/>
          <w:sz w:val="20"/>
          <w:szCs w:val="20"/>
          <w:lang w:val="en-US"/>
        </w:rPr>
        <w:t>manat</w:t>
      </w:r>
      <w:proofErr w:type="spellEnd"/>
      <w:r w:rsidRPr="00264E05">
        <w:rPr>
          <w:color w:val="000000" w:themeColor="text1"/>
          <w:sz w:val="20"/>
          <w:szCs w:val="20"/>
          <w:lang w:val="en-US"/>
        </w:rPr>
        <w:t xml:space="preserve"> and parameters and coefficients are given in table.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122"/>
        <w:gridCol w:w="1387"/>
        <w:gridCol w:w="1166"/>
        <w:gridCol w:w="1387"/>
        <w:gridCol w:w="1270"/>
        <w:gridCol w:w="1387"/>
      </w:tblGrid>
      <w:tr w:rsidR="00BE0A84" w:rsidRPr="00264E05" w:rsidTr="00506F58">
        <w:tc>
          <w:tcPr>
            <w:tcW w:w="1656" w:type="dxa"/>
            <w:vMerge w:val="restart"/>
          </w:tcPr>
          <w:p w:rsidR="00BE0A84" w:rsidRPr="00264E05" w:rsidRDefault="00BE0A84" w:rsidP="00506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 xml:space="preserve">Model of </w:t>
            </w:r>
          </w:p>
          <w:p w:rsidR="00BE0A84" w:rsidRPr="00264E05" w:rsidRDefault="00BE0A84" w:rsidP="00506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Refrigerator</w:t>
            </w:r>
          </w:p>
        </w:tc>
        <w:tc>
          <w:tcPr>
            <w:tcW w:w="7915" w:type="dxa"/>
            <w:gridSpan w:val="6"/>
          </w:tcPr>
          <w:p w:rsidR="00BE0A84" w:rsidRPr="00264E05" w:rsidRDefault="00BE0A84" w:rsidP="00506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Parameters</w:t>
            </w:r>
          </w:p>
        </w:tc>
      </w:tr>
      <w:tr w:rsidR="00BE0A84" w:rsidRPr="00264E05" w:rsidTr="00506F58">
        <w:tc>
          <w:tcPr>
            <w:tcW w:w="1656" w:type="dxa"/>
            <w:vMerge/>
          </w:tcPr>
          <w:p w:rsidR="00BE0A84" w:rsidRPr="00264E05" w:rsidRDefault="00BE0A84" w:rsidP="00506F58">
            <w:pPr>
              <w:jc w:val="center"/>
              <w:rPr>
                <w:rFonts w:ascii="Times New Roman" w:hAnsi="Times New Roman" w:cs="Times New Roman"/>
                <w:color w:val="000000" w:themeColor="text1"/>
                <w:sz w:val="20"/>
                <w:szCs w:val="20"/>
                <w:lang w:val="az-Latn-AZ"/>
              </w:rPr>
            </w:pPr>
          </w:p>
        </w:tc>
        <w:tc>
          <w:tcPr>
            <w:tcW w:w="1156" w:type="dxa"/>
          </w:tcPr>
          <w:p w:rsidR="00BE0A84" w:rsidRPr="00264E05" w:rsidRDefault="00BE0A84" w:rsidP="00506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points</w:t>
            </w:r>
          </w:p>
        </w:tc>
        <w:tc>
          <w:tcPr>
            <w:tcW w:w="1413" w:type="dxa"/>
          </w:tcPr>
          <w:p w:rsidR="00BE0A84" w:rsidRPr="00264E05" w:rsidRDefault="00BE0A84" w:rsidP="00506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coefficient</w:t>
            </w:r>
          </w:p>
        </w:tc>
        <w:tc>
          <w:tcPr>
            <w:tcW w:w="1204" w:type="dxa"/>
          </w:tcPr>
          <w:p w:rsidR="00BE0A84" w:rsidRPr="00264E05" w:rsidRDefault="00BE0A84" w:rsidP="00506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points</w:t>
            </w:r>
          </w:p>
        </w:tc>
        <w:tc>
          <w:tcPr>
            <w:tcW w:w="1413" w:type="dxa"/>
          </w:tcPr>
          <w:p w:rsidR="00BE0A84" w:rsidRPr="00264E05" w:rsidRDefault="00BE0A84" w:rsidP="00506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coefficient</w:t>
            </w:r>
          </w:p>
        </w:tc>
        <w:tc>
          <w:tcPr>
            <w:tcW w:w="1316" w:type="dxa"/>
          </w:tcPr>
          <w:p w:rsidR="00BE0A84" w:rsidRPr="00264E05" w:rsidRDefault="00BE0A84" w:rsidP="00506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points</w:t>
            </w:r>
          </w:p>
        </w:tc>
        <w:tc>
          <w:tcPr>
            <w:tcW w:w="1413" w:type="dxa"/>
          </w:tcPr>
          <w:p w:rsidR="00BE0A84" w:rsidRPr="00264E05" w:rsidRDefault="00BE0A84" w:rsidP="00506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coefficient</w:t>
            </w:r>
          </w:p>
        </w:tc>
      </w:tr>
      <w:tr w:rsidR="00BE0A84" w:rsidRPr="00264E05" w:rsidTr="00506F58">
        <w:tc>
          <w:tcPr>
            <w:tcW w:w="1656" w:type="dxa"/>
          </w:tcPr>
          <w:p w:rsidR="00BE0A84" w:rsidRPr="00264E05" w:rsidRDefault="00BE0A84" w:rsidP="00506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A</w:t>
            </w:r>
          </w:p>
        </w:tc>
        <w:tc>
          <w:tcPr>
            <w:tcW w:w="1156" w:type="dxa"/>
          </w:tcPr>
          <w:p w:rsidR="00BE0A84" w:rsidRPr="00264E05" w:rsidRDefault="00BE0A84" w:rsidP="00506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45</w:t>
            </w:r>
          </w:p>
        </w:tc>
        <w:tc>
          <w:tcPr>
            <w:tcW w:w="1413" w:type="dxa"/>
          </w:tcPr>
          <w:p w:rsidR="00BE0A84" w:rsidRPr="00264E05" w:rsidRDefault="00BE0A84" w:rsidP="00506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0,3</w:t>
            </w:r>
          </w:p>
        </w:tc>
        <w:tc>
          <w:tcPr>
            <w:tcW w:w="1204" w:type="dxa"/>
          </w:tcPr>
          <w:p w:rsidR="00BE0A84" w:rsidRPr="00264E05" w:rsidRDefault="00BE0A84" w:rsidP="00506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70</w:t>
            </w:r>
          </w:p>
        </w:tc>
        <w:tc>
          <w:tcPr>
            <w:tcW w:w="1413" w:type="dxa"/>
          </w:tcPr>
          <w:p w:rsidR="00BE0A84" w:rsidRPr="00264E05" w:rsidRDefault="00BE0A84" w:rsidP="00506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0,5</w:t>
            </w:r>
          </w:p>
        </w:tc>
        <w:tc>
          <w:tcPr>
            <w:tcW w:w="1316" w:type="dxa"/>
          </w:tcPr>
          <w:p w:rsidR="00BE0A84" w:rsidRPr="00264E05" w:rsidRDefault="00BE0A84" w:rsidP="00506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40</w:t>
            </w:r>
          </w:p>
        </w:tc>
        <w:tc>
          <w:tcPr>
            <w:tcW w:w="1413" w:type="dxa"/>
          </w:tcPr>
          <w:p w:rsidR="00BE0A84" w:rsidRPr="00264E05" w:rsidRDefault="00BE0A84" w:rsidP="00506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0,2</w:t>
            </w:r>
          </w:p>
        </w:tc>
      </w:tr>
      <w:tr w:rsidR="00BE0A84" w:rsidRPr="00264E05" w:rsidTr="00506F58">
        <w:tc>
          <w:tcPr>
            <w:tcW w:w="1656" w:type="dxa"/>
          </w:tcPr>
          <w:p w:rsidR="00BE0A84" w:rsidRPr="00264E05" w:rsidRDefault="00BE0A84" w:rsidP="00506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B</w:t>
            </w:r>
          </w:p>
        </w:tc>
        <w:tc>
          <w:tcPr>
            <w:tcW w:w="1156" w:type="dxa"/>
          </w:tcPr>
          <w:p w:rsidR="00BE0A84" w:rsidRPr="00264E05" w:rsidRDefault="00BE0A84" w:rsidP="00506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60</w:t>
            </w:r>
          </w:p>
        </w:tc>
        <w:tc>
          <w:tcPr>
            <w:tcW w:w="1413" w:type="dxa"/>
          </w:tcPr>
          <w:p w:rsidR="00BE0A84" w:rsidRPr="00264E05" w:rsidRDefault="00BE0A84" w:rsidP="00506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0,3</w:t>
            </w:r>
          </w:p>
        </w:tc>
        <w:tc>
          <w:tcPr>
            <w:tcW w:w="1204" w:type="dxa"/>
          </w:tcPr>
          <w:p w:rsidR="00BE0A84" w:rsidRPr="00264E05" w:rsidRDefault="00BE0A84" w:rsidP="00506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80</w:t>
            </w:r>
          </w:p>
        </w:tc>
        <w:tc>
          <w:tcPr>
            <w:tcW w:w="1413" w:type="dxa"/>
          </w:tcPr>
          <w:p w:rsidR="00BE0A84" w:rsidRPr="00264E05" w:rsidRDefault="00BE0A84" w:rsidP="00506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0,5</w:t>
            </w:r>
          </w:p>
        </w:tc>
        <w:tc>
          <w:tcPr>
            <w:tcW w:w="1316" w:type="dxa"/>
          </w:tcPr>
          <w:p w:rsidR="00BE0A84" w:rsidRPr="00264E05" w:rsidRDefault="00BE0A84" w:rsidP="00506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30</w:t>
            </w:r>
          </w:p>
        </w:tc>
        <w:tc>
          <w:tcPr>
            <w:tcW w:w="1413" w:type="dxa"/>
          </w:tcPr>
          <w:p w:rsidR="00BE0A84" w:rsidRPr="00264E05" w:rsidRDefault="00BE0A84" w:rsidP="00506F58">
            <w:pPr>
              <w:jc w:val="center"/>
              <w:rPr>
                <w:rFonts w:ascii="Times New Roman" w:hAnsi="Times New Roman" w:cs="Times New Roman"/>
                <w:color w:val="000000" w:themeColor="text1"/>
                <w:sz w:val="20"/>
                <w:szCs w:val="20"/>
                <w:lang w:val="az-Latn-AZ"/>
              </w:rPr>
            </w:pPr>
            <w:r w:rsidRPr="00264E05">
              <w:rPr>
                <w:rFonts w:ascii="Times New Roman" w:hAnsi="Times New Roman" w:cs="Times New Roman"/>
                <w:color w:val="000000" w:themeColor="text1"/>
                <w:sz w:val="20"/>
                <w:szCs w:val="20"/>
                <w:lang w:val="az-Latn-AZ"/>
              </w:rPr>
              <w:t>0,2</w:t>
            </w:r>
          </w:p>
        </w:tc>
      </w:tr>
    </w:tbl>
    <w:p w:rsidR="00BE0A84" w:rsidRPr="00264E05" w:rsidRDefault="00BE0A84" w:rsidP="00BE0A84">
      <w:pPr>
        <w:shd w:val="clear" w:color="auto" w:fill="FFFFFF"/>
        <w:textAlignment w:val="baseline"/>
        <w:rPr>
          <w:rFonts w:ascii="Times New Roman" w:hAnsi="Times New Roman" w:cs="Times New Roman"/>
          <w:color w:val="000000" w:themeColor="text1"/>
          <w:sz w:val="20"/>
          <w:szCs w:val="20"/>
          <w:lang w:val="en-US"/>
        </w:rPr>
      </w:pPr>
      <w:r w:rsidRPr="00264E05">
        <w:rPr>
          <w:rFonts w:ascii="Times New Roman" w:hAnsi="Times New Roman" w:cs="Times New Roman"/>
          <w:color w:val="000000" w:themeColor="text1"/>
          <w:sz w:val="20"/>
          <w:szCs w:val="20"/>
          <w:lang w:val="az-Latn-AZ"/>
        </w:rPr>
        <w:t>57.</w:t>
      </w:r>
      <w:r w:rsidRPr="00264E05">
        <w:rPr>
          <w:rFonts w:ascii="Times New Roman" w:hAnsi="Times New Roman" w:cs="Times New Roman"/>
          <w:color w:val="000000" w:themeColor="text1"/>
          <w:sz w:val="20"/>
          <w:szCs w:val="20"/>
          <w:lang w:val="en-US"/>
        </w:rPr>
        <w:t xml:space="preserve"> Using the data shown in in the table below about supply of alarm clocks, calculate the price elasticity of supply from: point </w:t>
      </w:r>
      <w:r w:rsidRPr="00264E05">
        <w:rPr>
          <w:rFonts w:ascii="Times New Roman" w:hAnsi="Times New Roman" w:cs="Times New Roman"/>
          <w:color w:val="000000" w:themeColor="text1"/>
          <w:sz w:val="20"/>
          <w:szCs w:val="20"/>
          <w:bdr w:val="none" w:sz="0" w:space="0" w:color="auto" w:frame="1"/>
          <w:lang w:val="en-US"/>
        </w:rPr>
        <w:t>K</w:t>
      </w:r>
      <w:r w:rsidRPr="00264E05">
        <w:rPr>
          <w:rFonts w:ascii="Times New Roman" w:hAnsi="Times New Roman" w:cs="Times New Roman"/>
          <w:color w:val="000000" w:themeColor="text1"/>
          <w:sz w:val="20"/>
          <w:szCs w:val="20"/>
          <w:lang w:val="en-US"/>
        </w:rPr>
        <w:t xml:space="preserve"> to point </w:t>
      </w:r>
      <w:r w:rsidRPr="00264E05">
        <w:rPr>
          <w:rFonts w:ascii="Times New Roman" w:hAnsi="Times New Roman" w:cs="Times New Roman"/>
          <w:color w:val="000000" w:themeColor="text1"/>
          <w:sz w:val="20"/>
          <w:szCs w:val="20"/>
          <w:bdr w:val="none" w:sz="0" w:space="0" w:color="auto" w:frame="1"/>
          <w:lang w:val="en-US"/>
        </w:rPr>
        <w:t>L</w:t>
      </w:r>
      <w:r w:rsidRPr="00264E05">
        <w:rPr>
          <w:rFonts w:ascii="Times New Roman" w:hAnsi="Times New Roman" w:cs="Times New Roman"/>
          <w:color w:val="000000" w:themeColor="text1"/>
          <w:sz w:val="20"/>
          <w:szCs w:val="20"/>
          <w:lang w:val="en-US"/>
        </w:rPr>
        <w:t>. Classify the elasticity of point as elastic, inelastic, or unit elastic.</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755"/>
        <w:gridCol w:w="743"/>
        <w:gridCol w:w="1794"/>
      </w:tblGrid>
      <w:tr w:rsidR="00BE0A84" w:rsidRPr="00264E05" w:rsidTr="00506F58">
        <w:trPr>
          <w:tblHeader/>
        </w:trPr>
        <w:tc>
          <w:tcPr>
            <w:tcW w:w="0" w:type="auto"/>
            <w:tcBorders>
              <w:top w:val="nil"/>
              <w:left w:val="nil"/>
              <w:bottom w:val="single" w:sz="12" w:space="0" w:color="CCCCCC"/>
              <w:right w:val="nil"/>
            </w:tcBorders>
            <w:tcMar>
              <w:top w:w="83" w:type="dxa"/>
              <w:left w:w="166" w:type="dxa"/>
              <w:bottom w:w="33" w:type="dxa"/>
              <w:right w:w="166" w:type="dxa"/>
            </w:tcMar>
            <w:vAlign w:val="bottom"/>
            <w:hideMark/>
          </w:tcPr>
          <w:p w:rsidR="00BE0A84" w:rsidRPr="00264E05" w:rsidRDefault="00BE0A84" w:rsidP="00506F58">
            <w:pPr>
              <w:rPr>
                <w:rFonts w:ascii="Times New Roman" w:hAnsi="Times New Roman" w:cs="Times New Roman"/>
                <w:bCs/>
                <w:color w:val="000000" w:themeColor="text1"/>
                <w:sz w:val="20"/>
                <w:szCs w:val="20"/>
              </w:rPr>
            </w:pPr>
            <w:proofErr w:type="spellStart"/>
            <w:r w:rsidRPr="00264E05">
              <w:rPr>
                <w:rFonts w:ascii="Times New Roman" w:hAnsi="Times New Roman" w:cs="Times New Roman"/>
                <w:bCs/>
                <w:color w:val="000000" w:themeColor="text1"/>
                <w:sz w:val="20"/>
                <w:szCs w:val="20"/>
              </w:rPr>
              <w:t>Point</w:t>
            </w:r>
            <w:proofErr w:type="spellEnd"/>
          </w:p>
        </w:tc>
        <w:tc>
          <w:tcPr>
            <w:tcW w:w="0" w:type="auto"/>
            <w:tcBorders>
              <w:top w:val="nil"/>
              <w:left w:val="nil"/>
              <w:bottom w:val="single" w:sz="12" w:space="0" w:color="CCCCCC"/>
              <w:right w:val="nil"/>
            </w:tcBorders>
            <w:tcMar>
              <w:top w:w="83" w:type="dxa"/>
              <w:left w:w="166" w:type="dxa"/>
              <w:bottom w:w="33" w:type="dxa"/>
              <w:right w:w="166" w:type="dxa"/>
            </w:tcMar>
            <w:vAlign w:val="bottom"/>
            <w:hideMark/>
          </w:tcPr>
          <w:p w:rsidR="00BE0A84" w:rsidRPr="00264E05" w:rsidRDefault="00BE0A84" w:rsidP="00506F58">
            <w:pPr>
              <w:rPr>
                <w:rFonts w:ascii="Times New Roman" w:hAnsi="Times New Roman" w:cs="Times New Roman"/>
                <w:bCs/>
                <w:color w:val="000000" w:themeColor="text1"/>
                <w:sz w:val="20"/>
                <w:szCs w:val="20"/>
              </w:rPr>
            </w:pPr>
            <w:proofErr w:type="spellStart"/>
            <w:r w:rsidRPr="00264E05">
              <w:rPr>
                <w:rFonts w:ascii="Times New Roman" w:hAnsi="Times New Roman" w:cs="Times New Roman"/>
                <w:bCs/>
                <w:color w:val="000000" w:themeColor="text1"/>
                <w:sz w:val="20"/>
                <w:szCs w:val="20"/>
              </w:rPr>
              <w:t>Price</w:t>
            </w:r>
            <w:proofErr w:type="spellEnd"/>
          </w:p>
        </w:tc>
        <w:tc>
          <w:tcPr>
            <w:tcW w:w="0" w:type="auto"/>
            <w:tcBorders>
              <w:top w:val="nil"/>
              <w:left w:val="nil"/>
              <w:bottom w:val="single" w:sz="12" w:space="0" w:color="CCCCCC"/>
              <w:right w:val="nil"/>
            </w:tcBorders>
            <w:tcMar>
              <w:top w:w="83" w:type="dxa"/>
              <w:left w:w="166" w:type="dxa"/>
              <w:bottom w:w="33" w:type="dxa"/>
              <w:right w:w="166" w:type="dxa"/>
            </w:tcMar>
            <w:vAlign w:val="bottom"/>
            <w:hideMark/>
          </w:tcPr>
          <w:p w:rsidR="00BE0A84" w:rsidRPr="00264E05" w:rsidRDefault="00BE0A84" w:rsidP="00506F58">
            <w:pPr>
              <w:rPr>
                <w:rFonts w:ascii="Times New Roman" w:hAnsi="Times New Roman" w:cs="Times New Roman"/>
                <w:bCs/>
                <w:color w:val="000000" w:themeColor="text1"/>
                <w:sz w:val="20"/>
                <w:szCs w:val="20"/>
              </w:rPr>
            </w:pPr>
            <w:proofErr w:type="spellStart"/>
            <w:r w:rsidRPr="00264E05">
              <w:rPr>
                <w:rFonts w:ascii="Times New Roman" w:hAnsi="Times New Roman" w:cs="Times New Roman"/>
                <w:bCs/>
                <w:color w:val="000000" w:themeColor="text1"/>
                <w:sz w:val="20"/>
                <w:szCs w:val="20"/>
              </w:rPr>
              <w:t>Quantity</w:t>
            </w:r>
            <w:proofErr w:type="spellEnd"/>
            <w:r w:rsidRPr="00264E05">
              <w:rPr>
                <w:rFonts w:ascii="Times New Roman" w:hAnsi="Times New Roman" w:cs="Times New Roman"/>
                <w:bCs/>
                <w:color w:val="000000" w:themeColor="text1"/>
                <w:sz w:val="20"/>
                <w:szCs w:val="20"/>
              </w:rPr>
              <w:t xml:space="preserve"> </w:t>
            </w:r>
            <w:proofErr w:type="spellStart"/>
            <w:r w:rsidRPr="00264E05">
              <w:rPr>
                <w:rFonts w:ascii="Times New Roman" w:hAnsi="Times New Roman" w:cs="Times New Roman"/>
                <w:bCs/>
                <w:color w:val="000000" w:themeColor="text1"/>
                <w:sz w:val="20"/>
                <w:szCs w:val="20"/>
              </w:rPr>
              <w:t>Supplied</w:t>
            </w:r>
            <w:proofErr w:type="spellEnd"/>
          </w:p>
        </w:tc>
      </w:tr>
      <w:tr w:rsidR="00BE0A84" w:rsidRPr="00264E05" w:rsidTr="00506F58">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BE0A84" w:rsidRPr="00264E05" w:rsidRDefault="00BE0A84" w:rsidP="00506F58">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J</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BE0A84" w:rsidRPr="00264E05" w:rsidRDefault="00BE0A84" w:rsidP="00506F58">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$8</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BE0A84" w:rsidRPr="00264E05" w:rsidRDefault="00BE0A84" w:rsidP="00506F58">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50</w:t>
            </w:r>
          </w:p>
        </w:tc>
      </w:tr>
      <w:tr w:rsidR="00BE0A84" w:rsidRPr="00264E05" w:rsidTr="00506F58">
        <w:tc>
          <w:tcPr>
            <w:tcW w:w="0" w:type="auto"/>
            <w:tcBorders>
              <w:top w:val="nil"/>
              <w:left w:val="nil"/>
              <w:bottom w:val="nil"/>
              <w:right w:val="nil"/>
            </w:tcBorders>
            <w:tcMar>
              <w:top w:w="83" w:type="dxa"/>
              <w:left w:w="166" w:type="dxa"/>
              <w:bottom w:w="83" w:type="dxa"/>
              <w:right w:w="166" w:type="dxa"/>
            </w:tcMar>
            <w:vAlign w:val="bottom"/>
            <w:hideMark/>
          </w:tcPr>
          <w:p w:rsidR="00BE0A84" w:rsidRPr="00264E05" w:rsidRDefault="00BE0A84" w:rsidP="00506F58">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K</w:t>
            </w:r>
          </w:p>
        </w:tc>
        <w:tc>
          <w:tcPr>
            <w:tcW w:w="0" w:type="auto"/>
            <w:tcBorders>
              <w:top w:val="nil"/>
              <w:left w:val="nil"/>
              <w:bottom w:val="nil"/>
              <w:right w:val="nil"/>
            </w:tcBorders>
            <w:tcMar>
              <w:top w:w="83" w:type="dxa"/>
              <w:left w:w="166" w:type="dxa"/>
              <w:bottom w:w="83" w:type="dxa"/>
              <w:right w:w="166" w:type="dxa"/>
            </w:tcMar>
            <w:vAlign w:val="bottom"/>
            <w:hideMark/>
          </w:tcPr>
          <w:p w:rsidR="00BE0A84" w:rsidRPr="00264E05" w:rsidRDefault="00BE0A84" w:rsidP="00506F58">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$9</w:t>
            </w:r>
          </w:p>
        </w:tc>
        <w:tc>
          <w:tcPr>
            <w:tcW w:w="0" w:type="auto"/>
            <w:tcBorders>
              <w:top w:val="nil"/>
              <w:left w:val="nil"/>
              <w:bottom w:val="nil"/>
              <w:right w:val="nil"/>
            </w:tcBorders>
            <w:tcMar>
              <w:top w:w="83" w:type="dxa"/>
              <w:left w:w="166" w:type="dxa"/>
              <w:bottom w:w="83" w:type="dxa"/>
              <w:right w:w="166" w:type="dxa"/>
            </w:tcMar>
            <w:vAlign w:val="bottom"/>
            <w:hideMark/>
          </w:tcPr>
          <w:p w:rsidR="00BE0A84" w:rsidRPr="00264E05" w:rsidRDefault="00BE0A84" w:rsidP="00506F58">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70</w:t>
            </w:r>
          </w:p>
        </w:tc>
      </w:tr>
      <w:tr w:rsidR="00BE0A84" w:rsidRPr="00264E05" w:rsidTr="00506F58">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BE0A84" w:rsidRPr="00264E05" w:rsidRDefault="00BE0A84" w:rsidP="00506F58">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L</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BE0A84" w:rsidRPr="00264E05" w:rsidRDefault="00BE0A84" w:rsidP="00506F58">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$10</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BE0A84" w:rsidRPr="00264E05" w:rsidRDefault="00BE0A84" w:rsidP="00506F58">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80</w:t>
            </w:r>
          </w:p>
        </w:tc>
      </w:tr>
      <w:tr w:rsidR="00BE0A84" w:rsidRPr="00264E05" w:rsidTr="00506F58">
        <w:tc>
          <w:tcPr>
            <w:tcW w:w="0" w:type="auto"/>
            <w:tcBorders>
              <w:top w:val="nil"/>
              <w:left w:val="nil"/>
              <w:bottom w:val="nil"/>
              <w:right w:val="nil"/>
            </w:tcBorders>
            <w:tcMar>
              <w:top w:w="83" w:type="dxa"/>
              <w:left w:w="166" w:type="dxa"/>
              <w:bottom w:w="83" w:type="dxa"/>
              <w:right w:w="166" w:type="dxa"/>
            </w:tcMar>
            <w:vAlign w:val="bottom"/>
            <w:hideMark/>
          </w:tcPr>
          <w:p w:rsidR="00BE0A84" w:rsidRPr="00264E05" w:rsidRDefault="00BE0A84" w:rsidP="00506F58">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M</w:t>
            </w:r>
          </w:p>
        </w:tc>
        <w:tc>
          <w:tcPr>
            <w:tcW w:w="0" w:type="auto"/>
            <w:tcBorders>
              <w:top w:val="nil"/>
              <w:left w:val="nil"/>
              <w:bottom w:val="nil"/>
              <w:right w:val="nil"/>
            </w:tcBorders>
            <w:tcMar>
              <w:top w:w="83" w:type="dxa"/>
              <w:left w:w="166" w:type="dxa"/>
              <w:bottom w:w="83" w:type="dxa"/>
              <w:right w:w="166" w:type="dxa"/>
            </w:tcMar>
            <w:vAlign w:val="bottom"/>
            <w:hideMark/>
          </w:tcPr>
          <w:p w:rsidR="00BE0A84" w:rsidRPr="00264E05" w:rsidRDefault="00BE0A84" w:rsidP="00506F58">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$11</w:t>
            </w:r>
          </w:p>
        </w:tc>
        <w:tc>
          <w:tcPr>
            <w:tcW w:w="0" w:type="auto"/>
            <w:tcBorders>
              <w:top w:val="nil"/>
              <w:left w:val="nil"/>
              <w:bottom w:val="nil"/>
              <w:right w:val="nil"/>
            </w:tcBorders>
            <w:tcMar>
              <w:top w:w="83" w:type="dxa"/>
              <w:left w:w="166" w:type="dxa"/>
              <w:bottom w:w="83" w:type="dxa"/>
              <w:right w:w="166" w:type="dxa"/>
            </w:tcMar>
            <w:vAlign w:val="bottom"/>
            <w:hideMark/>
          </w:tcPr>
          <w:p w:rsidR="00BE0A84" w:rsidRPr="00264E05" w:rsidRDefault="00BE0A84" w:rsidP="00506F58">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88</w:t>
            </w:r>
          </w:p>
        </w:tc>
      </w:tr>
      <w:tr w:rsidR="00BE0A84" w:rsidRPr="00264E05" w:rsidTr="00506F58">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BE0A84" w:rsidRPr="00264E05" w:rsidRDefault="00BE0A84" w:rsidP="00506F58">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N</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BE0A84" w:rsidRPr="00264E05" w:rsidRDefault="00BE0A84" w:rsidP="00506F58">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$12</w:t>
            </w:r>
          </w:p>
        </w:tc>
        <w:tc>
          <w:tcPr>
            <w:tcW w:w="0" w:type="auto"/>
            <w:tcBorders>
              <w:top w:val="nil"/>
              <w:left w:val="nil"/>
              <w:bottom w:val="nil"/>
              <w:right w:val="nil"/>
            </w:tcBorders>
            <w:shd w:val="clear" w:color="auto" w:fill="EDEDED"/>
            <w:tcMar>
              <w:top w:w="83" w:type="dxa"/>
              <w:left w:w="166" w:type="dxa"/>
              <w:bottom w:w="83" w:type="dxa"/>
              <w:right w:w="166" w:type="dxa"/>
            </w:tcMar>
            <w:vAlign w:val="bottom"/>
            <w:hideMark/>
          </w:tcPr>
          <w:p w:rsidR="00BE0A84" w:rsidRPr="00264E05" w:rsidRDefault="00BE0A84" w:rsidP="00506F58">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95</w:t>
            </w:r>
          </w:p>
        </w:tc>
      </w:tr>
      <w:tr w:rsidR="00BE0A84" w:rsidRPr="00264E05" w:rsidTr="00506F58">
        <w:tc>
          <w:tcPr>
            <w:tcW w:w="0" w:type="auto"/>
            <w:tcBorders>
              <w:top w:val="nil"/>
              <w:left w:val="nil"/>
              <w:bottom w:val="nil"/>
              <w:right w:val="nil"/>
            </w:tcBorders>
            <w:tcMar>
              <w:top w:w="83" w:type="dxa"/>
              <w:left w:w="166" w:type="dxa"/>
              <w:bottom w:w="83" w:type="dxa"/>
              <w:right w:w="166" w:type="dxa"/>
            </w:tcMar>
            <w:vAlign w:val="bottom"/>
            <w:hideMark/>
          </w:tcPr>
          <w:p w:rsidR="00BE0A84" w:rsidRPr="00264E05" w:rsidRDefault="00BE0A84" w:rsidP="00506F58">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P</w:t>
            </w:r>
          </w:p>
        </w:tc>
        <w:tc>
          <w:tcPr>
            <w:tcW w:w="0" w:type="auto"/>
            <w:tcBorders>
              <w:top w:val="nil"/>
              <w:left w:val="nil"/>
              <w:bottom w:val="nil"/>
              <w:right w:val="nil"/>
            </w:tcBorders>
            <w:tcMar>
              <w:top w:w="83" w:type="dxa"/>
              <w:left w:w="166" w:type="dxa"/>
              <w:bottom w:w="83" w:type="dxa"/>
              <w:right w:w="166" w:type="dxa"/>
            </w:tcMar>
            <w:vAlign w:val="bottom"/>
            <w:hideMark/>
          </w:tcPr>
          <w:p w:rsidR="00BE0A84" w:rsidRPr="00264E05" w:rsidRDefault="00BE0A84" w:rsidP="00506F58">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$13</w:t>
            </w:r>
          </w:p>
        </w:tc>
        <w:tc>
          <w:tcPr>
            <w:tcW w:w="0" w:type="auto"/>
            <w:tcBorders>
              <w:top w:val="nil"/>
              <w:left w:val="nil"/>
              <w:bottom w:val="nil"/>
              <w:right w:val="nil"/>
            </w:tcBorders>
            <w:tcMar>
              <w:top w:w="83" w:type="dxa"/>
              <w:left w:w="166" w:type="dxa"/>
              <w:bottom w:w="83" w:type="dxa"/>
              <w:right w:w="166" w:type="dxa"/>
            </w:tcMar>
            <w:vAlign w:val="bottom"/>
            <w:hideMark/>
          </w:tcPr>
          <w:p w:rsidR="00BE0A84" w:rsidRPr="00264E05" w:rsidRDefault="00BE0A84" w:rsidP="00506F58">
            <w:pPr>
              <w:rPr>
                <w:rFonts w:ascii="Times New Roman" w:hAnsi="Times New Roman" w:cs="Times New Roman"/>
                <w:color w:val="000000" w:themeColor="text1"/>
                <w:sz w:val="20"/>
                <w:szCs w:val="20"/>
              </w:rPr>
            </w:pPr>
            <w:r w:rsidRPr="00264E05">
              <w:rPr>
                <w:rFonts w:ascii="Times New Roman" w:hAnsi="Times New Roman" w:cs="Times New Roman"/>
                <w:color w:val="000000" w:themeColor="text1"/>
                <w:sz w:val="20"/>
                <w:szCs w:val="20"/>
              </w:rPr>
              <w:t>100</w:t>
            </w:r>
          </w:p>
        </w:tc>
      </w:tr>
    </w:tbl>
    <w:p w:rsidR="00BE0A84" w:rsidRPr="00264E05" w:rsidRDefault="00BE0A84" w:rsidP="00BE0A84">
      <w:pPr>
        <w:shd w:val="clear" w:color="auto" w:fill="FFFFFF"/>
        <w:jc w:val="both"/>
        <w:rPr>
          <w:rFonts w:ascii="Times New Roman" w:hAnsi="Times New Roman" w:cs="Times New Roman"/>
          <w:color w:val="000000" w:themeColor="text1"/>
          <w:sz w:val="20"/>
          <w:szCs w:val="20"/>
          <w:lang w:val="az-Latn-AZ"/>
        </w:rPr>
      </w:pPr>
    </w:p>
    <w:p w:rsidR="00A20E2E" w:rsidRPr="00264E05" w:rsidRDefault="00A20E2E" w:rsidP="00A20E2E">
      <w:pPr>
        <w:outlineLvl w:val="0"/>
        <w:rPr>
          <w:rFonts w:ascii="Times New Roman" w:eastAsia="Times New Roman" w:hAnsi="Times New Roman" w:cs="Times New Roman"/>
          <w:bCs/>
          <w:color w:val="000000" w:themeColor="text1"/>
          <w:kern w:val="36"/>
          <w:sz w:val="20"/>
          <w:szCs w:val="20"/>
          <w:lang w:val="en-US"/>
        </w:rPr>
      </w:pPr>
    </w:p>
    <w:p w:rsidR="003B3A62" w:rsidRPr="00264E05" w:rsidRDefault="003B3A62" w:rsidP="00A20E2E">
      <w:pPr>
        <w:outlineLvl w:val="0"/>
        <w:rPr>
          <w:rFonts w:ascii="Times New Roman" w:eastAsia="Times New Roman" w:hAnsi="Times New Roman" w:cs="Times New Roman"/>
          <w:bCs/>
          <w:color w:val="000000" w:themeColor="text1"/>
          <w:kern w:val="36"/>
          <w:sz w:val="20"/>
          <w:szCs w:val="20"/>
          <w:lang w:val="az-Latn-AZ"/>
        </w:rPr>
      </w:pPr>
    </w:p>
    <w:p w:rsidR="003B3A62" w:rsidRPr="00264E05" w:rsidRDefault="003B3A62" w:rsidP="00A20E2E">
      <w:pPr>
        <w:outlineLvl w:val="0"/>
        <w:rPr>
          <w:rFonts w:ascii="Times New Roman" w:eastAsia="Times New Roman" w:hAnsi="Times New Roman" w:cs="Times New Roman"/>
          <w:bCs/>
          <w:color w:val="000000" w:themeColor="text1"/>
          <w:kern w:val="36"/>
          <w:sz w:val="20"/>
          <w:szCs w:val="20"/>
          <w:lang w:val="az-Latn-AZ"/>
        </w:rPr>
      </w:pPr>
    </w:p>
    <w:p w:rsidR="00AB750A" w:rsidRPr="00264E05" w:rsidRDefault="00AB750A" w:rsidP="00A20E2E">
      <w:pPr>
        <w:pStyle w:val="p1"/>
        <w:rPr>
          <w:rFonts w:ascii="Times New Roman" w:hAnsi="Times New Roman"/>
          <w:color w:val="000000" w:themeColor="text1"/>
          <w:sz w:val="20"/>
          <w:szCs w:val="20"/>
          <w:lang w:val="az-Latn-AZ"/>
        </w:rPr>
      </w:pPr>
    </w:p>
    <w:p w:rsidR="005A7714" w:rsidRPr="00264E05" w:rsidRDefault="005A7714" w:rsidP="00A20E2E">
      <w:pPr>
        <w:pStyle w:val="p1"/>
        <w:rPr>
          <w:rFonts w:ascii="Times New Roman" w:hAnsi="Times New Roman"/>
          <w:color w:val="000000" w:themeColor="text1"/>
          <w:sz w:val="20"/>
          <w:szCs w:val="20"/>
          <w:lang w:val="az-Latn-AZ"/>
        </w:rPr>
      </w:pPr>
    </w:p>
    <w:p w:rsidR="00AB750A" w:rsidRPr="00264E05" w:rsidRDefault="00AB750A" w:rsidP="00A20E2E">
      <w:pPr>
        <w:pStyle w:val="p1"/>
        <w:rPr>
          <w:rFonts w:ascii="Times New Roman" w:hAnsi="Times New Roman"/>
          <w:color w:val="000000" w:themeColor="text1"/>
          <w:sz w:val="20"/>
          <w:szCs w:val="20"/>
          <w:lang w:val="az-Latn-AZ"/>
        </w:rPr>
      </w:pPr>
    </w:p>
    <w:p w:rsidR="00401612" w:rsidRPr="00264E05" w:rsidRDefault="00401612" w:rsidP="00A20E2E">
      <w:pPr>
        <w:pStyle w:val="a3"/>
        <w:ind w:right="113"/>
        <w:rPr>
          <w:b/>
          <w:sz w:val="20"/>
          <w:szCs w:val="20"/>
          <w:lang w:val="az-Latn-AZ"/>
        </w:rPr>
      </w:pPr>
    </w:p>
    <w:p w:rsidR="00401612" w:rsidRPr="00264E05" w:rsidRDefault="00401612" w:rsidP="00A20E2E">
      <w:pPr>
        <w:pStyle w:val="a3"/>
        <w:ind w:right="113"/>
        <w:rPr>
          <w:b/>
          <w:sz w:val="20"/>
          <w:szCs w:val="20"/>
          <w:lang w:val="az-Latn-AZ"/>
        </w:rPr>
      </w:pPr>
    </w:p>
    <w:p w:rsidR="00401612" w:rsidRPr="00264E05" w:rsidRDefault="00401612" w:rsidP="00A20E2E">
      <w:pPr>
        <w:pStyle w:val="a3"/>
        <w:ind w:right="113"/>
        <w:rPr>
          <w:b/>
          <w:sz w:val="20"/>
          <w:szCs w:val="20"/>
          <w:lang w:val="az-Latn-AZ"/>
        </w:rPr>
      </w:pPr>
    </w:p>
    <w:p w:rsidR="00401612" w:rsidRPr="00264E05" w:rsidRDefault="00401612" w:rsidP="00A20E2E">
      <w:pPr>
        <w:pStyle w:val="a3"/>
        <w:ind w:right="113"/>
        <w:rPr>
          <w:b/>
          <w:sz w:val="20"/>
          <w:szCs w:val="20"/>
          <w:lang w:val="az-Latn-AZ"/>
        </w:rPr>
      </w:pPr>
    </w:p>
    <w:p w:rsidR="00AE0E58" w:rsidRPr="00264E05" w:rsidRDefault="00AE0E58" w:rsidP="00401612">
      <w:pPr>
        <w:shd w:val="clear" w:color="auto" w:fill="FFFFFF"/>
        <w:jc w:val="both"/>
        <w:rPr>
          <w:rFonts w:ascii="Times New Roman" w:hAnsi="Times New Roman" w:cs="Times New Roman"/>
          <w:sz w:val="20"/>
          <w:szCs w:val="20"/>
          <w:lang w:val="az-Latn-AZ"/>
        </w:rPr>
      </w:pPr>
    </w:p>
    <w:p w:rsidR="00401612" w:rsidRPr="00264E05" w:rsidRDefault="00401612" w:rsidP="00401612">
      <w:pPr>
        <w:shd w:val="clear" w:color="auto" w:fill="FFFFFF"/>
        <w:jc w:val="both"/>
        <w:rPr>
          <w:rFonts w:ascii="Times New Roman" w:hAnsi="Times New Roman" w:cs="Times New Roman"/>
          <w:color w:val="000000" w:themeColor="text1"/>
          <w:sz w:val="20"/>
          <w:szCs w:val="20"/>
          <w:lang w:val="en-US"/>
        </w:rPr>
      </w:pPr>
      <w:r w:rsidRPr="00264E05">
        <w:rPr>
          <w:rFonts w:ascii="Times New Roman" w:hAnsi="Times New Roman" w:cs="Times New Roman"/>
          <w:sz w:val="20"/>
          <w:szCs w:val="20"/>
          <w:lang w:val="az-Latn-AZ"/>
        </w:rPr>
        <w:t>58.</w:t>
      </w:r>
      <w:r w:rsidRPr="00264E05">
        <w:rPr>
          <w:rFonts w:ascii="Times New Roman" w:hAnsi="Times New Roman" w:cs="Times New Roman"/>
          <w:color w:val="000000" w:themeColor="text1"/>
          <w:sz w:val="20"/>
          <w:szCs w:val="20"/>
          <w:lang w:val="en-US"/>
        </w:rPr>
        <w:t xml:space="preserve"> ..Determine the market structure according the following situations </w:t>
      </w:r>
    </w:p>
    <w:tbl>
      <w:tblPr>
        <w:tblStyle w:val="a4"/>
        <w:tblW w:w="10773" w:type="dxa"/>
        <w:tblInd w:w="-1138" w:type="dxa"/>
        <w:tblLook w:val="04A0" w:firstRow="1" w:lastRow="0" w:firstColumn="1" w:lastColumn="0" w:noHBand="0" w:noVBand="1"/>
      </w:tblPr>
      <w:tblGrid>
        <w:gridCol w:w="8505"/>
        <w:gridCol w:w="2268"/>
      </w:tblGrid>
      <w:tr w:rsidR="00401612" w:rsidRPr="008A03A0" w:rsidTr="00506F58">
        <w:tc>
          <w:tcPr>
            <w:tcW w:w="8505" w:type="dxa"/>
          </w:tcPr>
          <w:p w:rsidR="00401612" w:rsidRPr="00264E05" w:rsidRDefault="00401612" w:rsidP="00506F58">
            <w:pPr>
              <w:rPr>
                <w:rFonts w:ascii="Times New Roman" w:hAnsi="Times New Roman" w:cs="Times New Roman"/>
                <w:sz w:val="20"/>
                <w:szCs w:val="20"/>
                <w:lang w:val="az-Latn-AZ"/>
              </w:rPr>
            </w:pPr>
            <w:r w:rsidRPr="00264E05">
              <w:rPr>
                <w:rFonts w:ascii="Times New Roman" w:hAnsi="Times New Roman" w:cs="Times New Roman"/>
                <w:sz w:val="20"/>
                <w:szCs w:val="20"/>
                <w:lang w:val="az-Latn-AZ"/>
              </w:rPr>
              <w:t xml:space="preserve">A lot of companies produces homogen products but they do not influence the price </w:t>
            </w:r>
          </w:p>
        </w:tc>
        <w:tc>
          <w:tcPr>
            <w:tcW w:w="2268" w:type="dxa"/>
          </w:tcPr>
          <w:p w:rsidR="00401612" w:rsidRPr="00264E05" w:rsidRDefault="00401612" w:rsidP="00506F58">
            <w:pPr>
              <w:rPr>
                <w:rFonts w:ascii="Times New Roman" w:hAnsi="Times New Roman" w:cs="Times New Roman"/>
                <w:sz w:val="20"/>
                <w:szCs w:val="20"/>
                <w:lang w:val="az-Latn-AZ"/>
              </w:rPr>
            </w:pPr>
          </w:p>
        </w:tc>
      </w:tr>
      <w:tr w:rsidR="00401612" w:rsidRPr="008A03A0" w:rsidTr="00506F58">
        <w:tc>
          <w:tcPr>
            <w:tcW w:w="8505" w:type="dxa"/>
          </w:tcPr>
          <w:p w:rsidR="00401612" w:rsidRPr="00264E05" w:rsidRDefault="00401612" w:rsidP="00506F58">
            <w:pPr>
              <w:rPr>
                <w:rFonts w:ascii="Times New Roman" w:hAnsi="Times New Roman" w:cs="Times New Roman"/>
                <w:sz w:val="20"/>
                <w:szCs w:val="20"/>
                <w:lang w:val="az-Latn-AZ"/>
              </w:rPr>
            </w:pPr>
            <w:r w:rsidRPr="00264E05">
              <w:rPr>
                <w:rFonts w:ascii="Times New Roman" w:hAnsi="Times New Roman" w:cs="Times New Roman"/>
                <w:sz w:val="20"/>
                <w:szCs w:val="20"/>
                <w:lang w:val="az-Latn-AZ"/>
              </w:rPr>
              <w:t xml:space="preserve">The product is manufactured only by one company and producer can influence the price </w:t>
            </w:r>
          </w:p>
        </w:tc>
        <w:tc>
          <w:tcPr>
            <w:tcW w:w="2268" w:type="dxa"/>
          </w:tcPr>
          <w:p w:rsidR="00401612" w:rsidRPr="00264E05" w:rsidRDefault="00401612" w:rsidP="00506F58">
            <w:pPr>
              <w:rPr>
                <w:rFonts w:ascii="Times New Roman" w:hAnsi="Times New Roman" w:cs="Times New Roman"/>
                <w:sz w:val="20"/>
                <w:szCs w:val="20"/>
                <w:lang w:val="az-Latn-AZ"/>
              </w:rPr>
            </w:pPr>
          </w:p>
        </w:tc>
      </w:tr>
      <w:tr w:rsidR="00401612" w:rsidRPr="008A03A0" w:rsidTr="00506F58">
        <w:tc>
          <w:tcPr>
            <w:tcW w:w="8505" w:type="dxa"/>
          </w:tcPr>
          <w:p w:rsidR="00401612" w:rsidRPr="00264E05" w:rsidRDefault="00401612" w:rsidP="00506F58">
            <w:pPr>
              <w:rPr>
                <w:rFonts w:ascii="Times New Roman" w:hAnsi="Times New Roman" w:cs="Times New Roman"/>
                <w:sz w:val="20"/>
                <w:szCs w:val="20"/>
                <w:lang w:val="az-Latn-AZ"/>
              </w:rPr>
            </w:pPr>
            <w:r w:rsidRPr="00264E05">
              <w:rPr>
                <w:rFonts w:ascii="Times New Roman" w:hAnsi="Times New Roman" w:cs="Times New Roman"/>
                <w:sz w:val="20"/>
                <w:szCs w:val="20"/>
                <w:lang w:val="az-Latn-AZ"/>
              </w:rPr>
              <w:t>There is only one coal consumer in the market</w:t>
            </w:r>
          </w:p>
        </w:tc>
        <w:tc>
          <w:tcPr>
            <w:tcW w:w="2268" w:type="dxa"/>
          </w:tcPr>
          <w:p w:rsidR="00401612" w:rsidRPr="00264E05" w:rsidRDefault="00401612" w:rsidP="00506F58">
            <w:pPr>
              <w:rPr>
                <w:rFonts w:ascii="Times New Roman" w:hAnsi="Times New Roman" w:cs="Times New Roman"/>
                <w:sz w:val="20"/>
                <w:szCs w:val="20"/>
                <w:lang w:val="az-Latn-AZ"/>
              </w:rPr>
            </w:pPr>
          </w:p>
        </w:tc>
      </w:tr>
      <w:tr w:rsidR="00401612" w:rsidRPr="008A03A0" w:rsidTr="00506F58">
        <w:tc>
          <w:tcPr>
            <w:tcW w:w="8505" w:type="dxa"/>
          </w:tcPr>
          <w:p w:rsidR="00401612" w:rsidRPr="00264E05" w:rsidRDefault="00401612" w:rsidP="00506F58">
            <w:pPr>
              <w:rPr>
                <w:rFonts w:ascii="Times New Roman" w:hAnsi="Times New Roman" w:cs="Times New Roman"/>
                <w:sz w:val="20"/>
                <w:szCs w:val="20"/>
                <w:lang w:val="az-Latn-AZ"/>
              </w:rPr>
            </w:pPr>
            <w:r w:rsidRPr="00264E05">
              <w:rPr>
                <w:rFonts w:ascii="Times New Roman" w:hAnsi="Times New Roman" w:cs="Times New Roman"/>
                <w:sz w:val="20"/>
                <w:szCs w:val="20"/>
                <w:lang w:val="az-Latn-AZ"/>
              </w:rPr>
              <w:t>Air transport</w:t>
            </w:r>
            <w:r w:rsidRPr="00264E05">
              <w:rPr>
                <w:rFonts w:ascii="Times New Roman" w:hAnsi="Times New Roman" w:cs="Times New Roman"/>
                <w:sz w:val="20"/>
                <w:szCs w:val="20"/>
                <w:lang w:val="en-US"/>
              </w:rPr>
              <w:t>ion is</w:t>
            </w:r>
            <w:r w:rsidRPr="00264E05">
              <w:rPr>
                <w:rFonts w:ascii="Times New Roman" w:hAnsi="Times New Roman" w:cs="Times New Roman"/>
                <w:sz w:val="20"/>
                <w:szCs w:val="20"/>
                <w:lang w:val="az-Latn-AZ"/>
              </w:rPr>
              <w:t xml:space="preserve"> implemented by government </w:t>
            </w:r>
          </w:p>
        </w:tc>
        <w:tc>
          <w:tcPr>
            <w:tcW w:w="2268" w:type="dxa"/>
          </w:tcPr>
          <w:p w:rsidR="00401612" w:rsidRPr="00264E05" w:rsidRDefault="00401612" w:rsidP="00506F58">
            <w:pPr>
              <w:rPr>
                <w:rFonts w:ascii="Times New Roman" w:hAnsi="Times New Roman" w:cs="Times New Roman"/>
                <w:sz w:val="20"/>
                <w:szCs w:val="20"/>
                <w:lang w:val="az-Latn-AZ"/>
              </w:rPr>
            </w:pPr>
          </w:p>
        </w:tc>
      </w:tr>
      <w:tr w:rsidR="00401612" w:rsidRPr="008A03A0" w:rsidTr="00506F58">
        <w:tc>
          <w:tcPr>
            <w:tcW w:w="8505" w:type="dxa"/>
          </w:tcPr>
          <w:p w:rsidR="00401612" w:rsidRPr="00264E05" w:rsidRDefault="00401612" w:rsidP="00506F58">
            <w:pPr>
              <w:rPr>
                <w:rFonts w:ascii="Times New Roman" w:hAnsi="Times New Roman" w:cs="Times New Roman"/>
                <w:sz w:val="20"/>
                <w:szCs w:val="20"/>
                <w:lang w:val="en-US"/>
              </w:rPr>
            </w:pPr>
            <w:r w:rsidRPr="00264E05">
              <w:rPr>
                <w:rFonts w:ascii="Times New Roman" w:hAnsi="Times New Roman" w:cs="Times New Roman"/>
                <w:sz w:val="20"/>
                <w:szCs w:val="20"/>
                <w:lang w:val="en-US"/>
              </w:rPr>
              <w:t xml:space="preserve">OPEC cartel belongs to this market structure </w:t>
            </w:r>
          </w:p>
        </w:tc>
        <w:tc>
          <w:tcPr>
            <w:tcW w:w="2268" w:type="dxa"/>
          </w:tcPr>
          <w:p w:rsidR="00401612" w:rsidRPr="00264E05" w:rsidRDefault="00401612" w:rsidP="00506F58">
            <w:pPr>
              <w:rPr>
                <w:rFonts w:ascii="Times New Roman" w:hAnsi="Times New Roman" w:cs="Times New Roman"/>
                <w:sz w:val="20"/>
                <w:szCs w:val="20"/>
                <w:lang w:val="en-US"/>
              </w:rPr>
            </w:pPr>
          </w:p>
        </w:tc>
      </w:tr>
      <w:tr w:rsidR="00401612" w:rsidRPr="008A03A0" w:rsidTr="00506F58">
        <w:tc>
          <w:tcPr>
            <w:tcW w:w="8505" w:type="dxa"/>
          </w:tcPr>
          <w:p w:rsidR="00401612" w:rsidRPr="00264E05" w:rsidRDefault="00401612" w:rsidP="00506F58">
            <w:pPr>
              <w:rPr>
                <w:rFonts w:ascii="Times New Roman" w:hAnsi="Times New Roman" w:cs="Times New Roman"/>
                <w:sz w:val="20"/>
                <w:szCs w:val="20"/>
                <w:lang w:val="en-US"/>
              </w:rPr>
            </w:pPr>
            <w:r w:rsidRPr="00264E05">
              <w:rPr>
                <w:rFonts w:ascii="Times New Roman" w:hAnsi="Times New Roman" w:cs="Times New Roman"/>
                <w:sz w:val="20"/>
                <w:szCs w:val="20"/>
                <w:lang w:val="az-Latn-AZ"/>
              </w:rPr>
              <w:t xml:space="preserve">6 large companies manufacture the same cosmetic </w:t>
            </w:r>
            <w:r w:rsidRPr="00264E05">
              <w:rPr>
                <w:rFonts w:ascii="Times New Roman" w:hAnsi="Times New Roman" w:cs="Times New Roman"/>
                <w:sz w:val="20"/>
                <w:szCs w:val="20"/>
                <w:lang w:val="en-US"/>
              </w:rPr>
              <w:t xml:space="preserve">products </w:t>
            </w:r>
          </w:p>
        </w:tc>
        <w:tc>
          <w:tcPr>
            <w:tcW w:w="2268" w:type="dxa"/>
          </w:tcPr>
          <w:p w:rsidR="00401612" w:rsidRPr="00264E05" w:rsidRDefault="00401612" w:rsidP="00506F58">
            <w:pPr>
              <w:rPr>
                <w:rFonts w:ascii="Times New Roman" w:hAnsi="Times New Roman" w:cs="Times New Roman"/>
                <w:sz w:val="20"/>
                <w:szCs w:val="20"/>
                <w:lang w:val="az-Latn-AZ"/>
              </w:rPr>
            </w:pPr>
          </w:p>
        </w:tc>
      </w:tr>
    </w:tbl>
    <w:p w:rsidR="00401612" w:rsidRPr="00264E05" w:rsidRDefault="00401612" w:rsidP="00401612">
      <w:pPr>
        <w:rPr>
          <w:rFonts w:ascii="Times New Roman" w:hAnsi="Times New Roman" w:cs="Times New Roman"/>
          <w:color w:val="000000" w:themeColor="text1"/>
          <w:sz w:val="20"/>
          <w:szCs w:val="20"/>
          <w:lang w:val="en-US"/>
        </w:rPr>
      </w:pPr>
    </w:p>
    <w:p w:rsidR="00401612" w:rsidRPr="00264E05" w:rsidRDefault="00401612" w:rsidP="00401612">
      <w:pPr>
        <w:jc w:val="both"/>
        <w:rPr>
          <w:rFonts w:ascii="Times New Roman" w:eastAsia="Calibri" w:hAnsi="Times New Roman" w:cs="Times New Roman"/>
          <w:sz w:val="20"/>
          <w:szCs w:val="20"/>
          <w:lang w:val="az-Latn-AZ"/>
        </w:rPr>
      </w:pPr>
      <w:r w:rsidRPr="00264E05">
        <w:rPr>
          <w:rFonts w:ascii="Times New Roman" w:hAnsi="Times New Roman" w:cs="Times New Roman"/>
          <w:sz w:val="20"/>
          <w:szCs w:val="20"/>
          <w:lang w:val="en-US"/>
        </w:rPr>
        <w:t xml:space="preserve">59. </w:t>
      </w:r>
      <w:r w:rsidRPr="00264E05">
        <w:rPr>
          <w:rFonts w:ascii="Times New Roman" w:hAnsi="Times New Roman" w:cs="Times New Roman"/>
          <w:sz w:val="20"/>
          <w:szCs w:val="20"/>
          <w:lang w:val="az-Latn-AZ"/>
        </w:rPr>
        <w:t>Calculate the Indexes D</w:t>
      </w:r>
      <w:r w:rsidRPr="00264E05">
        <w:rPr>
          <w:rFonts w:ascii="Times New Roman" w:hAnsi="Times New Roman" w:cs="Times New Roman"/>
          <w:sz w:val="20"/>
          <w:szCs w:val="20"/>
          <w:lang w:val="en-US"/>
        </w:rPr>
        <w:t>aw-Jones, Standard</w:t>
      </w:r>
      <w:r w:rsidRPr="00264E05">
        <w:rPr>
          <w:rFonts w:ascii="Times New Roman" w:eastAsia="Calibri" w:hAnsi="Times New Roman" w:cs="Times New Roman"/>
          <w:sz w:val="20"/>
          <w:szCs w:val="20"/>
          <w:lang w:val="az-Latn-AZ"/>
        </w:rPr>
        <w:t>&amp;Poor’s and Price Change of sold stocks in Financial market a</w:t>
      </w:r>
      <w:r w:rsidRPr="00264E05">
        <w:rPr>
          <w:rFonts w:ascii="Times New Roman" w:hAnsi="Times New Roman" w:cs="Times New Roman"/>
          <w:sz w:val="20"/>
          <w:szCs w:val="20"/>
          <w:lang w:val="az-Latn-AZ"/>
        </w:rPr>
        <w:t>ccording to the shedule.</w:t>
      </w:r>
    </w:p>
    <w:tbl>
      <w:tblPr>
        <w:tblW w:w="10773" w:type="dxa"/>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984"/>
        <w:gridCol w:w="1992"/>
        <w:gridCol w:w="2686"/>
        <w:gridCol w:w="2693"/>
      </w:tblGrid>
      <w:tr w:rsidR="00401612" w:rsidRPr="008A03A0" w:rsidTr="00AF1F27">
        <w:trPr>
          <w:trHeight w:val="732"/>
        </w:trPr>
        <w:tc>
          <w:tcPr>
            <w:tcW w:w="1418" w:type="dxa"/>
          </w:tcPr>
          <w:p w:rsidR="00401612" w:rsidRPr="00264E05" w:rsidRDefault="00401612" w:rsidP="00506F58">
            <w:pP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Companies</w:t>
            </w:r>
          </w:p>
        </w:tc>
        <w:tc>
          <w:tcPr>
            <w:tcW w:w="1984" w:type="dxa"/>
          </w:tcPr>
          <w:p w:rsidR="00401612" w:rsidRPr="00264E05" w:rsidRDefault="00401612" w:rsidP="00506F58">
            <w:pPr>
              <w:jc w:val="cente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 xml:space="preserve">Stock prices in basic period </w:t>
            </w:r>
          </w:p>
        </w:tc>
        <w:tc>
          <w:tcPr>
            <w:tcW w:w="1992" w:type="dxa"/>
          </w:tcPr>
          <w:p w:rsidR="00401612" w:rsidRPr="00264E05" w:rsidRDefault="00401612" w:rsidP="00506F58">
            <w:pPr>
              <w:jc w:val="cente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 xml:space="preserve">Sold stocks quantity </w:t>
            </w:r>
          </w:p>
        </w:tc>
        <w:tc>
          <w:tcPr>
            <w:tcW w:w="2686" w:type="dxa"/>
          </w:tcPr>
          <w:p w:rsidR="00401612" w:rsidRPr="00264E05" w:rsidRDefault="00401612" w:rsidP="00506F58">
            <w:pPr>
              <w:jc w:val="cente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 xml:space="preserve">Stock prices in current period </w:t>
            </w:r>
          </w:p>
        </w:tc>
        <w:tc>
          <w:tcPr>
            <w:tcW w:w="2693" w:type="dxa"/>
          </w:tcPr>
          <w:p w:rsidR="00401612" w:rsidRPr="00264E05" w:rsidRDefault="00401612" w:rsidP="00506F58">
            <w:pPr>
              <w:jc w:val="cente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 xml:space="preserve">Percent rate of price changes </w:t>
            </w:r>
          </w:p>
        </w:tc>
      </w:tr>
      <w:tr w:rsidR="00401612" w:rsidRPr="00264E05" w:rsidTr="00AF1F27">
        <w:tc>
          <w:tcPr>
            <w:tcW w:w="1418" w:type="dxa"/>
          </w:tcPr>
          <w:p w:rsidR="00401612" w:rsidRPr="00264E05" w:rsidRDefault="00401612" w:rsidP="00506F58">
            <w:pPr>
              <w:jc w:val="cente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A</w:t>
            </w:r>
          </w:p>
        </w:tc>
        <w:tc>
          <w:tcPr>
            <w:tcW w:w="1984" w:type="dxa"/>
          </w:tcPr>
          <w:p w:rsidR="00401612" w:rsidRPr="00264E05" w:rsidRDefault="00401612" w:rsidP="00506F58">
            <w:pPr>
              <w:jc w:val="cente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40</w:t>
            </w:r>
          </w:p>
        </w:tc>
        <w:tc>
          <w:tcPr>
            <w:tcW w:w="1992" w:type="dxa"/>
          </w:tcPr>
          <w:p w:rsidR="00401612" w:rsidRPr="00264E05" w:rsidRDefault="00401612" w:rsidP="00506F58">
            <w:pPr>
              <w:jc w:val="cente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20</w:t>
            </w:r>
          </w:p>
        </w:tc>
        <w:tc>
          <w:tcPr>
            <w:tcW w:w="2686" w:type="dxa"/>
          </w:tcPr>
          <w:p w:rsidR="00401612" w:rsidRPr="00264E05" w:rsidRDefault="00401612" w:rsidP="00506F58">
            <w:pPr>
              <w:jc w:val="cente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48</w:t>
            </w:r>
          </w:p>
        </w:tc>
        <w:tc>
          <w:tcPr>
            <w:tcW w:w="2693" w:type="dxa"/>
          </w:tcPr>
          <w:p w:rsidR="00401612" w:rsidRPr="00264E05" w:rsidRDefault="00401612" w:rsidP="00506F58">
            <w:pPr>
              <w:jc w:val="center"/>
              <w:rPr>
                <w:rFonts w:ascii="Times New Roman" w:eastAsia="Calibri" w:hAnsi="Times New Roman" w:cs="Times New Roman"/>
                <w:sz w:val="20"/>
                <w:szCs w:val="20"/>
                <w:lang w:val="az-Latn-AZ"/>
              </w:rPr>
            </w:pPr>
          </w:p>
        </w:tc>
      </w:tr>
      <w:tr w:rsidR="00401612" w:rsidRPr="00264E05" w:rsidTr="00AF1F27">
        <w:tc>
          <w:tcPr>
            <w:tcW w:w="1418" w:type="dxa"/>
          </w:tcPr>
          <w:p w:rsidR="00401612" w:rsidRPr="00264E05" w:rsidRDefault="00401612" w:rsidP="00506F58">
            <w:pPr>
              <w:jc w:val="cente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B</w:t>
            </w:r>
          </w:p>
        </w:tc>
        <w:tc>
          <w:tcPr>
            <w:tcW w:w="1984" w:type="dxa"/>
          </w:tcPr>
          <w:p w:rsidR="00401612" w:rsidRPr="00264E05" w:rsidRDefault="00401612" w:rsidP="00506F58">
            <w:pPr>
              <w:jc w:val="cente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50</w:t>
            </w:r>
          </w:p>
        </w:tc>
        <w:tc>
          <w:tcPr>
            <w:tcW w:w="1992" w:type="dxa"/>
          </w:tcPr>
          <w:p w:rsidR="00401612" w:rsidRPr="00264E05" w:rsidRDefault="00401612" w:rsidP="00506F58">
            <w:pPr>
              <w:jc w:val="cente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30</w:t>
            </w:r>
          </w:p>
        </w:tc>
        <w:tc>
          <w:tcPr>
            <w:tcW w:w="2686" w:type="dxa"/>
          </w:tcPr>
          <w:p w:rsidR="00401612" w:rsidRPr="00264E05" w:rsidRDefault="00401612" w:rsidP="00506F58">
            <w:pPr>
              <w:jc w:val="cente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47,5</w:t>
            </w:r>
          </w:p>
        </w:tc>
        <w:tc>
          <w:tcPr>
            <w:tcW w:w="2693" w:type="dxa"/>
          </w:tcPr>
          <w:p w:rsidR="00401612" w:rsidRPr="00264E05" w:rsidRDefault="00401612" w:rsidP="00506F58">
            <w:pPr>
              <w:jc w:val="center"/>
              <w:rPr>
                <w:rFonts w:ascii="Times New Roman" w:eastAsia="Calibri" w:hAnsi="Times New Roman" w:cs="Times New Roman"/>
                <w:sz w:val="20"/>
                <w:szCs w:val="20"/>
                <w:lang w:val="az-Latn-AZ"/>
              </w:rPr>
            </w:pPr>
          </w:p>
        </w:tc>
      </w:tr>
      <w:tr w:rsidR="00401612" w:rsidRPr="00264E05" w:rsidTr="00AF1F27">
        <w:tc>
          <w:tcPr>
            <w:tcW w:w="1418" w:type="dxa"/>
          </w:tcPr>
          <w:p w:rsidR="00401612" w:rsidRPr="00264E05" w:rsidRDefault="00401612" w:rsidP="00506F58">
            <w:pPr>
              <w:jc w:val="cente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C</w:t>
            </w:r>
          </w:p>
        </w:tc>
        <w:tc>
          <w:tcPr>
            <w:tcW w:w="1984" w:type="dxa"/>
          </w:tcPr>
          <w:p w:rsidR="00401612" w:rsidRPr="00264E05" w:rsidRDefault="00401612" w:rsidP="00506F58">
            <w:pPr>
              <w:jc w:val="cente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60</w:t>
            </w:r>
          </w:p>
        </w:tc>
        <w:tc>
          <w:tcPr>
            <w:tcW w:w="1992" w:type="dxa"/>
          </w:tcPr>
          <w:p w:rsidR="00401612" w:rsidRPr="00264E05" w:rsidRDefault="00401612" w:rsidP="00506F58">
            <w:pPr>
              <w:jc w:val="cente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40</w:t>
            </w:r>
          </w:p>
        </w:tc>
        <w:tc>
          <w:tcPr>
            <w:tcW w:w="2686" w:type="dxa"/>
          </w:tcPr>
          <w:p w:rsidR="00401612" w:rsidRPr="00264E05" w:rsidRDefault="00401612" w:rsidP="00506F58">
            <w:pPr>
              <w:jc w:val="cente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64,8</w:t>
            </w:r>
          </w:p>
        </w:tc>
        <w:tc>
          <w:tcPr>
            <w:tcW w:w="2693" w:type="dxa"/>
          </w:tcPr>
          <w:p w:rsidR="00401612" w:rsidRPr="00264E05" w:rsidRDefault="00401612" w:rsidP="00506F58">
            <w:pPr>
              <w:jc w:val="center"/>
              <w:rPr>
                <w:rFonts w:ascii="Times New Roman" w:eastAsia="Calibri" w:hAnsi="Times New Roman" w:cs="Times New Roman"/>
                <w:sz w:val="20"/>
                <w:szCs w:val="20"/>
                <w:lang w:val="az-Latn-AZ"/>
              </w:rPr>
            </w:pPr>
          </w:p>
        </w:tc>
      </w:tr>
      <w:tr w:rsidR="00401612" w:rsidRPr="00264E05" w:rsidTr="00AF1F27">
        <w:tc>
          <w:tcPr>
            <w:tcW w:w="1418" w:type="dxa"/>
          </w:tcPr>
          <w:p w:rsidR="00401612" w:rsidRPr="00264E05" w:rsidRDefault="00401612" w:rsidP="00506F58">
            <w:pPr>
              <w:jc w:val="cente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D</w:t>
            </w:r>
          </w:p>
        </w:tc>
        <w:tc>
          <w:tcPr>
            <w:tcW w:w="1984" w:type="dxa"/>
          </w:tcPr>
          <w:p w:rsidR="00401612" w:rsidRPr="00264E05" w:rsidRDefault="00401612" w:rsidP="00506F58">
            <w:pPr>
              <w:jc w:val="cente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30</w:t>
            </w:r>
          </w:p>
        </w:tc>
        <w:tc>
          <w:tcPr>
            <w:tcW w:w="1992" w:type="dxa"/>
          </w:tcPr>
          <w:p w:rsidR="00401612" w:rsidRPr="00264E05" w:rsidRDefault="00401612" w:rsidP="00506F58">
            <w:pPr>
              <w:jc w:val="cente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15</w:t>
            </w:r>
          </w:p>
        </w:tc>
        <w:tc>
          <w:tcPr>
            <w:tcW w:w="2686" w:type="dxa"/>
          </w:tcPr>
          <w:p w:rsidR="00401612" w:rsidRPr="00264E05" w:rsidRDefault="00401612" w:rsidP="00506F58">
            <w:pPr>
              <w:jc w:val="cente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29,1</w:t>
            </w:r>
          </w:p>
        </w:tc>
        <w:tc>
          <w:tcPr>
            <w:tcW w:w="2693" w:type="dxa"/>
          </w:tcPr>
          <w:p w:rsidR="00401612" w:rsidRPr="00264E05" w:rsidRDefault="00401612" w:rsidP="00506F58">
            <w:pPr>
              <w:jc w:val="center"/>
              <w:rPr>
                <w:rFonts w:ascii="Times New Roman" w:eastAsia="Calibri" w:hAnsi="Times New Roman" w:cs="Times New Roman"/>
                <w:sz w:val="20"/>
                <w:szCs w:val="20"/>
                <w:lang w:val="az-Latn-AZ"/>
              </w:rPr>
            </w:pPr>
          </w:p>
        </w:tc>
      </w:tr>
      <w:tr w:rsidR="00401612" w:rsidRPr="00264E05" w:rsidTr="00AF1F27">
        <w:tc>
          <w:tcPr>
            <w:tcW w:w="1418" w:type="dxa"/>
          </w:tcPr>
          <w:p w:rsidR="00401612" w:rsidRPr="00264E05" w:rsidRDefault="00401612" w:rsidP="00506F58">
            <w:pPr>
              <w:jc w:val="cente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E</w:t>
            </w:r>
          </w:p>
        </w:tc>
        <w:tc>
          <w:tcPr>
            <w:tcW w:w="1984" w:type="dxa"/>
          </w:tcPr>
          <w:p w:rsidR="00401612" w:rsidRPr="00264E05" w:rsidRDefault="00401612" w:rsidP="00506F58">
            <w:pPr>
              <w:jc w:val="cente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80</w:t>
            </w:r>
          </w:p>
        </w:tc>
        <w:tc>
          <w:tcPr>
            <w:tcW w:w="1992" w:type="dxa"/>
          </w:tcPr>
          <w:p w:rsidR="00401612" w:rsidRPr="00264E05" w:rsidRDefault="00401612" w:rsidP="00506F58">
            <w:pPr>
              <w:jc w:val="cente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100</w:t>
            </w:r>
          </w:p>
        </w:tc>
        <w:tc>
          <w:tcPr>
            <w:tcW w:w="2686" w:type="dxa"/>
          </w:tcPr>
          <w:p w:rsidR="00401612" w:rsidRPr="00264E05" w:rsidRDefault="00401612" w:rsidP="00506F58">
            <w:pPr>
              <w:jc w:val="center"/>
              <w:rPr>
                <w:rFonts w:ascii="Times New Roman" w:eastAsia="Calibri" w:hAnsi="Times New Roman" w:cs="Times New Roman"/>
                <w:sz w:val="20"/>
                <w:szCs w:val="20"/>
                <w:lang w:val="az-Latn-AZ"/>
              </w:rPr>
            </w:pPr>
            <w:r w:rsidRPr="00264E05">
              <w:rPr>
                <w:rFonts w:ascii="Times New Roman" w:eastAsia="Calibri" w:hAnsi="Times New Roman" w:cs="Times New Roman"/>
                <w:sz w:val="20"/>
                <w:szCs w:val="20"/>
                <w:lang w:val="az-Latn-AZ"/>
              </w:rPr>
              <w:t>84,8</w:t>
            </w:r>
          </w:p>
        </w:tc>
        <w:tc>
          <w:tcPr>
            <w:tcW w:w="2693" w:type="dxa"/>
          </w:tcPr>
          <w:p w:rsidR="00401612" w:rsidRPr="00264E05" w:rsidRDefault="00401612" w:rsidP="00506F58">
            <w:pPr>
              <w:jc w:val="center"/>
              <w:rPr>
                <w:rFonts w:ascii="Times New Roman" w:eastAsia="Calibri" w:hAnsi="Times New Roman" w:cs="Times New Roman"/>
                <w:sz w:val="20"/>
                <w:szCs w:val="20"/>
                <w:lang w:val="az-Latn-AZ"/>
              </w:rPr>
            </w:pPr>
          </w:p>
        </w:tc>
      </w:tr>
    </w:tbl>
    <w:p w:rsidR="00401612" w:rsidRPr="00264E05" w:rsidRDefault="00401612" w:rsidP="00401612">
      <w:pPr>
        <w:rPr>
          <w:rFonts w:ascii="Times New Roman" w:hAnsi="Times New Roman" w:cs="Times New Roman"/>
          <w:color w:val="000000" w:themeColor="text1"/>
          <w:sz w:val="20"/>
          <w:szCs w:val="20"/>
          <w:lang w:val="en-US"/>
        </w:rPr>
      </w:pPr>
    </w:p>
    <w:p w:rsidR="00401612" w:rsidRPr="00264E05" w:rsidRDefault="00401612" w:rsidP="00401612">
      <w:pPr>
        <w:ind w:right="113"/>
        <w:rPr>
          <w:rFonts w:ascii="Times New Roman" w:hAnsi="Times New Roman" w:cs="Times New Roman"/>
          <w:sz w:val="20"/>
          <w:szCs w:val="20"/>
          <w:lang w:val="az-Latn-AZ"/>
        </w:rPr>
      </w:pPr>
      <w:r w:rsidRPr="00264E05">
        <w:rPr>
          <w:rFonts w:ascii="Times New Roman" w:hAnsi="Times New Roman" w:cs="Times New Roman"/>
          <w:sz w:val="20"/>
          <w:szCs w:val="20"/>
          <w:lang w:val="en-US"/>
        </w:rPr>
        <w:t>60.</w:t>
      </w:r>
      <w:r w:rsidRPr="00264E05">
        <w:rPr>
          <w:rFonts w:ascii="Times New Roman" w:hAnsi="Times New Roman" w:cs="Times New Roman"/>
          <w:sz w:val="20"/>
          <w:szCs w:val="20"/>
          <w:lang w:val="az-Latn-AZ"/>
        </w:rPr>
        <w:t xml:space="preserve"> The borrower borrowes 10 000 manat from the bank.The bank rate is 12%. If the inflation rate is 14% for a year, calculate </w:t>
      </w:r>
      <w:r w:rsidRPr="00264E05">
        <w:rPr>
          <w:rFonts w:ascii="Times New Roman" w:hAnsi="Times New Roman" w:cs="Times New Roman"/>
          <w:sz w:val="20"/>
          <w:szCs w:val="20"/>
          <w:lang w:val="en-US"/>
        </w:rPr>
        <w:t xml:space="preserve">the purchasing power of </w:t>
      </w:r>
      <w:proofErr w:type="spellStart"/>
      <w:r w:rsidRPr="00264E05">
        <w:rPr>
          <w:rFonts w:ascii="Times New Roman" w:hAnsi="Times New Roman" w:cs="Times New Roman"/>
          <w:sz w:val="20"/>
          <w:szCs w:val="20"/>
          <w:lang w:val="en-US"/>
        </w:rPr>
        <w:t>manat</w:t>
      </w:r>
      <w:proofErr w:type="spellEnd"/>
      <w:r w:rsidRPr="00264E05">
        <w:rPr>
          <w:rFonts w:ascii="Times New Roman" w:hAnsi="Times New Roman" w:cs="Times New Roman"/>
          <w:sz w:val="20"/>
          <w:szCs w:val="20"/>
          <w:lang w:val="en-US"/>
        </w:rPr>
        <w:t xml:space="preserve"> after a year. </w:t>
      </w:r>
      <w:r w:rsidRPr="00264E05">
        <w:rPr>
          <w:rFonts w:ascii="Times New Roman" w:hAnsi="Times New Roman" w:cs="Times New Roman"/>
          <w:sz w:val="20"/>
          <w:szCs w:val="20"/>
          <w:lang w:val="az-Latn-AZ"/>
        </w:rPr>
        <w:t xml:space="preserve"> </w:t>
      </w:r>
    </w:p>
    <w:p w:rsidR="00401612" w:rsidRPr="00264E05" w:rsidRDefault="00401612" w:rsidP="00401612">
      <w:pPr>
        <w:jc w:val="both"/>
        <w:rPr>
          <w:rFonts w:ascii="Times New Roman" w:hAnsi="Times New Roman" w:cs="Times New Roman"/>
          <w:color w:val="000000" w:themeColor="text1"/>
          <w:sz w:val="20"/>
          <w:szCs w:val="20"/>
          <w:lang w:val="en-US"/>
        </w:rPr>
      </w:pPr>
      <w:r w:rsidRPr="00264E05">
        <w:rPr>
          <w:rFonts w:ascii="Times New Roman" w:hAnsi="Times New Roman" w:cs="Times New Roman"/>
          <w:sz w:val="20"/>
          <w:szCs w:val="20"/>
          <w:lang w:val="az-Latn-AZ"/>
        </w:rPr>
        <w:t xml:space="preserve">61. </w:t>
      </w:r>
      <w:r w:rsidRPr="00264E05">
        <w:rPr>
          <w:rFonts w:ascii="Times New Roman" w:hAnsi="Times New Roman" w:cs="Times New Roman"/>
          <w:color w:val="000000" w:themeColor="text1"/>
          <w:sz w:val="20"/>
          <w:szCs w:val="20"/>
          <w:lang w:val="en-US"/>
        </w:rPr>
        <w:t xml:space="preserve">Explain the necessity of advertisement and the product differentiation in different market structures. </w:t>
      </w:r>
    </w:p>
    <w:tbl>
      <w:tblPr>
        <w:tblStyle w:val="a4"/>
        <w:tblW w:w="0" w:type="auto"/>
        <w:tblInd w:w="720" w:type="dxa"/>
        <w:tblLook w:val="04A0" w:firstRow="1" w:lastRow="0" w:firstColumn="1" w:lastColumn="0" w:noHBand="0" w:noVBand="1"/>
      </w:tblPr>
      <w:tblGrid>
        <w:gridCol w:w="3525"/>
        <w:gridCol w:w="2271"/>
        <w:gridCol w:w="2823"/>
      </w:tblGrid>
      <w:tr w:rsidR="00401612" w:rsidRPr="00264E05" w:rsidTr="00385CBE">
        <w:tc>
          <w:tcPr>
            <w:tcW w:w="3528" w:type="dxa"/>
          </w:tcPr>
          <w:p w:rsidR="00401612" w:rsidRPr="00264E05" w:rsidRDefault="00401612" w:rsidP="00385CBE">
            <w:pPr>
              <w:pStyle w:val="a3"/>
              <w:ind w:left="0"/>
              <w:rPr>
                <w:sz w:val="20"/>
                <w:szCs w:val="20"/>
                <w:lang w:val="en-US"/>
              </w:rPr>
            </w:pPr>
            <w:r w:rsidRPr="00264E05">
              <w:rPr>
                <w:sz w:val="20"/>
                <w:szCs w:val="20"/>
                <w:lang w:val="en-US"/>
              </w:rPr>
              <w:t>Market structure</w:t>
            </w:r>
          </w:p>
        </w:tc>
        <w:tc>
          <w:tcPr>
            <w:tcW w:w="2272" w:type="dxa"/>
          </w:tcPr>
          <w:p w:rsidR="00401612" w:rsidRPr="00264E05" w:rsidRDefault="00401612" w:rsidP="00385CBE">
            <w:pPr>
              <w:pStyle w:val="a3"/>
              <w:ind w:left="0"/>
              <w:rPr>
                <w:sz w:val="20"/>
                <w:szCs w:val="20"/>
                <w:lang w:val="en-US"/>
              </w:rPr>
            </w:pPr>
            <w:r w:rsidRPr="00264E05">
              <w:rPr>
                <w:sz w:val="20"/>
                <w:szCs w:val="20"/>
                <w:lang w:val="en-US"/>
              </w:rPr>
              <w:t xml:space="preserve">Advertisement </w:t>
            </w:r>
          </w:p>
          <w:p w:rsidR="00401612" w:rsidRPr="00264E05" w:rsidRDefault="00401612" w:rsidP="00385CBE">
            <w:pPr>
              <w:pStyle w:val="a3"/>
              <w:ind w:left="0"/>
              <w:rPr>
                <w:sz w:val="20"/>
                <w:szCs w:val="20"/>
                <w:lang w:val="en-US"/>
              </w:rPr>
            </w:pPr>
          </w:p>
        </w:tc>
        <w:tc>
          <w:tcPr>
            <w:tcW w:w="2825" w:type="dxa"/>
          </w:tcPr>
          <w:p w:rsidR="00401612" w:rsidRPr="00264E05" w:rsidRDefault="00401612" w:rsidP="00385CBE">
            <w:pPr>
              <w:pStyle w:val="a3"/>
              <w:ind w:left="0"/>
              <w:rPr>
                <w:sz w:val="20"/>
                <w:szCs w:val="20"/>
                <w:lang w:val="en-US"/>
              </w:rPr>
            </w:pPr>
            <w:r w:rsidRPr="00264E05">
              <w:rPr>
                <w:sz w:val="20"/>
                <w:szCs w:val="20"/>
                <w:lang w:val="en-US"/>
              </w:rPr>
              <w:t xml:space="preserve">Product differentiation </w:t>
            </w:r>
          </w:p>
        </w:tc>
      </w:tr>
      <w:tr w:rsidR="00401612" w:rsidRPr="00264E05" w:rsidTr="00385CBE">
        <w:tc>
          <w:tcPr>
            <w:tcW w:w="3528" w:type="dxa"/>
          </w:tcPr>
          <w:p w:rsidR="00401612" w:rsidRPr="00264E05" w:rsidRDefault="00401612" w:rsidP="00385CBE">
            <w:pPr>
              <w:pStyle w:val="a3"/>
              <w:ind w:left="0"/>
              <w:rPr>
                <w:sz w:val="20"/>
                <w:szCs w:val="20"/>
                <w:lang w:val="en-US"/>
              </w:rPr>
            </w:pPr>
            <w:r w:rsidRPr="00264E05">
              <w:rPr>
                <w:sz w:val="20"/>
                <w:szCs w:val="20"/>
                <w:lang w:val="en-US"/>
              </w:rPr>
              <w:t xml:space="preserve">Perfect competition </w:t>
            </w:r>
          </w:p>
        </w:tc>
        <w:tc>
          <w:tcPr>
            <w:tcW w:w="2272" w:type="dxa"/>
          </w:tcPr>
          <w:p w:rsidR="00401612" w:rsidRPr="00264E05" w:rsidRDefault="00401612" w:rsidP="00385CBE">
            <w:pPr>
              <w:pStyle w:val="a3"/>
              <w:ind w:left="0"/>
              <w:rPr>
                <w:sz w:val="20"/>
                <w:szCs w:val="20"/>
                <w:lang w:val="en-US"/>
              </w:rPr>
            </w:pPr>
          </w:p>
        </w:tc>
        <w:tc>
          <w:tcPr>
            <w:tcW w:w="2825" w:type="dxa"/>
          </w:tcPr>
          <w:p w:rsidR="00401612" w:rsidRPr="00264E05" w:rsidRDefault="00401612" w:rsidP="00385CBE">
            <w:pPr>
              <w:pStyle w:val="a3"/>
              <w:ind w:left="0"/>
              <w:rPr>
                <w:sz w:val="20"/>
                <w:szCs w:val="20"/>
                <w:lang w:val="en-US"/>
              </w:rPr>
            </w:pPr>
          </w:p>
        </w:tc>
      </w:tr>
      <w:tr w:rsidR="00401612" w:rsidRPr="00264E05" w:rsidTr="00385CBE">
        <w:tc>
          <w:tcPr>
            <w:tcW w:w="3528" w:type="dxa"/>
          </w:tcPr>
          <w:p w:rsidR="00401612" w:rsidRPr="00264E05" w:rsidRDefault="00401612" w:rsidP="00385CBE">
            <w:pPr>
              <w:pStyle w:val="a3"/>
              <w:ind w:left="0"/>
              <w:rPr>
                <w:sz w:val="20"/>
                <w:szCs w:val="20"/>
                <w:lang w:val="en-US"/>
              </w:rPr>
            </w:pPr>
            <w:r w:rsidRPr="00264E05">
              <w:rPr>
                <w:sz w:val="20"/>
                <w:szCs w:val="20"/>
                <w:lang w:val="en-US"/>
              </w:rPr>
              <w:t>Monopoly</w:t>
            </w:r>
          </w:p>
        </w:tc>
        <w:tc>
          <w:tcPr>
            <w:tcW w:w="2272" w:type="dxa"/>
          </w:tcPr>
          <w:p w:rsidR="00401612" w:rsidRPr="00264E05" w:rsidRDefault="00401612" w:rsidP="00385CBE">
            <w:pPr>
              <w:pStyle w:val="a3"/>
              <w:ind w:left="0"/>
              <w:rPr>
                <w:sz w:val="20"/>
                <w:szCs w:val="20"/>
                <w:lang w:val="en-US"/>
              </w:rPr>
            </w:pPr>
          </w:p>
        </w:tc>
        <w:tc>
          <w:tcPr>
            <w:tcW w:w="2825" w:type="dxa"/>
          </w:tcPr>
          <w:p w:rsidR="00401612" w:rsidRPr="00264E05" w:rsidRDefault="00401612" w:rsidP="00385CBE">
            <w:pPr>
              <w:pStyle w:val="a3"/>
              <w:ind w:left="0"/>
              <w:rPr>
                <w:sz w:val="20"/>
                <w:szCs w:val="20"/>
                <w:lang w:val="en-US"/>
              </w:rPr>
            </w:pPr>
          </w:p>
        </w:tc>
      </w:tr>
      <w:tr w:rsidR="00401612" w:rsidRPr="00264E05" w:rsidTr="00385CBE">
        <w:tc>
          <w:tcPr>
            <w:tcW w:w="3528" w:type="dxa"/>
          </w:tcPr>
          <w:p w:rsidR="00401612" w:rsidRPr="00264E05" w:rsidRDefault="00401612" w:rsidP="00385CBE">
            <w:pPr>
              <w:pStyle w:val="a3"/>
              <w:ind w:left="0"/>
              <w:rPr>
                <w:sz w:val="20"/>
                <w:szCs w:val="20"/>
                <w:lang w:val="en-US"/>
              </w:rPr>
            </w:pPr>
            <w:r w:rsidRPr="00264E05">
              <w:rPr>
                <w:sz w:val="20"/>
                <w:szCs w:val="20"/>
                <w:lang w:val="en-US"/>
              </w:rPr>
              <w:t xml:space="preserve">Oligopoly </w:t>
            </w:r>
          </w:p>
        </w:tc>
        <w:tc>
          <w:tcPr>
            <w:tcW w:w="2272" w:type="dxa"/>
          </w:tcPr>
          <w:p w:rsidR="00401612" w:rsidRPr="00264E05" w:rsidRDefault="00401612" w:rsidP="00385CBE">
            <w:pPr>
              <w:pStyle w:val="a3"/>
              <w:ind w:left="0"/>
              <w:rPr>
                <w:sz w:val="20"/>
                <w:szCs w:val="20"/>
                <w:lang w:val="en-US"/>
              </w:rPr>
            </w:pPr>
          </w:p>
        </w:tc>
        <w:tc>
          <w:tcPr>
            <w:tcW w:w="2825" w:type="dxa"/>
          </w:tcPr>
          <w:p w:rsidR="00401612" w:rsidRPr="00264E05" w:rsidRDefault="00401612" w:rsidP="00385CBE">
            <w:pPr>
              <w:pStyle w:val="a3"/>
              <w:ind w:left="0"/>
              <w:rPr>
                <w:sz w:val="20"/>
                <w:szCs w:val="20"/>
                <w:lang w:val="en-US"/>
              </w:rPr>
            </w:pPr>
          </w:p>
        </w:tc>
      </w:tr>
      <w:tr w:rsidR="00401612" w:rsidRPr="00264E05" w:rsidTr="00385CBE">
        <w:tc>
          <w:tcPr>
            <w:tcW w:w="3528" w:type="dxa"/>
          </w:tcPr>
          <w:p w:rsidR="00401612" w:rsidRPr="00264E05" w:rsidRDefault="00401612" w:rsidP="00385CBE">
            <w:pPr>
              <w:pStyle w:val="a3"/>
              <w:ind w:left="0"/>
              <w:rPr>
                <w:sz w:val="20"/>
                <w:szCs w:val="20"/>
                <w:lang w:val="en-US"/>
              </w:rPr>
            </w:pPr>
            <w:r w:rsidRPr="00264E05">
              <w:rPr>
                <w:sz w:val="20"/>
                <w:szCs w:val="20"/>
                <w:lang w:val="en-US"/>
              </w:rPr>
              <w:t xml:space="preserve">Monopolistic competition </w:t>
            </w:r>
          </w:p>
        </w:tc>
        <w:tc>
          <w:tcPr>
            <w:tcW w:w="2272" w:type="dxa"/>
          </w:tcPr>
          <w:p w:rsidR="00401612" w:rsidRPr="00264E05" w:rsidRDefault="00401612" w:rsidP="00385CBE">
            <w:pPr>
              <w:pStyle w:val="a3"/>
              <w:ind w:left="0"/>
              <w:rPr>
                <w:sz w:val="20"/>
                <w:szCs w:val="20"/>
                <w:lang w:val="en-US"/>
              </w:rPr>
            </w:pPr>
          </w:p>
        </w:tc>
        <w:tc>
          <w:tcPr>
            <w:tcW w:w="2825" w:type="dxa"/>
          </w:tcPr>
          <w:p w:rsidR="00401612" w:rsidRPr="00264E05" w:rsidRDefault="00401612" w:rsidP="00385CBE">
            <w:pPr>
              <w:pStyle w:val="a3"/>
              <w:ind w:left="0"/>
              <w:rPr>
                <w:sz w:val="20"/>
                <w:szCs w:val="20"/>
                <w:lang w:val="en-US"/>
              </w:rPr>
            </w:pPr>
          </w:p>
        </w:tc>
      </w:tr>
    </w:tbl>
    <w:p w:rsidR="00401612" w:rsidRPr="00264E05" w:rsidRDefault="00C32A05" w:rsidP="00401612">
      <w:pPr>
        <w:ind w:right="113"/>
        <w:rPr>
          <w:rFonts w:ascii="Times New Roman" w:hAnsi="Times New Roman" w:cs="Times New Roman"/>
          <w:sz w:val="20"/>
          <w:szCs w:val="20"/>
          <w:lang w:val="en-US"/>
        </w:rPr>
      </w:pPr>
      <w:r w:rsidRPr="00264E05">
        <w:rPr>
          <w:rFonts w:ascii="Times New Roman" w:hAnsi="Times New Roman" w:cs="Times New Roman"/>
          <w:sz w:val="20"/>
          <w:szCs w:val="20"/>
        </w:rPr>
        <w:t>62.</w:t>
      </w:r>
      <w:r w:rsidRPr="00264E05">
        <w:rPr>
          <w:rFonts w:ascii="Times New Roman" w:hAnsi="Times New Roman" w:cs="Times New Roman"/>
          <w:sz w:val="20"/>
          <w:szCs w:val="20"/>
          <w:lang w:val="en-US"/>
        </w:rPr>
        <w:t>Models of consumers</w:t>
      </w:r>
    </w:p>
    <w:p w:rsidR="00C04D8A" w:rsidRPr="00264E05" w:rsidRDefault="00C04D8A" w:rsidP="00401612">
      <w:pPr>
        <w:ind w:right="113"/>
        <w:rPr>
          <w:rFonts w:ascii="Times New Roman" w:eastAsia="Times New Roman" w:hAnsi="Times New Roman" w:cs="Times New Roman"/>
          <w:sz w:val="20"/>
          <w:szCs w:val="20"/>
          <w:lang w:val="en-US" w:eastAsia="ru-RU"/>
        </w:rPr>
      </w:pPr>
      <w:r w:rsidRPr="00264E05">
        <w:rPr>
          <w:rFonts w:ascii="Times New Roman" w:hAnsi="Times New Roman" w:cs="Times New Roman"/>
          <w:sz w:val="20"/>
          <w:szCs w:val="20"/>
          <w:lang w:val="en-US"/>
        </w:rPr>
        <w:t>63.</w:t>
      </w:r>
      <w:r w:rsidRPr="00264E05">
        <w:rPr>
          <w:rFonts w:ascii="Times New Roman" w:eastAsia="Times New Roman" w:hAnsi="Times New Roman" w:cs="Times New Roman"/>
          <w:sz w:val="20"/>
          <w:szCs w:val="20"/>
          <w:lang w:val="en-US" w:eastAsia="ru-RU"/>
        </w:rPr>
        <w:t xml:space="preserve"> International Valuation Standards</w:t>
      </w:r>
    </w:p>
    <w:p w:rsidR="00C04D8A" w:rsidRPr="00264E05" w:rsidRDefault="00C04D8A" w:rsidP="00401612">
      <w:pPr>
        <w:ind w:right="113"/>
        <w:rPr>
          <w:rFonts w:ascii="Times New Roman" w:eastAsia="Times New Roman" w:hAnsi="Times New Roman" w:cs="Times New Roman"/>
          <w:sz w:val="20"/>
          <w:szCs w:val="20"/>
          <w:lang w:val="en-US" w:eastAsia="ru-RU"/>
        </w:rPr>
      </w:pPr>
      <w:r w:rsidRPr="00264E05">
        <w:rPr>
          <w:rFonts w:ascii="Times New Roman" w:eastAsia="Times New Roman" w:hAnsi="Times New Roman" w:cs="Times New Roman"/>
          <w:sz w:val="20"/>
          <w:szCs w:val="20"/>
          <w:lang w:val="en-US" w:eastAsia="ru-RU"/>
        </w:rPr>
        <w:t>64. The terms of profit maximization in pure competition</w:t>
      </w:r>
    </w:p>
    <w:p w:rsidR="00C04D8A" w:rsidRPr="00264E05" w:rsidRDefault="00C04D8A" w:rsidP="00401612">
      <w:pPr>
        <w:ind w:right="113"/>
        <w:rPr>
          <w:rFonts w:ascii="Times New Roman" w:eastAsia="Times New Roman" w:hAnsi="Times New Roman" w:cs="Times New Roman"/>
          <w:sz w:val="20"/>
          <w:szCs w:val="20"/>
          <w:lang w:val="en-US" w:eastAsia="ru-RU"/>
        </w:rPr>
      </w:pPr>
      <w:r w:rsidRPr="00264E05">
        <w:rPr>
          <w:rFonts w:ascii="Times New Roman" w:eastAsia="Times New Roman" w:hAnsi="Times New Roman" w:cs="Times New Roman"/>
          <w:sz w:val="20"/>
          <w:szCs w:val="20"/>
          <w:lang w:val="en-US" w:eastAsia="ru-RU"/>
        </w:rPr>
        <w:t xml:space="preserve">65. The terms of profit maximization in perfect monopoly </w:t>
      </w:r>
    </w:p>
    <w:p w:rsidR="00C04D8A" w:rsidRPr="00264E05" w:rsidRDefault="00C04D8A" w:rsidP="00C04D8A">
      <w:pPr>
        <w:shd w:val="clear" w:color="auto" w:fill="FFFFFF"/>
        <w:jc w:val="both"/>
        <w:textAlignment w:val="baseline"/>
        <w:outlineLvl w:val="3"/>
        <w:rPr>
          <w:rFonts w:ascii="Times New Roman" w:eastAsia="Times New Roman" w:hAnsi="Times New Roman" w:cs="Times New Roman"/>
          <w:bCs/>
          <w:sz w:val="20"/>
          <w:szCs w:val="20"/>
          <w:bdr w:val="none" w:sz="0" w:space="0" w:color="auto" w:frame="1"/>
          <w:lang w:val="en-US" w:eastAsia="ru-RU"/>
        </w:rPr>
      </w:pPr>
      <w:r w:rsidRPr="00264E05">
        <w:rPr>
          <w:rFonts w:ascii="Times New Roman" w:eastAsia="Times New Roman" w:hAnsi="Times New Roman" w:cs="Times New Roman"/>
          <w:sz w:val="20"/>
          <w:szCs w:val="20"/>
          <w:lang w:val="en-US" w:eastAsia="ru-RU"/>
        </w:rPr>
        <w:t xml:space="preserve">66. </w:t>
      </w:r>
      <w:r w:rsidRPr="00264E05">
        <w:rPr>
          <w:rFonts w:ascii="Times New Roman" w:eastAsia="Times New Roman" w:hAnsi="Times New Roman" w:cs="Times New Roman"/>
          <w:bCs/>
          <w:sz w:val="20"/>
          <w:szCs w:val="20"/>
          <w:bdr w:val="none" w:sz="0" w:space="0" w:color="auto" w:frame="1"/>
          <w:lang w:val="en-US" w:eastAsia="ru-RU"/>
        </w:rPr>
        <w:t>In what way Government influence the export pricing?</w:t>
      </w:r>
    </w:p>
    <w:p w:rsidR="008F2D83" w:rsidRPr="00264E05" w:rsidRDefault="00C04D8A" w:rsidP="008F2D83">
      <w:pPr>
        <w:spacing w:before="24" w:after="24" w:line="360" w:lineRule="auto"/>
        <w:outlineLvl w:val="1"/>
        <w:rPr>
          <w:rFonts w:ascii="Times New Roman" w:hAnsi="Times New Roman" w:cs="Times New Roman"/>
          <w:bCs/>
          <w:sz w:val="20"/>
          <w:szCs w:val="20"/>
          <w:lang w:val="en-US"/>
        </w:rPr>
      </w:pPr>
      <w:r w:rsidRPr="00264E05">
        <w:rPr>
          <w:rFonts w:ascii="Times New Roman" w:eastAsia="Times New Roman" w:hAnsi="Times New Roman" w:cs="Times New Roman"/>
          <w:bCs/>
          <w:sz w:val="20"/>
          <w:szCs w:val="20"/>
          <w:bdr w:val="none" w:sz="0" w:space="0" w:color="auto" w:frame="1"/>
          <w:lang w:val="en-US" w:eastAsia="ru-RU"/>
        </w:rPr>
        <w:t>67.</w:t>
      </w:r>
      <w:r w:rsidR="008F2D83" w:rsidRPr="00AF1F27">
        <w:rPr>
          <w:rFonts w:ascii="Times New Roman" w:hAnsi="Times New Roman" w:cs="Times New Roman"/>
          <w:bCs/>
          <w:sz w:val="20"/>
          <w:szCs w:val="20"/>
          <w:lang w:val="en-US"/>
        </w:rPr>
        <w:t xml:space="preserve"> </w:t>
      </w:r>
      <w:r w:rsidR="008F2D83" w:rsidRPr="00264E05">
        <w:rPr>
          <w:rFonts w:ascii="Times New Roman" w:hAnsi="Times New Roman" w:cs="Times New Roman"/>
          <w:bCs/>
          <w:sz w:val="20"/>
          <w:szCs w:val="20"/>
        </w:rPr>
        <w:t>С</w:t>
      </w:r>
      <w:proofErr w:type="spellStart"/>
      <w:r w:rsidR="008F2D83" w:rsidRPr="00264E05">
        <w:rPr>
          <w:rFonts w:ascii="Times New Roman" w:hAnsi="Times New Roman" w:cs="Times New Roman"/>
          <w:bCs/>
          <w:sz w:val="20"/>
          <w:szCs w:val="20"/>
          <w:lang w:val="en-US"/>
        </w:rPr>
        <w:t>ommodities</w:t>
      </w:r>
      <w:proofErr w:type="spellEnd"/>
      <w:r w:rsidR="008F2D83" w:rsidRPr="00264E05">
        <w:rPr>
          <w:rFonts w:ascii="Times New Roman" w:hAnsi="Times New Roman" w:cs="Times New Roman"/>
          <w:bCs/>
          <w:sz w:val="20"/>
          <w:szCs w:val="20"/>
          <w:lang w:val="en-US"/>
        </w:rPr>
        <w:t xml:space="preserve"> exchange</w:t>
      </w:r>
      <w:r w:rsidR="008F2D83" w:rsidRPr="00AF1F27">
        <w:rPr>
          <w:rFonts w:ascii="Times New Roman" w:hAnsi="Times New Roman" w:cs="Times New Roman"/>
          <w:bCs/>
          <w:sz w:val="20"/>
          <w:szCs w:val="20"/>
          <w:lang w:val="en-US"/>
        </w:rPr>
        <w:t xml:space="preserve"> </w:t>
      </w:r>
      <w:r w:rsidR="008F2D83" w:rsidRPr="00264E05">
        <w:rPr>
          <w:rFonts w:ascii="Times New Roman" w:hAnsi="Times New Roman" w:cs="Times New Roman"/>
          <w:bCs/>
          <w:sz w:val="20"/>
          <w:szCs w:val="20"/>
          <w:lang w:val="en-US"/>
        </w:rPr>
        <w:t>and prices</w:t>
      </w:r>
    </w:p>
    <w:p w:rsidR="008F2D83" w:rsidRPr="00264E05" w:rsidRDefault="008F2D83" w:rsidP="008F2D83">
      <w:pPr>
        <w:jc w:val="both"/>
        <w:rPr>
          <w:rFonts w:ascii="Times New Roman" w:hAnsi="Times New Roman" w:cs="Times New Roman"/>
          <w:sz w:val="20"/>
          <w:szCs w:val="20"/>
          <w:lang w:val="en-US"/>
        </w:rPr>
      </w:pPr>
      <w:r w:rsidRPr="00264E05">
        <w:rPr>
          <w:rFonts w:ascii="Times New Roman" w:hAnsi="Times New Roman" w:cs="Times New Roman"/>
          <w:bCs/>
          <w:sz w:val="20"/>
          <w:szCs w:val="20"/>
          <w:lang w:val="en-US"/>
        </w:rPr>
        <w:t>68.</w:t>
      </w:r>
      <w:r w:rsidRPr="00264E05">
        <w:rPr>
          <w:rFonts w:ascii="Times New Roman" w:hAnsi="Times New Roman" w:cs="Times New Roman"/>
          <w:sz w:val="20"/>
          <w:szCs w:val="20"/>
          <w:lang w:val="en-US"/>
        </w:rPr>
        <w:t xml:space="preserve"> </w:t>
      </w:r>
      <w:proofErr w:type="spellStart"/>
      <w:r w:rsidRPr="00264E05">
        <w:rPr>
          <w:rFonts w:ascii="Times New Roman" w:hAnsi="Times New Roman" w:cs="Times New Roman"/>
          <w:sz w:val="20"/>
          <w:szCs w:val="20"/>
          <w:lang w:val="en-US"/>
        </w:rPr>
        <w:t>Cunsumers</w:t>
      </w:r>
      <w:proofErr w:type="spellEnd"/>
      <w:r w:rsidRPr="00264E05">
        <w:rPr>
          <w:rFonts w:ascii="Times New Roman" w:hAnsi="Times New Roman" w:cs="Times New Roman"/>
          <w:sz w:val="20"/>
          <w:szCs w:val="20"/>
          <w:lang w:val="en-US"/>
        </w:rPr>
        <w:t xml:space="preserve"> behavior and prices</w:t>
      </w:r>
    </w:p>
    <w:p w:rsidR="008F2D83" w:rsidRPr="00264E05" w:rsidRDefault="008F2D83" w:rsidP="008F2D83">
      <w:pPr>
        <w:tabs>
          <w:tab w:val="left" w:pos="426"/>
        </w:tabs>
        <w:rPr>
          <w:rFonts w:ascii="Times New Roman" w:hAnsi="Times New Roman" w:cs="Times New Roman"/>
          <w:sz w:val="20"/>
          <w:szCs w:val="20"/>
          <w:lang w:val="az-Latn-AZ"/>
        </w:rPr>
      </w:pPr>
      <w:r w:rsidRPr="00264E05">
        <w:rPr>
          <w:rFonts w:ascii="Times New Roman" w:hAnsi="Times New Roman" w:cs="Times New Roman"/>
          <w:sz w:val="20"/>
          <w:szCs w:val="20"/>
          <w:lang w:val="en-US"/>
        </w:rPr>
        <w:t>69.</w:t>
      </w:r>
      <w:r w:rsidRPr="00264E05">
        <w:rPr>
          <w:rFonts w:ascii="Times New Roman" w:hAnsi="Times New Roman" w:cs="Times New Roman"/>
          <w:sz w:val="20"/>
          <w:szCs w:val="20"/>
          <w:lang w:val="az-Latn-AZ"/>
        </w:rPr>
        <w:t xml:space="preserve"> Theoretical bases of property valuation</w:t>
      </w:r>
    </w:p>
    <w:p w:rsidR="008F2D83" w:rsidRPr="00264E05" w:rsidRDefault="008F2D83" w:rsidP="008F2D83">
      <w:pPr>
        <w:tabs>
          <w:tab w:val="left" w:pos="426"/>
        </w:tabs>
        <w:rPr>
          <w:rFonts w:ascii="Times New Roman" w:hAnsi="Times New Roman" w:cs="Times New Roman"/>
          <w:sz w:val="20"/>
          <w:szCs w:val="20"/>
          <w:lang w:val="az-Latn-AZ"/>
        </w:rPr>
      </w:pPr>
      <w:r w:rsidRPr="00264E05">
        <w:rPr>
          <w:rFonts w:ascii="Times New Roman" w:hAnsi="Times New Roman" w:cs="Times New Roman"/>
          <w:sz w:val="20"/>
          <w:szCs w:val="20"/>
          <w:lang w:val="az-Latn-AZ"/>
        </w:rPr>
        <w:t>70.</w:t>
      </w:r>
      <w:r w:rsidR="0050556F" w:rsidRPr="00264E05">
        <w:rPr>
          <w:rFonts w:ascii="Times New Roman" w:hAnsi="Times New Roman" w:cs="Times New Roman"/>
          <w:sz w:val="20"/>
          <w:szCs w:val="20"/>
          <w:lang w:val="az-Latn-AZ"/>
        </w:rPr>
        <w:t>State regulation forms of prices  in different countries</w:t>
      </w:r>
    </w:p>
    <w:p w:rsidR="0079358D" w:rsidRPr="00264E05" w:rsidRDefault="0050556F" w:rsidP="00ED1842">
      <w:pPr>
        <w:shd w:val="clear" w:color="auto" w:fill="FFFFFF"/>
        <w:textAlignment w:val="baseline"/>
        <w:rPr>
          <w:rFonts w:ascii="Times New Roman" w:hAnsi="Times New Roman" w:cs="Times New Roman"/>
          <w:sz w:val="20"/>
          <w:szCs w:val="20"/>
          <w:lang w:val="en-US"/>
        </w:rPr>
      </w:pPr>
      <w:r w:rsidRPr="00264E05">
        <w:rPr>
          <w:rFonts w:ascii="Times New Roman" w:hAnsi="Times New Roman" w:cs="Times New Roman"/>
          <w:sz w:val="20"/>
          <w:szCs w:val="20"/>
          <w:lang w:val="az-Latn-AZ"/>
        </w:rPr>
        <w:t xml:space="preserve">71. </w:t>
      </w:r>
      <w:r w:rsidR="0079358D" w:rsidRPr="00264E05">
        <w:rPr>
          <w:rFonts w:ascii="Times New Roman" w:hAnsi="Times New Roman" w:cs="Times New Roman"/>
          <w:sz w:val="20"/>
          <w:szCs w:val="20"/>
          <w:lang w:val="en-US"/>
        </w:rPr>
        <w:t>Determinants of Price Elasticity of Supply</w:t>
      </w:r>
    </w:p>
    <w:p w:rsidR="00ED1842" w:rsidRPr="00264E05" w:rsidRDefault="00ED1842" w:rsidP="00ED1842">
      <w:pPr>
        <w:shd w:val="clear" w:color="auto" w:fill="FFFFFF"/>
        <w:textAlignment w:val="baseline"/>
        <w:rPr>
          <w:rFonts w:ascii="Times New Roman" w:hAnsi="Times New Roman" w:cs="Times New Roman"/>
          <w:sz w:val="20"/>
          <w:szCs w:val="20"/>
          <w:lang w:val="en-US"/>
        </w:rPr>
      </w:pPr>
      <w:r w:rsidRPr="00264E05">
        <w:rPr>
          <w:rFonts w:ascii="Times New Roman" w:hAnsi="Times New Roman" w:cs="Times New Roman"/>
          <w:sz w:val="20"/>
          <w:szCs w:val="20"/>
          <w:lang w:val="en-US"/>
        </w:rPr>
        <w:t xml:space="preserve">72.The types of valuation </w:t>
      </w:r>
    </w:p>
    <w:p w:rsidR="008F2D83" w:rsidRPr="00264E05" w:rsidRDefault="007B5162" w:rsidP="008F2D83">
      <w:pPr>
        <w:jc w:val="both"/>
        <w:rPr>
          <w:rFonts w:ascii="Times New Roman" w:hAnsi="Times New Roman" w:cs="Times New Roman"/>
          <w:sz w:val="20"/>
          <w:szCs w:val="20"/>
          <w:lang w:val="en-US"/>
        </w:rPr>
      </w:pPr>
      <w:r w:rsidRPr="00264E05">
        <w:rPr>
          <w:rFonts w:ascii="Times New Roman" w:hAnsi="Times New Roman" w:cs="Times New Roman"/>
          <w:sz w:val="20"/>
          <w:szCs w:val="20"/>
          <w:lang w:val="en-US"/>
        </w:rPr>
        <w:lastRenderedPageBreak/>
        <w:t xml:space="preserve">73. </w:t>
      </w:r>
      <w:r w:rsidR="00264E05" w:rsidRPr="00264E05">
        <w:rPr>
          <w:rFonts w:ascii="Times New Roman" w:hAnsi="Times New Roman" w:cs="Times New Roman"/>
          <w:sz w:val="20"/>
          <w:szCs w:val="20"/>
          <w:lang w:val="en-US"/>
        </w:rPr>
        <w:t xml:space="preserve">Price regulation of </w:t>
      </w:r>
      <w:proofErr w:type="spellStart"/>
      <w:r w:rsidR="00264E05" w:rsidRPr="00264E05">
        <w:rPr>
          <w:rFonts w:ascii="Times New Roman" w:hAnsi="Times New Roman" w:cs="Times New Roman"/>
          <w:sz w:val="20"/>
          <w:szCs w:val="20"/>
          <w:lang w:val="en-US"/>
        </w:rPr>
        <w:t>governmet</w:t>
      </w:r>
      <w:proofErr w:type="spellEnd"/>
    </w:p>
    <w:p w:rsidR="00264E05" w:rsidRPr="00264E05" w:rsidRDefault="00264E05" w:rsidP="00264E05">
      <w:pPr>
        <w:rPr>
          <w:rFonts w:ascii="Times New Roman" w:hAnsi="Times New Roman" w:cs="Times New Roman"/>
          <w:sz w:val="20"/>
          <w:szCs w:val="20"/>
          <w:lang w:val="en-US"/>
        </w:rPr>
      </w:pPr>
      <w:r w:rsidRPr="00264E05">
        <w:rPr>
          <w:rFonts w:ascii="Times New Roman" w:hAnsi="Times New Roman" w:cs="Times New Roman"/>
          <w:sz w:val="20"/>
          <w:szCs w:val="20"/>
          <w:lang w:val="en-US"/>
        </w:rPr>
        <w:t xml:space="preserve">74. The variants of </w:t>
      </w:r>
      <w:proofErr w:type="gramStart"/>
      <w:r w:rsidRPr="00264E05">
        <w:rPr>
          <w:rFonts w:ascii="Times New Roman" w:hAnsi="Times New Roman" w:cs="Times New Roman"/>
          <w:sz w:val="20"/>
          <w:szCs w:val="20"/>
          <w:lang w:val="en-US"/>
        </w:rPr>
        <w:t>customers</w:t>
      </w:r>
      <w:proofErr w:type="gramEnd"/>
      <w:r w:rsidRPr="00264E05">
        <w:rPr>
          <w:rFonts w:ascii="Times New Roman" w:hAnsi="Times New Roman" w:cs="Times New Roman"/>
          <w:sz w:val="20"/>
          <w:szCs w:val="20"/>
          <w:lang w:val="en-US"/>
        </w:rPr>
        <w:t xml:space="preserve"> reaction on changes of prices </w:t>
      </w:r>
    </w:p>
    <w:p w:rsidR="00264E05" w:rsidRPr="00264E05" w:rsidRDefault="00264E05" w:rsidP="00264E05">
      <w:pPr>
        <w:rPr>
          <w:rFonts w:ascii="Times New Roman" w:hAnsi="Times New Roman" w:cs="Times New Roman"/>
          <w:sz w:val="20"/>
          <w:szCs w:val="20"/>
          <w:lang w:val="en-US"/>
        </w:rPr>
      </w:pPr>
      <w:r w:rsidRPr="00264E05">
        <w:rPr>
          <w:rFonts w:ascii="Times New Roman" w:hAnsi="Times New Roman" w:cs="Times New Roman"/>
          <w:sz w:val="20"/>
          <w:szCs w:val="20"/>
          <w:lang w:val="en-US"/>
        </w:rPr>
        <w:t>75. Customers behavior’s models</w:t>
      </w:r>
    </w:p>
    <w:p w:rsidR="00264E05" w:rsidRPr="00264E05" w:rsidRDefault="00264E05" w:rsidP="00264E05">
      <w:pPr>
        <w:rPr>
          <w:rFonts w:ascii="Times New Roman" w:hAnsi="Times New Roman" w:cs="Times New Roman"/>
          <w:sz w:val="20"/>
          <w:szCs w:val="20"/>
          <w:lang w:val="en-US"/>
        </w:rPr>
      </w:pPr>
    </w:p>
    <w:p w:rsidR="00264E05" w:rsidRPr="00264E05" w:rsidRDefault="00264E05" w:rsidP="008F2D83">
      <w:pPr>
        <w:jc w:val="both"/>
        <w:rPr>
          <w:rFonts w:ascii="Times New Roman" w:hAnsi="Times New Roman" w:cs="Times New Roman"/>
          <w:sz w:val="20"/>
          <w:szCs w:val="20"/>
          <w:lang w:val="en-US"/>
        </w:rPr>
      </w:pPr>
    </w:p>
    <w:p w:rsidR="008F2D83" w:rsidRPr="00264E05" w:rsidRDefault="008F2D83" w:rsidP="008F2D83">
      <w:pPr>
        <w:spacing w:before="24" w:after="24" w:line="360" w:lineRule="auto"/>
        <w:outlineLvl w:val="1"/>
        <w:rPr>
          <w:rFonts w:ascii="Times New Roman" w:hAnsi="Times New Roman" w:cs="Times New Roman"/>
          <w:bCs/>
          <w:sz w:val="20"/>
          <w:szCs w:val="20"/>
          <w:lang w:val="en-US"/>
        </w:rPr>
      </w:pPr>
    </w:p>
    <w:p w:rsidR="00C04D8A" w:rsidRPr="00264E05" w:rsidRDefault="00C04D8A" w:rsidP="00C04D8A">
      <w:pPr>
        <w:shd w:val="clear" w:color="auto" w:fill="FFFFFF"/>
        <w:jc w:val="both"/>
        <w:textAlignment w:val="baseline"/>
        <w:outlineLvl w:val="3"/>
        <w:rPr>
          <w:rFonts w:ascii="Times New Roman" w:eastAsia="Times New Roman" w:hAnsi="Times New Roman" w:cs="Times New Roman"/>
          <w:bCs/>
          <w:sz w:val="20"/>
          <w:szCs w:val="20"/>
          <w:lang w:val="en-US" w:eastAsia="ru-RU"/>
        </w:rPr>
      </w:pPr>
    </w:p>
    <w:p w:rsidR="00C04D8A" w:rsidRPr="00264E05" w:rsidRDefault="00C04D8A" w:rsidP="00401612">
      <w:pPr>
        <w:ind w:right="113"/>
        <w:rPr>
          <w:rFonts w:ascii="Times New Roman" w:eastAsia="Times New Roman" w:hAnsi="Times New Roman" w:cs="Times New Roman"/>
          <w:sz w:val="20"/>
          <w:szCs w:val="20"/>
          <w:lang w:val="en-US" w:eastAsia="ru-RU"/>
        </w:rPr>
      </w:pPr>
      <w:bookmarkStart w:id="0" w:name="_GoBack"/>
      <w:bookmarkEnd w:id="0"/>
    </w:p>
    <w:sectPr w:rsidR="00C04D8A" w:rsidRPr="00264E05" w:rsidSect="00682B1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42F9"/>
    <w:multiLevelType w:val="hybridMultilevel"/>
    <w:tmpl w:val="C628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14719"/>
    <w:multiLevelType w:val="hybridMultilevel"/>
    <w:tmpl w:val="C628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B10937"/>
    <w:multiLevelType w:val="hybridMultilevel"/>
    <w:tmpl w:val="4D7C1ED0"/>
    <w:lvl w:ilvl="0" w:tplc="E1AE6B1A">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94B31"/>
    <w:multiLevelType w:val="hybridMultilevel"/>
    <w:tmpl w:val="AD88B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E61F72"/>
    <w:multiLevelType w:val="hybridMultilevel"/>
    <w:tmpl w:val="BD224C90"/>
    <w:lvl w:ilvl="0" w:tplc="0B90F75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F37DF6"/>
    <w:multiLevelType w:val="hybridMultilevel"/>
    <w:tmpl w:val="3872F64E"/>
    <w:lvl w:ilvl="0" w:tplc="AD52AFA8">
      <w:start w:val="1"/>
      <w:numFmt w:val="decimal"/>
      <w:lvlText w:val="%1."/>
      <w:lvlJc w:val="left"/>
      <w:pPr>
        <w:tabs>
          <w:tab w:val="num" w:pos="720"/>
        </w:tabs>
        <w:ind w:left="720" w:hanging="360"/>
      </w:pPr>
    </w:lvl>
    <w:lvl w:ilvl="1" w:tplc="4698B044" w:tentative="1">
      <w:start w:val="1"/>
      <w:numFmt w:val="decimal"/>
      <w:lvlText w:val="%2."/>
      <w:lvlJc w:val="left"/>
      <w:pPr>
        <w:tabs>
          <w:tab w:val="num" w:pos="1440"/>
        </w:tabs>
        <w:ind w:left="1440" w:hanging="360"/>
      </w:pPr>
    </w:lvl>
    <w:lvl w:ilvl="2" w:tplc="D63A1EFA" w:tentative="1">
      <w:start w:val="1"/>
      <w:numFmt w:val="decimal"/>
      <w:lvlText w:val="%3."/>
      <w:lvlJc w:val="left"/>
      <w:pPr>
        <w:tabs>
          <w:tab w:val="num" w:pos="2160"/>
        </w:tabs>
        <w:ind w:left="2160" w:hanging="360"/>
      </w:pPr>
    </w:lvl>
    <w:lvl w:ilvl="3" w:tplc="A730457E" w:tentative="1">
      <w:start w:val="1"/>
      <w:numFmt w:val="decimal"/>
      <w:lvlText w:val="%4."/>
      <w:lvlJc w:val="left"/>
      <w:pPr>
        <w:tabs>
          <w:tab w:val="num" w:pos="2880"/>
        </w:tabs>
        <w:ind w:left="2880" w:hanging="360"/>
      </w:pPr>
    </w:lvl>
    <w:lvl w:ilvl="4" w:tplc="879861BE" w:tentative="1">
      <w:start w:val="1"/>
      <w:numFmt w:val="decimal"/>
      <w:lvlText w:val="%5."/>
      <w:lvlJc w:val="left"/>
      <w:pPr>
        <w:tabs>
          <w:tab w:val="num" w:pos="3600"/>
        </w:tabs>
        <w:ind w:left="3600" w:hanging="360"/>
      </w:pPr>
    </w:lvl>
    <w:lvl w:ilvl="5" w:tplc="0996224C" w:tentative="1">
      <w:start w:val="1"/>
      <w:numFmt w:val="decimal"/>
      <w:lvlText w:val="%6."/>
      <w:lvlJc w:val="left"/>
      <w:pPr>
        <w:tabs>
          <w:tab w:val="num" w:pos="4320"/>
        </w:tabs>
        <w:ind w:left="4320" w:hanging="360"/>
      </w:pPr>
    </w:lvl>
    <w:lvl w:ilvl="6" w:tplc="10C6FA0C" w:tentative="1">
      <w:start w:val="1"/>
      <w:numFmt w:val="decimal"/>
      <w:lvlText w:val="%7."/>
      <w:lvlJc w:val="left"/>
      <w:pPr>
        <w:tabs>
          <w:tab w:val="num" w:pos="5040"/>
        </w:tabs>
        <w:ind w:left="5040" w:hanging="360"/>
      </w:pPr>
    </w:lvl>
    <w:lvl w:ilvl="7" w:tplc="4A9EF3E8" w:tentative="1">
      <w:start w:val="1"/>
      <w:numFmt w:val="decimal"/>
      <w:lvlText w:val="%8."/>
      <w:lvlJc w:val="left"/>
      <w:pPr>
        <w:tabs>
          <w:tab w:val="num" w:pos="5760"/>
        </w:tabs>
        <w:ind w:left="5760" w:hanging="360"/>
      </w:pPr>
    </w:lvl>
    <w:lvl w:ilvl="8" w:tplc="BD5AA1C0" w:tentative="1">
      <w:start w:val="1"/>
      <w:numFmt w:val="decimal"/>
      <w:lvlText w:val="%9."/>
      <w:lvlJc w:val="left"/>
      <w:pPr>
        <w:tabs>
          <w:tab w:val="num" w:pos="6480"/>
        </w:tabs>
        <w:ind w:left="6480" w:hanging="360"/>
      </w:pPr>
    </w:lvl>
  </w:abstractNum>
  <w:abstractNum w:abstractNumId="6">
    <w:nsid w:val="3839156A"/>
    <w:multiLevelType w:val="multilevel"/>
    <w:tmpl w:val="02DC0E9E"/>
    <w:lvl w:ilvl="0">
      <w:start w:val="1"/>
      <w:numFmt w:val="decimal"/>
      <w:lvlText w:val="%1."/>
      <w:lvlJc w:val="left"/>
      <w:pPr>
        <w:tabs>
          <w:tab w:val="num" w:pos="720"/>
        </w:tabs>
        <w:ind w:left="720" w:hanging="360"/>
      </w:pPr>
      <w:rPr>
        <w:rFonts w:ascii="Times" w:eastAsia="Times New Roman" w:hAnsi="Times"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CD550C"/>
    <w:multiLevelType w:val="hybridMultilevel"/>
    <w:tmpl w:val="D57457DE"/>
    <w:lvl w:ilvl="0" w:tplc="0419000F">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6A6424"/>
    <w:multiLevelType w:val="hybridMultilevel"/>
    <w:tmpl w:val="56AC8668"/>
    <w:lvl w:ilvl="0" w:tplc="09647C3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6F02C7"/>
    <w:multiLevelType w:val="multilevel"/>
    <w:tmpl w:val="02DC0E9E"/>
    <w:lvl w:ilvl="0">
      <w:start w:val="1"/>
      <w:numFmt w:val="decimal"/>
      <w:lvlText w:val="%1."/>
      <w:lvlJc w:val="left"/>
      <w:pPr>
        <w:tabs>
          <w:tab w:val="num" w:pos="720"/>
        </w:tabs>
        <w:ind w:left="720" w:hanging="360"/>
      </w:pPr>
      <w:rPr>
        <w:rFonts w:ascii="Times" w:eastAsia="Times New Roman" w:hAnsi="Times"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A32CB0"/>
    <w:multiLevelType w:val="hybridMultilevel"/>
    <w:tmpl w:val="46160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E0A11"/>
    <w:multiLevelType w:val="hybridMultilevel"/>
    <w:tmpl w:val="87649F1A"/>
    <w:lvl w:ilvl="0" w:tplc="2AA089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4"/>
  </w:num>
  <w:num w:numId="5">
    <w:abstractNumId w:val="7"/>
  </w:num>
  <w:num w:numId="6">
    <w:abstractNumId w:val="6"/>
  </w:num>
  <w:num w:numId="7">
    <w:abstractNumId w:val="0"/>
  </w:num>
  <w:num w:numId="8">
    <w:abstractNumId w:val="9"/>
  </w:num>
  <w:num w:numId="9">
    <w:abstractNumId w:val="1"/>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0A"/>
    <w:rsid w:val="000A55B9"/>
    <w:rsid w:val="000F0C2C"/>
    <w:rsid w:val="0021676B"/>
    <w:rsid w:val="00220C7D"/>
    <w:rsid w:val="002454FF"/>
    <w:rsid w:val="00264E05"/>
    <w:rsid w:val="00397080"/>
    <w:rsid w:val="003B3A62"/>
    <w:rsid w:val="00401612"/>
    <w:rsid w:val="004629D6"/>
    <w:rsid w:val="004C0D5C"/>
    <w:rsid w:val="0050556F"/>
    <w:rsid w:val="0056170A"/>
    <w:rsid w:val="005856BF"/>
    <w:rsid w:val="005A7714"/>
    <w:rsid w:val="005D6C79"/>
    <w:rsid w:val="00682B19"/>
    <w:rsid w:val="0079358D"/>
    <w:rsid w:val="007B5162"/>
    <w:rsid w:val="00841E65"/>
    <w:rsid w:val="008576CD"/>
    <w:rsid w:val="008A03A0"/>
    <w:rsid w:val="008B2E22"/>
    <w:rsid w:val="008F2D83"/>
    <w:rsid w:val="00A20E2E"/>
    <w:rsid w:val="00A5005A"/>
    <w:rsid w:val="00AB750A"/>
    <w:rsid w:val="00AE0E58"/>
    <w:rsid w:val="00AF1F27"/>
    <w:rsid w:val="00BD4E4B"/>
    <w:rsid w:val="00BE0A84"/>
    <w:rsid w:val="00C04D8A"/>
    <w:rsid w:val="00C32A05"/>
    <w:rsid w:val="00C722B0"/>
    <w:rsid w:val="00D321DD"/>
    <w:rsid w:val="00E10FBB"/>
    <w:rsid w:val="00E5201E"/>
    <w:rsid w:val="00E55C3B"/>
    <w:rsid w:val="00ED1842"/>
    <w:rsid w:val="00F46F54"/>
    <w:rsid w:val="00F51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FF64D-C0FC-41F0-BD06-41E0C8EE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50A"/>
  </w:style>
  <w:style w:type="paragraph" w:styleId="1">
    <w:name w:val="heading 1"/>
    <w:basedOn w:val="a"/>
    <w:link w:val="10"/>
    <w:uiPriority w:val="9"/>
    <w:qFormat/>
    <w:rsid w:val="00AB750A"/>
    <w:pPr>
      <w:spacing w:before="100" w:beforeAutospacing="1" w:after="100" w:afterAutospacing="1"/>
      <w:outlineLvl w:val="0"/>
    </w:pPr>
    <w:rPr>
      <w:rFonts w:ascii="Times" w:eastAsiaTheme="minorEastAsia" w:hAnsi="Times"/>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50A"/>
    <w:rPr>
      <w:rFonts w:ascii="Times" w:eastAsiaTheme="minorEastAsia" w:hAnsi="Times"/>
      <w:b/>
      <w:bCs/>
      <w:kern w:val="36"/>
      <w:sz w:val="48"/>
      <w:szCs w:val="48"/>
      <w:lang w:eastAsia="ru-RU"/>
    </w:rPr>
  </w:style>
  <w:style w:type="paragraph" w:styleId="a3">
    <w:name w:val="List Paragraph"/>
    <w:basedOn w:val="a"/>
    <w:uiPriority w:val="34"/>
    <w:qFormat/>
    <w:rsid w:val="00AB750A"/>
    <w:pPr>
      <w:ind w:left="720"/>
      <w:contextualSpacing/>
    </w:pPr>
    <w:rPr>
      <w:rFonts w:ascii="Times New Roman" w:hAnsi="Times New Roman" w:cs="Times New Roman"/>
      <w:lang w:eastAsia="ru-RU"/>
    </w:rPr>
  </w:style>
  <w:style w:type="table" w:styleId="a4">
    <w:name w:val="Table Grid"/>
    <w:basedOn w:val="a1"/>
    <w:uiPriority w:val="39"/>
    <w:rsid w:val="00AB7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AB750A"/>
    <w:rPr>
      <w:rFonts w:ascii="Helvetica" w:hAnsi="Helvetica" w:cs="Times New Roman"/>
      <w:sz w:val="15"/>
      <w:szCs w:val="15"/>
      <w:lang w:eastAsia="ru-RU"/>
    </w:rPr>
  </w:style>
  <w:style w:type="paragraph" w:styleId="a5">
    <w:name w:val="Balloon Text"/>
    <w:basedOn w:val="a"/>
    <w:link w:val="a6"/>
    <w:uiPriority w:val="99"/>
    <w:semiHidden/>
    <w:unhideWhenUsed/>
    <w:rsid w:val="00E10FBB"/>
    <w:rPr>
      <w:rFonts w:ascii="Tahoma" w:hAnsi="Tahoma" w:cs="Tahoma"/>
      <w:sz w:val="16"/>
      <w:szCs w:val="16"/>
    </w:rPr>
  </w:style>
  <w:style w:type="character" w:customStyle="1" w:styleId="a6">
    <w:name w:val="Текст выноски Знак"/>
    <w:basedOn w:val="a0"/>
    <w:link w:val="a5"/>
    <w:uiPriority w:val="99"/>
    <w:semiHidden/>
    <w:rsid w:val="00E10FBB"/>
    <w:rPr>
      <w:rFonts w:ascii="Tahoma" w:hAnsi="Tahoma" w:cs="Tahoma"/>
      <w:sz w:val="16"/>
      <w:szCs w:val="16"/>
    </w:rPr>
  </w:style>
  <w:style w:type="paragraph" w:styleId="a7">
    <w:name w:val="Normal (Web)"/>
    <w:basedOn w:val="a"/>
    <w:uiPriority w:val="99"/>
    <w:unhideWhenUsed/>
    <w:rsid w:val="00E10FBB"/>
    <w:pPr>
      <w:spacing w:before="100" w:beforeAutospacing="1" w:after="100" w:afterAutospacing="1"/>
    </w:pPr>
    <w:rPr>
      <w:rFonts w:ascii="Times New Roman" w:eastAsia="Times New Roman" w:hAnsi="Times New Roman" w:cs="Times New Roman"/>
      <w:lang w:val="az-Latn-AZ" w:eastAsia="az-Latn-AZ"/>
    </w:rPr>
  </w:style>
  <w:style w:type="paragraph" w:customStyle="1" w:styleId="uiqtextpara">
    <w:name w:val="ui_qtext_para"/>
    <w:basedOn w:val="a"/>
    <w:rsid w:val="00A20E2E"/>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644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7883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Cale</cp:lastModifiedBy>
  <cp:revision>2</cp:revision>
  <dcterms:created xsi:type="dcterms:W3CDTF">2019-12-20T17:42:00Z</dcterms:created>
  <dcterms:modified xsi:type="dcterms:W3CDTF">2019-12-20T17:42:00Z</dcterms:modified>
</cp:coreProperties>
</file>