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54" w:rsidRPr="00F800C9" w:rsidRDefault="007D3669" w:rsidP="007D36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Rzayeva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Ülviyyə_Aqrar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iqtisadiyyat</w:t>
      </w:r>
      <w:proofErr w:type="spellEnd"/>
    </w:p>
    <w:p w:rsidR="00212654" w:rsidRDefault="00212654" w:rsidP="007D3669">
      <w:pPr>
        <w:pStyle w:val="a3"/>
        <w:spacing w:after="0" w:line="276" w:lineRule="auto"/>
        <w:ind w:left="786" w:firstLine="0"/>
        <w:jc w:val="center"/>
        <w:rPr>
          <w:sz w:val="24"/>
          <w:szCs w:val="24"/>
          <w:lang w:val="en-US"/>
        </w:rPr>
      </w:pPr>
    </w:p>
    <w:p w:rsidR="00A96018" w:rsidRPr="002F2E4D" w:rsidRDefault="00A96018" w:rsidP="00A9601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Agrarian economy as a part of the general economic theory</w:t>
      </w:r>
    </w:p>
    <w:p w:rsidR="00A96018" w:rsidRPr="002F2E4D" w:rsidRDefault="00A96018" w:rsidP="00A9601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Land as a means of production</w:t>
      </w:r>
    </w:p>
    <w:p w:rsidR="00A96018" w:rsidRPr="002F2E4D" w:rsidRDefault="00A96018" w:rsidP="00A9601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Long-term farm problem</w:t>
      </w:r>
    </w:p>
    <w:p w:rsidR="00A96018" w:rsidRPr="002F2E4D" w:rsidRDefault="00A96018" w:rsidP="00A9601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Short-term farm problem</w:t>
      </w:r>
      <w:bookmarkStart w:id="0" w:name="_GoBack"/>
      <w:bookmarkEnd w:id="0"/>
    </w:p>
    <w:p w:rsidR="00C05B1C" w:rsidRPr="002F2E4D" w:rsidRDefault="00A96018" w:rsidP="003F3CC9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 xml:space="preserve">Features of perfect competition in agrarian sector </w:t>
      </w:r>
    </w:p>
    <w:p w:rsidR="00553DF7" w:rsidRPr="002F2E4D" w:rsidRDefault="00553DF7" w:rsidP="003F3CC9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Agriculture in developed and non-developed countries</w:t>
      </w:r>
    </w:p>
    <w:p w:rsidR="007A3F04" w:rsidRPr="002F2E4D" w:rsidRDefault="007A3F04" w:rsidP="007A3F04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2E4D">
        <w:rPr>
          <w:rFonts w:ascii="Times New Roman" w:hAnsi="Times New Roman" w:cs="Times New Roman"/>
          <w:sz w:val="24"/>
          <w:szCs w:val="24"/>
        </w:rPr>
        <w:t>Definition of the production function</w:t>
      </w:r>
    </w:p>
    <w:p w:rsidR="007A3F04" w:rsidRPr="002F2E4D" w:rsidRDefault="007A3F04" w:rsidP="007A3F04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2E4D">
        <w:rPr>
          <w:rFonts w:ascii="Times New Roman" w:hAnsi="Times New Roman" w:cs="Times New Roman"/>
          <w:sz w:val="24"/>
          <w:szCs w:val="24"/>
        </w:rPr>
        <w:t>Production function of many variables</w:t>
      </w:r>
    </w:p>
    <w:p w:rsidR="00553DF7" w:rsidRPr="002F2E4D" w:rsidRDefault="00553DF7" w:rsidP="001C7A9D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 xml:space="preserve"> </w:t>
      </w:r>
      <w:r w:rsidR="007A3F04" w:rsidRPr="002F2E4D">
        <w:rPr>
          <w:sz w:val="24"/>
          <w:szCs w:val="24"/>
          <w:lang w:val="en-US"/>
        </w:rPr>
        <w:t xml:space="preserve">Functional dependencies of the farm choice </w:t>
      </w:r>
    </w:p>
    <w:p w:rsidR="007A3F04" w:rsidRPr="002F2E4D" w:rsidRDefault="007A3F04" w:rsidP="001C7A9D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Economic and technical optimums</w:t>
      </w:r>
    </w:p>
    <w:p w:rsidR="007A3F04" w:rsidRPr="002F2E4D" w:rsidRDefault="007A3F04" w:rsidP="007A3F0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Marginal product diminishing return</w:t>
      </w:r>
    </w:p>
    <w:p w:rsidR="007A3F04" w:rsidRPr="002F2E4D" w:rsidRDefault="007A3F04" w:rsidP="007A3F0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Definition of the principle of substitution</w:t>
      </w:r>
    </w:p>
    <w:p w:rsidR="007A3F04" w:rsidRPr="002F2E4D" w:rsidRDefault="007A3F04" w:rsidP="007A3F0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Entrepreneurial choice  or structure of production</w:t>
      </w:r>
    </w:p>
    <w:p w:rsidR="007A3F04" w:rsidRPr="002F2E4D" w:rsidRDefault="007A3F04" w:rsidP="007A3F0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2F2E4D">
        <w:rPr>
          <w:sz w:val="24"/>
          <w:szCs w:val="24"/>
        </w:rPr>
        <w:t>Opportunity</w:t>
      </w:r>
      <w:proofErr w:type="spellEnd"/>
      <w:r w:rsidRPr="002F2E4D">
        <w:rPr>
          <w:sz w:val="24"/>
          <w:szCs w:val="24"/>
        </w:rPr>
        <w:t xml:space="preserve"> </w:t>
      </w:r>
      <w:proofErr w:type="spellStart"/>
      <w:r w:rsidRPr="002F2E4D">
        <w:rPr>
          <w:sz w:val="24"/>
          <w:szCs w:val="24"/>
        </w:rPr>
        <w:t>costs</w:t>
      </w:r>
      <w:proofErr w:type="spellEnd"/>
      <w:r w:rsidRPr="002F2E4D">
        <w:rPr>
          <w:sz w:val="24"/>
          <w:szCs w:val="24"/>
        </w:rPr>
        <w:t xml:space="preserve"> </w:t>
      </w:r>
      <w:r w:rsidRPr="002F2E4D">
        <w:rPr>
          <w:sz w:val="24"/>
          <w:szCs w:val="24"/>
          <w:lang w:val="en-US"/>
        </w:rPr>
        <w:t xml:space="preserve">and </w:t>
      </w:r>
      <w:proofErr w:type="spellStart"/>
      <w:r w:rsidRPr="002F2E4D">
        <w:rPr>
          <w:sz w:val="24"/>
          <w:szCs w:val="24"/>
        </w:rPr>
        <w:t>comparative</w:t>
      </w:r>
      <w:proofErr w:type="spellEnd"/>
      <w:r w:rsidRPr="002F2E4D">
        <w:rPr>
          <w:sz w:val="24"/>
          <w:szCs w:val="24"/>
        </w:rPr>
        <w:t xml:space="preserve"> </w:t>
      </w:r>
      <w:proofErr w:type="spellStart"/>
      <w:r w:rsidRPr="002F2E4D">
        <w:rPr>
          <w:sz w:val="24"/>
          <w:szCs w:val="24"/>
        </w:rPr>
        <w:t>advantages</w:t>
      </w:r>
      <w:proofErr w:type="spellEnd"/>
    </w:p>
    <w:p w:rsidR="007A3F04" w:rsidRPr="002F2E4D" w:rsidRDefault="007A3F04" w:rsidP="007A3F0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Marginal rate of substitution of products</w:t>
      </w:r>
    </w:p>
    <w:p w:rsidR="007A3F04" w:rsidRPr="002F2E4D" w:rsidRDefault="007A3F04" w:rsidP="007A3F0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Production capacity boundaries in agrarian sector</w:t>
      </w:r>
    </w:p>
    <w:p w:rsidR="00503AC2" w:rsidRPr="002F2E4D" w:rsidRDefault="00503AC2" w:rsidP="00503AC2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proofErr w:type="spellStart"/>
      <w:r w:rsidRPr="002F2E4D">
        <w:rPr>
          <w:sz w:val="24"/>
          <w:szCs w:val="24"/>
        </w:rPr>
        <w:t>Determination</w:t>
      </w:r>
      <w:proofErr w:type="spellEnd"/>
      <w:r w:rsidRPr="002F2E4D">
        <w:rPr>
          <w:sz w:val="24"/>
          <w:szCs w:val="24"/>
        </w:rPr>
        <w:t xml:space="preserve"> </w:t>
      </w:r>
      <w:proofErr w:type="spellStart"/>
      <w:r w:rsidRPr="002F2E4D">
        <w:rPr>
          <w:sz w:val="24"/>
          <w:szCs w:val="24"/>
        </w:rPr>
        <w:t>of</w:t>
      </w:r>
      <w:proofErr w:type="spellEnd"/>
      <w:r w:rsidRPr="002F2E4D">
        <w:rPr>
          <w:sz w:val="24"/>
          <w:szCs w:val="24"/>
        </w:rPr>
        <w:t xml:space="preserve"> </w:t>
      </w:r>
      <w:proofErr w:type="spellStart"/>
      <w:r w:rsidRPr="002F2E4D">
        <w:rPr>
          <w:sz w:val="24"/>
          <w:szCs w:val="24"/>
        </w:rPr>
        <w:t>supply</w:t>
      </w:r>
      <w:proofErr w:type="spellEnd"/>
      <w:r w:rsidRPr="002F2E4D">
        <w:rPr>
          <w:sz w:val="24"/>
          <w:szCs w:val="24"/>
        </w:rPr>
        <w:t xml:space="preserve"> </w:t>
      </w:r>
      <w:proofErr w:type="spellStart"/>
      <w:r w:rsidRPr="002F2E4D">
        <w:rPr>
          <w:sz w:val="24"/>
          <w:szCs w:val="24"/>
        </w:rPr>
        <w:t>elasticity</w:t>
      </w:r>
      <w:proofErr w:type="spellEnd"/>
    </w:p>
    <w:p w:rsidR="00503AC2" w:rsidRPr="002F2E4D" w:rsidRDefault="00503AC2" w:rsidP="00503AC2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Elasticity of supply in the instant, short-term market period and long-term market periods</w:t>
      </w:r>
    </w:p>
    <w:p w:rsidR="007A3F04" w:rsidRPr="002F2E4D" w:rsidRDefault="002D5360" w:rsidP="002D5360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Main and current assets in agrarian sector</w:t>
      </w:r>
    </w:p>
    <w:p w:rsidR="002D5360" w:rsidRPr="002F2E4D" w:rsidRDefault="002D5360" w:rsidP="002D5360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2E4D">
        <w:rPr>
          <w:rFonts w:ascii="Times New Roman" w:hAnsi="Times New Roman" w:cs="Times New Roman"/>
          <w:sz w:val="24"/>
          <w:szCs w:val="24"/>
        </w:rPr>
        <w:t>The principle of diminishing marginal utility</w:t>
      </w:r>
    </w:p>
    <w:p w:rsidR="002D5360" w:rsidRPr="002F2E4D" w:rsidRDefault="002D5360" w:rsidP="002D5360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2E4D">
        <w:rPr>
          <w:rFonts w:ascii="Times New Roman" w:hAnsi="Times New Roman" w:cs="Times New Roman"/>
          <w:sz w:val="24"/>
          <w:szCs w:val="24"/>
        </w:rPr>
        <w:t>Influence of determinants on demand</w:t>
      </w:r>
    </w:p>
    <w:p w:rsidR="002D5360" w:rsidRPr="002F2E4D" w:rsidRDefault="002D5360" w:rsidP="002D5360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Conjugate (interchangeable and complementary) and related goods in agrarian sector</w:t>
      </w:r>
    </w:p>
    <w:p w:rsidR="002D5360" w:rsidRPr="002F2E4D" w:rsidRDefault="002D5360" w:rsidP="002D5360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Dependence of demand on consumer income in agrarian sector</w:t>
      </w:r>
    </w:p>
    <w:p w:rsidR="002D5360" w:rsidRPr="002F2E4D" w:rsidRDefault="002D5360" w:rsidP="002D5360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The influence of price and non-price factors on the change</w:t>
      </w:r>
      <w:r w:rsidR="00FC1074" w:rsidRPr="002F2E4D">
        <w:rPr>
          <w:sz w:val="24"/>
          <w:szCs w:val="24"/>
          <w:lang w:val="en-US"/>
        </w:rPr>
        <w:t>s</w:t>
      </w:r>
      <w:r w:rsidRPr="002F2E4D">
        <w:rPr>
          <w:sz w:val="24"/>
          <w:szCs w:val="24"/>
          <w:lang w:val="en-US"/>
        </w:rPr>
        <w:t xml:space="preserve"> in demand and supply</w:t>
      </w:r>
    </w:p>
    <w:p w:rsidR="00FC1074" w:rsidRPr="002F2E4D" w:rsidRDefault="00FC1074" w:rsidP="00FC107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Forms of agricultural enterprises in the historical aspect</w:t>
      </w:r>
    </w:p>
    <w:p w:rsidR="00FC1074" w:rsidRPr="002F2E4D" w:rsidRDefault="00FC1074" w:rsidP="00FC107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Non-family commercial enterprises</w:t>
      </w:r>
    </w:p>
    <w:p w:rsidR="00FC1074" w:rsidRPr="002F2E4D" w:rsidRDefault="00FC1074" w:rsidP="00FC107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Natural and commodity farms</w:t>
      </w:r>
    </w:p>
    <w:p w:rsidR="000B6412" w:rsidRPr="002F2E4D" w:rsidRDefault="000B6412" w:rsidP="000B6412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Size of agricultural enterprises</w:t>
      </w:r>
    </w:p>
    <w:p w:rsidR="000B6412" w:rsidRPr="002F2E4D" w:rsidRDefault="000B6412" w:rsidP="000B6412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Physical and economic size of the farm</w:t>
      </w:r>
    </w:p>
    <w:p w:rsidR="000B6412" w:rsidRPr="002F2E4D" w:rsidRDefault="000B6412" w:rsidP="000B6412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European farm size unit</w:t>
      </w:r>
    </w:p>
    <w:p w:rsidR="000B6412" w:rsidRPr="002F2E4D" w:rsidRDefault="000B6412" w:rsidP="000B6412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Land relations</w:t>
      </w:r>
    </w:p>
    <w:p w:rsidR="000B6412" w:rsidRPr="002F2E4D" w:rsidRDefault="000B6412" w:rsidP="000B6412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The use of hired labor</w:t>
      </w:r>
    </w:p>
    <w:p w:rsidR="000B6412" w:rsidRPr="002F2E4D" w:rsidRDefault="000A7D4A" w:rsidP="000B6412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Full</w:t>
      </w:r>
      <w:r w:rsidR="000B6412" w:rsidRPr="002F2E4D">
        <w:rPr>
          <w:sz w:val="24"/>
          <w:szCs w:val="24"/>
          <w:lang w:val="en-US"/>
        </w:rPr>
        <w:t>-time farm</w:t>
      </w:r>
    </w:p>
    <w:p w:rsidR="000B6412" w:rsidRPr="002F2E4D" w:rsidRDefault="000A7D4A" w:rsidP="000B6412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Part</w:t>
      </w:r>
      <w:r w:rsidR="000B6412" w:rsidRPr="002F2E4D">
        <w:rPr>
          <w:sz w:val="24"/>
          <w:szCs w:val="24"/>
          <w:lang w:val="en-US"/>
        </w:rPr>
        <w:t>-time farm</w:t>
      </w:r>
    </w:p>
    <w:p w:rsidR="000A7D4A" w:rsidRPr="002F2E4D" w:rsidRDefault="000A7D4A" w:rsidP="000A7D4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The main sources of additional income for farmers</w:t>
      </w:r>
    </w:p>
    <w:p w:rsidR="000A7D4A" w:rsidRPr="002F2E4D" w:rsidRDefault="000A7D4A" w:rsidP="000A7D4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Social and labor policies in rural areas</w:t>
      </w:r>
    </w:p>
    <w:p w:rsidR="000A7D4A" w:rsidRPr="002F2E4D" w:rsidRDefault="000A7D4A" w:rsidP="000A7D4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Organizational and production form of the enterprise</w:t>
      </w:r>
    </w:p>
    <w:p w:rsidR="000A7D4A" w:rsidRPr="002F2E4D" w:rsidRDefault="000A7D4A" w:rsidP="000A7D4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The main differences between the three organizational-production types of agricultural enterprises</w:t>
      </w:r>
    </w:p>
    <w:p w:rsidR="000A7D4A" w:rsidRPr="002F2E4D" w:rsidRDefault="000A7D4A" w:rsidP="000A7D4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Mixed and transitional types of farms</w:t>
      </w:r>
    </w:p>
    <w:p w:rsidR="000A7D4A" w:rsidRPr="002F2E4D" w:rsidRDefault="000A7D4A" w:rsidP="000A7D4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lastRenderedPageBreak/>
        <w:t>Distribution of income in the three organizational-production types of agricultural enterprises</w:t>
      </w:r>
    </w:p>
    <w:p w:rsidR="0035578A" w:rsidRPr="002F2E4D" w:rsidRDefault="0035578A" w:rsidP="0035578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Forms of management in the three organizational-production types of agricultural enterprises</w:t>
      </w:r>
    </w:p>
    <w:p w:rsidR="0035578A" w:rsidRPr="002F2E4D" w:rsidRDefault="0035578A" w:rsidP="0035578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Definition of the family economy</w:t>
      </w:r>
    </w:p>
    <w:p w:rsidR="000A7D4A" w:rsidRPr="002F2E4D" w:rsidRDefault="0035578A" w:rsidP="0035578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Legal status of family farm</w:t>
      </w:r>
    </w:p>
    <w:p w:rsidR="0035578A" w:rsidRPr="002F2E4D" w:rsidRDefault="0035578A" w:rsidP="0035578A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Agrarian firm, aimed at production</w:t>
      </w:r>
    </w:p>
    <w:p w:rsidR="0035578A" w:rsidRPr="002F2E4D" w:rsidRDefault="00654AFC" w:rsidP="00654AFC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Labor farm using the workforce of the family</w:t>
      </w:r>
    </w:p>
    <w:p w:rsidR="00654AFC" w:rsidRPr="002F2E4D" w:rsidRDefault="00654AFC" w:rsidP="00654AFC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Consumer farm, demanding consumption for goods and services</w:t>
      </w:r>
    </w:p>
    <w:p w:rsidR="00654AFC" w:rsidRPr="002F2E4D" w:rsidRDefault="00654AFC" w:rsidP="00654AFC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Production function of family farm</w:t>
      </w:r>
    </w:p>
    <w:p w:rsidR="00654AFC" w:rsidRPr="002F2E4D" w:rsidRDefault="00654AFC" w:rsidP="00654AFC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Utility function of family farm</w:t>
      </w:r>
    </w:p>
    <w:p w:rsidR="00654AFC" w:rsidRPr="002F2E4D" w:rsidRDefault="00654AFC" w:rsidP="00654AFC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Curves of indifference in family farm</w:t>
      </w:r>
    </w:p>
    <w:p w:rsidR="00654AFC" w:rsidRPr="002F2E4D" w:rsidRDefault="00654AFC" w:rsidP="00654AFC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The marginal value of family labor or subjective wages</w:t>
      </w:r>
    </w:p>
    <w:p w:rsidR="00600953" w:rsidRPr="002F2E4D" w:rsidRDefault="00600953" w:rsidP="00600953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proofErr w:type="spellStart"/>
      <w:r w:rsidRPr="002F2E4D">
        <w:rPr>
          <w:sz w:val="24"/>
          <w:szCs w:val="24"/>
          <w:lang w:val="en-US"/>
        </w:rPr>
        <w:t>Chayanov's</w:t>
      </w:r>
      <w:proofErr w:type="spellEnd"/>
      <w:r w:rsidRPr="002F2E4D">
        <w:rPr>
          <w:sz w:val="24"/>
          <w:szCs w:val="24"/>
          <w:lang w:val="en-US"/>
        </w:rPr>
        <w:t xml:space="preserve"> model</w:t>
      </w:r>
    </w:p>
    <w:p w:rsidR="00600953" w:rsidRPr="002F2E4D" w:rsidRDefault="00600953" w:rsidP="00600953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 xml:space="preserve">Demographic structure of the family in </w:t>
      </w:r>
      <w:proofErr w:type="spellStart"/>
      <w:r w:rsidRPr="002F2E4D">
        <w:rPr>
          <w:sz w:val="24"/>
          <w:szCs w:val="24"/>
          <w:lang w:val="en-US"/>
        </w:rPr>
        <w:t>Chayanov's</w:t>
      </w:r>
      <w:proofErr w:type="spellEnd"/>
      <w:r w:rsidRPr="002F2E4D">
        <w:rPr>
          <w:sz w:val="24"/>
          <w:szCs w:val="24"/>
          <w:lang w:val="en-US"/>
        </w:rPr>
        <w:t xml:space="preserve"> model</w:t>
      </w:r>
    </w:p>
    <w:p w:rsidR="00600953" w:rsidRPr="002F2E4D" w:rsidRDefault="00600953" w:rsidP="00600953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 xml:space="preserve">Main prerequisites of </w:t>
      </w:r>
      <w:proofErr w:type="spellStart"/>
      <w:r w:rsidRPr="002F2E4D">
        <w:rPr>
          <w:sz w:val="24"/>
          <w:szCs w:val="24"/>
          <w:lang w:val="en-US"/>
        </w:rPr>
        <w:t>Chayanov's</w:t>
      </w:r>
      <w:proofErr w:type="spellEnd"/>
      <w:r w:rsidRPr="002F2E4D">
        <w:rPr>
          <w:sz w:val="24"/>
          <w:szCs w:val="24"/>
          <w:lang w:val="en-US"/>
        </w:rPr>
        <w:t xml:space="preserve"> model</w:t>
      </w:r>
    </w:p>
    <w:p w:rsidR="00600953" w:rsidRPr="002F2E4D" w:rsidRDefault="00600953" w:rsidP="00600953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 xml:space="preserve">Equilibrium position in </w:t>
      </w:r>
      <w:proofErr w:type="spellStart"/>
      <w:r w:rsidRPr="002F2E4D">
        <w:rPr>
          <w:sz w:val="24"/>
          <w:szCs w:val="24"/>
          <w:lang w:val="en-US"/>
        </w:rPr>
        <w:t>Chayanov's</w:t>
      </w:r>
      <w:proofErr w:type="spellEnd"/>
      <w:r w:rsidRPr="002F2E4D">
        <w:rPr>
          <w:sz w:val="24"/>
          <w:szCs w:val="24"/>
          <w:lang w:val="en-US"/>
        </w:rPr>
        <w:t xml:space="preserve"> model</w:t>
      </w:r>
    </w:p>
    <w:p w:rsidR="00600953" w:rsidRPr="002F2E4D" w:rsidRDefault="00EC3016" w:rsidP="00EC3016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Collective agricultural enterprise</w:t>
      </w:r>
    </w:p>
    <w:p w:rsidR="00EC3016" w:rsidRPr="002F2E4D" w:rsidRDefault="00EC3016" w:rsidP="00EC3016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Israeli kibbutz</w:t>
      </w:r>
    </w:p>
    <w:p w:rsidR="00EC3016" w:rsidRPr="002F2E4D" w:rsidRDefault="00EC3016" w:rsidP="00EC3016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Collective agricultural enterprise in Italy, Spain, Portuguese</w:t>
      </w:r>
    </w:p>
    <w:p w:rsidR="00EC3016" w:rsidRPr="002F2E4D" w:rsidRDefault="00EA6787" w:rsidP="00EC3016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 xml:space="preserve">GAEC — </w:t>
      </w:r>
      <w:proofErr w:type="spellStart"/>
      <w:r w:rsidRPr="002F2E4D">
        <w:rPr>
          <w:sz w:val="24"/>
          <w:szCs w:val="24"/>
          <w:lang w:val="en-US"/>
        </w:rPr>
        <w:t>Gruepement</w:t>
      </w:r>
      <w:proofErr w:type="spellEnd"/>
      <w:r w:rsidRPr="002F2E4D">
        <w:rPr>
          <w:sz w:val="24"/>
          <w:szCs w:val="24"/>
          <w:lang w:val="en-US"/>
        </w:rPr>
        <w:t xml:space="preserve"> </w:t>
      </w:r>
      <w:proofErr w:type="spellStart"/>
      <w:r w:rsidRPr="002F2E4D">
        <w:rPr>
          <w:sz w:val="24"/>
          <w:szCs w:val="24"/>
          <w:lang w:val="en-US"/>
        </w:rPr>
        <w:t>agricole</w:t>
      </w:r>
      <w:proofErr w:type="spellEnd"/>
      <w:r w:rsidRPr="002F2E4D">
        <w:rPr>
          <w:sz w:val="24"/>
          <w:szCs w:val="24"/>
          <w:lang w:val="en-US"/>
        </w:rPr>
        <w:t xml:space="preserve"> </w:t>
      </w:r>
      <w:proofErr w:type="spellStart"/>
      <w:r w:rsidRPr="002F2E4D">
        <w:rPr>
          <w:sz w:val="24"/>
          <w:szCs w:val="24"/>
          <w:lang w:val="en-US"/>
        </w:rPr>
        <w:t>d'explotacion</w:t>
      </w:r>
      <w:proofErr w:type="spellEnd"/>
      <w:r w:rsidRPr="002F2E4D">
        <w:rPr>
          <w:sz w:val="24"/>
          <w:szCs w:val="24"/>
          <w:lang w:val="en-US"/>
        </w:rPr>
        <w:t xml:space="preserve"> en </w:t>
      </w:r>
      <w:proofErr w:type="spellStart"/>
      <w:r w:rsidRPr="002F2E4D">
        <w:rPr>
          <w:sz w:val="24"/>
          <w:szCs w:val="24"/>
          <w:lang w:val="en-US"/>
        </w:rPr>
        <w:t>commun</w:t>
      </w:r>
      <w:proofErr w:type="spellEnd"/>
    </w:p>
    <w:p w:rsidR="00EC3016" w:rsidRPr="002F2E4D" w:rsidRDefault="00EC3016" w:rsidP="00EA6787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 xml:space="preserve"> </w:t>
      </w:r>
      <w:r w:rsidR="00EA6787" w:rsidRPr="002F2E4D">
        <w:rPr>
          <w:sz w:val="24"/>
          <w:szCs w:val="24"/>
          <w:lang w:val="en-US"/>
        </w:rPr>
        <w:t>Anti-corporation agricultural law in USA</w:t>
      </w:r>
    </w:p>
    <w:p w:rsidR="00EA6787" w:rsidRPr="002F2E4D" w:rsidRDefault="00EA6787" w:rsidP="00EA6787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The utility function of the collective enterprise</w:t>
      </w:r>
    </w:p>
    <w:p w:rsidR="00EA6787" w:rsidRPr="002F2E4D" w:rsidRDefault="00EA6787" w:rsidP="00EA6787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Income differentiation among members of the collective enterprise</w:t>
      </w:r>
    </w:p>
    <w:p w:rsidR="00EA6787" w:rsidRPr="002F2E4D" w:rsidRDefault="00EA6787" w:rsidP="00EA6787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Indifference curves of a member of a collective enterprise</w:t>
      </w:r>
    </w:p>
    <w:p w:rsidR="00EA6787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Agribusiness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The agrarian sector as a part of the global economic system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Vertical integration of agricultural production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Horizontal integration of agricultural production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Agro-industrial integration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Production contracting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 xml:space="preserve"> The history of the emergence of peasant cooperation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The concept of peasant cooperation and cooperative principles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Difference between the agricultural cooperative and other collective forms of enterprises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Types of agricultural cooperatives</w:t>
      </w:r>
    </w:p>
    <w:p w:rsidR="009060B8" w:rsidRPr="002F2E4D" w:rsidRDefault="009060B8" w:rsidP="009060B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 xml:space="preserve">Agricultural </w:t>
      </w:r>
      <w:r w:rsidR="005E79BF" w:rsidRPr="002F2E4D">
        <w:rPr>
          <w:sz w:val="24"/>
          <w:szCs w:val="24"/>
          <w:lang w:val="en-US"/>
        </w:rPr>
        <w:t>cooperative as a form of vertical integration</w:t>
      </w:r>
    </w:p>
    <w:p w:rsidR="00F759C8" w:rsidRPr="002F2E4D" w:rsidRDefault="00F759C8" w:rsidP="00F759C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Agro-industrial complex</w:t>
      </w:r>
    </w:p>
    <w:p w:rsidR="00F759C8" w:rsidRPr="002F2E4D" w:rsidRDefault="00F759C8" w:rsidP="00F759C8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  <w:lang w:val="en-US"/>
        </w:rPr>
      </w:pPr>
      <w:r w:rsidRPr="002F2E4D">
        <w:rPr>
          <w:sz w:val="24"/>
          <w:szCs w:val="24"/>
          <w:lang w:val="en-US"/>
        </w:rPr>
        <w:t>Agricultural marketing</w:t>
      </w:r>
    </w:p>
    <w:sectPr w:rsidR="00F759C8" w:rsidRPr="002F2E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5040"/>
    <w:multiLevelType w:val="hybridMultilevel"/>
    <w:tmpl w:val="321827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500A"/>
    <w:multiLevelType w:val="hybridMultilevel"/>
    <w:tmpl w:val="972C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E2F"/>
    <w:multiLevelType w:val="hybridMultilevel"/>
    <w:tmpl w:val="FCA4B384"/>
    <w:lvl w:ilvl="0" w:tplc="49141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A065A"/>
    <w:multiLevelType w:val="hybridMultilevel"/>
    <w:tmpl w:val="FCA4B384"/>
    <w:lvl w:ilvl="0" w:tplc="49141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81CBE"/>
    <w:multiLevelType w:val="hybridMultilevel"/>
    <w:tmpl w:val="1F846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05"/>
    <w:rsid w:val="000A7D4A"/>
    <w:rsid w:val="000B6412"/>
    <w:rsid w:val="00212654"/>
    <w:rsid w:val="002D5360"/>
    <w:rsid w:val="002F2E4D"/>
    <w:rsid w:val="0035578A"/>
    <w:rsid w:val="00436D0E"/>
    <w:rsid w:val="00482A66"/>
    <w:rsid w:val="00503AC2"/>
    <w:rsid w:val="00553DF7"/>
    <w:rsid w:val="005E79BF"/>
    <w:rsid w:val="00600953"/>
    <w:rsid w:val="00654AFC"/>
    <w:rsid w:val="007A3F04"/>
    <w:rsid w:val="007D3669"/>
    <w:rsid w:val="008053D6"/>
    <w:rsid w:val="009060B8"/>
    <w:rsid w:val="00A96018"/>
    <w:rsid w:val="00AA7CF9"/>
    <w:rsid w:val="00C05B1C"/>
    <w:rsid w:val="00C10C05"/>
    <w:rsid w:val="00EA6787"/>
    <w:rsid w:val="00EC3016"/>
    <w:rsid w:val="00F759C8"/>
    <w:rsid w:val="00F800C9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B6A2-79DB-4A8D-993B-AA46790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18"/>
    <w:pPr>
      <w:overflowPunct w:val="0"/>
      <w:autoSpaceDE w:val="0"/>
      <w:autoSpaceDN w:val="0"/>
      <w:adjustRightInd w:val="0"/>
      <w:spacing w:after="24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4">
    <w:name w:val="Рисунок"/>
    <w:basedOn w:val="a"/>
    <w:rsid w:val="007A3F04"/>
    <w:pPr>
      <w:tabs>
        <w:tab w:val="left" w:pos="8784"/>
        <w:tab w:val="left" w:pos="8928"/>
      </w:tabs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unec</dc:creator>
  <cp:keywords/>
  <dc:description/>
  <cp:lastModifiedBy>Cale</cp:lastModifiedBy>
  <cp:revision>2</cp:revision>
  <dcterms:created xsi:type="dcterms:W3CDTF">2019-12-20T16:56:00Z</dcterms:created>
  <dcterms:modified xsi:type="dcterms:W3CDTF">2019-12-20T16:56:00Z</dcterms:modified>
</cp:coreProperties>
</file>