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ED" w:rsidRPr="006610ED" w:rsidRDefault="006610ED" w:rsidP="006610ED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10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İQTİSADİ FİKİR TARİXİ</w:t>
      </w:r>
    </w:p>
    <w:p w:rsidR="006610ED" w:rsidRDefault="006610ED" w:rsidP="006610ED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10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İMTAHAN SUALLARI</w:t>
      </w:r>
    </w:p>
    <w:p w:rsidR="006610ED" w:rsidRPr="006610ED" w:rsidRDefault="006610ED" w:rsidP="006610ED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Qədim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Yunanıstanda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fikirlər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Platon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Qədim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Yunanıstanda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fikirlər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Aristotel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Fiziokratlar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məktəbinin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yaranmasının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tarixi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şəraiti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ümumi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xüsusiyyətləri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Fransua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Kenenin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baxışları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Fransua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Kenenin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təbii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qaydalar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konsepsiyası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Fiziokratların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pul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kapital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əmək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haqqı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təlimi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Fransua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Kenenin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İqtisadi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cədvəl"i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F.Kenenin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İqtisadi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cədvəli"nin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təhlilindən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irəli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gələn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nəticələr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A.R.Jak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Tyürqonun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baxışları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Fiziokratların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proqramı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Fiziokratların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xalis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ya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izafi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məhsul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təlimi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F.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Kene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A.R.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Jak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Tyürqonun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sinfi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quruluş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haqqında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olan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fikirləri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Şərqdə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fikrin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formalaşmasında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islamın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rolu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İslamda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vergi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sistemi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Nəsirəddin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Tusinin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Əxlaqi-Nasiri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Dövlət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maliyyəsi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haqqında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traktatları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əsərlərində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irəli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sürülmüş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fikirlər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İslam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iqtisadiyyatında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ticarətin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qiymətləndirilməsi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Qərbi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Avropada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fikirlərin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meydana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gəlməsi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F.Akvinskinin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baxışları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Merkantilizmin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mahiyyəti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inkişaf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mərhələləri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Merkantilizmin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İngiltərədə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özünəməxsus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xüsusiyyətləri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Merkantilizmin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Fransada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özünəməxsus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xüsusiyyətləri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İslam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iqtisadiyyatında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əmlak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toxunulmazlığı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ideyası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Kononistlərin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ideyaları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İslam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iqtisadiyyatında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pul-kredit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münasibətləri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haqqında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fikirlər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İlk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fiziokratlar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merkantilizmin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tənqidi</w:t>
      </w:r>
      <w:proofErr w:type="spellEnd"/>
    </w:p>
    <w:p w:rsidR="006610ED" w:rsidRPr="006610ED" w:rsidRDefault="006610ED" w:rsidP="006610E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Fiziokratların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görüşləri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ilə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merkantilizmin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fərqi</w:t>
      </w:r>
      <w:proofErr w:type="spellEnd"/>
    </w:p>
    <w:p w:rsidR="006610ED" w:rsidRPr="006610ED" w:rsidRDefault="006610ED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26. </w:t>
      </w:r>
      <w:r w:rsidRPr="006610ED">
        <w:rPr>
          <w:rFonts w:ascii="Times New Roman" w:hAnsi="Times New Roman" w:cs="Times New Roman"/>
          <w:sz w:val="24"/>
          <w:szCs w:val="24"/>
        </w:rPr>
        <w:t xml:space="preserve">Adam </w:t>
      </w:r>
      <w:proofErr w:type="spellStart"/>
      <w:r w:rsidRPr="006610ED">
        <w:rPr>
          <w:rFonts w:ascii="Times New Roman" w:hAnsi="Times New Roman" w:cs="Times New Roman"/>
          <w:sz w:val="24"/>
          <w:szCs w:val="24"/>
        </w:rPr>
        <w:t>Smit</w:t>
      </w:r>
      <w:proofErr w:type="spellEnd"/>
      <w:r w:rsidRPr="006610ED">
        <w:rPr>
          <w:rFonts w:ascii="Times New Roman" w:hAnsi="Times New Roman" w:cs="Times New Roman"/>
          <w:sz w:val="24"/>
          <w:szCs w:val="24"/>
        </w:rPr>
        <w:t xml:space="preserve"> - "</w:t>
      </w:r>
      <w:proofErr w:type="spellStart"/>
      <w:r w:rsidRPr="006610ED">
        <w:rPr>
          <w:rFonts w:ascii="Times New Roman" w:hAnsi="Times New Roman" w:cs="Times New Roman"/>
          <w:sz w:val="24"/>
          <w:szCs w:val="24"/>
        </w:rPr>
        <w:t>Xalqların</w:t>
      </w:r>
      <w:proofErr w:type="spellEnd"/>
      <w:r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sz w:val="24"/>
          <w:szCs w:val="24"/>
        </w:rPr>
        <w:t>sərvətinin</w:t>
      </w:r>
      <w:proofErr w:type="spellEnd"/>
      <w:r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sz w:val="24"/>
          <w:szCs w:val="24"/>
        </w:rPr>
        <w:t>təbiəti</w:t>
      </w:r>
      <w:proofErr w:type="spellEnd"/>
      <w:r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sz w:val="24"/>
          <w:szCs w:val="24"/>
        </w:rPr>
        <w:t>və</w:t>
      </w:r>
      <w:proofErr w:type="spellEnd"/>
      <w:r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sz w:val="24"/>
          <w:szCs w:val="24"/>
        </w:rPr>
        <w:t>səbəbləri</w:t>
      </w:r>
      <w:proofErr w:type="spellEnd"/>
      <w:r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sz w:val="24"/>
          <w:szCs w:val="24"/>
        </w:rPr>
        <w:t>haqqında</w:t>
      </w:r>
      <w:proofErr w:type="spellEnd"/>
      <w:r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sz w:val="24"/>
          <w:szCs w:val="24"/>
        </w:rPr>
        <w:t>tədqiqat</w:t>
      </w:r>
      <w:proofErr w:type="spellEnd"/>
      <w:r w:rsidRPr="006610ED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6610ED">
        <w:rPr>
          <w:rFonts w:ascii="Times New Roman" w:hAnsi="Times New Roman" w:cs="Times New Roman"/>
          <w:sz w:val="24"/>
          <w:szCs w:val="24"/>
        </w:rPr>
        <w:t>adlı</w:t>
      </w:r>
      <w:proofErr w:type="spellEnd"/>
      <w:r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sz w:val="24"/>
          <w:szCs w:val="24"/>
        </w:rPr>
        <w:t>əsərindən</w:t>
      </w:r>
      <w:proofErr w:type="spellEnd"/>
      <w:r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sz w:val="24"/>
          <w:szCs w:val="24"/>
        </w:rPr>
        <w:t>tezislər</w:t>
      </w:r>
      <w:proofErr w:type="spellEnd"/>
    </w:p>
    <w:p w:rsidR="006610ED" w:rsidRPr="006610ED" w:rsidRDefault="006610ED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610ED">
        <w:rPr>
          <w:rFonts w:ascii="Times New Roman" w:hAnsi="Times New Roman" w:cs="Times New Roman"/>
          <w:sz w:val="24"/>
          <w:szCs w:val="24"/>
        </w:rPr>
        <w:t>2</w:t>
      </w:r>
      <w:r w:rsidR="001D6D68">
        <w:rPr>
          <w:rFonts w:ascii="Times New Roman" w:hAnsi="Times New Roman" w:cs="Times New Roman"/>
          <w:sz w:val="24"/>
          <w:szCs w:val="24"/>
        </w:rPr>
        <w:t>7</w:t>
      </w:r>
      <w:r w:rsidRPr="006610ED">
        <w:rPr>
          <w:rFonts w:ascii="Times New Roman" w:hAnsi="Times New Roman" w:cs="Times New Roman"/>
          <w:sz w:val="24"/>
          <w:szCs w:val="24"/>
        </w:rPr>
        <w:t xml:space="preserve">. </w:t>
      </w:r>
      <w:r w:rsidR="001D6D68">
        <w:rPr>
          <w:rFonts w:ascii="Times New Roman" w:hAnsi="Times New Roman" w:cs="Times New Roman"/>
          <w:sz w:val="24"/>
          <w:szCs w:val="24"/>
        </w:rPr>
        <w:t xml:space="preserve"> </w:t>
      </w:r>
      <w:r w:rsidRPr="006610ED">
        <w:rPr>
          <w:rFonts w:ascii="Times New Roman" w:hAnsi="Times New Roman" w:cs="Times New Roman"/>
          <w:sz w:val="24"/>
          <w:szCs w:val="24"/>
        </w:rPr>
        <w:t xml:space="preserve">Adam </w:t>
      </w:r>
      <w:proofErr w:type="spellStart"/>
      <w:r w:rsidRPr="006610ED">
        <w:rPr>
          <w:rFonts w:ascii="Times New Roman" w:hAnsi="Times New Roman" w:cs="Times New Roman"/>
          <w:sz w:val="24"/>
          <w:szCs w:val="24"/>
        </w:rPr>
        <w:t>Smit</w:t>
      </w:r>
      <w:proofErr w:type="spellEnd"/>
      <w:r w:rsidRPr="006610E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6610ED">
        <w:rPr>
          <w:rFonts w:ascii="Times New Roman" w:hAnsi="Times New Roman" w:cs="Times New Roman"/>
          <w:sz w:val="24"/>
          <w:szCs w:val="24"/>
        </w:rPr>
        <w:t>ixtisaslaşmanın</w:t>
      </w:r>
      <w:proofErr w:type="spellEnd"/>
      <w:r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sz w:val="24"/>
          <w:szCs w:val="24"/>
        </w:rPr>
        <w:t>üstünlükləri</w:t>
      </w:r>
      <w:proofErr w:type="spellEnd"/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Adam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Smit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mübadilə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haqqında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təlimi</w:t>
      </w:r>
      <w:proofErr w:type="spellEnd"/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 Adam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Smit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dəyər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haqqında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təlimi</w:t>
      </w:r>
      <w:proofErr w:type="spellEnd"/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Adam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Smit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torpaq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kapital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və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əmək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Bazarlar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istehsalı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necə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idarə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edir</w:t>
      </w:r>
      <w:proofErr w:type="spellEnd"/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Adam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Smit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əmək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haqqı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təlimi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əmək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haqqı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iqtisadi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artrımdan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asılıdır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>)</w:t>
      </w:r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Adam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Smit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kapital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haqqında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təlimi</w:t>
      </w:r>
      <w:proofErr w:type="spellEnd"/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Adam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Smit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tariflər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və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subsidiyalar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Müstəmləkə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ticarətinin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məhdudiyyətləri</w:t>
      </w:r>
      <w:proofErr w:type="spellEnd"/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Adam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Smit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verginin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tətbiq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olunma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prinsipləri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Dövlətin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rolu</w:t>
      </w:r>
      <w:proofErr w:type="spellEnd"/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David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Rikardonun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iqtisadi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sistemi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və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metodu</w:t>
      </w:r>
      <w:proofErr w:type="spellEnd"/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David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Rikardonun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əmək-dəyər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nəzəriyyəsi</w:t>
      </w:r>
      <w:proofErr w:type="spellEnd"/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David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Rikardonun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sərvətlə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bağlı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fikirləri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A.Smitdən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fərqi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>)</w:t>
      </w:r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David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Rikardonun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renta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nəzəriyyəsi</w:t>
      </w:r>
      <w:proofErr w:type="spellEnd"/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David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Rikardonun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əmək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haqqı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təlimi</w:t>
      </w:r>
      <w:proofErr w:type="spellEnd"/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David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Rikardonun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mənfəət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nəzəriyyəsi</w:t>
      </w:r>
      <w:proofErr w:type="spellEnd"/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David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Rikardonun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iqtisadi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təlimində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pul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tədavülü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və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banklar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məsələsi</w:t>
      </w:r>
      <w:proofErr w:type="spellEnd"/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David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Rikardonun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beynəlxalq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ticarət</w:t>
      </w:r>
      <w:proofErr w:type="spellEnd"/>
      <w:r w:rsidR="006610ED" w:rsidRPr="00661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ED" w:rsidRPr="006610ED">
        <w:rPr>
          <w:rFonts w:ascii="Times New Roman" w:hAnsi="Times New Roman" w:cs="Times New Roman"/>
          <w:sz w:val="24"/>
          <w:szCs w:val="24"/>
        </w:rPr>
        <w:t>nəzəriyyəsi</w:t>
      </w:r>
      <w:proofErr w:type="spellEnd"/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="006610ED" w:rsidRPr="006610ED">
        <w:rPr>
          <w:rFonts w:ascii="Times New Roman" w:hAnsi="Times New Roman" w:cs="Times New Roman"/>
          <w:sz w:val="24"/>
          <w:szCs w:val="24"/>
        </w:rPr>
        <w:t xml:space="preserve">. </w:t>
      </w:r>
      <w:r w:rsidR="006610ED" w:rsidRPr="006610ED">
        <w:rPr>
          <w:rFonts w:ascii="Times New Roman" w:hAnsi="Times New Roman" w:cs="Times New Roman"/>
          <w:sz w:val="24"/>
          <w:szCs w:val="24"/>
          <w:lang w:val="az-Latn-AZ"/>
        </w:rPr>
        <w:t>Karl Marks - əlavə dəyər nəzəriyyəsi</w:t>
      </w:r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>
        <w:rPr>
          <w:rFonts w:ascii="Times New Roman" w:hAnsi="Times New Roman" w:cs="Times New Roman"/>
          <w:sz w:val="24"/>
          <w:szCs w:val="24"/>
          <w:lang w:val="az-Latn-AZ"/>
        </w:rPr>
        <w:t>44</w:t>
      </w:r>
      <w:r w:rsidR="006610ED" w:rsidRPr="006610ED">
        <w:rPr>
          <w:rFonts w:ascii="Times New Roman" w:hAnsi="Times New Roman" w:cs="Times New Roman"/>
          <w:sz w:val="24"/>
          <w:szCs w:val="24"/>
          <w:lang w:val="az-Latn-AZ"/>
        </w:rPr>
        <w:t>. Karl Marks – kapitalın mahiyyəti</w:t>
      </w:r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>
        <w:rPr>
          <w:rFonts w:ascii="Times New Roman" w:hAnsi="Times New Roman" w:cs="Times New Roman"/>
          <w:sz w:val="24"/>
          <w:szCs w:val="24"/>
          <w:lang w:val="az-Latn-AZ"/>
        </w:rPr>
        <w:t>45</w:t>
      </w:r>
      <w:r w:rsidR="006610ED" w:rsidRPr="006610ED">
        <w:rPr>
          <w:rFonts w:ascii="Times New Roman" w:hAnsi="Times New Roman" w:cs="Times New Roman"/>
          <w:sz w:val="24"/>
          <w:szCs w:val="24"/>
          <w:lang w:val="az-Latn-AZ"/>
        </w:rPr>
        <w:t>. Karl marksın “Kapital” əsəri, mahiyyəti və tədqiqat metodu</w:t>
      </w:r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>
        <w:rPr>
          <w:rFonts w:ascii="Times New Roman" w:hAnsi="Times New Roman" w:cs="Times New Roman"/>
          <w:sz w:val="24"/>
          <w:szCs w:val="24"/>
          <w:lang w:val="az-Latn-AZ"/>
        </w:rPr>
        <w:t>46</w:t>
      </w:r>
      <w:r w:rsidR="006610ED" w:rsidRPr="006610ED">
        <w:rPr>
          <w:rFonts w:ascii="Times New Roman" w:hAnsi="Times New Roman" w:cs="Times New Roman"/>
          <w:sz w:val="24"/>
          <w:szCs w:val="24"/>
          <w:lang w:val="az-Latn-AZ"/>
        </w:rPr>
        <w:t>. Karl Marksın dialektik metodu</w:t>
      </w:r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>
        <w:rPr>
          <w:rFonts w:ascii="Times New Roman" w:hAnsi="Times New Roman" w:cs="Times New Roman"/>
          <w:sz w:val="24"/>
          <w:szCs w:val="24"/>
          <w:lang w:val="az-Latn-AZ"/>
        </w:rPr>
        <w:t>47</w:t>
      </w:r>
      <w:r w:rsidR="006610ED" w:rsidRPr="006610ED">
        <w:rPr>
          <w:rFonts w:ascii="Times New Roman" w:hAnsi="Times New Roman" w:cs="Times New Roman"/>
          <w:sz w:val="24"/>
          <w:szCs w:val="24"/>
          <w:lang w:val="az-Latn-AZ"/>
        </w:rPr>
        <w:t>. Adam Smit və David Rikardo – dəyər nəzəriyyələri: müqayisəli təhlil</w:t>
      </w:r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>
        <w:rPr>
          <w:rFonts w:ascii="Times New Roman" w:hAnsi="Times New Roman" w:cs="Times New Roman"/>
          <w:sz w:val="24"/>
          <w:szCs w:val="24"/>
          <w:lang w:val="az-Latn-AZ"/>
        </w:rPr>
        <w:t>48</w:t>
      </w:r>
      <w:r w:rsidR="006610ED" w:rsidRPr="006610ED">
        <w:rPr>
          <w:rFonts w:ascii="Times New Roman" w:hAnsi="Times New Roman" w:cs="Times New Roman"/>
          <w:sz w:val="24"/>
          <w:szCs w:val="24"/>
          <w:lang w:val="az-Latn-AZ"/>
        </w:rPr>
        <w:t>. Adam Smit və David Rikardo - əmək və əmək haqqı təlimləri: müqayisəli təhlil</w:t>
      </w:r>
    </w:p>
    <w:p w:rsidR="006610ED" w:rsidRPr="006610ED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>
        <w:rPr>
          <w:rFonts w:ascii="Times New Roman" w:hAnsi="Times New Roman" w:cs="Times New Roman"/>
          <w:sz w:val="24"/>
          <w:szCs w:val="24"/>
          <w:lang w:val="az-Latn-AZ"/>
        </w:rPr>
        <w:t>49</w:t>
      </w:r>
      <w:r w:rsidR="006610ED" w:rsidRPr="006610ED">
        <w:rPr>
          <w:rFonts w:ascii="Times New Roman" w:hAnsi="Times New Roman" w:cs="Times New Roman"/>
          <w:sz w:val="24"/>
          <w:szCs w:val="24"/>
          <w:lang w:val="az-Latn-AZ"/>
        </w:rPr>
        <w:t>. Adam Smit və Merkantilizm: müqayisəli təhlil</w:t>
      </w:r>
    </w:p>
    <w:p w:rsidR="001D6D68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>
        <w:rPr>
          <w:rFonts w:ascii="Times New Roman" w:hAnsi="Times New Roman" w:cs="Times New Roman"/>
          <w:sz w:val="24"/>
          <w:szCs w:val="24"/>
          <w:lang w:val="az-Latn-AZ"/>
        </w:rPr>
        <w:t>50</w:t>
      </w:r>
      <w:r w:rsidR="006610ED" w:rsidRPr="006610ED">
        <w:rPr>
          <w:rFonts w:ascii="Times New Roman" w:hAnsi="Times New Roman" w:cs="Times New Roman"/>
          <w:sz w:val="24"/>
          <w:szCs w:val="24"/>
          <w:lang w:val="az-Latn-AZ"/>
        </w:rPr>
        <w:t>. David Rikardo və Karl Marks – izafi məhsul təlimi: müqayisəli təhlil</w:t>
      </w:r>
    </w:p>
    <w:p w:rsidR="001D6D68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>
        <w:rPr>
          <w:rFonts w:ascii="Times New Roman" w:hAnsi="Times New Roman" w:cs="Times New Roman"/>
          <w:sz w:val="24"/>
          <w:szCs w:val="24"/>
          <w:lang w:val="az-Latn-AZ"/>
        </w:rPr>
        <w:t xml:space="preserve">51. </w:t>
      </w:r>
      <w:r w:rsidR="006610ED" w:rsidRPr="001D6D68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Klassik siyasi iqtisad məktəbinin davamı və tənqidi. </w:t>
      </w:r>
      <w:proofErr w:type="spellStart"/>
      <w:r w:rsidR="006610ED" w:rsidRPr="001D6D68">
        <w:rPr>
          <w:rFonts w:ascii="Times New Roman" w:hAnsi="Times New Roman" w:cs="Times New Roman"/>
          <w:color w:val="000000" w:themeColor="text1"/>
          <w:sz w:val="24"/>
          <w:szCs w:val="24"/>
        </w:rPr>
        <w:t>S.Sismondi</w:t>
      </w:r>
      <w:proofErr w:type="spellEnd"/>
    </w:p>
    <w:p w:rsidR="006610ED" w:rsidRPr="001D6D68" w:rsidRDefault="001D6D68" w:rsidP="001D6D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>
        <w:rPr>
          <w:rFonts w:ascii="Times New Roman" w:hAnsi="Times New Roman" w:cs="Times New Roman"/>
          <w:sz w:val="24"/>
          <w:szCs w:val="24"/>
          <w:lang w:val="az-Latn-AZ"/>
        </w:rPr>
        <w:t>52.</w:t>
      </w:r>
      <w:r w:rsidRPr="001D6D68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 xml:space="preserve"> </w:t>
      </w:r>
      <w:r w:rsidR="006610ED" w:rsidRPr="001D6D68">
        <w:rPr>
          <w:rFonts w:ascii="Times New Roman" w:hAnsi="Times New Roman" w:cs="Times New Roman"/>
          <w:color w:val="000000" w:themeColor="text1"/>
          <w:sz w:val="24"/>
          <w:szCs w:val="24"/>
          <w:lang w:val="az-Latn-AZ"/>
        </w:rPr>
        <w:t>Klassik siyasi iqtisad məktəbinin davamı və tənqidi. T.R.Maltus</w:t>
      </w:r>
    </w:p>
    <w:p w:rsidR="006610ED" w:rsidRPr="001D6D68" w:rsidRDefault="006610ED" w:rsidP="001D6D68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az-Latn-AZ"/>
        </w:rPr>
      </w:pPr>
      <w:r w:rsidRPr="001D6D6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az-Latn-AZ"/>
        </w:rPr>
        <w:t>K.Rodbertusun iqtisadi konsepsiyası</w:t>
      </w:r>
    </w:p>
    <w:p w:rsidR="006610ED" w:rsidRPr="001D6D68" w:rsidRDefault="006610ED" w:rsidP="001D6D68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az-Latn-AZ"/>
        </w:rPr>
      </w:pPr>
      <w:r w:rsidRPr="001D6D6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az-Latn-AZ"/>
        </w:rPr>
        <w:t>Marjinalizmin yaranması. Marjinalizmin Avstriya məktəbi. K.Menger</w:t>
      </w:r>
      <w:r w:rsidRPr="006610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az-Latn-AZ"/>
        </w:rPr>
        <w:t>in iqtisadi fikirləri</w:t>
      </w:r>
    </w:p>
    <w:p w:rsidR="006610ED" w:rsidRPr="006610ED" w:rsidRDefault="006610ED" w:rsidP="001D6D68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D6D6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az-Latn-AZ"/>
        </w:rPr>
        <w:t>Y.Be</w:t>
      </w:r>
      <w:r w:rsidRPr="006610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m-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Baverkin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F.Vizerin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baxışları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A.Marşallın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Ekonomiksin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prinsipləri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əsərində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kapital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sərvət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anlayışı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A.Marşall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""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Faydalılığın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azalması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qanunu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A.Marşallın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inhisar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nəzəriyyəsi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Neoklassik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nəzəriyyəsinin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amerikan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məktəbi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C.Klarkın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əsas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görüşləri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C.Klarkın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əmək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haqqı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qanunu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Klarkın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məhsuldarlıq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həddi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qanunu"nun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mahiyyəti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C.M.Keyns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Məşğulluq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səviyyəsi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səmərəli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tələb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C.M.Keyns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Kapitalın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son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səmərəliliyi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C.M.Keyns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Faiz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nəzəriyyəsinin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mahiyyəti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C.M.Keyns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Makroiqtisadi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tənzimləmə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proqramı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Multiplikator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konsepsiyası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Keyns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nəzəriyyəsində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qiymət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inflyasiya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Neoliberalizmin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nəzəri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metodoloji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əsasları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V.Oykenin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Təsərrüfat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tipləri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Sosial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bazar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təsərrüfatı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nəzəriyyələri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F.Xayekin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iqtisadi-fəlsəfi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baxışları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Monetarizmin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nəzəri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və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metodoloji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əsasları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İnhisarçı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rəqabət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problemi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XIX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əsrin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ikinci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yarısında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Azərbaycanda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fikir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tarixi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Müasir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dövrdə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Azərbaycanın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iqtisadi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fikrindəki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dəyişiklik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Neoklassik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müqayisəli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üstünlük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nəzəriyyəsi</w:t>
      </w:r>
      <w:proofErr w:type="spellEnd"/>
    </w:p>
    <w:p w:rsidR="006610ED" w:rsidRPr="006610ED" w:rsidRDefault="006610ED" w:rsidP="001D6D68">
      <w:pPr>
        <w:pStyle w:val="a3"/>
        <w:numPr>
          <w:ilvl w:val="0"/>
          <w:numId w:val="2"/>
        </w:numPr>
        <w:tabs>
          <w:tab w:val="left" w:pos="108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Dünya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təsərrüfatının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İ.Vallerstayn</w:t>
      </w:r>
      <w:proofErr w:type="spellEnd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10ED">
        <w:rPr>
          <w:rFonts w:ascii="Times New Roman" w:hAnsi="Times New Roman" w:cs="Times New Roman"/>
          <w:color w:val="000000" w:themeColor="text1"/>
          <w:sz w:val="24"/>
          <w:szCs w:val="24"/>
        </w:rPr>
        <w:t>nəzəriyyəsi</w:t>
      </w:r>
      <w:proofErr w:type="spellEnd"/>
    </w:p>
    <w:p w:rsidR="00227E4D" w:rsidRPr="006610ED" w:rsidRDefault="00227E4D" w:rsidP="006610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27E4D" w:rsidRPr="006610ED" w:rsidSect="00CA5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625"/>
    <w:multiLevelType w:val="hybridMultilevel"/>
    <w:tmpl w:val="BF8E5BB0"/>
    <w:lvl w:ilvl="0" w:tplc="0409000F">
      <w:start w:val="5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92A0D09"/>
    <w:multiLevelType w:val="hybridMultilevel"/>
    <w:tmpl w:val="75AEF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10ED"/>
    <w:rsid w:val="001D6D68"/>
    <w:rsid w:val="00227E4D"/>
    <w:rsid w:val="00661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0ED"/>
    <w:pPr>
      <w:spacing w:after="0" w:line="360" w:lineRule="auto"/>
      <w:ind w:left="720"/>
      <w:contextualSpacing/>
      <w:jc w:val="both"/>
    </w:pPr>
    <w:rPr>
      <w:rFonts w:eastAsiaTheme="minorHAnsi"/>
    </w:rPr>
  </w:style>
  <w:style w:type="character" w:styleId="a4">
    <w:name w:val="Emphasis"/>
    <w:basedOn w:val="a0"/>
    <w:uiPriority w:val="20"/>
    <w:qFormat/>
    <w:rsid w:val="006610ED"/>
    <w:rPr>
      <w:i/>
      <w:iCs/>
    </w:rPr>
  </w:style>
  <w:style w:type="character" w:customStyle="1" w:styleId="apple-converted-space">
    <w:name w:val="apple-converted-space"/>
    <w:basedOn w:val="a0"/>
    <w:rsid w:val="006610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2017-05-23T05:38:00Z</dcterms:created>
  <dcterms:modified xsi:type="dcterms:W3CDTF">2017-05-23T05:38:00Z</dcterms:modified>
</cp:coreProperties>
</file>