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349"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4"/>
        <w:gridCol w:w="4785"/>
      </w:tblGrid>
      <w:tr w:rsidR="001914C7" w:rsidRPr="001914C7" w:rsidTr="009F3803">
        <w:trPr>
          <w:trHeight w:val="1559"/>
        </w:trPr>
        <w:tc>
          <w:tcPr>
            <w:tcW w:w="10349" w:type="dxa"/>
            <w:gridSpan w:val="2"/>
          </w:tcPr>
          <w:p w:rsidR="001914C7" w:rsidRPr="001914C7" w:rsidRDefault="001914C7" w:rsidP="001914C7">
            <w:pPr>
              <w:jc w:val="center"/>
              <w:rPr>
                <w:rFonts w:ascii="Times New Roman" w:hAnsi="Times New Roman" w:cs="Times New Roman"/>
                <w:b/>
                <w:sz w:val="28"/>
                <w:szCs w:val="28"/>
                <w:lang w:val="az-Latn-AZ"/>
              </w:rPr>
            </w:pPr>
            <w:r w:rsidRPr="001914C7">
              <w:rPr>
                <w:rFonts w:ascii="Times New Roman" w:hAnsi="Times New Roman" w:cs="Times New Roman"/>
                <w:noProof/>
                <w:sz w:val="28"/>
                <w:szCs w:val="28"/>
              </w:rPr>
              <w:drawing>
                <wp:inline distT="0" distB="0" distL="0" distR="0" wp14:anchorId="5454BDB0" wp14:editId="51FDFAC1">
                  <wp:extent cx="1066800" cy="1028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66800" cy="1028700"/>
                          </a:xfrm>
                          <a:prstGeom prst="rect">
                            <a:avLst/>
                          </a:prstGeom>
                          <a:noFill/>
                          <a:ln w="9525">
                            <a:noFill/>
                            <a:miter lim="800000"/>
                            <a:headEnd/>
                            <a:tailEnd/>
                          </a:ln>
                        </pic:spPr>
                      </pic:pic>
                    </a:graphicData>
                  </a:graphic>
                </wp:inline>
              </w:drawing>
            </w:r>
            <w:r w:rsidRPr="001914C7">
              <w:rPr>
                <w:rFonts w:ascii="Times New Roman" w:hAnsi="Times New Roman" w:cs="Times New Roman"/>
                <w:b/>
                <w:sz w:val="28"/>
                <w:szCs w:val="28"/>
                <w:lang w:val="az-Latn-AZ"/>
              </w:rPr>
              <w:t xml:space="preserve">                AZƏRBAYCAN RESPUBLİKASI TƏHSİL NAZİRLİYİ</w:t>
            </w:r>
            <w:r w:rsidRPr="001914C7">
              <w:rPr>
                <w:rFonts w:ascii="Times New Roman" w:hAnsi="Times New Roman" w:cs="Times New Roman"/>
                <w:sz w:val="28"/>
                <w:szCs w:val="28"/>
              </w:rPr>
              <w:t xml:space="preserve"> </w:t>
            </w:r>
            <w:r w:rsidRPr="001914C7">
              <w:rPr>
                <w:rFonts w:ascii="Times New Roman" w:hAnsi="Times New Roman" w:cs="Times New Roman"/>
                <w:sz w:val="28"/>
                <w:szCs w:val="28"/>
                <w:lang w:val="az-Latn-AZ"/>
              </w:rPr>
              <w:t xml:space="preserve">                    </w:t>
            </w:r>
            <w:r w:rsidRPr="001914C7">
              <w:rPr>
                <w:rFonts w:ascii="Times New Roman" w:hAnsi="Times New Roman" w:cs="Times New Roman"/>
                <w:sz w:val="28"/>
                <w:szCs w:val="28"/>
              </w:rPr>
              <w:t xml:space="preserve">  </w:t>
            </w:r>
            <w:r w:rsidRPr="001914C7">
              <w:rPr>
                <w:rFonts w:ascii="Times New Roman" w:hAnsi="Times New Roman" w:cs="Times New Roman"/>
                <w:noProof/>
                <w:sz w:val="28"/>
                <w:szCs w:val="28"/>
              </w:rPr>
              <w:drawing>
                <wp:inline distT="0" distB="0" distL="0" distR="0" wp14:anchorId="17899495" wp14:editId="1415E323">
                  <wp:extent cx="1038225" cy="971550"/>
                  <wp:effectExtent l="19050" t="0" r="9525" b="0"/>
                  <wp:docPr id="2" name="Рисунок 7" descr="74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4437"/>
                          <pic:cNvPicPr>
                            <a:picLocks noChangeAspect="1" noChangeArrowheads="1"/>
                          </pic:cNvPicPr>
                        </pic:nvPicPr>
                        <pic:blipFill>
                          <a:blip r:embed="rId7" cstate="print"/>
                          <a:srcRect/>
                          <a:stretch>
                            <a:fillRect/>
                          </a:stretch>
                        </pic:blipFill>
                        <pic:spPr bwMode="auto">
                          <a:xfrm>
                            <a:off x="0" y="0"/>
                            <a:ext cx="1038225" cy="971550"/>
                          </a:xfrm>
                          <a:prstGeom prst="rect">
                            <a:avLst/>
                          </a:prstGeom>
                          <a:noFill/>
                          <a:ln w="9525">
                            <a:noFill/>
                            <a:miter lim="800000"/>
                            <a:headEnd/>
                            <a:tailEnd/>
                          </a:ln>
                        </pic:spPr>
                      </pic:pic>
                    </a:graphicData>
                  </a:graphic>
                </wp:inline>
              </w:drawing>
            </w:r>
          </w:p>
          <w:p w:rsidR="001914C7" w:rsidRPr="001914C7" w:rsidRDefault="001914C7" w:rsidP="001914C7">
            <w:pPr>
              <w:jc w:val="center"/>
              <w:rPr>
                <w:rFonts w:ascii="Times New Roman" w:hAnsi="Times New Roman" w:cs="Times New Roman"/>
                <w:b/>
                <w:sz w:val="28"/>
                <w:szCs w:val="28"/>
                <w:lang w:val="az-Latn-AZ"/>
              </w:rPr>
            </w:pPr>
            <w:r w:rsidRPr="001914C7">
              <w:rPr>
                <w:rFonts w:ascii="Times New Roman" w:hAnsi="Times New Roman" w:cs="Times New Roman"/>
                <w:b/>
                <w:sz w:val="28"/>
                <w:szCs w:val="28"/>
                <w:lang w:val="az-Latn-AZ"/>
              </w:rPr>
              <w:t xml:space="preserve">AZƏRBAYCAN RESPUBLİKASI  İQTİSAD UNİVERSİTETİ-SABAH QRUPLARI </w:t>
            </w:r>
          </w:p>
        </w:tc>
      </w:tr>
      <w:tr w:rsidR="001914C7" w:rsidRPr="001914C7" w:rsidTr="009F3803">
        <w:trPr>
          <w:gridAfter w:val="1"/>
          <w:wAfter w:w="4785" w:type="dxa"/>
        </w:trPr>
        <w:tc>
          <w:tcPr>
            <w:tcW w:w="5564" w:type="dxa"/>
          </w:tcPr>
          <w:p w:rsidR="001914C7" w:rsidRPr="001914C7" w:rsidRDefault="001914C7" w:rsidP="001914C7">
            <w:pPr>
              <w:rPr>
                <w:rFonts w:ascii="Times New Roman" w:hAnsi="Times New Roman" w:cs="Times New Roman"/>
                <w:sz w:val="28"/>
                <w:szCs w:val="28"/>
                <w:lang w:val="az-Latn-AZ"/>
              </w:rPr>
            </w:pPr>
            <w:r w:rsidRPr="001914C7">
              <w:rPr>
                <w:rFonts w:ascii="Times New Roman" w:hAnsi="Times New Roman" w:cs="Times New Roman"/>
                <w:sz w:val="28"/>
                <w:szCs w:val="28"/>
                <w:lang w:val="az-Latn-AZ"/>
              </w:rPr>
              <w:t xml:space="preserve">        </w:t>
            </w:r>
          </w:p>
        </w:tc>
      </w:tr>
      <w:tr w:rsidR="001914C7" w:rsidRPr="001914C7" w:rsidTr="009F3803">
        <w:trPr>
          <w:gridAfter w:val="1"/>
          <w:wAfter w:w="4785" w:type="dxa"/>
        </w:trPr>
        <w:tc>
          <w:tcPr>
            <w:tcW w:w="5564" w:type="dxa"/>
          </w:tcPr>
          <w:p w:rsidR="001914C7" w:rsidRPr="001914C7" w:rsidRDefault="001914C7" w:rsidP="001914C7">
            <w:pPr>
              <w:rPr>
                <w:rFonts w:ascii="Times New Roman" w:hAnsi="Times New Roman" w:cs="Times New Roman"/>
                <w:b/>
                <w:sz w:val="28"/>
                <w:szCs w:val="28"/>
                <w:lang w:val="az-Latn-AZ"/>
              </w:rPr>
            </w:pPr>
            <w:r w:rsidRPr="001914C7">
              <w:rPr>
                <w:rFonts w:ascii="Times New Roman" w:hAnsi="Times New Roman" w:cs="Times New Roman"/>
                <w:b/>
                <w:sz w:val="28"/>
                <w:szCs w:val="28"/>
                <w:lang w:val="az-Latn-AZ"/>
              </w:rPr>
              <w:t>Fənn müəllimi: Əlicanova Şəhla Musa</w:t>
            </w:r>
          </w:p>
          <w:p w:rsidR="001914C7" w:rsidRPr="001914C7" w:rsidRDefault="001914C7" w:rsidP="001914C7">
            <w:pPr>
              <w:rPr>
                <w:rFonts w:ascii="Times New Roman" w:hAnsi="Times New Roman" w:cs="Times New Roman"/>
                <w:b/>
                <w:sz w:val="28"/>
                <w:szCs w:val="28"/>
              </w:rPr>
            </w:pPr>
            <w:r w:rsidRPr="001914C7">
              <w:rPr>
                <w:rFonts w:ascii="Times New Roman" w:hAnsi="Times New Roman" w:cs="Times New Roman"/>
                <w:b/>
                <w:sz w:val="28"/>
                <w:szCs w:val="28"/>
                <w:lang w:val="az-Latn-AZ"/>
              </w:rPr>
              <w:t>Fənn: Mühasibat uçotu</w:t>
            </w:r>
          </w:p>
        </w:tc>
      </w:tr>
    </w:tbl>
    <w:p w:rsidR="001914C7" w:rsidRPr="001914C7" w:rsidRDefault="001914C7" w:rsidP="001914C7">
      <w:pPr>
        <w:rPr>
          <w:rFonts w:ascii="Times New Roman" w:eastAsia="Times New Roman" w:hAnsi="Times New Roman" w:cs="Times New Roman"/>
          <w:sz w:val="28"/>
          <w:szCs w:val="28"/>
          <w:lang w:val="az-Latn-AZ" w:eastAsia="ru-RU"/>
        </w:rPr>
      </w:pPr>
      <w:r w:rsidRPr="001914C7">
        <w:rPr>
          <w:rFonts w:ascii="Times New Roman" w:eastAsia="Times New Roman" w:hAnsi="Times New Roman" w:cs="Times New Roman"/>
          <w:sz w:val="28"/>
          <w:szCs w:val="28"/>
          <w:lang w:val="az-Latn-AZ" w:eastAsia="ru-RU"/>
        </w:rPr>
        <w:t xml:space="preserve"> </w:t>
      </w:r>
    </w:p>
    <w:p w:rsidR="001914C7" w:rsidRPr="001914C7" w:rsidRDefault="001914C7" w:rsidP="001914C7">
      <w:pPr>
        <w:jc w:val="center"/>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2016/17-ci tədris ili Yaz semestri I</w:t>
      </w:r>
      <w:r w:rsidR="0057342B" w:rsidRPr="0057342B">
        <w:rPr>
          <w:rFonts w:ascii="Times New Roman" w:eastAsia="Times New Roman" w:hAnsi="Times New Roman" w:cs="Times New Roman"/>
          <w:b/>
          <w:sz w:val="28"/>
          <w:szCs w:val="28"/>
          <w:lang w:val="az-Latn-AZ" w:eastAsia="ru-RU"/>
        </w:rPr>
        <w:t>mtahan sualları</w:t>
      </w:r>
      <w:r w:rsidRPr="001914C7">
        <w:rPr>
          <w:rFonts w:ascii="Times New Roman" w:eastAsia="Times New Roman" w:hAnsi="Times New Roman" w:cs="Times New Roman"/>
          <w:b/>
          <w:sz w:val="28"/>
          <w:szCs w:val="28"/>
          <w:lang w:val="az-Latn-AZ" w:eastAsia="ru-RU"/>
        </w:rPr>
        <w:t xml:space="preserve"> sualları</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 xml:space="preserve">Мühasibat   uçotunun mahiyyəti , məqsədi və vəzifələri </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57342B">
        <w:rPr>
          <w:rFonts w:ascii="Times New Roman" w:eastAsia="Times New Roman" w:hAnsi="Times New Roman" w:cs="Times New Roman"/>
          <w:b/>
          <w:sz w:val="28"/>
          <w:szCs w:val="28"/>
          <w:lang w:val="az-Latn-AZ" w:eastAsia="ru-RU"/>
        </w:rPr>
        <w:t>Mühasibat hesabatı  elementlə</w:t>
      </w:r>
      <w:r w:rsidRPr="001914C7">
        <w:rPr>
          <w:rFonts w:ascii="Times New Roman" w:eastAsia="Times New Roman" w:hAnsi="Times New Roman" w:cs="Times New Roman"/>
          <w:b/>
          <w:sz w:val="28"/>
          <w:szCs w:val="28"/>
          <w:lang w:val="az-Latn-AZ" w:eastAsia="ru-RU"/>
        </w:rPr>
        <w:t>rinin tanınması və qiymətləndirilməsi</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Kapitalın saxlanması konsepsiyası</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Mühasibat (maliyyə)  uçotunun  prinsipləri</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Mühasibat   uçotunun predmeti və onun əsas obyektləri</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Müəssisənin  əmlakının   təsnifatı</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Mühasibat (maliyyə) uçotunun metodları və onun əsas elementləri</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 xml:space="preserve"> Təşkilatın uçot siyasəti</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Mühasibat balans</w:t>
      </w:r>
      <w:r w:rsidR="00264255" w:rsidRPr="0057342B">
        <w:rPr>
          <w:rFonts w:ascii="Times New Roman" w:eastAsia="Times New Roman" w:hAnsi="Times New Roman" w:cs="Times New Roman"/>
          <w:b/>
          <w:sz w:val="28"/>
          <w:szCs w:val="28"/>
          <w:lang w:val="az-Latn-AZ" w:eastAsia="ru-RU"/>
        </w:rPr>
        <w:t xml:space="preserve">ı, onun mahiyyəti və əhəmiyyəti, </w:t>
      </w:r>
      <w:r w:rsidRPr="001914C7">
        <w:rPr>
          <w:rFonts w:ascii="Times New Roman" w:eastAsia="Times New Roman" w:hAnsi="Times New Roman" w:cs="Times New Roman"/>
          <w:b/>
          <w:sz w:val="28"/>
          <w:szCs w:val="28"/>
          <w:lang w:val="az-Latn-AZ" w:eastAsia="ru-RU"/>
        </w:rPr>
        <w:t>balansının quruluşu</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 xml:space="preserve">Balansın məzmunun mülkiyyət formasından və xalq təsərrüfatının sahə xüsusiyyətindən  asılılığı. </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Təsərrüfat əməliyyatlarının təsiri nəticəsində balansda baş verən dəyişikliklər.</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Hesablar haqqında anlayış və onların quruluşu</w:t>
      </w:r>
      <w:r w:rsidR="00984105">
        <w:rPr>
          <w:rFonts w:ascii="Times New Roman" w:eastAsia="Times New Roman" w:hAnsi="Times New Roman" w:cs="Times New Roman"/>
          <w:b/>
          <w:sz w:val="28"/>
          <w:szCs w:val="28"/>
          <w:lang w:val="az-Latn-AZ" w:eastAsia="ru-RU"/>
        </w:rPr>
        <w:t>, h</w:t>
      </w:r>
      <w:r w:rsidRPr="001914C7">
        <w:rPr>
          <w:rFonts w:ascii="Times New Roman" w:eastAsia="Times New Roman" w:hAnsi="Times New Roman" w:cs="Times New Roman"/>
          <w:b/>
          <w:sz w:val="28"/>
          <w:szCs w:val="28"/>
          <w:lang w:val="az-Latn-AZ" w:eastAsia="ru-RU"/>
        </w:rPr>
        <w:t>esablarda  yazılışların aparılma qaydası</w:t>
      </w:r>
    </w:p>
    <w:p w:rsidR="001914C7" w:rsidRPr="001914C7"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Ikili yazılış metodu, onun mahiyyəti və  əhəmiyyəti</w:t>
      </w:r>
      <w:r w:rsidR="00984105">
        <w:rPr>
          <w:rFonts w:ascii="Times New Roman" w:eastAsia="Times New Roman" w:hAnsi="Times New Roman" w:cs="Times New Roman"/>
          <w:b/>
          <w:sz w:val="28"/>
          <w:szCs w:val="28"/>
          <w:lang w:val="az-Latn-AZ" w:eastAsia="ru-RU"/>
        </w:rPr>
        <w:t>, s</w:t>
      </w:r>
      <w:r w:rsidRPr="001914C7">
        <w:rPr>
          <w:rFonts w:ascii="Times New Roman" w:eastAsia="Times New Roman" w:hAnsi="Times New Roman" w:cs="Times New Roman"/>
          <w:b/>
          <w:sz w:val="28"/>
          <w:szCs w:val="28"/>
          <w:lang w:val="az-Latn-AZ" w:eastAsia="ru-RU"/>
        </w:rPr>
        <w:t>intetik və analitik uçot hesabları</w:t>
      </w:r>
    </w:p>
    <w:p w:rsidR="00264255" w:rsidRPr="00984105"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Cari mühasibat uçotu məlumatlarının ümumiləşdirilməsi qaydası</w:t>
      </w:r>
      <w:r w:rsidR="00984105">
        <w:rPr>
          <w:rFonts w:ascii="Times New Roman" w:eastAsia="Times New Roman" w:hAnsi="Times New Roman" w:cs="Times New Roman"/>
          <w:b/>
          <w:sz w:val="28"/>
          <w:szCs w:val="28"/>
          <w:lang w:val="az-Latn-AZ" w:eastAsia="ru-RU"/>
        </w:rPr>
        <w:t>, h</w:t>
      </w:r>
      <w:r w:rsidRPr="001914C7">
        <w:rPr>
          <w:rFonts w:ascii="Times New Roman" w:eastAsia="Times New Roman" w:hAnsi="Times New Roman" w:cs="Times New Roman"/>
          <w:b/>
          <w:sz w:val="28"/>
          <w:szCs w:val="28"/>
          <w:lang w:val="az-Latn-AZ" w:eastAsia="ru-RU"/>
        </w:rPr>
        <w:t>esabların təsnifatı</w:t>
      </w:r>
    </w:p>
    <w:p w:rsidR="00264255" w:rsidRPr="0057342B"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Torpaq, tikili və avadanlıqların( əsas vəsaitlərin) uçotunu tənzimləyən Beynəlxalq və Milli standartlar. Əsas  anlayışlar.</w:t>
      </w:r>
    </w:p>
    <w:p w:rsidR="00264255" w:rsidRPr="0057342B"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 xml:space="preserve">Əsas vəsaitlərin( torpaq, tikili və avadanlıqların)  iqtisadi  mahiyyəti, təsnifatı  və tanınması </w:t>
      </w:r>
    </w:p>
    <w:p w:rsidR="00264255" w:rsidRPr="0057342B"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lastRenderedPageBreak/>
        <w:t>Əsas vəsaitlərin( torpaq, tikili və avadanlıqların)  tanınması zamanı qiymətləndirilməsi və Əsas vəsaitlərin (torpaq, tikili və avadanlıqların)  tanınmadan sonra qiymətləndirilməsi</w:t>
      </w:r>
    </w:p>
    <w:p w:rsidR="0057342B" w:rsidRPr="0057342B" w:rsidRDefault="001914C7"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1914C7">
        <w:rPr>
          <w:rFonts w:ascii="Times New Roman" w:eastAsia="Times New Roman" w:hAnsi="Times New Roman" w:cs="Times New Roman"/>
          <w:b/>
          <w:sz w:val="28"/>
          <w:szCs w:val="28"/>
          <w:lang w:val="az-Latn-AZ" w:eastAsia="ru-RU"/>
        </w:rPr>
        <w:t>Əsas vəsaitlərin (torpaq, tikili və avadanlıqların)  amortizasiyası və uçotu. Tanınmanın dayandırılması</w:t>
      </w:r>
    </w:p>
    <w:p w:rsidR="0057342B" w:rsidRPr="00BD256D" w:rsidRDefault="0057342B" w:rsidP="00263AE3">
      <w:pPr>
        <w:numPr>
          <w:ilvl w:val="0"/>
          <w:numId w:val="1"/>
        </w:numPr>
        <w:tabs>
          <w:tab w:val="left" w:pos="360"/>
          <w:tab w:val="left" w:pos="540"/>
        </w:tabs>
        <w:spacing w:line="240" w:lineRule="auto"/>
        <w:ind w:left="714" w:hanging="357"/>
        <w:contextualSpacing/>
        <w:jc w:val="both"/>
        <w:rPr>
          <w:rFonts w:ascii="Times New Roman" w:eastAsia="Times New Roman" w:hAnsi="Times New Roman" w:cs="Times New Roman"/>
          <w:b/>
          <w:sz w:val="28"/>
          <w:szCs w:val="28"/>
          <w:lang w:val="az-Latn-AZ" w:eastAsia="ru-RU"/>
        </w:rPr>
      </w:pPr>
      <w:r w:rsidRPr="00BD256D">
        <w:rPr>
          <w:rFonts w:ascii="Times New Roman" w:hAnsi="Times New Roman" w:cs="Times New Roman"/>
          <w:b/>
          <w:sz w:val="28"/>
          <w:szCs w:val="28"/>
          <w:lang w:val="az-Latn-AZ"/>
        </w:rPr>
        <w:t>İnvestiyalar  haqqında anlayış və onların təsnifatı. “Daşınmaz əmlaka investisiyalar üzrə” MHUS  və daşınmaz əmlaka investisiyaların uçotu</w:t>
      </w:r>
    </w:p>
    <w:p w:rsidR="0057342B" w:rsidRPr="00BD256D" w:rsidRDefault="0057342B" w:rsidP="00263AE3">
      <w:pPr>
        <w:pStyle w:val="a6"/>
        <w:numPr>
          <w:ilvl w:val="0"/>
          <w:numId w:val="1"/>
        </w:numPr>
        <w:ind w:left="714" w:right="-35" w:hanging="357"/>
        <w:jc w:val="both"/>
        <w:rPr>
          <w:b/>
          <w:sz w:val="28"/>
          <w:szCs w:val="28"/>
          <w:lang w:val="az-Latn-AZ"/>
        </w:rPr>
      </w:pPr>
      <w:r w:rsidRPr="00BD256D">
        <w:rPr>
          <w:b/>
          <w:sz w:val="28"/>
          <w:szCs w:val="28"/>
          <w:lang w:val="az-Latn-AZ"/>
        </w:rPr>
        <w:t>Qeyri-maddi aktivlər haqqında anlayış və onların təsnifatı, tanınma və qiymətləndirilməsi qaydası</w:t>
      </w:r>
    </w:p>
    <w:p w:rsidR="0057342B" w:rsidRPr="0057342B" w:rsidRDefault="0057342B" w:rsidP="00263AE3">
      <w:pPr>
        <w:pStyle w:val="a6"/>
        <w:numPr>
          <w:ilvl w:val="0"/>
          <w:numId w:val="1"/>
        </w:numPr>
        <w:ind w:right="-35"/>
        <w:jc w:val="both"/>
        <w:rPr>
          <w:b/>
          <w:sz w:val="28"/>
          <w:szCs w:val="28"/>
          <w:lang w:val="az-Latn-AZ"/>
        </w:rPr>
      </w:pPr>
      <w:r w:rsidRPr="0057342B">
        <w:rPr>
          <w:b/>
          <w:sz w:val="28"/>
          <w:szCs w:val="28"/>
          <w:lang w:val="az-Latn-AZ"/>
        </w:rPr>
        <w:t>Material-istehsalat ehtiyatlarının iqtisadi mahiyyəti, təsnifatı, qiymətləndirilməsi və qarşısında duran vəzifələr.</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b/>
          <w:sz w:val="28"/>
          <w:szCs w:val="28"/>
          <w:lang w:val="az-Latn-AZ"/>
        </w:rPr>
        <w:t xml:space="preserve">Material-istehsalat ehtiyatlarının hərəkətinin sənədləşdirilməsi qaydası və onların  anbar uçotu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Əməyin təşkili, əmək haqqının uçotunun vəzifələri, işçi heyətinin təsnifatı və iş vaxtının operativ uçotu.</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Əməyin ödənişinin formaları, növləri və sənədləşdirilməsi qaydası.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Xərclər, onların iqtisadi  mahiyyəti, tanınması və təsnifatı</w:t>
      </w:r>
    </w:p>
    <w:p w:rsid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Mənfəət və zərərlər, Gəlirlər haqqında anlayış, onların tanınması və təsnifatı</w:t>
      </w:r>
    </w:p>
    <w:p w:rsidR="00984105" w:rsidRDefault="00053532" w:rsidP="00263AE3">
      <w:pPr>
        <w:pStyle w:val="a6"/>
        <w:numPr>
          <w:ilvl w:val="0"/>
          <w:numId w:val="1"/>
        </w:numPr>
        <w:jc w:val="both"/>
        <w:rPr>
          <w:rFonts w:eastAsia="Times New Roman"/>
          <w:b/>
          <w:sz w:val="28"/>
          <w:szCs w:val="28"/>
          <w:lang w:val="az-Latn-AZ" w:eastAsia="ru-RU"/>
        </w:rPr>
      </w:pPr>
      <w:r w:rsidRPr="00984105">
        <w:rPr>
          <w:rFonts w:eastAsia="Times New Roman"/>
          <w:b/>
          <w:sz w:val="28"/>
          <w:szCs w:val="28"/>
          <w:lang w:val="az-Latn-AZ" w:eastAsia="ru-RU"/>
        </w:rPr>
        <w:t>Pul vəsaitləri və hesablaşma  əməliyya</w:t>
      </w:r>
      <w:r w:rsidR="00984105" w:rsidRPr="00984105">
        <w:rPr>
          <w:rFonts w:eastAsia="Times New Roman"/>
          <w:b/>
          <w:sz w:val="28"/>
          <w:szCs w:val="28"/>
          <w:lang w:val="az-Latn-AZ" w:eastAsia="ru-RU"/>
        </w:rPr>
        <w:t xml:space="preserve">tlrının uçotunun  mahiyyəti, </w:t>
      </w:r>
      <w:r w:rsidRPr="00984105">
        <w:rPr>
          <w:rFonts w:eastAsia="Times New Roman"/>
          <w:b/>
          <w:sz w:val="28"/>
          <w:szCs w:val="28"/>
          <w:lang w:val="az-Latn-AZ" w:eastAsia="ru-RU"/>
        </w:rPr>
        <w:t xml:space="preserve"> Kassa</w:t>
      </w:r>
      <w:r w:rsidR="00984105" w:rsidRPr="00984105">
        <w:rPr>
          <w:rFonts w:eastAsia="Times New Roman"/>
          <w:b/>
          <w:sz w:val="28"/>
          <w:szCs w:val="28"/>
          <w:lang w:val="az-Latn-AZ" w:eastAsia="ru-RU"/>
        </w:rPr>
        <w:t xml:space="preserve">, Bank hesablaşma hesabları və </w:t>
      </w:r>
      <w:r w:rsidRPr="00984105">
        <w:rPr>
          <w:rFonts w:eastAsia="Times New Roman"/>
          <w:b/>
          <w:sz w:val="28"/>
          <w:szCs w:val="28"/>
          <w:lang w:val="az-Latn-AZ" w:eastAsia="ru-RU"/>
        </w:rPr>
        <w:t xml:space="preserve"> </w:t>
      </w:r>
      <w:r w:rsidR="00984105">
        <w:rPr>
          <w:rFonts w:eastAsia="Times New Roman"/>
          <w:b/>
          <w:sz w:val="28"/>
          <w:szCs w:val="28"/>
          <w:lang w:val="az-Latn-AZ" w:eastAsia="ru-RU"/>
        </w:rPr>
        <w:t xml:space="preserve">xarici valyuta </w:t>
      </w:r>
      <w:r w:rsidRPr="00984105">
        <w:rPr>
          <w:rFonts w:eastAsia="Times New Roman"/>
          <w:b/>
          <w:sz w:val="28"/>
          <w:szCs w:val="28"/>
          <w:lang w:val="az-Latn-AZ" w:eastAsia="ru-RU"/>
        </w:rPr>
        <w:t xml:space="preserve">əməliyyatlarının sənədləşdirilməsi və uçotu </w:t>
      </w:r>
    </w:p>
    <w:p w:rsidR="0057342B" w:rsidRDefault="00053532" w:rsidP="00263AE3">
      <w:pPr>
        <w:pStyle w:val="a6"/>
        <w:numPr>
          <w:ilvl w:val="0"/>
          <w:numId w:val="1"/>
        </w:numPr>
        <w:jc w:val="both"/>
        <w:rPr>
          <w:rFonts w:eastAsia="Times New Roman"/>
          <w:b/>
          <w:sz w:val="28"/>
          <w:szCs w:val="28"/>
          <w:lang w:val="az-Latn-AZ" w:eastAsia="ru-RU"/>
        </w:rPr>
      </w:pPr>
      <w:r w:rsidRPr="00984105">
        <w:rPr>
          <w:rFonts w:eastAsia="Times New Roman"/>
          <w:b/>
          <w:sz w:val="28"/>
          <w:szCs w:val="28"/>
          <w:lang w:val="az-Latn-AZ" w:eastAsia="ru-RU"/>
        </w:rPr>
        <w:t xml:space="preserve"> </w:t>
      </w:r>
      <w:r w:rsidR="00984105" w:rsidRPr="00984105">
        <w:rPr>
          <w:rFonts w:eastAsia="Times New Roman"/>
          <w:b/>
          <w:sz w:val="28"/>
          <w:szCs w:val="28"/>
          <w:lang w:val="az-Latn-AZ" w:eastAsia="ru-RU"/>
        </w:rPr>
        <w:t>Təhhtəlhesab şəxslərlə hesablaşmaların uçotu. Qeyri-nağd hesablaşma  formaları  və onların  uçotu</w:t>
      </w:r>
    </w:p>
    <w:p w:rsidR="00984105" w:rsidRPr="00984105" w:rsidRDefault="00984105" w:rsidP="00263AE3">
      <w:pPr>
        <w:pStyle w:val="a6"/>
        <w:numPr>
          <w:ilvl w:val="0"/>
          <w:numId w:val="1"/>
        </w:numPr>
        <w:jc w:val="both"/>
        <w:rPr>
          <w:rFonts w:eastAsia="Times New Roman"/>
          <w:b/>
          <w:sz w:val="28"/>
          <w:szCs w:val="28"/>
          <w:lang w:val="az-Latn-AZ" w:eastAsia="ru-RU"/>
        </w:rPr>
      </w:pPr>
      <w:r w:rsidRPr="00984105">
        <w:rPr>
          <w:rFonts w:eastAsia="Times New Roman"/>
          <w:b/>
          <w:sz w:val="28"/>
          <w:szCs w:val="28"/>
          <w:lang w:val="az-Latn-AZ" w:eastAsia="ru-RU"/>
        </w:rPr>
        <w:t>Vergitutmanın mahiyyəti və vergilərin növləri</w:t>
      </w:r>
      <w:r>
        <w:rPr>
          <w:rFonts w:eastAsia="Times New Roman"/>
          <w:b/>
          <w:sz w:val="28"/>
          <w:szCs w:val="28"/>
          <w:lang w:val="az-Latn-AZ" w:eastAsia="ru-RU"/>
        </w:rPr>
        <w:t>, v</w:t>
      </w:r>
      <w:r w:rsidRPr="00984105">
        <w:rPr>
          <w:rFonts w:eastAsia="Times New Roman"/>
          <w:b/>
          <w:sz w:val="28"/>
          <w:szCs w:val="28"/>
          <w:lang w:val="az-Latn-AZ" w:eastAsia="ru-RU"/>
        </w:rPr>
        <w:t xml:space="preserve">ergitutmanın  uçotunun ümumi prinsipləri </w:t>
      </w:r>
    </w:p>
    <w:p w:rsidR="00984105" w:rsidRDefault="00984105" w:rsidP="00263AE3">
      <w:pPr>
        <w:pStyle w:val="a6"/>
        <w:numPr>
          <w:ilvl w:val="0"/>
          <w:numId w:val="1"/>
        </w:numPr>
        <w:jc w:val="both"/>
        <w:rPr>
          <w:rFonts w:eastAsia="Times New Roman"/>
          <w:b/>
          <w:sz w:val="28"/>
          <w:szCs w:val="28"/>
          <w:lang w:val="az-Latn-AZ" w:eastAsia="ru-RU"/>
        </w:rPr>
      </w:pPr>
      <w:r>
        <w:rPr>
          <w:rFonts w:eastAsia="Times New Roman"/>
          <w:b/>
          <w:sz w:val="28"/>
          <w:szCs w:val="28"/>
          <w:lang w:val="az-Latn-AZ" w:eastAsia="ru-RU"/>
        </w:rPr>
        <w:t>Dolayı vergi növləri üzrə əməliyyatların uçotu</w:t>
      </w:r>
    </w:p>
    <w:p w:rsidR="00984105" w:rsidRDefault="00984105" w:rsidP="00263AE3">
      <w:pPr>
        <w:pStyle w:val="a6"/>
        <w:numPr>
          <w:ilvl w:val="0"/>
          <w:numId w:val="1"/>
        </w:numPr>
        <w:jc w:val="both"/>
        <w:rPr>
          <w:rFonts w:eastAsia="Times New Roman"/>
          <w:b/>
          <w:sz w:val="28"/>
          <w:szCs w:val="28"/>
          <w:lang w:val="az-Latn-AZ" w:eastAsia="ru-RU"/>
        </w:rPr>
      </w:pPr>
      <w:r w:rsidRPr="00984105">
        <w:rPr>
          <w:rFonts w:eastAsia="Times New Roman"/>
          <w:b/>
          <w:sz w:val="28"/>
          <w:szCs w:val="28"/>
          <w:lang w:val="az-Latn-AZ" w:eastAsia="ru-RU"/>
        </w:rPr>
        <w:t xml:space="preserve">Birbaşa </w:t>
      </w:r>
      <w:r>
        <w:rPr>
          <w:rFonts w:eastAsia="Times New Roman"/>
          <w:b/>
          <w:sz w:val="28"/>
          <w:szCs w:val="28"/>
          <w:lang w:val="az-Latn-AZ" w:eastAsia="ru-RU"/>
        </w:rPr>
        <w:t>vergi növləri üzrə əməliyyatların uçotu</w:t>
      </w:r>
    </w:p>
    <w:p w:rsidR="00E56053" w:rsidRPr="00E56053" w:rsidRDefault="00E56053" w:rsidP="00263AE3">
      <w:pPr>
        <w:pStyle w:val="a6"/>
        <w:numPr>
          <w:ilvl w:val="0"/>
          <w:numId w:val="1"/>
        </w:numPr>
        <w:jc w:val="both"/>
        <w:rPr>
          <w:rFonts w:eastAsia="Times New Roman"/>
          <w:b/>
          <w:sz w:val="28"/>
          <w:szCs w:val="28"/>
          <w:lang w:val="az-Latn-AZ" w:eastAsia="ru-RU"/>
        </w:rPr>
      </w:pPr>
      <w:r w:rsidRPr="00E56053">
        <w:rPr>
          <w:rFonts w:eastAsia="Times New Roman"/>
          <w:b/>
          <w:sz w:val="28"/>
          <w:szCs w:val="28"/>
          <w:lang w:val="az-Latn-AZ" w:eastAsia="ru-RU"/>
        </w:rPr>
        <w:t>Kapital haq</w:t>
      </w:r>
      <w:r>
        <w:rPr>
          <w:rFonts w:eastAsia="Times New Roman"/>
          <w:b/>
          <w:sz w:val="28"/>
          <w:szCs w:val="28"/>
          <w:lang w:val="az-Latn-AZ" w:eastAsia="ru-RU"/>
        </w:rPr>
        <w:t xml:space="preserve">qında anlayış və onun mahiyyət, </w:t>
      </w:r>
      <w:r w:rsidRPr="00E56053">
        <w:rPr>
          <w:rFonts w:eastAsia="Times New Roman"/>
          <w:b/>
          <w:sz w:val="28"/>
          <w:szCs w:val="28"/>
          <w:lang w:val="az-Latn-AZ" w:eastAsia="ru-RU"/>
        </w:rPr>
        <w:t xml:space="preserve">təsnifatı (tərkib elementləri) </w:t>
      </w:r>
    </w:p>
    <w:p w:rsidR="00E56053" w:rsidRDefault="00E56053" w:rsidP="00263AE3">
      <w:pPr>
        <w:pStyle w:val="a6"/>
        <w:numPr>
          <w:ilvl w:val="0"/>
          <w:numId w:val="1"/>
        </w:numPr>
        <w:jc w:val="both"/>
        <w:rPr>
          <w:rFonts w:eastAsia="Times New Roman"/>
          <w:b/>
          <w:sz w:val="28"/>
          <w:szCs w:val="28"/>
          <w:lang w:val="az-Latn-AZ" w:eastAsia="ru-RU"/>
        </w:rPr>
      </w:pPr>
      <w:r w:rsidRPr="00E56053">
        <w:rPr>
          <w:rFonts w:eastAsia="Times New Roman"/>
          <w:b/>
          <w:sz w:val="28"/>
          <w:szCs w:val="28"/>
          <w:lang w:val="az-Latn-AZ" w:eastAsia="ru-RU"/>
        </w:rPr>
        <w:t>N</w:t>
      </w:r>
      <w:r>
        <w:rPr>
          <w:rFonts w:eastAsia="Times New Roman"/>
          <w:b/>
          <w:sz w:val="28"/>
          <w:szCs w:val="28"/>
          <w:lang w:val="az-Latn-AZ" w:eastAsia="ru-RU"/>
        </w:rPr>
        <w:t>izamnamə kapitalı, e</w:t>
      </w:r>
      <w:r w:rsidRPr="00E56053">
        <w:rPr>
          <w:rFonts w:eastAsia="Times New Roman"/>
          <w:b/>
          <w:sz w:val="28"/>
          <w:szCs w:val="28"/>
          <w:lang w:val="az-Latn-AZ" w:eastAsia="ru-RU"/>
        </w:rPr>
        <w:t>missiya gəliri</w:t>
      </w:r>
      <w:r>
        <w:rPr>
          <w:rFonts w:eastAsia="Times New Roman"/>
          <w:b/>
          <w:sz w:val="28"/>
          <w:szCs w:val="28"/>
          <w:lang w:val="az-Latn-AZ" w:eastAsia="ru-RU"/>
        </w:rPr>
        <w:t xml:space="preserve"> və k</w:t>
      </w:r>
      <w:r w:rsidRPr="00E56053">
        <w:rPr>
          <w:rFonts w:eastAsia="Times New Roman"/>
          <w:b/>
          <w:sz w:val="28"/>
          <w:szCs w:val="28"/>
          <w:lang w:val="az-Latn-AZ" w:eastAsia="ru-RU"/>
        </w:rPr>
        <w:t>apital ehtiyatlarının (kapitala aid edilən ehtiyatların) uçotu</w:t>
      </w:r>
    </w:p>
    <w:p w:rsidR="00BD256D" w:rsidRPr="00BD256D" w:rsidRDefault="00BD256D" w:rsidP="00263AE3">
      <w:pPr>
        <w:pStyle w:val="a6"/>
        <w:numPr>
          <w:ilvl w:val="0"/>
          <w:numId w:val="1"/>
        </w:numPr>
        <w:jc w:val="both"/>
        <w:rPr>
          <w:rFonts w:eastAsia="Times New Roman"/>
          <w:b/>
          <w:sz w:val="28"/>
          <w:szCs w:val="28"/>
          <w:lang w:val="az-Latn-AZ" w:eastAsia="ru-RU"/>
        </w:rPr>
      </w:pPr>
      <w:r w:rsidRPr="00BD256D">
        <w:rPr>
          <w:rFonts w:eastAsia="Times New Roman"/>
          <w:b/>
          <w:sz w:val="28"/>
          <w:szCs w:val="28"/>
          <w:lang w:val="az-Latn-AZ" w:eastAsia="ru-RU"/>
        </w:rPr>
        <w:t>Öhdəliklərin  mahiyyəti  və təsnifatı,öhdəliklərin tanınması meyarlar. Uçot və hesabatda öhdəliklərin qiymətləndirilməsi</w:t>
      </w:r>
    </w:p>
    <w:p w:rsidR="00E56053" w:rsidRPr="00E56053" w:rsidRDefault="00E56053" w:rsidP="00263AE3">
      <w:pPr>
        <w:pStyle w:val="a6"/>
        <w:numPr>
          <w:ilvl w:val="0"/>
          <w:numId w:val="1"/>
        </w:numPr>
        <w:jc w:val="both"/>
        <w:rPr>
          <w:rFonts w:eastAsia="Times New Roman"/>
          <w:b/>
          <w:sz w:val="28"/>
          <w:szCs w:val="28"/>
          <w:lang w:val="az-Latn-AZ" w:eastAsia="ru-RU"/>
        </w:rPr>
      </w:pPr>
      <w:r w:rsidRPr="00E56053">
        <w:rPr>
          <w:rFonts w:eastAsia="Times New Roman"/>
          <w:b/>
          <w:sz w:val="28"/>
          <w:szCs w:val="28"/>
          <w:lang w:val="az-Latn-AZ" w:eastAsia="ru-RU"/>
        </w:rPr>
        <w:t>Mühasibat hesabatının mahiyyəti və əhəmiyyəti Mühasibat hesabatına verilən tələblər</w:t>
      </w:r>
      <w:r>
        <w:rPr>
          <w:rFonts w:eastAsia="Times New Roman"/>
          <w:b/>
          <w:sz w:val="28"/>
          <w:szCs w:val="28"/>
          <w:lang w:val="az-Latn-AZ" w:eastAsia="ru-RU"/>
        </w:rPr>
        <w:t xml:space="preserve">. </w:t>
      </w:r>
      <w:r w:rsidRPr="00E56053">
        <w:rPr>
          <w:rFonts w:eastAsia="Times New Roman"/>
          <w:b/>
          <w:sz w:val="28"/>
          <w:szCs w:val="28"/>
          <w:lang w:val="az-Latn-AZ" w:eastAsia="ru-RU"/>
        </w:rPr>
        <w:t>Mühasibat hesabatlarının tərkibi, növləri və təyinatı</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Məsələ.1 Noyabrın 1-də ABC  şirkətinin təsisçisi nizamnamə kapitalı kimi 20000 man nağd pul vəsait qoyuluşu edir.  Noyabrın 3-də ABC şirkəti dost təşkilatdan kreditlə 2500 man dəyərində ofis ləvazimatları alır. Sahibkar noyabrın 5-də ilk müştərisinə  3000 man dəyərində xidmət göstərir. Müştəri xidmət haqqının 1000 man ödəyərək, 2000 man sahibkara borclu qalır.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 2. Dekabrın 1-i sahibkar  icarəyə yer götürür. Hesablaşma hesabından  1000 man icarə xərci ödəyir. Dekabrın 10-u Şirkət borc təşkilatdan aldığı 250 man borcunu hesablaşma hesabından geri </w:t>
      </w:r>
      <w:r w:rsidRPr="0057342B">
        <w:rPr>
          <w:rFonts w:eastAsia="Times New Roman"/>
          <w:b/>
          <w:sz w:val="28"/>
          <w:szCs w:val="28"/>
          <w:lang w:val="az-Latn-AZ" w:eastAsia="ru-RU"/>
        </w:rPr>
        <w:lastRenderedPageBreak/>
        <w:t xml:space="preserve">qaytarır. Dekabrın 17-də şirkət 1300 man dəyərində ofis üçün komputer avadanlığı alır.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Məsələ3. Dekabrın 19-da şirkət borca aldığımız ofis ləvazimatının (500 man) pulunu istəmir və bu avadanlığı bizə hədiyyə( sair gəlirlər) edir. Dekabrın 30-da şirkət işçisinə 470 man əmək haqqı hesablayır, lakin ödəniş növbəti ildə baş verəcək.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Məsələ 4. Müəssisə yerli şirkətdən idarəetmədə istifadə etmək üçün 1 ədəd kseroks aparatı (800 man) və gələcəkdə satmaq üçün 7500 man dəyərində 10 ədəd noutbuk (ehtiyat) alaraq 8300  pulu nağd şəkildə  ödəyir. Bu əməliyyatın yazılışlarını yazın.</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Məsələ5.Müəssisə rəhbəri, B şirkətinin 1000 dollar dəyərində səhmlərinə sahib olmaq üçün  hesablaşma hesabından vəsait ödəyir.A şirkəti yerli mağazadan pulunu sonra ödəmək şərti ilə 400 man dəyərində ofis ləvazimatı alır.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 6.Müəssisə istehlak etdiyi kommunal xidmətin 130 man dəyərini hesabından nağdsız şəkildə ödəyir.  Kommunal xərcin müxabirləşməsini yazın. Həmin gün şirkət C şirkətinə 250 man dəyərində məsləhət xidməti göstərir ( xidmətdən gəlir) və həmin gün xidmət haqqını nağd şəkildə mədaxil edir.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 7.Ticarətlə məşğul olan B şirkəti 1700 dollarlıq satış etmişdir. Satış dəyərinin (satışdan gəlir ) 2 aydan sonra ödənilməsi gözlənilir. B şirkəti C şirkətinə qaytarmaq şərtilə 1000 dollar borc verir.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Məsələ8.Mülkiyyətçilər 31 yanvar tarixində yeni şirkət təsis edir və ilkin fəaliyyətə başlamaq üçün 10000 man nağd pul qoyuluşu edir. Fevral ayında pulunu sonra ödəmək şərtilə 500 man dəyərində ofis ləvazimatı alır. Mart ayında əməliyyat xərclərinə 800 man hesablama hesabından pul xərcləyir.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 Məsələ 9.Müəssisə cari ayda işçilərinə 15 000 manat əmək haqqı hesablayıb və hesablanmış əmək haqqlarından 3475 manat fiziki şəxslərin gəlir vergisi və 450 manat dövlət sosial sığorta fonduna ödəniş edib.  Gələn ayın əvvəlində tutulmalar çıxılandan sonra əmək haqqları hesablaşma hesabından ödənilib.</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 xml:space="preserve">Məsələ 10. Şirkət idarə işləri üçün mağazadan 100 man nağd pul ödəməklə dəftərxana ləvazimatı alır. Bu ayın sonunda bir nəfərə xidmət göstərilir və 170 man xidmət haqqı alınır. Sahibkar ayın sonunda 700 man divident götürür. </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Məsələ 11.Xidmət sektorunda fəaliyyət göstərən şirkət balansında olan ofis mebellərini yenisi ilə əvəz etmək məqsədilə satmaq qərarına gəlir, ofis mebellərinin ilkin dəyəri 8000 man, yığılmış amortizasiyası 4300 man-dır. Bu mebelləri 3700-ə digər bir firmaya satır. Ödəniş nağd şəkildə kassaya daxil olur.</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t>Məsələ 12. Şirkət martda 2000 man dəyərində avadanlıq alır. Bu avadanlığın dəyərinin 60 faizini ödəyir. Qalan hissəsini gələn ay ödəyəcək. Kommunal xərclərlə bağlı şirkətə 200  man dəyərində bildiriş daxil olub.</w:t>
      </w:r>
    </w:p>
    <w:p w:rsidR="0057342B" w:rsidRPr="0057342B" w:rsidRDefault="0057342B" w:rsidP="00263AE3">
      <w:pPr>
        <w:pStyle w:val="a6"/>
        <w:numPr>
          <w:ilvl w:val="0"/>
          <w:numId w:val="1"/>
        </w:numPr>
        <w:ind w:right="-35"/>
        <w:jc w:val="both"/>
        <w:rPr>
          <w:rFonts w:eastAsia="Times New Roman"/>
          <w:b/>
          <w:sz w:val="28"/>
          <w:szCs w:val="28"/>
          <w:lang w:val="az-Latn-AZ" w:eastAsia="ru-RU"/>
        </w:rPr>
      </w:pPr>
      <w:r w:rsidRPr="0057342B">
        <w:rPr>
          <w:rFonts w:eastAsia="Times New Roman"/>
          <w:b/>
          <w:sz w:val="28"/>
          <w:szCs w:val="28"/>
          <w:lang w:val="az-Latn-AZ" w:eastAsia="ru-RU"/>
        </w:rPr>
        <w:lastRenderedPageBreak/>
        <w:t>Məsələ 13.Təsisçilər hər birinin nominal dəyəri 50 AZN, bazar dəyəri isə 80 AZN olan 40 ədəd səhm buraxılışı edirlər. Səhmlərin satışından əldə olunan pul vəsaiti bank hesabına mədaxil edilir.</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Məsələ14. QALAY MMC –də əmək haqqı fondunda 5000 dollar vəsait toplanmışdır. Aprel ayında əmək haqqından gəlir vergisi hesablanmışdır.(gəlir vergisini hesablayın) Aylıq əmək haqqının və ondan gəlir vergisinin tutlmasının məbləğini hesablayın. Sonra hesablaşma hesabından gəlir vergisi ödənilir. </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Məsələ15. Maqnit MMC ticarətlə məşğul olan şirkətdir.Şirkətin ban</w:t>
      </w:r>
      <w:r w:rsidR="00F35D2F">
        <w:rPr>
          <w:rFonts w:ascii="Times New Roman" w:eastAsia="Times New Roman" w:hAnsi="Times New Roman" w:cs="Times New Roman"/>
          <w:b/>
          <w:sz w:val="28"/>
          <w:szCs w:val="28"/>
          <w:lang w:val="az-Latn-AZ" w:eastAsia="ru-RU"/>
        </w:rPr>
        <w:t>k</w:t>
      </w:r>
      <w:r w:rsidRPr="00263AE3">
        <w:rPr>
          <w:rFonts w:ascii="Times New Roman" w:eastAsia="Times New Roman" w:hAnsi="Times New Roman" w:cs="Times New Roman"/>
          <w:b/>
          <w:sz w:val="28"/>
          <w:szCs w:val="28"/>
          <w:lang w:val="az-Latn-AZ" w:eastAsia="ru-RU"/>
        </w:rPr>
        <w:t xml:space="preserve"> hesabında 3000 AZN pul vəsaiti var və bu onun nizamnamə kapitalıdır. Bu şirkət dəyərini sonra ödəmək şərtilə 1000 AZN dəyərində mal almışdır. Qey</w:t>
      </w:r>
      <w:r w:rsidR="00F35D2F">
        <w:rPr>
          <w:rFonts w:ascii="Times New Roman" w:eastAsia="Times New Roman" w:hAnsi="Times New Roman" w:cs="Times New Roman"/>
          <w:b/>
          <w:sz w:val="28"/>
          <w:szCs w:val="28"/>
          <w:lang w:val="az-Latn-AZ" w:eastAsia="ru-RU"/>
        </w:rPr>
        <w:t>d</w:t>
      </w:r>
      <w:r w:rsidRPr="00263AE3">
        <w:rPr>
          <w:rFonts w:ascii="Times New Roman" w:eastAsia="Times New Roman" w:hAnsi="Times New Roman" w:cs="Times New Roman"/>
          <w:b/>
          <w:sz w:val="28"/>
          <w:szCs w:val="28"/>
          <w:lang w:val="az-Latn-AZ" w:eastAsia="ru-RU"/>
        </w:rPr>
        <w:t xml:space="preserve"> edək ki</w:t>
      </w:r>
      <w:r w:rsidR="00F35D2F">
        <w:rPr>
          <w:rFonts w:ascii="Times New Roman" w:eastAsia="Times New Roman" w:hAnsi="Times New Roman" w:cs="Times New Roman"/>
          <w:b/>
          <w:sz w:val="28"/>
          <w:szCs w:val="28"/>
          <w:lang w:val="az-Latn-AZ" w:eastAsia="ru-RU"/>
        </w:rPr>
        <w:t>, Maqnit</w:t>
      </w:r>
      <w:r w:rsidRPr="00263AE3">
        <w:rPr>
          <w:rFonts w:ascii="Times New Roman" w:eastAsia="Times New Roman" w:hAnsi="Times New Roman" w:cs="Times New Roman"/>
          <w:b/>
          <w:sz w:val="28"/>
          <w:szCs w:val="28"/>
          <w:lang w:val="az-Latn-AZ" w:eastAsia="ru-RU"/>
        </w:rPr>
        <w:t xml:space="preserve"> şirkəti ƏDV ödəyicisidir.</w:t>
      </w:r>
      <w:r w:rsidR="00F35D2F">
        <w:rPr>
          <w:rFonts w:ascii="Times New Roman" w:eastAsia="Times New Roman" w:hAnsi="Times New Roman" w:cs="Times New Roman"/>
          <w:b/>
          <w:sz w:val="28"/>
          <w:szCs w:val="28"/>
          <w:lang w:val="az-Latn-AZ" w:eastAsia="ru-RU"/>
        </w:rPr>
        <w:t xml:space="preserve"> </w:t>
      </w:r>
      <w:r w:rsidRPr="00263AE3">
        <w:rPr>
          <w:rFonts w:ascii="Times New Roman" w:eastAsia="Times New Roman" w:hAnsi="Times New Roman" w:cs="Times New Roman"/>
          <w:b/>
          <w:sz w:val="28"/>
          <w:szCs w:val="28"/>
          <w:lang w:val="az-Latn-AZ" w:eastAsia="ru-RU"/>
        </w:rPr>
        <w:t>Maqnit şirkəti aldığı məhsulun 800 AZN-lik hissəsini 1 ay sonra ödəmək şərtilə Modul  müəssisəsinə ƏDV xaric 1600 AZN satır.  1.5 ay sonra Modul şirkəti əsas borcunu Maqnit şirkətinin bank hesabına, ƏDV borcunu isə depozit hesabına köçürülür. Qeyd edilən əməliyyatların mühasibat yazılışını verin.</w:t>
      </w:r>
    </w:p>
    <w:p w:rsidR="0057342B" w:rsidRPr="00F35D2F" w:rsidRDefault="00263AE3" w:rsidP="00F35D2F">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16. “Evimiz” şirkəti  tikinti avadanlıqlarının satışı ilə məşğuldur. 2016-cı il üçün müəssisisənin balansının vəziyyəti bu cür olmuşdur. Kassa 400 AZN, Ehtiyatlar 600 AZN, Nizamnamə kapitalı 500 Azn, Bölüşdürülməmiş mənfəət 500 AZN</w:t>
      </w:r>
      <w:r w:rsidR="00F35D2F">
        <w:rPr>
          <w:rFonts w:ascii="Times New Roman" w:eastAsia="Times New Roman" w:hAnsi="Times New Roman" w:cs="Times New Roman"/>
          <w:b/>
          <w:sz w:val="28"/>
          <w:szCs w:val="28"/>
          <w:lang w:val="az-Latn-AZ" w:eastAsia="ru-RU"/>
        </w:rPr>
        <w:t xml:space="preserve">. </w:t>
      </w:r>
      <w:r w:rsidRPr="00F35D2F">
        <w:rPr>
          <w:rFonts w:ascii="Times New Roman" w:eastAsia="Times New Roman" w:hAnsi="Times New Roman" w:cs="Times New Roman"/>
          <w:b/>
          <w:sz w:val="28"/>
          <w:szCs w:val="28"/>
          <w:lang w:val="az-Latn-AZ" w:eastAsia="ru-RU"/>
        </w:rPr>
        <w:t>2017-ci ildə şirkətdə  aşağıdakı  əməliyyatları yerinə yetirir- 1.Dəyəri 200 AZN olan mal 700 AZN nağd pul satılır. 2.Satılmış mala görə şirkətə 1 illik 100 AZN dəyərində zəmanət tanınaraq qiymətli kağız təqdim olunmuşdur. 3.Müştəri aldığı bəzi malları xarab çıxdığı üçün geri qaytarır. Həmin mallar təmir olunaraq müştəriyə verilmişdir. Zəmanət ilə bağlı çəkilən xərclər 80 AZN təşkil etmişdir. 4.Zəmanətin müddəti başa çatdığına görə 20 AZN düzəliş yazılışı verilmişdir.  Əməliyyatların mühasibat yazlışını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17. Mirvari şirkətinin gəlirləri 50000 AZN təşkil etmişdir. Dövr ərzində müəssisənin cari xərcləri 15 000 AZN olmuşdur. Şirkət cari ildə özünün 50 illik yubileyini qeyd etmək üçün ziyafət təşkil edərək qonaqlar dəvət etmişdir. Ziyafətə şirkət 10000 AZN xərc çəkmişdir.  Ancaq vergi qanunvericiliyi</w:t>
      </w:r>
      <w:r w:rsidR="00F35D2F">
        <w:rPr>
          <w:rFonts w:ascii="Times New Roman" w:eastAsia="Times New Roman" w:hAnsi="Times New Roman" w:cs="Times New Roman"/>
          <w:b/>
          <w:sz w:val="28"/>
          <w:szCs w:val="28"/>
          <w:lang w:val="az-Latn-AZ" w:eastAsia="ru-RU"/>
        </w:rPr>
        <w:t xml:space="preserve"> bu xərci tanimayacaqdır. Əməliy</w:t>
      </w:r>
      <w:r w:rsidRPr="00263AE3">
        <w:rPr>
          <w:rFonts w:ascii="Times New Roman" w:eastAsia="Times New Roman" w:hAnsi="Times New Roman" w:cs="Times New Roman"/>
          <w:b/>
          <w:sz w:val="28"/>
          <w:szCs w:val="28"/>
          <w:lang w:val="az-Latn-AZ" w:eastAsia="ru-RU"/>
        </w:rPr>
        <w:t>yatın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Məslə 18. Müəssisə 1000 manatlıq dəyərində istehsalat məsrəfi edərək mal istehsal etmişdir. Bu şirkətdə çalışan işçilərə 3000 man əmək haqqı hesablanıb. Əmək haqqına həm fiziki şəxsin gəlir vergisi, həm də dövlət sosial müdafiə fonduna ödəniş hesablanıb. Öhdəliklər ödənildikdən sonra əmək haqqı işçilərin hesabına ödənildi.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lastRenderedPageBreak/>
        <w:t>Məsələ 19. İnzibati ofisdə 500 AZN-lik dəftərxana ləvazimatı  istifadə olunmuşdır. Müəssisənin inzibati işçilərinə 2000 man əmək haqqı əmək haqqı hesablanmışdır. Müdirin kompyuterinə 150 man amortizasiya hesablanır. Dəyəri sonradan ödənilməklə 500 man dəyərində kompyuter alınır. Alınan kompyuterə görə borcun 300man-ı hesablaşma hesabından ödənir.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20. Qranit MMC aşağıdakı əməliyyatları yerinə yetirir.1.Şirkət yanvar ayında 800 dollar məbləğində investisiya ilə fəaliyyətə başlayır. 2. Faəliyyətini həyata keçirmək üçün aylıq kirayə haqqı 100 dollar olan 1 otaqlı ofis icarəyə götürür  və 1-ci ayın pulunu ödəyir. 3.Kompyuter mağazasından dəyəri 450 dollar olan 1ədəd notbuk kreditlə alır. 4. Ofisdə işlərin aparılması üçün mağazadan 80 dollar nağd ödəməklə ofis ləvazimatı alır. 5.Ayın sonunda bir nəfər bir nəfər müştəri cəlb edilir, ona xidmət göstərilir və 250</w:t>
      </w:r>
      <w:r w:rsidR="00F35D2F">
        <w:rPr>
          <w:rFonts w:ascii="Times New Roman" w:eastAsia="Times New Roman" w:hAnsi="Times New Roman" w:cs="Times New Roman"/>
          <w:b/>
          <w:sz w:val="28"/>
          <w:szCs w:val="28"/>
          <w:lang w:val="az-Latn-AZ" w:eastAsia="ru-RU"/>
        </w:rPr>
        <w:t xml:space="preserve"> </w:t>
      </w:r>
      <w:r w:rsidRPr="00263AE3">
        <w:rPr>
          <w:rFonts w:ascii="Times New Roman" w:eastAsia="Times New Roman" w:hAnsi="Times New Roman" w:cs="Times New Roman"/>
          <w:b/>
          <w:sz w:val="28"/>
          <w:szCs w:val="28"/>
          <w:lang w:val="az-Latn-AZ" w:eastAsia="ru-RU"/>
        </w:rPr>
        <w:t>dollar xidmət haqqı alınır. 6. Sahibkar işinin əvəzində 100 dollar həcmində divident götürür.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21. DOSTLUQ şirkətinin 2016-cı ilin sonunda hesabların yekunu bur cür olmuşdur.</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Pul vəsaitləri 450 AZN, Debitor borcları 800 AZN, Ofis ləvazimatları 300 AZN, Əvvəlcədən ödənilmiş icarə haqqı 600 AZN təşkil etmişdir.</w:t>
      </w:r>
    </w:p>
    <w:p w:rsidR="00263AE3" w:rsidRPr="00263AE3" w:rsidRDefault="00263AE3" w:rsidP="00263AE3">
      <w:pPr>
        <w:tabs>
          <w:tab w:val="left" w:pos="360"/>
          <w:tab w:val="left" w:pos="540"/>
        </w:tabs>
        <w:ind w:left="36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2017-cı ilin birinci rübündə şirkətdə aşağıdakı əməliyyatlar baş vermişdir.</w:t>
      </w:r>
    </w:p>
    <w:p w:rsidR="00263AE3" w:rsidRPr="00263AE3" w:rsidRDefault="00263AE3" w:rsidP="00263AE3">
      <w:pPr>
        <w:tabs>
          <w:tab w:val="left" w:pos="360"/>
          <w:tab w:val="left" w:pos="540"/>
        </w:tabs>
        <w:ind w:left="36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6 aylıq komunal xərcləri 300 AZN əvvəlcədən ödənilir. Əvvəlcədən ödənilmiş icarə məbləğinə 100AZN düzəliş edilir. Debitorlardan pulun yarısı geri alınır. İşçilərə 400 AZN əmək haqqı hesablanıb.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22.Xaricdə fəaliyyət göstərən şirkət digər şirkətdən 15 aprel tarizində 25000 dollar dəyərində mallar alır. Bağlanmış müqaviləyə görə ödəniş 10 gün ərzində edilsə 1</w:t>
      </w:r>
      <w:r w:rsidR="00F35D2F">
        <w:rPr>
          <w:rFonts w:ascii="Times New Roman" w:eastAsia="Times New Roman" w:hAnsi="Times New Roman" w:cs="Times New Roman"/>
          <w:b/>
          <w:sz w:val="28"/>
          <w:szCs w:val="28"/>
          <w:lang w:val="az-Latn-AZ" w:eastAsia="ru-RU"/>
        </w:rPr>
        <w:t>0% güzəşt edilir. Şirkət ödənişi</w:t>
      </w:r>
      <w:r w:rsidRPr="00263AE3">
        <w:rPr>
          <w:rFonts w:ascii="Times New Roman" w:eastAsia="Times New Roman" w:hAnsi="Times New Roman" w:cs="Times New Roman"/>
          <w:b/>
          <w:sz w:val="28"/>
          <w:szCs w:val="28"/>
          <w:lang w:val="az-Latn-AZ" w:eastAsia="ru-RU"/>
        </w:rPr>
        <w:t xml:space="preserve"> 10 gün ərzində edir və güzəşt əldə edir. Əməliyyatların mühasibat yazılışını verin.</w:t>
      </w:r>
    </w:p>
    <w:p w:rsid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23.ABC müəssisəsində 2016-cı ildən başlayaraq aşağıdakı təsərrüfat hadisələri baş vermişdir. Əməliyyatların mühasibat yazılışını verin.</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Mülkiyyətçi biznesə başlamaq üçün 3000AZN məbləöində material və 9000 AZN məbləğində  nağd pul vəsaiti sərf etmişdir. 2. Sonra əlavə mal-material almaq üçün 4000 AZN nağd pul ödənmişdir.3. Malları alan zaman 200 AZN nəqliyyat xərci çəkmişdir. 4.2000 AZN dəyərində olan mallar 5500 AZN nağd pula satılmışdır. 5. Satılmış malların daşınmasına 300 AZN nağd pul sərf edilmişdir. 6. Satışla bağlı ümumilikdə 400 AZN dəyərində xərc hesablanmış(kommersiya xərci) və ödənilmişdir.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lastRenderedPageBreak/>
        <w:t>Məsələ 24. Müəssisə 10.05.2017-ci ildə 360 AZN ödəyərək 200 Avro alır. 20.05.2017-ci ildə 100 avronu 190 AZN- e satır. 20.06.20</w:t>
      </w:r>
      <w:r w:rsidR="00F35D2F">
        <w:rPr>
          <w:rFonts w:ascii="Times New Roman" w:eastAsia="Times New Roman" w:hAnsi="Times New Roman" w:cs="Times New Roman"/>
          <w:b/>
          <w:sz w:val="28"/>
          <w:szCs w:val="28"/>
          <w:lang w:val="az-Latn-AZ" w:eastAsia="ru-RU"/>
        </w:rPr>
        <w:t>17-ci ildə 100 Avronu 170 AZN –ə</w:t>
      </w:r>
      <w:r w:rsidRPr="00263AE3">
        <w:rPr>
          <w:rFonts w:ascii="Times New Roman" w:eastAsia="Times New Roman" w:hAnsi="Times New Roman" w:cs="Times New Roman"/>
          <w:b/>
          <w:sz w:val="28"/>
          <w:szCs w:val="28"/>
          <w:lang w:val="az-Latn-AZ" w:eastAsia="ru-RU"/>
        </w:rPr>
        <w:t xml:space="preserve"> satır Əməliyyatların mühasibat yazılışını verin, məzənnə fərqi və gəlirini hesablayın.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25. Hesab edək ki, müəssisə 25 yanvar 2017-ci il tarixində 5000 dollar pul alaraq bank hesabına mədaxil etmişdir. Bu vəsaiti alan zaman məzənnə 1.70 olmuşdur. Fərz edə ki, 31 yanvar tarixində müəssisə həmin pulun 1000 dollar hissəsini satır. Satış zamanı məzənnə 1.69 olmuşdur. Qalan 2000 dolları 1.80</w:t>
      </w:r>
      <w:r w:rsidR="00F35D2F">
        <w:rPr>
          <w:rFonts w:ascii="Times New Roman" w:eastAsia="Times New Roman" w:hAnsi="Times New Roman" w:cs="Times New Roman"/>
          <w:b/>
          <w:sz w:val="28"/>
          <w:szCs w:val="28"/>
          <w:lang w:val="az-Latn-AZ" w:eastAsia="ru-RU"/>
        </w:rPr>
        <w:t xml:space="preserve"> azn məzənnə</w:t>
      </w:r>
      <w:r w:rsidRPr="00263AE3">
        <w:rPr>
          <w:rFonts w:ascii="Times New Roman" w:eastAsia="Times New Roman" w:hAnsi="Times New Roman" w:cs="Times New Roman"/>
          <w:b/>
          <w:sz w:val="28"/>
          <w:szCs w:val="28"/>
          <w:lang w:val="az-Latn-AZ" w:eastAsia="ru-RU"/>
        </w:rPr>
        <w:t xml:space="preserve"> satmışdır.  Əməliyyatların mühasibat yazılışını verin, məzənnə fərqi və gəlirini hesablayın.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Məsələ 26. Fərz edək ki, müəssisə 1 mart 2016 cı il tarixdə dəyərini hissə-hissə ödəmək şərtilə 30.000 dollar dəyərində avtomobil alır. Avtomobili alış zamanı məzənnə 1 dollar 1.60 AZN olmuşdur. Ödənişlərin aşağıdakı olması planlaşdırılır. </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1-ci ödəniş 31 iyun 2016-cı ildə 10000 dollar 1 dollar=1.55 AZN </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2-ci ödəniş 30 oktyabr 2016- cı ildə 15000 dollar 1 dol= 1.62 Azn </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3-cü ödəniş 30 dekabr 2016-cı ildə 5000 dollar  1 do= 1.75 AZN </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Əməliyyatların mühasibat yazılışını verin, məzənnə fərqi və gəlirini hesablayın.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27.  STAR firması digər bir firmadan iyun ayının 30-da 1 ədəd 3 otaqlı ofos aylıq 400 AZN və 1 ədəd avtomobil aylıq 300 AZN əməliyyat icarəsinə götürür. Icarə müqabiləsinə gprə avtomobilin icarə müddəti 11 ay, ofisin icarə müddəti 18 ay müddətinə nəzərdə tutulub. Hər iki obyektə görə ödəniş müqavilənin sonunda ödəniləcək.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28.  ABC firması İrs firmasından 01 aprel tarixində 3 illik lizinqlə avtomobil götürür. Lizinq müqaviləsinə görə ilkin ödəniş 1000 dollar, ümumi ödənişin məbləği aylara bölünməklə ümumilikdə 19000 dollar olması nəzərdə tutulmuşdur. Yəni</w:t>
      </w:r>
      <w:r w:rsidR="00652C8A">
        <w:rPr>
          <w:rFonts w:ascii="Times New Roman" w:eastAsia="Times New Roman" w:hAnsi="Times New Roman" w:cs="Times New Roman"/>
          <w:b/>
          <w:sz w:val="28"/>
          <w:szCs w:val="28"/>
          <w:lang w:val="az-Latn-AZ" w:eastAsia="ru-RU"/>
        </w:rPr>
        <w:t xml:space="preserve"> aylıq ödəniş 500 dollar olması</w:t>
      </w:r>
      <w:r w:rsidRPr="00263AE3">
        <w:rPr>
          <w:rFonts w:ascii="Times New Roman" w:eastAsia="Times New Roman" w:hAnsi="Times New Roman" w:cs="Times New Roman"/>
          <w:b/>
          <w:sz w:val="28"/>
          <w:szCs w:val="28"/>
          <w:lang w:val="az-Latn-AZ" w:eastAsia="ru-RU"/>
        </w:rPr>
        <w:t>(19000-</w:t>
      </w:r>
      <w:r w:rsidR="00652C8A">
        <w:rPr>
          <w:rFonts w:ascii="Times New Roman" w:eastAsia="Times New Roman" w:hAnsi="Times New Roman" w:cs="Times New Roman"/>
          <w:b/>
          <w:sz w:val="28"/>
          <w:szCs w:val="28"/>
          <w:lang w:val="az-Latn-AZ" w:eastAsia="ru-RU"/>
        </w:rPr>
        <w:t>(</w:t>
      </w:r>
      <w:r w:rsidRPr="00263AE3">
        <w:rPr>
          <w:rFonts w:ascii="Times New Roman" w:eastAsia="Times New Roman" w:hAnsi="Times New Roman" w:cs="Times New Roman"/>
          <w:b/>
          <w:sz w:val="28"/>
          <w:szCs w:val="28"/>
          <w:lang w:val="az-Latn-AZ" w:eastAsia="ru-RU"/>
        </w:rPr>
        <w:t>1000/36)</w:t>
      </w:r>
      <w:r w:rsidR="00652C8A">
        <w:rPr>
          <w:rFonts w:ascii="Times New Roman" w:eastAsia="Times New Roman" w:hAnsi="Times New Roman" w:cs="Times New Roman"/>
          <w:b/>
          <w:sz w:val="28"/>
          <w:szCs w:val="28"/>
          <w:lang w:val="az-Latn-AZ" w:eastAsia="ru-RU"/>
        </w:rPr>
        <w:t>)</w:t>
      </w:r>
      <w:r w:rsidRPr="00263AE3">
        <w:rPr>
          <w:rFonts w:ascii="Times New Roman" w:eastAsia="Times New Roman" w:hAnsi="Times New Roman" w:cs="Times New Roman"/>
          <w:b/>
          <w:sz w:val="28"/>
          <w:szCs w:val="28"/>
          <w:lang w:val="az-Latn-AZ" w:eastAsia="ru-RU"/>
        </w:rPr>
        <w:t xml:space="preserve"> dollar olmaqla yerinə yetiriləcəkdir.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29. Müəssisə qaytarmaq şərti ilə 3 il müddətinə başqa bir müəssisədən 25 000 manat borc alıb. Borc müqaviləsinə əsasən bu borca görə müəssisə hər il 15% faiz ödəyəcək. Gələn ilin borcun faiz xərcləri uçota alınır.Əməliyyatların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Məsələ 30. Müəssisə 1 500 ədəd 100 manat dəyərində imtiyazlı səhm buraxıb. Buraxılan imtiyazlı səhmlərin müddəti 2 ildir, və bu müddət bitdikdən sonra müəssisə tərəfindən geri alınacaqlar. İmtiyazlı səhm sahibləri hər il səhmlərin 5% məbləğində divident alacaqlar. Hesabat dövrü üçün imtiyazlı səhmlərin divident xərcləri uçota alınır. Gələn ilin </w:t>
      </w:r>
      <w:r w:rsidRPr="00263AE3">
        <w:rPr>
          <w:rFonts w:ascii="Times New Roman" w:eastAsia="Times New Roman" w:hAnsi="Times New Roman" w:cs="Times New Roman"/>
          <w:b/>
          <w:sz w:val="28"/>
          <w:szCs w:val="28"/>
          <w:lang w:val="az-Latn-AZ" w:eastAsia="ru-RU"/>
        </w:rPr>
        <w:lastRenderedPageBreak/>
        <w:t>imtiyazlı səhmlərin divident xərcləri uçota alınır. 2 ildən sonra imtiyazlı səhmlərin geri alınması.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Məsələ 31. Müəssisə 150 000 manat nizamnamə kapitalı ilə qeydiyyatdan keçib. </w:t>
      </w:r>
      <w:proofErr w:type="spellStart"/>
      <w:r w:rsidRPr="00263AE3">
        <w:rPr>
          <w:rFonts w:ascii="Times New Roman" w:eastAsia="Times New Roman" w:hAnsi="Times New Roman" w:cs="Times New Roman"/>
          <w:b/>
          <w:sz w:val="28"/>
          <w:szCs w:val="28"/>
          <w:lang w:val="en-US" w:eastAsia="ru-RU"/>
        </w:rPr>
        <w:t>Nizamnamə</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kapitalı</w:t>
      </w:r>
      <w:proofErr w:type="spellEnd"/>
      <w:r w:rsidRPr="00263AE3">
        <w:rPr>
          <w:rFonts w:ascii="Times New Roman" w:eastAsia="Times New Roman" w:hAnsi="Times New Roman" w:cs="Times New Roman"/>
          <w:b/>
          <w:sz w:val="28"/>
          <w:szCs w:val="28"/>
          <w:lang w:val="en-US" w:eastAsia="ru-RU"/>
        </w:rPr>
        <w:t xml:space="preserve"> 100 000 </w:t>
      </w:r>
      <w:proofErr w:type="spellStart"/>
      <w:r w:rsidRPr="00263AE3">
        <w:rPr>
          <w:rFonts w:ascii="Times New Roman" w:eastAsia="Times New Roman" w:hAnsi="Times New Roman" w:cs="Times New Roman"/>
          <w:b/>
          <w:sz w:val="28"/>
          <w:szCs w:val="28"/>
          <w:lang w:val="en-US" w:eastAsia="ru-RU"/>
        </w:rPr>
        <w:t>manat</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pul</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formasında</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və</w:t>
      </w:r>
      <w:proofErr w:type="spellEnd"/>
      <w:r w:rsidRPr="00263AE3">
        <w:rPr>
          <w:rFonts w:ascii="Times New Roman" w:eastAsia="Times New Roman" w:hAnsi="Times New Roman" w:cs="Times New Roman"/>
          <w:b/>
          <w:sz w:val="28"/>
          <w:szCs w:val="28"/>
          <w:lang w:val="en-US" w:eastAsia="ru-RU"/>
        </w:rPr>
        <w:t xml:space="preserve"> 50 000 </w:t>
      </w:r>
      <w:proofErr w:type="spellStart"/>
      <w:r w:rsidRPr="00263AE3">
        <w:rPr>
          <w:rFonts w:ascii="Times New Roman" w:eastAsia="Times New Roman" w:hAnsi="Times New Roman" w:cs="Times New Roman"/>
          <w:b/>
          <w:sz w:val="28"/>
          <w:szCs w:val="28"/>
          <w:lang w:val="en-US" w:eastAsia="ru-RU"/>
        </w:rPr>
        <w:t>manat</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əmlak</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formasında</w:t>
      </w:r>
      <w:proofErr w:type="spellEnd"/>
      <w:r w:rsidRPr="00263AE3">
        <w:rPr>
          <w:rFonts w:ascii="Times New Roman" w:eastAsia="Times New Roman" w:hAnsi="Times New Roman" w:cs="Times New Roman"/>
          <w:b/>
          <w:sz w:val="28"/>
          <w:szCs w:val="28"/>
          <w:lang w:val="en-US" w:eastAsia="ru-RU"/>
        </w:rPr>
        <w:t xml:space="preserve"> </w:t>
      </w:r>
      <w:proofErr w:type="spellStart"/>
      <w:r w:rsidRPr="00263AE3">
        <w:rPr>
          <w:rFonts w:ascii="Times New Roman" w:eastAsia="Times New Roman" w:hAnsi="Times New Roman" w:cs="Times New Roman"/>
          <w:b/>
          <w:sz w:val="28"/>
          <w:szCs w:val="28"/>
          <w:lang w:val="en-US" w:eastAsia="ru-RU"/>
        </w:rPr>
        <w:t>olub</w:t>
      </w:r>
      <w:proofErr w:type="spellEnd"/>
      <w:r w:rsidRPr="00263AE3">
        <w:rPr>
          <w:rFonts w:ascii="Times New Roman" w:eastAsia="Times New Roman" w:hAnsi="Times New Roman" w:cs="Times New Roman"/>
          <w:b/>
          <w:sz w:val="28"/>
          <w:szCs w:val="28"/>
          <w:lang w:val="en-US" w:eastAsia="ru-RU"/>
        </w:rPr>
        <w:t xml:space="preserve">. </w:t>
      </w:r>
      <w:r w:rsidRPr="00263AE3">
        <w:rPr>
          <w:rFonts w:ascii="Times New Roman" w:eastAsia="Times New Roman" w:hAnsi="Times New Roman" w:cs="Times New Roman"/>
          <w:b/>
          <w:sz w:val="28"/>
          <w:szCs w:val="28"/>
          <w:lang w:val="az-Latn-AZ" w:eastAsia="ru-RU"/>
        </w:rPr>
        <w:t>.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32. Müəssisə 150 000 manat nizamnamə kapitalı ilə qeydiyyatdan keçib və 5 manat nominal dəyərində olan 30 000 ədəd adi səhm buraxıb. Səhmlər 6 manat satış qiyməti ilə səhmdarlara satılıb.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33. Müəssisə istehsal etdiyi məhsullarından 10 000 manat dəyərində məhsulu qocalar evinə hədiyyə etmişdir. Bölüşdürülməmiş mənfəət hesabına.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34. Müəssisəyə borclu şirkət 1000 dollar pul vəsaitini nağd şəkildə geri qaytarır. Müəssisə ezamiyyətə göndərdiyi şəxsə təhtəlhesabdan 850 man nağd şəkildə pul verir.  Müəssisə hesablaşma hesabından 2000 man-ı kassaya köçürmüşdür.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35 Müəssisə digər firmaya dəyəri sonradan ödənilmək şərtilə 1000 man dəyərində mal satır. Satışmış malların dəyəri maya dəyəri hesabına silinir. Debitor borcunu post terminal vasitəsilə ödəyir. Həmin pul vəsaiti hesablaşma hesabına daxil edilir.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Məsələ 36. 10.04.2017 ci il tarixində müəssisədə baş mühasibin yoxlaması nəticəsində kassada 520 man pul vəsaitinin artıq olması aşakar edilmişdir. 10.05. 2017-ci ildə kassada 250 man pul əksikliyi yaranıb. Müəssisə rəhbəri bu məbləği kassirin əmək haqqından tutur. Əməliyyatların mühasibat yazılışını verin. </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37. Qalay MMC il ərzində aşağıdakı əməliyyatlar baş verib.</w:t>
      </w:r>
    </w:p>
    <w:p w:rsidR="00263AE3" w:rsidRPr="00263AE3" w:rsidRDefault="00263AE3" w:rsidP="00263AE3">
      <w:pPr>
        <w:tabs>
          <w:tab w:val="left" w:pos="360"/>
          <w:tab w:val="left" w:pos="540"/>
        </w:tabs>
        <w:ind w:left="72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Təsisçilər kapital qoyuluşu olaraq kassa hesabına 3000 AZN daxil ediblər. 2 Kassadan ödənilməklə 400 AZN dəyərində ofis ləvazimatı alınıb. 3.Kassadan bank hesabına 1600 AZN köçürülüb. 4. İşçilərin sığortlanması üçün bank hesabından 200 AZN ödənilib.5. Dövr ərzində 7600 Azn dəyərində şirkət göstərib. Xidmət haqqının 5000 AZN- kassaya daxil edilib, qalan hissəsi il ərzində əldə olunacaq. 6. İl ərzində müəssisənin reklam xərcləri 100 AZN təşkil edib. Ödəniş bank hesabından ödənilib.7. İl ərzində 2000 Azn əmək haqqı hesablanıb. Onun 1300 AZN hissəsi kassadan ödənilib. 8. Bankdan 4500 AZN kredit götürülüb. 9. Təsisçilər bank hesabından 210 AZN divident götürüb.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lastRenderedPageBreak/>
        <w:t>Məsələ 38. Qafqaz şirkəti 1 yanvar 2016-cı ildə 30 000 man dəyərində minik avtomobili alır və onun köhnəlməsini illik 30%olmaqla qalıq metodu ilə hesablamaq qalır. 2017-ci ilin 31 dekabrında şirkət avtomobili 22000 man qiymətinə satır. Əməliyyatların mühasibat yazılışını verin</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Məsələ 39. 1 yanvar 2014-ci ildə Riqa şirkəti 24 000 manata lisenziya alır və onu hesabatda qeyri maddi aktiv kimi qeyd etdir. Aktivin faydalı istifadə müddəti 3 ildir. Riqa şirkəti üçün lisenziyanın alışı, 2014, 2015, 201-cı illər üçün amortizasiya xərclərinin ikili yazılışını əməliyyat jurnalında qeyd etmək .</w:t>
      </w:r>
    </w:p>
    <w:p w:rsidR="00263AE3" w:rsidRPr="00263AE3" w:rsidRDefault="00263AE3" w:rsidP="00263AE3">
      <w:pPr>
        <w:numPr>
          <w:ilvl w:val="0"/>
          <w:numId w:val="1"/>
        </w:numPr>
        <w:tabs>
          <w:tab w:val="left" w:pos="360"/>
          <w:tab w:val="left" w:pos="540"/>
        </w:tabs>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 xml:space="preserve">Məsələ 40. Vegas MMC-nin 2016-cı ilin avqust ayı üçün işçilərə hesablanmış ödənişlərlə bağlı məlumatları aşağıdakı kimi verilmişdir:  </w:t>
      </w:r>
    </w:p>
    <w:p w:rsidR="00263AE3" w:rsidRPr="00263AE3" w:rsidRDefault="00263AE3" w:rsidP="00263AE3">
      <w:pPr>
        <w:tabs>
          <w:tab w:val="left" w:pos="360"/>
          <w:tab w:val="left" w:pos="540"/>
        </w:tabs>
        <w:ind w:left="360"/>
        <w:contextualSpacing/>
        <w:jc w:val="both"/>
        <w:rPr>
          <w:rFonts w:ascii="Times New Roman" w:eastAsia="Times New Roman" w:hAnsi="Times New Roman" w:cs="Times New Roman"/>
          <w:b/>
          <w:sz w:val="28"/>
          <w:szCs w:val="28"/>
          <w:lang w:val="az-Latn-AZ" w:eastAsia="ru-RU"/>
        </w:rPr>
      </w:pPr>
      <w:r w:rsidRPr="00263AE3">
        <w:rPr>
          <w:rFonts w:ascii="Times New Roman" w:eastAsia="Times New Roman" w:hAnsi="Times New Roman" w:cs="Times New Roman"/>
          <w:b/>
          <w:sz w:val="28"/>
          <w:szCs w:val="28"/>
          <w:lang w:val="az-Latn-AZ" w:eastAsia="ru-RU"/>
        </w:rPr>
        <w:t>Direktor 2700AZN, Baş mühasib 1000 Azn, təlimçi 600 Azn, Sürücü 240 AZN, Psixoloq 130 AZN. Cəmi əmək haqqı 4670 AZN ödəniş edilib. Tələb olunur vergi və sosial ödənişləri hesablayın. Əməliyyatların mühasibat yazılışını verin</w:t>
      </w:r>
    </w:p>
    <w:p w:rsidR="00263AE3" w:rsidRPr="00263AE3" w:rsidRDefault="00263AE3" w:rsidP="00263AE3">
      <w:pPr>
        <w:tabs>
          <w:tab w:val="left" w:pos="360"/>
          <w:tab w:val="left" w:pos="540"/>
        </w:tabs>
        <w:ind w:left="720"/>
        <w:contextualSpacing/>
        <w:rPr>
          <w:rFonts w:ascii="Times New Roman" w:eastAsia="Times New Roman" w:hAnsi="Times New Roman" w:cs="Times New Roman"/>
          <w:b/>
          <w:sz w:val="28"/>
          <w:szCs w:val="28"/>
          <w:lang w:val="az-Latn-AZ" w:eastAsia="ru-RU"/>
        </w:rPr>
      </w:pPr>
    </w:p>
    <w:p w:rsidR="00263AE3" w:rsidRDefault="00263AE3" w:rsidP="00263AE3">
      <w:pPr>
        <w:tabs>
          <w:tab w:val="left" w:pos="360"/>
          <w:tab w:val="left" w:pos="540"/>
        </w:tabs>
        <w:ind w:left="360"/>
        <w:contextualSpacing/>
        <w:rPr>
          <w:rFonts w:ascii="Times New Roman" w:eastAsia="Times New Roman" w:hAnsi="Times New Roman" w:cs="Times New Roman"/>
          <w:b/>
          <w:sz w:val="28"/>
          <w:szCs w:val="28"/>
          <w:lang w:val="az-Latn-AZ" w:eastAsia="ru-RU"/>
        </w:rPr>
      </w:pPr>
    </w:p>
    <w:p w:rsidR="00263AE3" w:rsidRPr="0057342B" w:rsidRDefault="00263AE3" w:rsidP="00263AE3">
      <w:pPr>
        <w:tabs>
          <w:tab w:val="left" w:pos="360"/>
          <w:tab w:val="left" w:pos="540"/>
        </w:tabs>
        <w:ind w:left="360"/>
        <w:contextualSpacing/>
        <w:rPr>
          <w:rFonts w:ascii="Times New Roman" w:eastAsia="Times New Roman" w:hAnsi="Times New Roman" w:cs="Times New Roman"/>
          <w:b/>
          <w:sz w:val="28"/>
          <w:szCs w:val="28"/>
          <w:lang w:val="az-Latn-AZ" w:eastAsia="ru-RU"/>
        </w:rPr>
      </w:pPr>
    </w:p>
    <w:p w:rsidR="001914C7" w:rsidRPr="001914C7" w:rsidRDefault="001914C7" w:rsidP="001914C7">
      <w:pPr>
        <w:ind w:left="720"/>
        <w:contextualSpacing/>
        <w:rPr>
          <w:rFonts w:ascii="Times New Roman" w:eastAsia="Times New Roman" w:hAnsi="Times New Roman" w:cs="Times New Roman"/>
          <w:b/>
          <w:sz w:val="28"/>
          <w:szCs w:val="28"/>
          <w:lang w:val="az-Latn-AZ" w:eastAsia="ru-RU"/>
        </w:rPr>
      </w:pPr>
    </w:p>
    <w:p w:rsidR="001914C7" w:rsidRPr="0057342B" w:rsidRDefault="001914C7">
      <w:pPr>
        <w:rPr>
          <w:rFonts w:ascii="Times New Roman" w:hAnsi="Times New Roman" w:cs="Times New Roman"/>
          <w:lang w:val="az-Latn-AZ"/>
        </w:rPr>
      </w:pPr>
      <w:bookmarkStart w:id="0" w:name="_GoBack"/>
      <w:bookmarkEnd w:id="0"/>
    </w:p>
    <w:sectPr w:rsidR="001914C7" w:rsidRPr="0057342B" w:rsidSect="006120CE">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8593A"/>
    <w:multiLevelType w:val="hybridMultilevel"/>
    <w:tmpl w:val="82101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224224"/>
    <w:multiLevelType w:val="hybridMultilevel"/>
    <w:tmpl w:val="B9FA5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1A3A55"/>
    <w:multiLevelType w:val="hybridMultilevel"/>
    <w:tmpl w:val="C14AC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C0021C"/>
    <w:multiLevelType w:val="hybridMultilevel"/>
    <w:tmpl w:val="593A6D6E"/>
    <w:lvl w:ilvl="0" w:tplc="86C49B18">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8D1EEE"/>
    <w:multiLevelType w:val="hybridMultilevel"/>
    <w:tmpl w:val="59EC1E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D0A2E2D"/>
    <w:multiLevelType w:val="hybridMultilevel"/>
    <w:tmpl w:val="21FC3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4C7"/>
    <w:rsid w:val="00053532"/>
    <w:rsid w:val="000925E6"/>
    <w:rsid w:val="001914C7"/>
    <w:rsid w:val="00263AE3"/>
    <w:rsid w:val="00264255"/>
    <w:rsid w:val="0057342B"/>
    <w:rsid w:val="00652C8A"/>
    <w:rsid w:val="00762BF4"/>
    <w:rsid w:val="00984105"/>
    <w:rsid w:val="00BD256D"/>
    <w:rsid w:val="00E56053"/>
    <w:rsid w:val="00F35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914C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191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914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14C7"/>
    <w:rPr>
      <w:rFonts w:ascii="Tahoma" w:hAnsi="Tahoma" w:cs="Tahoma"/>
      <w:sz w:val="16"/>
      <w:szCs w:val="16"/>
    </w:rPr>
  </w:style>
  <w:style w:type="paragraph" w:styleId="a6">
    <w:name w:val="List Paragraph"/>
    <w:basedOn w:val="a"/>
    <w:uiPriority w:val="34"/>
    <w:qFormat/>
    <w:rsid w:val="0057342B"/>
    <w:pPr>
      <w:spacing w:after="0" w:line="240" w:lineRule="auto"/>
      <w:ind w:left="720"/>
      <w:contextualSpacing/>
    </w:pPr>
    <w:rPr>
      <w:rFonts w:ascii="Times New Roman" w:eastAsia="MS Mincho"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914C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191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914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14C7"/>
    <w:rPr>
      <w:rFonts w:ascii="Tahoma" w:hAnsi="Tahoma" w:cs="Tahoma"/>
      <w:sz w:val="16"/>
      <w:szCs w:val="16"/>
    </w:rPr>
  </w:style>
  <w:style w:type="paragraph" w:styleId="a6">
    <w:name w:val="List Paragraph"/>
    <w:basedOn w:val="a"/>
    <w:uiPriority w:val="34"/>
    <w:qFormat/>
    <w:rsid w:val="0057342B"/>
    <w:pPr>
      <w:spacing w:after="0" w:line="240" w:lineRule="auto"/>
      <w:ind w:left="720"/>
      <w:contextualSpacing/>
    </w:pPr>
    <w:rPr>
      <w:rFonts w:ascii="Times New Roman" w:eastAsia="MS Mincho"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2615</Words>
  <Characters>14912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7</cp:revision>
  <dcterms:created xsi:type="dcterms:W3CDTF">2017-05-18T18:27:00Z</dcterms:created>
  <dcterms:modified xsi:type="dcterms:W3CDTF">2017-05-21T16:15:00Z</dcterms:modified>
</cp:coreProperties>
</file>