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7A" w:rsidRPr="00D40BE3" w:rsidRDefault="000D755C" w:rsidP="00D40BE3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az-Latn-AZ" w:eastAsia="ru-RU"/>
        </w:rPr>
      </w:pPr>
      <w:bookmarkStart w:id="0" w:name="_GoBack"/>
      <w:bookmarkEnd w:id="0"/>
      <w:r w:rsidRPr="00D40BE3">
        <w:rPr>
          <w:rFonts w:ascii="Arial" w:eastAsia="Times New Roman" w:hAnsi="Arial" w:cs="Arial"/>
          <w:color w:val="222222"/>
          <w:sz w:val="24"/>
          <w:szCs w:val="24"/>
          <w:lang w:val="az-Latn-AZ" w:eastAsia="ru-RU"/>
        </w:rPr>
        <w:t>Fənn: Maliyyə</w:t>
      </w:r>
    </w:p>
    <w:p w:rsidR="000D755C" w:rsidRPr="00D40BE3" w:rsidRDefault="000D755C" w:rsidP="00D40BE3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az-Latn-AZ" w:eastAsia="ru-RU"/>
        </w:rPr>
      </w:pPr>
      <w:r w:rsidRPr="00D40BE3">
        <w:rPr>
          <w:rFonts w:ascii="Arial" w:eastAsia="Times New Roman" w:hAnsi="Arial" w:cs="Arial"/>
          <w:color w:val="222222"/>
          <w:sz w:val="24"/>
          <w:szCs w:val="24"/>
          <w:lang w:val="az-Latn-AZ" w:eastAsia="ru-RU"/>
        </w:rPr>
        <w:t>Müəllim: Fateh İsrafilzadə</w:t>
      </w:r>
    </w:p>
    <w:p w:rsidR="000D755C" w:rsidRPr="00D40BE3" w:rsidRDefault="008C5936" w:rsidP="00D40BE3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az-Latn-AZ" w:eastAsia="ru-RU"/>
        </w:rPr>
        <w:t>Qrup: 1044</w:t>
      </w:r>
    </w:p>
    <w:p w:rsidR="000D755C" w:rsidRPr="00D40BE3" w:rsidRDefault="000D755C" w:rsidP="00D40BE3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val="az-Latn-AZ" w:eastAsia="ru-RU"/>
        </w:rPr>
      </w:pPr>
      <w:r w:rsidRPr="00D40BE3">
        <w:rPr>
          <w:rFonts w:ascii="Arial" w:eastAsia="Times New Roman" w:hAnsi="Arial" w:cs="Arial"/>
          <w:b/>
          <w:color w:val="222222"/>
          <w:sz w:val="24"/>
          <w:szCs w:val="24"/>
          <w:lang w:val="az-Latn-AZ" w:eastAsia="ru-RU"/>
        </w:rPr>
        <w:t>Mövzu 1: Corporate governance: Introduction</w:t>
      </w:r>
    </w:p>
    <w:p w:rsidR="000D755C" w:rsidRPr="00D40BE3" w:rsidRDefault="000D755C" w:rsidP="00D40BE3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>Discuss what corporate governance and main theories relating to this.</w:t>
      </w:r>
    </w:p>
    <w:p w:rsidR="000D755C" w:rsidRPr="00D40BE3" w:rsidRDefault="000D755C" w:rsidP="00D40BE3">
      <w:pPr>
        <w:pStyle w:val="a3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0D755C" w:rsidRPr="00D40BE3" w:rsidRDefault="000D755C" w:rsidP="00D40BE3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>D</w:t>
      </w:r>
      <w:r w:rsidRPr="00D40BE3">
        <w:rPr>
          <w:rFonts w:ascii="Arial" w:hAnsi="Arial" w:cs="Arial"/>
          <w:sz w:val="24"/>
          <w:szCs w:val="24"/>
          <w:lang w:val="en-US"/>
        </w:rPr>
        <w:t>escribe a company’s stakeholder groups and compare interests of stakeholder groups.</w:t>
      </w:r>
    </w:p>
    <w:p w:rsidR="000D755C" w:rsidRPr="00D40BE3" w:rsidRDefault="000D755C" w:rsidP="00D40BE3">
      <w:pPr>
        <w:pStyle w:val="a3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0D755C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>D</w:t>
      </w:r>
      <w:r w:rsidR="000D755C" w:rsidRPr="00D40BE3">
        <w:rPr>
          <w:rFonts w:ascii="Arial" w:hAnsi="Arial" w:cs="Arial"/>
          <w:sz w:val="24"/>
          <w:szCs w:val="24"/>
          <w:lang w:val="en-US"/>
        </w:rPr>
        <w:t>escribe principal–agent and other relationships in corporate governance and the conflicts that may arise in</w:t>
      </w:r>
      <w:r w:rsidRPr="00D40BE3">
        <w:rPr>
          <w:rFonts w:ascii="Arial" w:hAnsi="Arial" w:cs="Arial"/>
          <w:sz w:val="24"/>
          <w:szCs w:val="24"/>
          <w:lang w:val="en-US"/>
        </w:rPr>
        <w:t xml:space="preserve"> these relationships.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Briefly discuss stakeholder management and its importance.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Analyse mechanisms to manage stakeholder relationships and mitigate associated risks.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2: Corporate governance and ESG</w:t>
      </w: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Discuss functions and responsibilities of a company’s board of directors and its committees.</w:t>
      </w:r>
    </w:p>
    <w:p w:rsidR="001B3EB5" w:rsidRPr="00D40BE3" w:rsidRDefault="001B3EB5" w:rsidP="00D40BE3">
      <w:pPr>
        <w:pStyle w:val="a3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Identify market and non-market factors that can affect stakeholder relationships and corporate governance.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Identify potential risks of poor corporate governance and stakeholder management and identify benefits from effective corporate governance and stakeholder management.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Describe environmental and social considerations in investment analysis.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Discuss how environmental, social, and governance factors may be used in investment analysis.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3: Capital Budgeting</w:t>
      </w: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</w:t>
      </w:r>
      <w:r w:rsidRPr="00D40BE3">
        <w:rPr>
          <w:rFonts w:ascii="Arial" w:eastAsia="WarnockPro-Regular" w:hAnsi="Arial" w:cs="Arial"/>
          <w:sz w:val="24"/>
          <w:szCs w:val="24"/>
          <w:lang w:val="en-US"/>
        </w:rPr>
        <w:t>Describe the capital budgeting process and distinguish among the various categories of capital projects</w:t>
      </w: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eastAsia="WarnockPro-Regular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sz w:val="24"/>
          <w:szCs w:val="24"/>
          <w:lang w:val="en-US"/>
        </w:rPr>
        <w:t xml:space="preserve"> Discuss the basic principles of capital budgeting.</w:t>
      </w:r>
    </w:p>
    <w:p w:rsidR="001B3EB5" w:rsidRPr="00D40BE3" w:rsidRDefault="001B3EB5" w:rsidP="00D40BE3">
      <w:pPr>
        <w:pStyle w:val="a3"/>
        <w:spacing w:after="0"/>
        <w:rPr>
          <w:rFonts w:ascii="Arial" w:eastAsia="WarnockPro-Regular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sz w:val="24"/>
          <w:szCs w:val="24"/>
          <w:lang w:val="en-US"/>
        </w:rPr>
        <w:t xml:space="preserve"> Explain how the evaluation and selection of capital projects is affected by mutually exclusive projects, project sequencing, and capital rationing.</w:t>
      </w:r>
    </w:p>
    <w:p w:rsidR="001B3EB5" w:rsidRPr="00D40BE3" w:rsidRDefault="001B3EB5" w:rsidP="00D40BE3">
      <w:pPr>
        <w:pStyle w:val="a3"/>
        <w:spacing w:after="0"/>
        <w:rPr>
          <w:rFonts w:ascii="Arial" w:eastAsia="WarnockPro-Regular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WarnockPro-Regular" w:hAnsi="Arial" w:cs="Arial"/>
          <w:b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sz w:val="24"/>
          <w:szCs w:val="24"/>
          <w:lang w:val="en-US"/>
        </w:rPr>
        <w:t xml:space="preserve"> </w:t>
      </w:r>
      <w:r w:rsidR="0069508D" w:rsidRPr="00D40BE3">
        <w:rPr>
          <w:rFonts w:ascii="Arial" w:eastAsia="WarnockPro-Regular" w:hAnsi="Arial" w:cs="Arial"/>
          <w:b/>
          <w:sz w:val="24"/>
          <w:szCs w:val="24"/>
          <w:lang w:val="en-US"/>
        </w:rPr>
        <w:t>Capital budgeting: calculation</w:t>
      </w:r>
    </w:p>
    <w:p w:rsidR="001B3EB5" w:rsidRPr="00D40BE3" w:rsidRDefault="001B3EB5" w:rsidP="00D40BE3">
      <w:pPr>
        <w:pStyle w:val="a3"/>
        <w:spacing w:after="0"/>
        <w:rPr>
          <w:rFonts w:ascii="Arial" w:eastAsia="WarnockPro-Regular" w:hAnsi="Arial" w:cs="Arial"/>
          <w:b/>
          <w:sz w:val="24"/>
          <w:szCs w:val="24"/>
          <w:lang w:val="en-US"/>
        </w:rPr>
      </w:pPr>
    </w:p>
    <w:p w:rsidR="001B3EB5" w:rsidRPr="00D40BE3" w:rsidRDefault="0069508D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WarnockPro-Regular" w:hAnsi="Arial" w:cs="Arial"/>
          <w:b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b/>
          <w:sz w:val="24"/>
          <w:szCs w:val="24"/>
          <w:lang w:val="en-US"/>
        </w:rPr>
        <w:lastRenderedPageBreak/>
        <w:t xml:space="preserve"> Capital budgeting: calculation</w:t>
      </w:r>
    </w:p>
    <w:p w:rsidR="001B3EB5" w:rsidRPr="00D40BE3" w:rsidRDefault="001B3EB5" w:rsidP="00D40BE3">
      <w:pPr>
        <w:pStyle w:val="a3"/>
        <w:spacing w:after="0"/>
        <w:rPr>
          <w:rFonts w:ascii="Arial" w:eastAsia="WarnockPro-Regular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4: Cost of capital</w:t>
      </w: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69508D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Cost of capital: calculation</w:t>
      </w:r>
    </w:p>
    <w:p w:rsidR="0069508D" w:rsidRPr="00D40BE3" w:rsidRDefault="0069508D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 xml:space="preserve"> Cost of capital: calculation</w:t>
      </w:r>
    </w:p>
    <w:p w:rsidR="0069508D" w:rsidRPr="00D40BE3" w:rsidRDefault="0069508D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Cost of capital: calculation</w:t>
      </w:r>
    </w:p>
    <w:p w:rsidR="001B3EB5" w:rsidRPr="00D40BE3" w:rsidRDefault="0069508D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Cost of capital: calculation</w:t>
      </w: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Interpret the cost of debt capital using the yield-to- maturity approach.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5: Working capital management</w:t>
      </w: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C7165D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D</w:t>
      </w:r>
      <w:r w:rsidR="00FD047E" w:rsidRPr="00D40BE3">
        <w:rPr>
          <w:rFonts w:ascii="Arial" w:hAnsi="Arial" w:cs="Arial"/>
          <w:sz w:val="24"/>
          <w:szCs w:val="24"/>
          <w:lang w:val="en-US"/>
        </w:rPr>
        <w:t>escribe primary and secondary sources of liquidity and factors that influence a company’s liquidity position.</w:t>
      </w:r>
    </w:p>
    <w:p w:rsidR="00FD047E" w:rsidRPr="00D40BE3" w:rsidRDefault="00FD047E" w:rsidP="00D40BE3">
      <w:pPr>
        <w:pStyle w:val="a3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FD047E" w:rsidRPr="00D40BE3" w:rsidRDefault="00FD047E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Discuss what drags &amp; pulls on liquidity are.</w:t>
      </w:r>
    </w:p>
    <w:p w:rsidR="00FD047E" w:rsidRPr="00D40BE3" w:rsidRDefault="00FD047E" w:rsidP="00D40BE3">
      <w:pPr>
        <w:pStyle w:val="a3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FD047E" w:rsidRPr="00D40BE3" w:rsidRDefault="00FD047E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 xml:space="preserve"> Calculation question: Financial ratios.</w:t>
      </w:r>
    </w:p>
    <w:p w:rsidR="00FD047E" w:rsidRPr="00D40BE3" w:rsidRDefault="00FD047E" w:rsidP="00D40BE3">
      <w:pPr>
        <w:pStyle w:val="a3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FD047E" w:rsidRPr="00D40BE3" w:rsidRDefault="00FD047E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 xml:space="preserve"> Calculation question: Financial ratios.</w:t>
      </w:r>
    </w:p>
    <w:p w:rsidR="00FD047E" w:rsidRPr="00D40BE3" w:rsidRDefault="00FD047E" w:rsidP="00D40BE3">
      <w:pPr>
        <w:pStyle w:val="a3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FD047E" w:rsidRPr="00D40BE3" w:rsidRDefault="00FD047E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 xml:space="preserve"> Calculation question: </w:t>
      </w:r>
      <w:r w:rsidR="00E64CCB">
        <w:rPr>
          <w:rFonts w:ascii="Arial" w:hAnsi="Arial" w:cs="Arial"/>
          <w:b/>
          <w:sz w:val="24"/>
          <w:szCs w:val="24"/>
          <w:lang w:val="en-US"/>
        </w:rPr>
        <w:t>Financial ratios.</w:t>
      </w:r>
    </w:p>
    <w:p w:rsidR="00C7165D" w:rsidRPr="00D40BE3" w:rsidRDefault="00C7165D" w:rsidP="00D40BE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spacing w:after="0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</w:pPr>
      <w:r w:rsidRPr="00D40BE3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Mövzu 6: Portfolio management: Introduction</w:t>
      </w:r>
    </w:p>
    <w:p w:rsidR="00C7165D" w:rsidRPr="00D40BE3" w:rsidRDefault="00C7165D" w:rsidP="00D40BE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color w:val="000000"/>
          <w:sz w:val="24"/>
          <w:szCs w:val="24"/>
          <w:lang w:val="en-US"/>
        </w:rPr>
        <w:t>Describe defined contribution and defined benefit pension plans;</w:t>
      </w:r>
      <w:r w:rsidRPr="00D40BE3">
        <w:rPr>
          <w:rFonts w:ascii="Arial" w:hAnsi="Arial" w:cs="Arial"/>
          <w:sz w:val="24"/>
          <w:szCs w:val="24"/>
          <w:lang w:val="en-US"/>
        </w:rPr>
        <w:t>.</w:t>
      </w:r>
    </w:p>
    <w:p w:rsidR="00C7165D" w:rsidRPr="00D40BE3" w:rsidRDefault="00C7165D" w:rsidP="00D40BE3">
      <w:pPr>
        <w:pStyle w:val="a3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Discuss the differences between endowments, insurance companies and banks in terms of time horizon, risk tolerance, income needs and liquidity needs.</w:t>
      </w:r>
    </w:p>
    <w:p w:rsidR="00C7165D" w:rsidRPr="00D40BE3" w:rsidRDefault="00C7165D" w:rsidP="00D40BE3">
      <w:pPr>
        <w:pStyle w:val="a3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Discuss the 2</w:t>
      </w:r>
      <w:r w:rsidRPr="00D40BE3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D40BE3">
        <w:rPr>
          <w:rFonts w:ascii="Arial" w:hAnsi="Arial" w:cs="Arial"/>
          <w:sz w:val="24"/>
          <w:szCs w:val="24"/>
          <w:lang w:val="en-US"/>
        </w:rPr>
        <w:t xml:space="preserve"> step </w:t>
      </w:r>
      <w:r w:rsidRPr="00D40BE3">
        <w:rPr>
          <w:rFonts w:ascii="Arial" w:hAnsi="Arial" w:cs="Arial"/>
          <w:color w:val="000000"/>
          <w:sz w:val="24"/>
          <w:szCs w:val="24"/>
          <w:lang w:val="en-US"/>
        </w:rPr>
        <w:t>in the portfolio management process</w:t>
      </w:r>
      <w:r w:rsidRPr="00D40BE3">
        <w:rPr>
          <w:rFonts w:ascii="Arial" w:hAnsi="Arial" w:cs="Arial"/>
          <w:sz w:val="24"/>
          <w:szCs w:val="24"/>
          <w:lang w:val="en-US"/>
        </w:rPr>
        <w:t>.</w:t>
      </w:r>
    </w:p>
    <w:p w:rsidR="00C7165D" w:rsidRPr="00D40BE3" w:rsidRDefault="00C7165D" w:rsidP="00D40BE3">
      <w:pPr>
        <w:pStyle w:val="a3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Discuss the differences between load and no-load funds, as well as open-end and closed-end funds. </w:t>
      </w:r>
    </w:p>
    <w:p w:rsidR="00C7165D" w:rsidRPr="00D40BE3" w:rsidRDefault="00C7165D" w:rsidP="00D40BE3">
      <w:pPr>
        <w:pStyle w:val="a3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Briefly explain mutual funds and SMAs. State the main differences between these two.</w:t>
      </w:r>
    </w:p>
    <w:p w:rsidR="00C7165D" w:rsidRPr="00D40BE3" w:rsidRDefault="00C7165D" w:rsidP="00D40BE3">
      <w:pPr>
        <w:pStyle w:val="a3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7: Risk management</w:t>
      </w: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color w:val="000000"/>
          <w:sz w:val="24"/>
          <w:szCs w:val="24"/>
          <w:lang w:val="en-US"/>
        </w:rPr>
        <w:t>Define risk governance and describe elements of effective risk governance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color w:val="000000"/>
          <w:sz w:val="24"/>
          <w:szCs w:val="24"/>
          <w:lang w:val="en-US"/>
        </w:rPr>
        <w:t>Explain how risk tolerance affects risk management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</w:t>
      </w:r>
      <w:r w:rsidRPr="00D40BE3">
        <w:rPr>
          <w:rFonts w:ascii="Arial" w:hAnsi="Arial" w:cs="Arial"/>
          <w:color w:val="000000"/>
          <w:sz w:val="24"/>
          <w:szCs w:val="24"/>
          <w:lang w:val="en-US"/>
        </w:rPr>
        <w:t>Describe risk budgeting and its role in risk governance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Identify the differences between risk transfer and risk shifting.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Discuss the main risk metrcs like delta, gamma, duration, VaR and others.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Discuss liquidity, credit, operational and solvency risks.</w:t>
      </w: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8: Financial markets</w:t>
      </w: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</w:t>
      </w:r>
      <w:r w:rsidRPr="00D40BE3">
        <w:rPr>
          <w:rFonts w:ascii="Arial" w:hAnsi="Arial" w:cs="Arial"/>
          <w:color w:val="000000"/>
          <w:sz w:val="24"/>
          <w:szCs w:val="24"/>
          <w:lang w:val="en-US"/>
        </w:rPr>
        <w:t>Describe the main financial intermediaries  brokers and dealers, as well as services that they provide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sz w:val="24"/>
          <w:szCs w:val="24"/>
          <w:lang w:val="en-US"/>
        </w:rPr>
        <w:t xml:space="preserve"> </w:t>
      </w:r>
      <w:r w:rsidRPr="00D40BE3">
        <w:rPr>
          <w:rFonts w:ascii="Arial" w:hAnsi="Arial" w:cs="Arial"/>
          <w:color w:val="000000"/>
          <w:sz w:val="24"/>
          <w:szCs w:val="24"/>
          <w:lang w:val="en-US"/>
        </w:rPr>
        <w:t>Compare positions an investor can take in an asset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sz w:val="24"/>
          <w:szCs w:val="24"/>
          <w:lang w:val="en-US"/>
        </w:rPr>
        <w:t xml:space="preserve"> Describe main pooled investment vehicles.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sz w:val="24"/>
          <w:szCs w:val="24"/>
          <w:lang w:val="en-US"/>
        </w:rPr>
        <w:t xml:space="preserve"> Discuss the main properties of real assets and the </w:t>
      </w:r>
      <w:r w:rsidRPr="00D40BE3">
        <w:rPr>
          <w:rFonts w:ascii="Arial" w:hAnsi="Arial" w:cs="Arial"/>
          <w:color w:val="000000"/>
          <w:sz w:val="24"/>
          <w:szCs w:val="24"/>
          <w:lang w:val="en-US"/>
        </w:rPr>
        <w:t>factors that complicate the valuation of real assets and generally make them unsuitable for most investment portfolios.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sz w:val="24"/>
          <w:szCs w:val="24"/>
          <w:lang w:val="en-US"/>
        </w:rPr>
        <w:t xml:space="preserve"> Discuss asset-backed securities.</w:t>
      </w: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9: Financial analysis techniques</w:t>
      </w: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Problem solving – Financial analysis techniques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Problem solving – Financial analysis techniques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Problem solving – Financial analysis techniques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Problem solving – Financial analysis techniques</w:t>
      </w: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10: Financial reporting quality</w:t>
      </w: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color w:val="000000"/>
          <w:sz w:val="24"/>
          <w:szCs w:val="24"/>
          <w:lang w:val="en-US"/>
        </w:rPr>
        <w:t>Describe motivations that might cause management to issue financial reports that are not high quality</w:t>
      </w:r>
      <w:r w:rsidRPr="00D40BE3">
        <w:rPr>
          <w:rFonts w:ascii="Arial" w:hAnsi="Arial" w:cs="Arial"/>
          <w:sz w:val="24"/>
          <w:szCs w:val="24"/>
          <w:lang w:val="en-US"/>
        </w:rPr>
        <w:t>.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color w:val="000000"/>
          <w:sz w:val="24"/>
          <w:szCs w:val="24"/>
          <w:lang w:val="en-US"/>
        </w:rPr>
        <w:t>Describe conditions that are conducive to issuing low-quality, or even fraudulent, financial reports</w:t>
      </w:r>
    </w:p>
    <w:p w:rsidR="00C7165D" w:rsidRPr="005F3D07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color w:val="000000"/>
          <w:sz w:val="24"/>
          <w:szCs w:val="24"/>
          <w:lang w:val="en-US"/>
        </w:rPr>
        <w:t>Distinguish between conservative and aggressive accounting</w:t>
      </w:r>
    </w:p>
    <w:p w:rsidR="005F3D07" w:rsidRPr="00D40BE3" w:rsidRDefault="005F3D07" w:rsidP="005F3D07">
      <w:pPr>
        <w:pStyle w:val="a3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</w:t>
      </w:r>
      <w:r w:rsidRPr="00D40BE3">
        <w:rPr>
          <w:rFonts w:ascii="Arial" w:hAnsi="Arial" w:cs="Arial"/>
          <w:b/>
          <w:sz w:val="24"/>
          <w:szCs w:val="24"/>
          <w:lang w:val="az-Latn-AZ"/>
        </w:rPr>
        <w:t>övzu 11: Fixed income securities –</w:t>
      </w:r>
      <w:r w:rsidR="00492B4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D40BE3">
        <w:rPr>
          <w:rFonts w:ascii="Arial" w:hAnsi="Arial" w:cs="Arial"/>
          <w:b/>
          <w:sz w:val="24"/>
          <w:szCs w:val="24"/>
          <w:lang w:val="az-Latn-AZ"/>
        </w:rPr>
        <w:t>Defining elements</w:t>
      </w:r>
    </w:p>
    <w:p w:rsidR="00A964C3" w:rsidRPr="00D40BE3" w:rsidRDefault="00A964C3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Discuss collateral trust bonds, e</w:t>
      </w:r>
      <w:r w:rsidR="00492B4C">
        <w:rPr>
          <w:rFonts w:ascii="Arial" w:hAnsi="Arial" w:cs="Arial"/>
          <w:sz w:val="24"/>
          <w:szCs w:val="24"/>
          <w:lang w:val="en-US"/>
        </w:rPr>
        <w:t>quipment trust certificates and</w:t>
      </w:r>
    </w:p>
    <w:p w:rsidR="00F211F6" w:rsidRPr="00D40BE3" w:rsidRDefault="00A964C3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Select one common form of internal credit enhancement</w:t>
      </w:r>
      <w:r w:rsidR="00603D76" w:rsidRPr="00D40BE3">
        <w:rPr>
          <w:rFonts w:ascii="Arial" w:hAnsi="Arial" w:cs="Arial"/>
          <w:sz w:val="24"/>
          <w:szCs w:val="24"/>
          <w:lang w:val="en-US"/>
        </w:rPr>
        <w:t xml:space="preserve"> and explain it. Do the same with external credit enhancement.</w:t>
      </w:r>
    </w:p>
    <w:p w:rsidR="00974627" w:rsidRPr="00D40BE3" w:rsidRDefault="005F3D07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Problem solving.</w:t>
      </w:r>
    </w:p>
    <w:p w:rsidR="00974627" w:rsidRPr="00D40BE3" w:rsidRDefault="00F211F6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Briefly discuss capital-indexed, credit-linked, payment-in-kind and split coupon bonds. </w:t>
      </w:r>
    </w:p>
    <w:p w:rsidR="00F211F6" w:rsidRPr="00E64CCB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E64CCB">
        <w:rPr>
          <w:rFonts w:ascii="Arial" w:hAnsi="Arial" w:cs="Arial"/>
          <w:b/>
          <w:sz w:val="24"/>
          <w:szCs w:val="24"/>
          <w:lang w:val="en-US"/>
        </w:rPr>
        <w:t>Problem solving for FRNs</w:t>
      </w:r>
    </w:p>
    <w:p w:rsidR="00F211F6" w:rsidRPr="00D40BE3" w:rsidRDefault="00F211F6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F211F6" w:rsidRPr="00D40BE3" w:rsidRDefault="00F211F6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</w:t>
      </w:r>
      <w:r w:rsidRPr="00D40BE3">
        <w:rPr>
          <w:rFonts w:ascii="Arial" w:hAnsi="Arial" w:cs="Arial"/>
          <w:b/>
          <w:sz w:val="24"/>
          <w:szCs w:val="24"/>
          <w:lang w:val="az-Latn-AZ"/>
        </w:rPr>
        <w:t>övzu 12: Fixed income valuation/ risk and return</w:t>
      </w:r>
    </w:p>
    <w:p w:rsidR="00F211F6" w:rsidRPr="00D40BE3" w:rsidRDefault="00F211F6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F211F6" w:rsidRPr="00D40BE3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="0069508D" w:rsidRPr="00D40BE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Fixed income valuation. </w:t>
      </w:r>
    </w:p>
    <w:p w:rsidR="00F211F6" w:rsidRDefault="00F211F6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64CC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Pr="00D40BE3">
        <w:rPr>
          <w:rFonts w:ascii="Arial" w:hAnsi="Arial" w:cs="Arial"/>
          <w:b/>
          <w:sz w:val="24"/>
          <w:szCs w:val="24"/>
          <w:lang w:val="en-US"/>
        </w:rPr>
        <w:t>Fixed income valuation</w:t>
      </w:r>
    </w:p>
    <w:p w:rsidR="0037709D" w:rsidRPr="0037709D" w:rsidRDefault="0037709D" w:rsidP="0037709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Pr="00D40BE3">
        <w:rPr>
          <w:rFonts w:ascii="Arial" w:hAnsi="Arial" w:cs="Arial"/>
          <w:b/>
          <w:sz w:val="24"/>
          <w:szCs w:val="24"/>
          <w:lang w:val="en-US"/>
        </w:rPr>
        <w:t>Fixed income valuation</w:t>
      </w:r>
    </w:p>
    <w:p w:rsidR="00F211F6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="00F211F6" w:rsidRPr="00D40BE3">
        <w:rPr>
          <w:rFonts w:ascii="Arial" w:hAnsi="Arial" w:cs="Arial"/>
          <w:b/>
          <w:sz w:val="24"/>
          <w:szCs w:val="24"/>
          <w:lang w:val="en-US"/>
        </w:rPr>
        <w:t>Fixed income valuation</w:t>
      </w:r>
    </w:p>
    <w:p w:rsidR="00492B4C" w:rsidRDefault="00492B4C" w:rsidP="00492B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Pr="00D40BE3">
        <w:rPr>
          <w:rFonts w:ascii="Arial" w:hAnsi="Arial" w:cs="Arial"/>
          <w:b/>
          <w:sz w:val="24"/>
          <w:szCs w:val="24"/>
          <w:lang w:val="en-US"/>
        </w:rPr>
        <w:t>Fixed income valuation</w:t>
      </w:r>
    </w:p>
    <w:p w:rsidR="00492B4C" w:rsidRPr="00492B4C" w:rsidRDefault="00492B4C" w:rsidP="00492B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Pr="00D40BE3">
        <w:rPr>
          <w:rFonts w:ascii="Arial" w:hAnsi="Arial" w:cs="Arial"/>
          <w:b/>
          <w:sz w:val="24"/>
          <w:szCs w:val="24"/>
          <w:lang w:val="en-US"/>
        </w:rPr>
        <w:t>Fixed income valuation</w:t>
      </w:r>
    </w:p>
    <w:p w:rsidR="00F211F6" w:rsidRPr="00D40BE3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>
        <w:rPr>
          <w:rFonts w:ascii="Arial" w:hAnsi="Arial" w:cs="Arial"/>
          <w:b/>
          <w:sz w:val="24"/>
          <w:szCs w:val="24"/>
          <w:lang w:val="en-US"/>
        </w:rPr>
        <w:t>Fixed income risk and return</w:t>
      </w:r>
    </w:p>
    <w:p w:rsidR="00E64CCB" w:rsidRPr="00D40BE3" w:rsidRDefault="00E64CCB" w:rsidP="00E64C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>
        <w:rPr>
          <w:rFonts w:ascii="Arial" w:hAnsi="Arial" w:cs="Arial"/>
          <w:b/>
          <w:sz w:val="24"/>
          <w:szCs w:val="24"/>
          <w:lang w:val="en-US"/>
        </w:rPr>
        <w:t>Fixed income risk and return</w:t>
      </w:r>
    </w:p>
    <w:p w:rsidR="00E64CCB" w:rsidRDefault="00E64CCB" w:rsidP="00E64C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 xml:space="preserve">Problem solving- </w:t>
      </w:r>
      <w:r>
        <w:rPr>
          <w:rFonts w:ascii="Arial" w:hAnsi="Arial" w:cs="Arial"/>
          <w:b/>
          <w:sz w:val="24"/>
          <w:szCs w:val="24"/>
          <w:lang w:val="en-US"/>
        </w:rPr>
        <w:t>Fixed income risk and return</w:t>
      </w:r>
    </w:p>
    <w:p w:rsidR="00492B4C" w:rsidRPr="00492B4C" w:rsidRDefault="00492B4C" w:rsidP="00492B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>
        <w:rPr>
          <w:rFonts w:ascii="Arial" w:hAnsi="Arial" w:cs="Arial"/>
          <w:b/>
          <w:sz w:val="24"/>
          <w:szCs w:val="24"/>
          <w:lang w:val="en-US"/>
        </w:rPr>
        <w:t>Fixed income risk and return</w:t>
      </w:r>
    </w:p>
    <w:p w:rsidR="004942E9" w:rsidRPr="00D40BE3" w:rsidRDefault="004942E9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4942E9" w:rsidRPr="00D40BE3" w:rsidRDefault="004942E9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</w:t>
      </w:r>
      <w:r w:rsidRPr="00D40BE3">
        <w:rPr>
          <w:rFonts w:ascii="Arial" w:hAnsi="Arial" w:cs="Arial"/>
          <w:b/>
          <w:sz w:val="24"/>
          <w:szCs w:val="24"/>
          <w:lang w:val="az-Latn-AZ"/>
        </w:rPr>
        <w:t>övzu 13: Time value of money</w:t>
      </w:r>
    </w:p>
    <w:p w:rsidR="004942E9" w:rsidRPr="00D40BE3" w:rsidRDefault="004942E9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4942E9" w:rsidRPr="00D40BE3" w:rsidRDefault="00EC75A0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D40BE3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64CC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Pr="00D40BE3">
        <w:rPr>
          <w:rFonts w:ascii="Arial" w:hAnsi="Arial" w:cs="Arial"/>
          <w:b/>
          <w:sz w:val="24"/>
          <w:szCs w:val="24"/>
          <w:lang w:val="az-Latn-AZ"/>
        </w:rPr>
        <w:t xml:space="preserve">Time value </w:t>
      </w:r>
      <w:r w:rsidR="00E64CCB">
        <w:rPr>
          <w:rFonts w:ascii="Arial" w:hAnsi="Arial" w:cs="Arial"/>
          <w:b/>
          <w:sz w:val="24"/>
          <w:szCs w:val="24"/>
          <w:lang w:val="az-Latn-AZ"/>
        </w:rPr>
        <w:t>of money</w:t>
      </w:r>
    </w:p>
    <w:p w:rsidR="00EC75A0" w:rsidRPr="00D40BE3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="00EC75A0" w:rsidRPr="00D40BE3">
        <w:rPr>
          <w:rFonts w:ascii="Arial" w:hAnsi="Arial" w:cs="Arial"/>
          <w:b/>
          <w:sz w:val="24"/>
          <w:szCs w:val="24"/>
          <w:lang w:val="az-Latn-AZ"/>
        </w:rPr>
        <w:t xml:space="preserve">Time value </w:t>
      </w:r>
      <w:r>
        <w:rPr>
          <w:rFonts w:ascii="Arial" w:hAnsi="Arial" w:cs="Arial"/>
          <w:b/>
          <w:sz w:val="24"/>
          <w:szCs w:val="24"/>
          <w:lang w:val="az-Latn-AZ"/>
        </w:rPr>
        <w:t>of money</w:t>
      </w:r>
    </w:p>
    <w:p w:rsidR="00EC75A0" w:rsidRPr="00D40BE3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="00EC75A0" w:rsidRPr="00D40BE3">
        <w:rPr>
          <w:rFonts w:ascii="Arial" w:hAnsi="Arial" w:cs="Arial"/>
          <w:b/>
          <w:sz w:val="24"/>
          <w:szCs w:val="24"/>
          <w:lang w:val="az-Latn-AZ"/>
        </w:rPr>
        <w:t xml:space="preserve">Time value </w:t>
      </w:r>
      <w:r>
        <w:rPr>
          <w:rFonts w:ascii="Arial" w:hAnsi="Arial" w:cs="Arial"/>
          <w:b/>
          <w:sz w:val="24"/>
          <w:szCs w:val="24"/>
          <w:lang w:val="az-Latn-AZ"/>
        </w:rPr>
        <w:t>of money</w:t>
      </w:r>
    </w:p>
    <w:p w:rsidR="00EC75A0" w:rsidRPr="00D40BE3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="00EC75A0" w:rsidRPr="00D40BE3">
        <w:rPr>
          <w:rFonts w:ascii="Arial" w:hAnsi="Arial" w:cs="Arial"/>
          <w:b/>
          <w:sz w:val="24"/>
          <w:szCs w:val="24"/>
          <w:lang w:val="az-Latn-AZ"/>
        </w:rPr>
        <w:t xml:space="preserve">Time value </w:t>
      </w:r>
      <w:r>
        <w:rPr>
          <w:rFonts w:ascii="Arial" w:hAnsi="Arial" w:cs="Arial"/>
          <w:b/>
          <w:sz w:val="24"/>
          <w:szCs w:val="24"/>
          <w:lang w:val="az-Latn-AZ"/>
        </w:rPr>
        <w:t>of money</w:t>
      </w:r>
    </w:p>
    <w:p w:rsidR="00EC75A0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="00EC75A0" w:rsidRPr="00D40BE3">
        <w:rPr>
          <w:rFonts w:ascii="Arial" w:hAnsi="Arial" w:cs="Arial"/>
          <w:b/>
          <w:sz w:val="24"/>
          <w:szCs w:val="24"/>
          <w:lang w:val="az-Latn-AZ"/>
        </w:rPr>
        <w:t xml:space="preserve">Time value </w:t>
      </w:r>
      <w:r>
        <w:rPr>
          <w:rFonts w:ascii="Arial" w:hAnsi="Arial" w:cs="Arial"/>
          <w:b/>
          <w:sz w:val="24"/>
          <w:szCs w:val="24"/>
          <w:lang w:val="az-Latn-AZ"/>
        </w:rPr>
        <w:t>of money</w:t>
      </w:r>
    </w:p>
    <w:p w:rsidR="0037709D" w:rsidRPr="00D40BE3" w:rsidRDefault="0037709D" w:rsidP="0037709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Pr="00D40BE3">
        <w:rPr>
          <w:rFonts w:ascii="Arial" w:hAnsi="Arial" w:cs="Arial"/>
          <w:b/>
          <w:sz w:val="24"/>
          <w:szCs w:val="24"/>
          <w:lang w:val="az-Latn-AZ"/>
        </w:rPr>
        <w:t xml:space="preserve">Time value </w:t>
      </w:r>
      <w:r>
        <w:rPr>
          <w:rFonts w:ascii="Arial" w:hAnsi="Arial" w:cs="Arial"/>
          <w:b/>
          <w:sz w:val="24"/>
          <w:szCs w:val="24"/>
          <w:lang w:val="az-Latn-AZ"/>
        </w:rPr>
        <w:t>of money</w:t>
      </w:r>
    </w:p>
    <w:p w:rsidR="0037709D" w:rsidRPr="0037709D" w:rsidRDefault="0037709D" w:rsidP="0037709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sz w:val="24"/>
          <w:szCs w:val="24"/>
          <w:lang w:val="az-Latn-AZ"/>
        </w:rPr>
      </w:pPr>
    </w:p>
    <w:p w:rsidR="00EC75A0" w:rsidRPr="00D40BE3" w:rsidRDefault="00EC75A0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EC75A0" w:rsidRPr="00D40BE3" w:rsidRDefault="00EC75A0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D40BE3">
        <w:rPr>
          <w:rFonts w:ascii="Arial" w:hAnsi="Arial" w:cs="Arial"/>
          <w:b/>
          <w:sz w:val="24"/>
          <w:szCs w:val="24"/>
          <w:lang w:val="az-Latn-AZ"/>
        </w:rPr>
        <w:t>Mövzu 14: Derivative markets and instruments</w:t>
      </w:r>
    </w:p>
    <w:p w:rsidR="00EC75A0" w:rsidRPr="00D40BE3" w:rsidRDefault="00EC75A0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EC75A0" w:rsidRPr="00D40BE3" w:rsidRDefault="00EC75A0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eastAsia="Times New Roman" w:hAnsi="Arial" w:cs="Arial"/>
          <w:sz w:val="24"/>
          <w:szCs w:val="24"/>
          <w:lang w:val="en-US" w:eastAsia="ru-RU"/>
        </w:rPr>
        <w:t>Differentiate between exchange-traded and over-the-counter derivatives</w:t>
      </w:r>
    </w:p>
    <w:p w:rsidR="00EC75A0" w:rsidRPr="00D40BE3" w:rsidRDefault="00EC75A0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>Compare the basic characteristics of for</w:t>
      </w:r>
      <w:r w:rsidRPr="00D40BE3">
        <w:rPr>
          <w:rFonts w:ascii="Arial" w:hAnsi="Arial" w:cs="Arial"/>
          <w:sz w:val="24"/>
          <w:szCs w:val="24"/>
          <w:lang w:val="en-US"/>
        </w:rPr>
        <w:t>wards, futures and swaps.</w:t>
      </w:r>
    </w:p>
    <w:p w:rsidR="00EC75A0" w:rsidRPr="00D40BE3" w:rsidRDefault="00EC75A0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>Discuss call option and put option. Describe in the money, out of the money and at the money for both types of options.</w:t>
      </w:r>
    </w:p>
    <w:p w:rsidR="00EC75A0" w:rsidRPr="00D40BE3" w:rsidRDefault="00EC75A0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EC75A0" w:rsidRPr="00D40BE3" w:rsidRDefault="00EC75A0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D40BE3">
        <w:rPr>
          <w:rFonts w:ascii="Arial" w:hAnsi="Arial" w:cs="Arial"/>
          <w:b/>
          <w:sz w:val="24"/>
          <w:szCs w:val="24"/>
          <w:lang w:val="az-Latn-AZ"/>
        </w:rPr>
        <w:t>Mövzu 15: Alternative investment</w:t>
      </w:r>
      <w:r w:rsidR="00D37B95" w:rsidRPr="00D40BE3">
        <w:rPr>
          <w:rFonts w:ascii="Arial" w:hAnsi="Arial" w:cs="Arial"/>
          <w:b/>
          <w:sz w:val="24"/>
          <w:szCs w:val="24"/>
          <w:lang w:val="az-Latn-AZ"/>
        </w:rPr>
        <w:t>s</w:t>
      </w:r>
    </w:p>
    <w:p w:rsidR="00EC75A0" w:rsidRPr="00D40BE3" w:rsidRDefault="00EC75A0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D66B8A" w:rsidRPr="00D40BE3" w:rsidRDefault="00D66B8A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>Discuss the main features for alternative investments and compare them with traditional investments.</w:t>
      </w:r>
    </w:p>
    <w:p w:rsidR="00D37B95" w:rsidRPr="00D40BE3" w:rsidRDefault="00194533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eastAsia="Times New Roman" w:hAnsi="Arial" w:cs="Arial"/>
          <w:bCs/>
          <w:sz w:val="24"/>
          <w:szCs w:val="24"/>
          <w:lang w:val="en-US" w:eastAsia="ru-RU"/>
        </w:rPr>
        <w:t>Illustrate the characteristics of attractive target companies for LBOs.</w:t>
      </w:r>
    </w:p>
    <w:p w:rsidR="001B3EB5" w:rsidRPr="00D40BE3" w:rsidRDefault="00194533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>Discuss formative, seed-stage and earl</w:t>
      </w:r>
      <w:r w:rsidR="0069508D" w:rsidRPr="00D40BE3">
        <w:rPr>
          <w:rFonts w:ascii="Arial" w:hAnsi="Arial" w:cs="Arial"/>
          <w:sz w:val="24"/>
          <w:szCs w:val="24"/>
          <w:lang w:val="az-Latn-AZ"/>
        </w:rPr>
        <w:t>y stage financing for companies.</w:t>
      </w:r>
    </w:p>
    <w:sectPr w:rsidR="001B3EB5" w:rsidRPr="00D4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D6" w:rsidRDefault="007A54D6" w:rsidP="0069508D">
      <w:pPr>
        <w:spacing w:after="0" w:line="240" w:lineRule="auto"/>
      </w:pPr>
      <w:r>
        <w:separator/>
      </w:r>
    </w:p>
  </w:endnote>
  <w:endnote w:type="continuationSeparator" w:id="0">
    <w:p w:rsidR="007A54D6" w:rsidRDefault="007A54D6" w:rsidP="0069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281" w:usb1="08070000" w:usb2="00000010" w:usb3="00000000" w:csb0="0002000C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D6" w:rsidRDefault="007A54D6" w:rsidP="0069508D">
      <w:pPr>
        <w:spacing w:after="0" w:line="240" w:lineRule="auto"/>
      </w:pPr>
      <w:r>
        <w:separator/>
      </w:r>
    </w:p>
  </w:footnote>
  <w:footnote w:type="continuationSeparator" w:id="0">
    <w:p w:rsidR="007A54D6" w:rsidRDefault="007A54D6" w:rsidP="0069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E8C"/>
    <w:multiLevelType w:val="hybridMultilevel"/>
    <w:tmpl w:val="4008CD14"/>
    <w:lvl w:ilvl="0" w:tplc="6DCA48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3A1"/>
    <w:multiLevelType w:val="hybridMultilevel"/>
    <w:tmpl w:val="4008CD14"/>
    <w:lvl w:ilvl="0" w:tplc="6DCA48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3AFA"/>
    <w:multiLevelType w:val="hybridMultilevel"/>
    <w:tmpl w:val="4008CD14"/>
    <w:lvl w:ilvl="0" w:tplc="6DCA48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70C5"/>
    <w:multiLevelType w:val="hybridMultilevel"/>
    <w:tmpl w:val="4008CD14"/>
    <w:lvl w:ilvl="0" w:tplc="6DCA48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B6846"/>
    <w:multiLevelType w:val="hybridMultilevel"/>
    <w:tmpl w:val="4008CD14"/>
    <w:lvl w:ilvl="0" w:tplc="6DCA48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B5125"/>
    <w:multiLevelType w:val="hybridMultilevel"/>
    <w:tmpl w:val="4008CD14"/>
    <w:lvl w:ilvl="0" w:tplc="6DCA48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82EC7"/>
    <w:multiLevelType w:val="hybridMultilevel"/>
    <w:tmpl w:val="4008CD14"/>
    <w:lvl w:ilvl="0" w:tplc="6DCA48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00"/>
    <w:rsid w:val="00045EAA"/>
    <w:rsid w:val="000D755C"/>
    <w:rsid w:val="001230D1"/>
    <w:rsid w:val="001813F6"/>
    <w:rsid w:val="00186993"/>
    <w:rsid w:val="00194533"/>
    <w:rsid w:val="001B3EB5"/>
    <w:rsid w:val="00233BD9"/>
    <w:rsid w:val="00297A3A"/>
    <w:rsid w:val="002B2B00"/>
    <w:rsid w:val="00305453"/>
    <w:rsid w:val="0037709D"/>
    <w:rsid w:val="003856E2"/>
    <w:rsid w:val="00492B4C"/>
    <w:rsid w:val="004942E9"/>
    <w:rsid w:val="005F3D07"/>
    <w:rsid w:val="00603D76"/>
    <w:rsid w:val="0069508D"/>
    <w:rsid w:val="007A54D6"/>
    <w:rsid w:val="00814B3F"/>
    <w:rsid w:val="008C5936"/>
    <w:rsid w:val="0097077A"/>
    <w:rsid w:val="00974627"/>
    <w:rsid w:val="00A35905"/>
    <w:rsid w:val="00A82CC5"/>
    <w:rsid w:val="00A964C3"/>
    <w:rsid w:val="00C7165D"/>
    <w:rsid w:val="00D37B95"/>
    <w:rsid w:val="00D40BE3"/>
    <w:rsid w:val="00D4703C"/>
    <w:rsid w:val="00D66B8A"/>
    <w:rsid w:val="00E64CCB"/>
    <w:rsid w:val="00E87A84"/>
    <w:rsid w:val="00EC75A0"/>
    <w:rsid w:val="00F211F6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91732-369E-40D3-9EC1-0D456E07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08D"/>
  </w:style>
  <w:style w:type="paragraph" w:styleId="a6">
    <w:name w:val="footer"/>
    <w:basedOn w:val="a"/>
    <w:link w:val="a7"/>
    <w:uiPriority w:val="99"/>
    <w:unhideWhenUsed/>
    <w:rsid w:val="0069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</dc:creator>
  <cp:keywords/>
  <dc:description/>
  <cp:lastModifiedBy>Admin</cp:lastModifiedBy>
  <cp:revision>2</cp:revision>
  <dcterms:created xsi:type="dcterms:W3CDTF">2019-12-16T05:46:00Z</dcterms:created>
  <dcterms:modified xsi:type="dcterms:W3CDTF">2019-12-16T05:46:00Z</dcterms:modified>
</cp:coreProperties>
</file>