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1" w:rsidRPr="00424A15" w:rsidRDefault="004B12A1" w:rsidP="004B1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>Inara</w:t>
      </w:r>
      <w:proofErr w:type="spellEnd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>Rzayeva</w:t>
      </w:r>
      <w:proofErr w:type="spellEnd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12A1" w:rsidRPr="00C134C1" w:rsidRDefault="004B12A1" w:rsidP="004B1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World Economy Quiz 1 (for groups </w:t>
      </w:r>
      <w:r w:rsidR="003D7F26">
        <w:rPr>
          <w:rFonts w:ascii="Times New Roman" w:hAnsi="Times New Roman" w:cs="Times New Roman"/>
          <w:b/>
          <w:sz w:val="24"/>
          <w:szCs w:val="24"/>
          <w:lang w:val="en-US"/>
        </w:rPr>
        <w:t>1045, 1063</w:t>
      </w:r>
      <w:r w:rsidRPr="00C134C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W.W. </w:t>
      </w:r>
      <w:proofErr w:type="spellStart"/>
      <w:r w:rsidRPr="00C134C1">
        <w:rPr>
          <w:rFonts w:ascii="Times New Roman" w:hAnsi="Times New Roman" w:cs="Times New Roman"/>
          <w:sz w:val="24"/>
          <w:szCs w:val="24"/>
          <w:lang w:val="en-US"/>
        </w:rPr>
        <w:t>Rostow</w:t>
      </w:r>
      <w:proofErr w:type="spellEnd"/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 and the Stages of Economic Growth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bCs/>
          <w:sz w:val="24"/>
          <w:szCs w:val="24"/>
          <w:lang w:val="en-US"/>
        </w:rPr>
        <w:t>Theory of the Post-Industrial Society (</w:t>
      </w:r>
      <w:r w:rsidRPr="00C134C1">
        <w:rPr>
          <w:rFonts w:ascii="Times New Roman" w:hAnsi="Times New Roman" w:cs="Times New Roman"/>
          <w:sz w:val="24"/>
          <w:szCs w:val="24"/>
          <w:lang w:val="en-US"/>
        </w:rPr>
        <w:t>Daniel Bell)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Huntington's theory of the “Clash of Civilizations”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The reasons and factors of uneven economic development 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Immanuel </w:t>
      </w:r>
      <w:proofErr w:type="spellStart"/>
      <w:r w:rsidRPr="00C134C1">
        <w:rPr>
          <w:rFonts w:ascii="Times New Roman" w:hAnsi="Times New Roman" w:cs="Times New Roman"/>
          <w:sz w:val="24"/>
          <w:szCs w:val="24"/>
          <w:lang w:val="en-US"/>
        </w:rPr>
        <w:t>Wallerstein's</w:t>
      </w:r>
      <w:proofErr w:type="spellEnd"/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 w:rsidRPr="00C134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 System Theory»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The criterions  for the classification of countries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United Nations and World Bank Classification of Economics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Define the term </w:t>
      </w:r>
      <w:r w:rsidRPr="00C134C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globalization </w:t>
      </w:r>
      <w:r w:rsidRPr="00C134C1">
        <w:rPr>
          <w:rFonts w:ascii="Times New Roman" w:hAnsi="Times New Roman" w:cs="Times New Roman"/>
          <w:sz w:val="24"/>
          <w:szCs w:val="24"/>
          <w:lang w:val="en-US"/>
        </w:rPr>
        <w:t>and list reasons why it has occurred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bCs/>
          <w:sz w:val="24"/>
          <w:szCs w:val="24"/>
          <w:lang w:val="en-US"/>
        </w:rPr>
        <w:t>Levels of Regional Economic integrations (characteristic)</w:t>
      </w: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Why do countries join economic integration associations?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Stimulating and disintegrating factors the process of economic integration (on the example of the EU, NAFTA or some other integration association)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Factors affecting on the development of international trade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Protectionism policy: pros and cons. </w:t>
      </w:r>
      <w:r w:rsidRPr="00C134C1">
        <w:rPr>
          <w:rFonts w:ascii="Times New Roman" w:hAnsi="Times New Roman" w:cs="Times New Roman"/>
          <w:bCs/>
          <w:sz w:val="24"/>
          <w:szCs w:val="24"/>
          <w:lang w:val="en-US"/>
        </w:rPr>
        <w:t>The forms of protectionism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Characteristic of an open and a closed economy. Indicators of economic openness (export quota, import quota, foreign trade quota)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Mercantilism theory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Theory of absolute advantage (Adam Smith)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Theory of comparative advantage (David Ricardo) 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13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Heckscher</w:t>
      </w:r>
      <w:proofErr w:type="spellEnd"/>
      <w:r w:rsidRPr="00C13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-Ohlin Trade Theory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C134C1">
        <w:rPr>
          <w:rFonts w:ascii="Times New Roman" w:hAnsi="Times New Roman" w:cs="Times New Roman"/>
          <w:sz w:val="24"/>
          <w:szCs w:val="24"/>
          <w:lang w:val="en-US"/>
        </w:rPr>
        <w:t xml:space="preserve">Theory of </w:t>
      </w:r>
      <w:r w:rsidRPr="00C13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Competitive advantage (theory of M. Porter)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Product Life Cycle Theory (theory Raymond Vernon) 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C1">
        <w:rPr>
          <w:rFonts w:ascii="Times New Roman" w:hAnsi="Times New Roman" w:cs="Times New Roman"/>
          <w:bCs/>
          <w:sz w:val="24"/>
          <w:szCs w:val="24"/>
          <w:lang w:val="en-US"/>
        </w:rPr>
        <w:t>Principles of  Scale Economies</w:t>
      </w:r>
      <w:r w:rsidRPr="00C134C1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(theory Paul Kruqman)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Tariffs and nontariff barriers in the international trade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 principles of the WTO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C1">
        <w:rPr>
          <w:rFonts w:ascii="Times New Roman" w:hAnsi="Times New Roman" w:cs="Times New Roman"/>
          <w:sz w:val="24"/>
          <w:szCs w:val="24"/>
          <w:lang w:val="en-US"/>
        </w:rPr>
        <w:t>The problems of  Doha Round</w:t>
      </w:r>
    </w:p>
    <w:p w:rsidR="004B12A1" w:rsidRPr="00C134C1" w:rsidRDefault="004B12A1" w:rsidP="004B12A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Activity WTO in conditions of increasing of protectionism policy in the world (example)</w:t>
      </w:r>
    </w:p>
    <w:p w:rsidR="004B12A1" w:rsidRPr="006A6FCF" w:rsidRDefault="004B12A1" w:rsidP="004B12A1">
      <w:pPr>
        <w:rPr>
          <w:lang w:val="en-US"/>
        </w:rPr>
      </w:pPr>
    </w:p>
    <w:p w:rsidR="003D7F26" w:rsidRPr="003D7F26" w:rsidRDefault="003D7F26" w:rsidP="003D7F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D7F26">
        <w:rPr>
          <w:rFonts w:ascii="Times New Roman" w:hAnsi="Times New Roman" w:cs="Times New Roman"/>
          <w:b/>
          <w:sz w:val="24"/>
          <w:szCs w:val="24"/>
          <w:lang w:val="az-Latn-AZ"/>
        </w:rPr>
        <w:t>İnara Rzayeva</w:t>
      </w:r>
    </w:p>
    <w:p w:rsidR="003D7F26" w:rsidRPr="003D7F26" w:rsidRDefault="003D7F26" w:rsidP="003D7F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D7F2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1045, 1063 Quiz 2 –World Economy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 xml:space="preserve">Common characteristics of  MNCs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 xml:space="preserve">FDI characteristics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consequences of  MNC activity: positive and negative effects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>Positive and Negative Effects from inward FDI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Basic reasons of international movement of capital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Forms of capital flows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purpose of the gold standard and why it collapsed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Bretton Woods system and why it collapsed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main features and structural elements of the Jamaican monetary system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Currency and foreign exchange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 xml:space="preserve">Major reserve currencies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>Balance of payment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  <w:t>Functions of IMF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Criticism and Challenging Areas for the IMF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Roles And Functions Of Special Drawing Rights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The IMF current role and major challenges and opportunities (lecture 5-1 </w:t>
      </w:r>
      <w:r w:rsidRPr="009726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Role of the IMF and the World Bank in the world economy)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World Bank’s Current Role and Major Challenges and Opportunities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Cryptocurrency -</w:t>
      </w:r>
      <w:r w:rsidRPr="009726F8">
        <w:t xml:space="preserve"> </w:t>
      </w:r>
      <w:r w:rsidRPr="00972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virtual currency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>The role of OPEC in regulating the world oil market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 xml:space="preserve">Role of alternative energy sources in the world economy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 xml:space="preserve">Major flows of oil on the world market. 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>Factors that influence on the oil price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>The major world coal deposits and problems of the use of coal</w:t>
      </w:r>
    </w:p>
    <w:p w:rsidR="003D7F26" w:rsidRPr="009726F8" w:rsidRDefault="003D7F26" w:rsidP="003D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726F8">
        <w:rPr>
          <w:rFonts w:ascii="Times New Roman" w:hAnsi="Times New Roman" w:cs="Times New Roman"/>
          <w:sz w:val="24"/>
          <w:szCs w:val="24"/>
          <w:lang w:val="en-US"/>
        </w:rPr>
        <w:t>Nuclear Energy: problems and perspective using</w:t>
      </w:r>
    </w:p>
    <w:p w:rsidR="003D7F26" w:rsidRDefault="003D7F26" w:rsidP="003D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726F8">
        <w:rPr>
          <w:rFonts w:ascii="Times New Roman" w:hAnsi="Times New Roman" w:cs="Times New Roman"/>
          <w:lang w:val="en-US"/>
        </w:rPr>
        <w:t>The role of oil shale in the global energy market</w:t>
      </w:r>
    </w:p>
    <w:p w:rsidR="003D7F26" w:rsidRDefault="003D7F26" w:rsidP="003D7F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F26" w:rsidRPr="00DC27FC" w:rsidRDefault="003D7F26" w:rsidP="003D7F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D7F26" w:rsidRPr="003D7F26" w:rsidRDefault="003D7F26" w:rsidP="003D7F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3D7F26">
        <w:rPr>
          <w:b/>
          <w:lang w:val="en-US"/>
        </w:rPr>
        <w:t xml:space="preserve">Final </w:t>
      </w:r>
      <w:r w:rsidRPr="003D7F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25</w:t>
      </w:r>
      <w:proofErr w:type="gramEnd"/>
      <w:r w:rsidRPr="003D7F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questions  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Features pre-industrial, industrial and postindustrial societies </w:t>
      </w:r>
    </w:p>
    <w:p w:rsidR="003D7F26" w:rsidRDefault="003D7F26" w:rsidP="003D7F2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specialization of the countries in the terms of globalization.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major arguments in favor of protectionism?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Basic indexes for determine level of economic development of including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human development index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(chapter 14 at page 368-378)</w:t>
      </w:r>
    </w:p>
    <w:p w:rsidR="003D7F26" w:rsidRDefault="003D7F26" w:rsidP="003D7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nature and causes of overpopulation of the planet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density of the population and factors influencing on population distribution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Malthusian Theory and  Neo-Malthusian point view in population growth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Reasons for Rapid Population Growth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problems associated with or exacerbated by human overpopulation 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Problem of urbanization  and ideology of urban sustainability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Factors affecting  the food situation in the world 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Ways  of solving the global food problem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causes of backwardness in developing countries (chapter 14)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it mean food security and how different countries resolve this problem?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FAO to effectively resolve the global food problem?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Information resources and their role in global economic development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role of the Internet in the world economy (chapter 9 page 261-…..)</w:t>
      </w:r>
    </w:p>
    <w:p w:rsidR="003D7F26" w:rsidRDefault="003D7F26" w:rsidP="003D7F26">
      <w:pPr>
        <w:pStyle w:val="a3"/>
        <w:numPr>
          <w:ilvl w:val="0"/>
          <w:numId w:val="3"/>
        </w:num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Recent Trends of International Migration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criteria by which countries belong to the NIC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essence of export-oriented and import substitution policy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NICs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chapter 14 at page 398-….)</w:t>
      </w:r>
    </w:p>
    <w:p w:rsidR="003D7F26" w:rsidRDefault="003D7F26" w:rsidP="003D7F2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of successful development of the NIC (chapter 14)</w:t>
      </w:r>
    </w:p>
    <w:p w:rsidR="003D7F26" w:rsidRDefault="003D7F26" w:rsidP="003D7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impact of International Migration on Economies of Sending and Receiving Countries</w:t>
      </w:r>
    </w:p>
    <w:p w:rsidR="003D7F26" w:rsidRDefault="003D7F26" w:rsidP="003D7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Oil and gas transportation routes of Azerbaijan </w:t>
      </w:r>
    </w:p>
    <w:p w:rsidR="003D7F26" w:rsidRDefault="003D7F26" w:rsidP="003D7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Azerbaijan’s export and import structure</w:t>
      </w:r>
    </w:p>
    <w:p w:rsidR="003D7F26" w:rsidRDefault="003D7F26" w:rsidP="003D7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Economic strategy of development Azerbaijan</w:t>
      </w:r>
    </w:p>
    <w:p w:rsidR="003D7F26" w:rsidRDefault="003D7F26" w:rsidP="003D7F26"/>
    <w:p w:rsidR="003D7F26" w:rsidRDefault="003D7F26" w:rsidP="003D7F26"/>
    <w:p w:rsidR="003D7F26" w:rsidRPr="004B12A1" w:rsidRDefault="003D7F26">
      <w:pPr>
        <w:rPr>
          <w:lang w:val="en-US"/>
        </w:rPr>
      </w:pPr>
    </w:p>
    <w:sectPr w:rsidR="003D7F26" w:rsidRPr="004B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BC7D86"/>
    <w:multiLevelType w:val="hybridMultilevel"/>
    <w:tmpl w:val="FA88C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96489"/>
    <w:multiLevelType w:val="hybridMultilevel"/>
    <w:tmpl w:val="D41CD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A1"/>
    <w:rsid w:val="003D7F26"/>
    <w:rsid w:val="004B12A1"/>
    <w:rsid w:val="00837514"/>
    <w:rsid w:val="00C134C1"/>
    <w:rsid w:val="00DC27FC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A104"/>
  <w15:docId w15:val="{8DDC3652-77A7-40CF-A076-25670692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A1"/>
    <w:pPr>
      <w:ind w:left="720"/>
      <w:contextualSpacing/>
    </w:pPr>
  </w:style>
  <w:style w:type="character" w:customStyle="1" w:styleId="mw-headline">
    <w:name w:val="mw-headline"/>
    <w:basedOn w:val="a0"/>
    <w:rsid w:val="003D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4</cp:revision>
  <dcterms:created xsi:type="dcterms:W3CDTF">2019-12-10T08:00:00Z</dcterms:created>
  <dcterms:modified xsi:type="dcterms:W3CDTF">2019-12-10T08:30:00Z</dcterms:modified>
</cp:coreProperties>
</file>