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F" w:rsidRPr="00D153E3" w:rsidRDefault="000E2DCF" w:rsidP="000E2DCF">
      <w:pPr>
        <w:pStyle w:val="ListParagraph"/>
        <w:tabs>
          <w:tab w:val="left" w:pos="1230"/>
        </w:tabs>
        <w:jc w:val="center"/>
        <w:rPr>
          <w:lang w:val="en-US"/>
        </w:rPr>
      </w:pPr>
      <w:bookmarkStart w:id="0" w:name="_GoBack"/>
      <w:bookmarkEnd w:id="0"/>
      <w:r w:rsidRPr="00D153E3">
        <w:rPr>
          <w:lang w:val="en-US"/>
        </w:rPr>
        <w:t>I</w:t>
      </w:r>
    </w:p>
    <w:p w:rsidR="00340B31" w:rsidRPr="00D153E3" w:rsidRDefault="00D46E30" w:rsidP="000E2DCF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How can statistical methods be useful to a manager?</w:t>
      </w:r>
    </w:p>
    <w:p w:rsidR="00D46E30" w:rsidRPr="00D153E3" w:rsidRDefault="00340B31" w:rsidP="00340B31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Why the manager needs to know about statistics?</w:t>
      </w:r>
    </w:p>
    <w:p w:rsidR="00445A71" w:rsidRPr="00D153E3" w:rsidRDefault="00445A71" w:rsidP="00340B31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rFonts w:eastAsiaTheme="minorHAnsi"/>
          <w:bCs/>
          <w:lang w:val="en-US" w:eastAsia="en-US"/>
        </w:rPr>
        <w:t>Statistics in Business</w:t>
      </w:r>
    </w:p>
    <w:p w:rsidR="0012158F" w:rsidRPr="00D153E3" w:rsidRDefault="0012158F" w:rsidP="0012158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val="en-GB" w:eastAsia="en-US"/>
        </w:rPr>
      </w:pPr>
      <w:r w:rsidRPr="00D153E3">
        <w:rPr>
          <w:rFonts w:eastAsiaTheme="minorHAnsi"/>
          <w:lang w:val="en-GB" w:eastAsia="en-US"/>
        </w:rPr>
        <w:t>Identifying Types of Variables</w:t>
      </w:r>
    </w:p>
    <w:p w:rsidR="00E71A71" w:rsidRPr="00D153E3" w:rsidRDefault="00E71A71" w:rsidP="00E71A71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Types of data</w:t>
      </w:r>
    </w:p>
    <w:p w:rsidR="0012158F" w:rsidRPr="00D153E3" w:rsidRDefault="0012158F" w:rsidP="0012158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val="en-GB" w:eastAsia="en-US"/>
        </w:rPr>
      </w:pPr>
      <w:r w:rsidRPr="00D153E3">
        <w:rPr>
          <w:rFonts w:eastAsiaTheme="minorHAnsi"/>
          <w:lang w:val="en-GB" w:eastAsia="en-US"/>
        </w:rPr>
        <w:t>Measurement Scales</w:t>
      </w:r>
    </w:p>
    <w:p w:rsidR="00D46E30" w:rsidRPr="00D153E3" w:rsidRDefault="0012158F" w:rsidP="0012158F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Levels and types of measurement scales</w:t>
      </w:r>
    </w:p>
    <w:p w:rsidR="0012158F" w:rsidRPr="00D153E3" w:rsidRDefault="0012158F" w:rsidP="0012158F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What is the difference between a nominal scale and an ordinal scale, ratio and interval?</w:t>
      </w:r>
    </w:p>
    <w:p w:rsidR="00340B31" w:rsidRPr="00D153E3" w:rsidRDefault="00340B31" w:rsidP="0012158F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How do histograms and polygons differ with respect to their construction and use?</w:t>
      </w:r>
    </w:p>
    <w:p w:rsidR="00340B31" w:rsidRPr="00D153E3" w:rsidRDefault="00340B31" w:rsidP="0012158F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What are the advantages and/or disadvantages for using a bar chart, a pie chart, or a Pareto diagram?</w:t>
      </w:r>
    </w:p>
    <w:p w:rsidR="00340B31" w:rsidRPr="00D153E3" w:rsidRDefault="00A17EC1" w:rsidP="0012158F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Survey Errors</w:t>
      </w:r>
    </w:p>
    <w:p w:rsidR="00250744" w:rsidRPr="00D153E3" w:rsidRDefault="00DE2484" w:rsidP="0012158F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 xml:space="preserve"> </w:t>
      </w:r>
      <w:r w:rsidR="00250744" w:rsidRPr="00D153E3">
        <w:rPr>
          <w:lang w:val="en-US"/>
        </w:rPr>
        <w:t>What is statistical thinking?</w:t>
      </w:r>
    </w:p>
    <w:p w:rsidR="00340B31" w:rsidRPr="00D153E3" w:rsidRDefault="00DE2484" w:rsidP="0012158F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 xml:space="preserve"> </w:t>
      </w:r>
      <w:r w:rsidR="00340B31" w:rsidRPr="00D153E3">
        <w:rPr>
          <w:lang w:val="en-US"/>
        </w:rPr>
        <w:t>What is the difference between descriptive and inferential statistics?</w:t>
      </w:r>
    </w:p>
    <w:p w:rsidR="00340B31" w:rsidRPr="00D153E3" w:rsidRDefault="00DE2484" w:rsidP="0012158F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 xml:space="preserve"> </w:t>
      </w:r>
      <w:r w:rsidR="00340B31" w:rsidRPr="00D153E3">
        <w:rPr>
          <w:lang w:val="en-US"/>
        </w:rPr>
        <w:t>Reasons for obtaining data?</w:t>
      </w:r>
    </w:p>
    <w:p w:rsidR="0012158F" w:rsidRPr="00D153E3" w:rsidRDefault="00DE2484" w:rsidP="0012158F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 xml:space="preserve"> </w:t>
      </w:r>
      <w:r w:rsidR="0012158F" w:rsidRPr="00D153E3">
        <w:rPr>
          <w:lang w:val="en-US"/>
        </w:rPr>
        <w:t>What is the difference between discrete and continuous data?</w:t>
      </w:r>
    </w:p>
    <w:p w:rsidR="00ED7626" w:rsidRPr="00D153E3" w:rsidRDefault="00DE2484" w:rsidP="00ED7626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 xml:space="preserve"> </w:t>
      </w:r>
      <w:r w:rsidR="00C07D2A" w:rsidRPr="00D153E3">
        <w:rPr>
          <w:lang w:val="en-US"/>
        </w:rPr>
        <w:t>What do we mean by the property of location or central tendency?</w:t>
      </w:r>
    </w:p>
    <w:p w:rsidR="00ED7626" w:rsidRPr="00D153E3" w:rsidRDefault="00ED7626" w:rsidP="00ED7626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rFonts w:eastAsiaTheme="minorHAnsi"/>
          <w:bCs/>
          <w:lang w:val="en-US" w:eastAsia="en-US"/>
        </w:rPr>
        <w:t>Misuses and Common Errors in Visualizing Data</w:t>
      </w:r>
    </w:p>
    <w:p w:rsidR="00ED7626" w:rsidRPr="00D153E3" w:rsidRDefault="00ED7626" w:rsidP="00ED7626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rFonts w:eastAsiaTheme="minorHAnsi"/>
          <w:bCs/>
          <w:lang w:val="en-US" w:eastAsia="en-US"/>
        </w:rPr>
        <w:t>Central Tendency</w:t>
      </w:r>
    </w:p>
    <w:p w:rsidR="00ED7626" w:rsidRPr="00D153E3" w:rsidRDefault="00ED7626" w:rsidP="00ED7626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rFonts w:eastAsiaTheme="minorHAnsi"/>
          <w:bCs/>
          <w:lang w:val="en-US" w:eastAsia="en-US"/>
        </w:rPr>
        <w:t>Variation and Shape</w:t>
      </w:r>
    </w:p>
    <w:p w:rsidR="000D7C81" w:rsidRPr="00D153E3" w:rsidRDefault="000D7C81" w:rsidP="00752D49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rFonts w:eastAsiaTheme="minorHAnsi"/>
          <w:lang w:val="en-US" w:eastAsia="en-US"/>
        </w:rPr>
        <w:t>Shape</w:t>
      </w:r>
    </w:p>
    <w:p w:rsidR="000D7C81" w:rsidRPr="00D153E3" w:rsidRDefault="00752D49" w:rsidP="00752D49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What do we mean by the property of variation?</w:t>
      </w:r>
    </w:p>
    <w:p w:rsidR="000D7C81" w:rsidRPr="00D153E3" w:rsidRDefault="00752D49" w:rsidP="00752D49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What do we mean by the property of  shape</w:t>
      </w:r>
    </w:p>
    <w:p w:rsidR="000D7C81" w:rsidRPr="00D153E3" w:rsidRDefault="00752D49" w:rsidP="00752D49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The population Mean, the population Variance and Standard Deviation</w:t>
      </w:r>
    </w:p>
    <w:p w:rsidR="000D7C81" w:rsidRPr="00D153E3" w:rsidRDefault="00752D49" w:rsidP="00752D49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What do we mean by the property of location or central tendency?</w:t>
      </w:r>
    </w:p>
    <w:p w:rsidR="00752D49" w:rsidRPr="00D153E3" w:rsidRDefault="00752D49" w:rsidP="00752D49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What are the differences among the various measures of central tendency, and what are the advantages and disadvantages to each?</w:t>
      </w:r>
    </w:p>
    <w:p w:rsidR="0051100D" w:rsidRPr="0051100D" w:rsidRDefault="0051100D" w:rsidP="0051100D">
      <w:pPr>
        <w:pStyle w:val="ListParagraph"/>
        <w:numPr>
          <w:ilvl w:val="0"/>
          <w:numId w:val="1"/>
        </w:numPr>
        <w:rPr>
          <w:lang w:val="en-US"/>
        </w:rPr>
      </w:pPr>
      <w:r w:rsidRPr="0051100D">
        <w:rPr>
          <w:lang w:val="en-US"/>
        </w:rPr>
        <w:t>What are the differences among a priori classical probability, empirical classical probability and subjective probability?</w:t>
      </w: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rFonts w:eastAsiaTheme="minorHAnsi"/>
          <w:lang w:val="en-US" w:eastAsia="en-US"/>
        </w:rPr>
        <w:t>Basic Probability Concepts</w:t>
      </w: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What is difference between a simple event and a joint event?</w:t>
      </w: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How can the addition rule be used to find the probability of occurrence of event A and B? </w:t>
      </w: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 What is difference between mutually exclusive events and collectively exhaustive events?</w:t>
      </w: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How does conditional probability relate to the concept of statistical independence?</w:t>
      </w: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rFonts w:eastAsiaTheme="minorHAnsi"/>
          <w:lang w:val="en-US" w:eastAsia="en-US"/>
        </w:rPr>
        <w:t>Independence</w:t>
      </w: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How does the multiplication rule differ for events that are and are not independent?</w:t>
      </w:r>
    </w:p>
    <w:p w:rsidR="00DE4585" w:rsidRPr="00D153E3" w:rsidRDefault="00DE4585" w:rsidP="00DE4585">
      <w:pPr>
        <w:pStyle w:val="ListParagraph"/>
        <w:numPr>
          <w:ilvl w:val="0"/>
          <w:numId w:val="33"/>
        </w:numPr>
        <w:rPr>
          <w:lang w:val="en-US"/>
        </w:rPr>
      </w:pPr>
      <w:r w:rsidRPr="00D153E3">
        <w:rPr>
          <w:lang w:val="en-US"/>
        </w:rPr>
        <w:t>How can Bayes’ theorem be used to revise probabilities in the light of new information?</w:t>
      </w:r>
    </w:p>
    <w:p w:rsidR="00DE4585" w:rsidRPr="00D153E3" w:rsidRDefault="00DE4585" w:rsidP="00DE4585">
      <w:pPr>
        <w:pStyle w:val="ListParagraph"/>
        <w:numPr>
          <w:ilvl w:val="0"/>
          <w:numId w:val="33"/>
        </w:numPr>
        <w:rPr>
          <w:lang w:val="en-US"/>
        </w:rPr>
      </w:pPr>
      <w:r w:rsidRPr="00D153E3">
        <w:rPr>
          <w:lang w:val="en-US"/>
        </w:rPr>
        <w:t>Sample spaces and Events</w:t>
      </w:r>
    </w:p>
    <w:p w:rsidR="00DE4585" w:rsidRPr="00D153E3" w:rsidRDefault="00DE4585" w:rsidP="00DE4585">
      <w:pPr>
        <w:pStyle w:val="ListParagraph"/>
        <w:numPr>
          <w:ilvl w:val="0"/>
          <w:numId w:val="33"/>
        </w:numPr>
        <w:rPr>
          <w:lang w:val="en-US"/>
        </w:rPr>
      </w:pPr>
      <w:r w:rsidRPr="00D153E3">
        <w:rPr>
          <w:lang w:val="en-US"/>
        </w:rPr>
        <w:t xml:space="preserve"> Marginal probability</w:t>
      </w:r>
    </w:p>
    <w:p w:rsidR="00DE4585" w:rsidRPr="00D153E3" w:rsidRDefault="00DE4585" w:rsidP="00DE4585">
      <w:pPr>
        <w:pStyle w:val="ListParagraph"/>
        <w:numPr>
          <w:ilvl w:val="0"/>
          <w:numId w:val="33"/>
        </w:numPr>
        <w:rPr>
          <w:lang w:val="en-US"/>
        </w:rPr>
      </w:pPr>
      <w:r w:rsidRPr="00D153E3">
        <w:rPr>
          <w:lang w:val="en-US"/>
        </w:rPr>
        <w:t xml:space="preserve"> General addition rule </w:t>
      </w:r>
    </w:p>
    <w:p w:rsidR="00DE4585" w:rsidRPr="00D153E3" w:rsidRDefault="00DE4585" w:rsidP="00DE4585">
      <w:pPr>
        <w:pStyle w:val="ListParagraph"/>
        <w:numPr>
          <w:ilvl w:val="0"/>
          <w:numId w:val="33"/>
        </w:numPr>
        <w:rPr>
          <w:lang w:val="en-US"/>
        </w:rPr>
      </w:pPr>
      <w:r w:rsidRPr="00D153E3">
        <w:rPr>
          <w:lang w:val="en-US"/>
        </w:rPr>
        <w:t xml:space="preserve"> Conditional Probability</w:t>
      </w:r>
    </w:p>
    <w:p w:rsidR="00DE4585" w:rsidRPr="00D153E3" w:rsidRDefault="00DE4585" w:rsidP="00DE4585">
      <w:pPr>
        <w:pStyle w:val="ListParagraph"/>
        <w:numPr>
          <w:ilvl w:val="0"/>
          <w:numId w:val="33"/>
        </w:numPr>
        <w:rPr>
          <w:lang w:val="en-US"/>
        </w:rPr>
      </w:pPr>
      <w:r w:rsidRPr="00D153E3">
        <w:rPr>
          <w:lang w:val="en-US"/>
        </w:rPr>
        <w:t xml:space="preserve"> Statistical independence</w:t>
      </w:r>
    </w:p>
    <w:p w:rsidR="00DE4585" w:rsidRPr="00D153E3" w:rsidRDefault="00DE4585" w:rsidP="00DE4585">
      <w:pPr>
        <w:pStyle w:val="ListParagraph"/>
        <w:numPr>
          <w:ilvl w:val="0"/>
          <w:numId w:val="33"/>
        </w:numPr>
        <w:rPr>
          <w:lang w:val="en-US"/>
        </w:rPr>
      </w:pPr>
      <w:r w:rsidRPr="00D153E3">
        <w:rPr>
          <w:lang w:val="en-US"/>
        </w:rPr>
        <w:t xml:space="preserve"> Multiplication rule </w:t>
      </w:r>
    </w:p>
    <w:p w:rsidR="00DE4585" w:rsidRPr="00D153E3" w:rsidRDefault="00DE4585" w:rsidP="00DE4585">
      <w:pPr>
        <w:pStyle w:val="ListParagraph"/>
        <w:numPr>
          <w:ilvl w:val="0"/>
          <w:numId w:val="33"/>
        </w:numPr>
        <w:rPr>
          <w:lang w:val="en-US"/>
        </w:rPr>
      </w:pPr>
      <w:r w:rsidRPr="00D153E3">
        <w:rPr>
          <w:lang w:val="en-US"/>
        </w:rPr>
        <w:t xml:space="preserve"> Bayes’ theorem</w:t>
      </w:r>
    </w:p>
    <w:p w:rsidR="00DE4585" w:rsidRPr="00D153E3" w:rsidRDefault="00DE4585" w:rsidP="00DE4585">
      <w:pPr>
        <w:pStyle w:val="ListParagraph"/>
        <w:numPr>
          <w:ilvl w:val="0"/>
          <w:numId w:val="33"/>
        </w:numPr>
        <w:rPr>
          <w:lang w:val="en-US"/>
        </w:rPr>
      </w:pPr>
      <w:r w:rsidRPr="00D153E3">
        <w:rPr>
          <w:lang w:val="en-US"/>
        </w:rPr>
        <w:t xml:space="preserve"> What is the meaning of the expected value of a probability distribution?</w:t>
      </w:r>
    </w:p>
    <w:p w:rsidR="00DE4585" w:rsidRPr="00D153E3" w:rsidRDefault="00DE4585" w:rsidP="00DE4585">
      <w:pPr>
        <w:pStyle w:val="ListParagraph"/>
        <w:numPr>
          <w:ilvl w:val="0"/>
          <w:numId w:val="33"/>
        </w:numPr>
        <w:rPr>
          <w:lang w:val="en-US"/>
        </w:rPr>
      </w:pPr>
      <w:r w:rsidRPr="00D153E3">
        <w:rPr>
          <w:lang w:val="en-US"/>
        </w:rPr>
        <w:lastRenderedPageBreak/>
        <w:t xml:space="preserve"> What are the assumptions of the binomial distribution?   </w:t>
      </w:r>
    </w:p>
    <w:p w:rsidR="00DE4585" w:rsidRPr="00D153E3" w:rsidRDefault="00DE4585" w:rsidP="00DE4585">
      <w:pPr>
        <w:pStyle w:val="ListParagraph"/>
        <w:numPr>
          <w:ilvl w:val="0"/>
          <w:numId w:val="33"/>
        </w:numPr>
        <w:rPr>
          <w:lang w:val="en-US"/>
        </w:rPr>
      </w:pPr>
      <w:r w:rsidRPr="00D153E3">
        <w:rPr>
          <w:lang w:val="en-US"/>
        </w:rPr>
        <w:t xml:space="preserve"> What are the assumptions of the Poisson distribution?</w:t>
      </w:r>
    </w:p>
    <w:p w:rsidR="00DE4585" w:rsidRPr="00D153E3" w:rsidRDefault="00DE4585" w:rsidP="00DE4585">
      <w:pPr>
        <w:pStyle w:val="ListParagraph"/>
        <w:numPr>
          <w:ilvl w:val="0"/>
          <w:numId w:val="33"/>
        </w:numPr>
        <w:rPr>
          <w:lang w:val="en-US"/>
        </w:rPr>
      </w:pPr>
      <w:r w:rsidRPr="00D153E3">
        <w:rPr>
          <w:lang w:val="en-US"/>
        </w:rPr>
        <w:t xml:space="preserve"> How do the assumptions of the Poisson distribution differ from the assumptions of the binomial distribution?</w:t>
      </w:r>
    </w:p>
    <w:p w:rsidR="00DE4585" w:rsidRPr="00D153E3" w:rsidRDefault="00DE4585" w:rsidP="00DE4585">
      <w:pPr>
        <w:pStyle w:val="ListParagraph"/>
        <w:numPr>
          <w:ilvl w:val="0"/>
          <w:numId w:val="33"/>
        </w:numPr>
        <w:spacing w:after="160" w:line="259" w:lineRule="auto"/>
        <w:rPr>
          <w:rFonts w:eastAsia="TimesNewRomanPSMT"/>
        </w:rPr>
      </w:pPr>
      <w:r w:rsidRPr="00D153E3">
        <w:t>5 number summary</w:t>
      </w:r>
      <w:r w:rsidRPr="00D153E3">
        <w:rPr>
          <w:rFonts w:eastAsia="TimesNewRomanPSMT"/>
        </w:rPr>
        <w:t xml:space="preserve">? </w:t>
      </w:r>
    </w:p>
    <w:p w:rsidR="00DE4585" w:rsidRDefault="00DE4585" w:rsidP="00DE4585">
      <w:pPr>
        <w:pStyle w:val="ListParagraph"/>
        <w:numPr>
          <w:ilvl w:val="0"/>
          <w:numId w:val="33"/>
        </w:numPr>
        <w:rPr>
          <w:lang w:val="en-US"/>
        </w:rPr>
      </w:pPr>
      <w:r w:rsidRPr="00D153E3">
        <w:rPr>
          <w:rFonts w:eastAsia="TimesNewRomanPSMT"/>
          <w:lang w:val="en-GB"/>
        </w:rPr>
        <w:t xml:space="preserve"> Ethical issues and Probability</w:t>
      </w:r>
      <w:r w:rsidRPr="00D153E3">
        <w:rPr>
          <w:lang w:val="en-US"/>
        </w:rPr>
        <w:t xml:space="preserve"> </w:t>
      </w:r>
    </w:p>
    <w:p w:rsidR="0051100D" w:rsidRDefault="0051100D" w:rsidP="0051100D">
      <w:pPr>
        <w:pStyle w:val="ListParagraph"/>
        <w:rPr>
          <w:lang w:val="en-US"/>
        </w:rPr>
      </w:pPr>
    </w:p>
    <w:p w:rsidR="0051100D" w:rsidRDefault="0051100D" w:rsidP="0051100D">
      <w:pPr>
        <w:pStyle w:val="ListParagraph"/>
        <w:rPr>
          <w:b/>
          <w:i/>
          <w:lang w:val="az-Latn-AZ"/>
        </w:rPr>
      </w:pPr>
      <w:r>
        <w:rPr>
          <w:b/>
          <w:i/>
          <w:lang w:val="az-Latn-AZ"/>
        </w:rPr>
        <w:t>Problems 1</w:t>
      </w: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From our sample of 1-year total percentage returns achieved by domestic general stock Funds whose marketing fees are paid from fund assets, the raw data are presented as follows.</w:t>
      </w:r>
    </w:p>
    <w:p w:rsidR="0051100D" w:rsidRDefault="00DE4585" w:rsidP="0051100D">
      <w:pPr>
        <w:pStyle w:val="ListParagraph"/>
        <w:rPr>
          <w:lang w:val="en-US"/>
        </w:rPr>
      </w:pPr>
      <w:r>
        <w:rPr>
          <w:lang w:val="en-US"/>
        </w:rPr>
        <w:t>……..</w:t>
      </w:r>
    </w:p>
    <w:p w:rsidR="0051100D" w:rsidRDefault="0051100D" w:rsidP="0051100D">
      <w:pPr>
        <w:pStyle w:val="ListParagraph"/>
        <w:rPr>
          <w:lang w:val="en-US"/>
        </w:rPr>
      </w:pPr>
      <w:r>
        <w:rPr>
          <w:lang w:val="en-US"/>
        </w:rPr>
        <w:t xml:space="preserve">a) Compute the median, mean, and </w:t>
      </w:r>
      <w:proofErr w:type="spellStart"/>
      <w:r>
        <w:rPr>
          <w:lang w:val="en-US"/>
        </w:rPr>
        <w:t>midhinge</w:t>
      </w:r>
      <w:proofErr w:type="spellEnd"/>
      <w:r>
        <w:rPr>
          <w:lang w:val="en-US"/>
        </w:rPr>
        <w:t xml:space="preserve">. </w:t>
      </w:r>
    </w:p>
    <w:p w:rsidR="0051100D" w:rsidRDefault="0051100D" w:rsidP="0051100D">
      <w:pPr>
        <w:pStyle w:val="ListParagraph"/>
        <w:rPr>
          <w:lang w:val="en-US"/>
        </w:rPr>
      </w:pPr>
      <w:r>
        <w:rPr>
          <w:lang w:val="en-US"/>
        </w:rPr>
        <w:t>b) Describe the shape.</w:t>
      </w:r>
    </w:p>
    <w:p w:rsidR="0051100D" w:rsidRDefault="0051100D" w:rsidP="0051100D">
      <w:pPr>
        <w:pStyle w:val="ListParagraph"/>
        <w:rPr>
          <w:lang w:val="en-US"/>
        </w:rPr>
      </w:pP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Suppose that our sample consists of the net asset values of 14 domestic general stock funds that are classified as small capitalization blend funds. The raw data, </w:t>
      </w:r>
      <w:proofErr w:type="spellStart"/>
      <w:r>
        <w:rPr>
          <w:lang w:val="en-US"/>
        </w:rPr>
        <w:t>displaing</w:t>
      </w:r>
      <w:proofErr w:type="spellEnd"/>
      <w:r>
        <w:rPr>
          <w:lang w:val="en-US"/>
        </w:rPr>
        <w:t xml:space="preserve"> the net asset values (in dollars) for this funds, are as follows.</w:t>
      </w:r>
    </w:p>
    <w:p w:rsidR="0051100D" w:rsidRDefault="0051100D" w:rsidP="0051100D">
      <w:pPr>
        <w:pStyle w:val="ListParagraph"/>
        <w:rPr>
          <w:lang w:val="en-US"/>
        </w:rPr>
      </w:pPr>
    </w:p>
    <w:p w:rsidR="0051100D" w:rsidRDefault="00DE4585" w:rsidP="0051100D">
      <w:pPr>
        <w:pStyle w:val="ListParagraph"/>
        <w:rPr>
          <w:lang w:val="en-US"/>
        </w:rPr>
      </w:pPr>
      <w:r>
        <w:rPr>
          <w:lang w:val="en-US"/>
        </w:rPr>
        <w:t>………..</w:t>
      </w:r>
    </w:p>
    <w:p w:rsidR="0051100D" w:rsidRDefault="0051100D" w:rsidP="0051100D">
      <w:pPr>
        <w:pStyle w:val="ListParagraph"/>
        <w:rPr>
          <w:lang w:val="en-US"/>
        </w:rPr>
      </w:pPr>
    </w:p>
    <w:p w:rsidR="0051100D" w:rsidRDefault="0051100D" w:rsidP="0051100D">
      <w:pPr>
        <w:pStyle w:val="ListParagraph"/>
        <w:rPr>
          <w:lang w:val="en-US"/>
        </w:rPr>
      </w:pPr>
      <w:r>
        <w:rPr>
          <w:lang w:val="en-US"/>
        </w:rPr>
        <w:t xml:space="preserve">a) Compute the median, mean, and </w:t>
      </w:r>
      <w:proofErr w:type="spellStart"/>
      <w:r>
        <w:rPr>
          <w:lang w:val="en-US"/>
        </w:rPr>
        <w:t>midhinge</w:t>
      </w:r>
      <w:proofErr w:type="spellEnd"/>
      <w:r>
        <w:rPr>
          <w:lang w:val="en-US"/>
        </w:rPr>
        <w:t xml:space="preserve">. </w:t>
      </w:r>
    </w:p>
    <w:p w:rsidR="0051100D" w:rsidRDefault="0051100D" w:rsidP="0051100D">
      <w:pPr>
        <w:pStyle w:val="ListParagraph"/>
        <w:rPr>
          <w:lang w:val="en-US"/>
        </w:rPr>
      </w:pPr>
      <w:r>
        <w:rPr>
          <w:lang w:val="en-US"/>
        </w:rPr>
        <w:t>b) Describe the shape.</w:t>
      </w:r>
    </w:p>
    <w:p w:rsidR="0051100D" w:rsidRDefault="0051100D" w:rsidP="0051100D">
      <w:pPr>
        <w:pStyle w:val="ListParagraph"/>
        <w:rPr>
          <w:lang w:val="en-US"/>
        </w:rPr>
      </w:pPr>
    </w:p>
    <w:p w:rsidR="0051100D" w:rsidRDefault="0051100D" w:rsidP="0051100D">
      <w:pPr>
        <w:pStyle w:val="ListParagraph"/>
        <w:rPr>
          <w:lang w:val="en-US"/>
        </w:rPr>
      </w:pP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az-Latn-AZ"/>
        </w:rPr>
      </w:pPr>
      <w:r>
        <w:rPr>
          <w:lang w:val="en-US"/>
        </w:rPr>
        <w:t xml:space="preserve">Given the following set of data from a sample of size </w:t>
      </w:r>
      <w:r>
        <w:rPr>
          <w:lang w:val="az-Latn-AZ"/>
        </w:rPr>
        <w:t>n=6.</w:t>
      </w:r>
    </w:p>
    <w:p w:rsidR="0051100D" w:rsidRDefault="0051100D" w:rsidP="0051100D">
      <w:pPr>
        <w:rPr>
          <w:lang w:val="az-Latn-AZ"/>
        </w:rPr>
      </w:pPr>
    </w:p>
    <w:tbl>
      <w:tblPr>
        <w:tblW w:w="57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</w:tbl>
    <w:p w:rsidR="0051100D" w:rsidRDefault="0051100D" w:rsidP="0051100D">
      <w:pPr>
        <w:rPr>
          <w:lang w:val="az-Latn-AZ"/>
        </w:rPr>
      </w:pPr>
    </w:p>
    <w:p w:rsidR="0051100D" w:rsidRDefault="0051100D" w:rsidP="0051100D">
      <w:pPr>
        <w:numPr>
          <w:ilvl w:val="0"/>
          <w:numId w:val="38"/>
        </w:numPr>
        <w:rPr>
          <w:lang w:val="en-US"/>
        </w:rPr>
      </w:pPr>
      <w:r>
        <w:rPr>
          <w:lang w:val="en-US"/>
        </w:rPr>
        <w:t xml:space="preserve">Compute the mean, mode, midrange, </w:t>
      </w:r>
    </w:p>
    <w:p w:rsidR="0051100D" w:rsidRDefault="0051100D" w:rsidP="0051100D">
      <w:pPr>
        <w:numPr>
          <w:ilvl w:val="0"/>
          <w:numId w:val="38"/>
        </w:numPr>
        <w:rPr>
          <w:lang w:val="en-US"/>
        </w:rPr>
      </w:pPr>
      <w:r>
        <w:rPr>
          <w:lang w:val="en-US"/>
        </w:rPr>
        <w:t xml:space="preserve">Compute the range, interquartile range, variance, </w:t>
      </w:r>
    </w:p>
    <w:p w:rsidR="0051100D" w:rsidRDefault="0051100D" w:rsidP="0051100D">
      <w:pPr>
        <w:rPr>
          <w:lang w:val="en-US"/>
        </w:rPr>
      </w:pP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az-Latn-AZ"/>
        </w:rPr>
      </w:pPr>
      <w:r>
        <w:rPr>
          <w:lang w:val="en-US"/>
        </w:rPr>
        <w:t xml:space="preserve">Given the following set of data from a sample of size </w:t>
      </w:r>
      <w:r>
        <w:rPr>
          <w:lang w:val="az-Latn-AZ"/>
        </w:rPr>
        <w:t>n=6.</w:t>
      </w:r>
    </w:p>
    <w:p w:rsidR="0051100D" w:rsidRDefault="0051100D" w:rsidP="0051100D">
      <w:pPr>
        <w:rPr>
          <w:lang w:val="az-Latn-AZ"/>
        </w:rPr>
      </w:pPr>
    </w:p>
    <w:tbl>
      <w:tblPr>
        <w:tblW w:w="57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</w:tbl>
    <w:p w:rsidR="0051100D" w:rsidRDefault="0051100D" w:rsidP="0051100D">
      <w:pPr>
        <w:rPr>
          <w:lang w:val="az-Latn-AZ"/>
        </w:rPr>
      </w:pPr>
    </w:p>
    <w:p w:rsidR="0051100D" w:rsidRDefault="0051100D" w:rsidP="0051100D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 xml:space="preserve">Compute the </w:t>
      </w:r>
      <w:proofErr w:type="spellStart"/>
      <w:r>
        <w:rPr>
          <w:lang w:val="en-US"/>
        </w:rPr>
        <w:t>midhinge</w:t>
      </w:r>
      <w:proofErr w:type="spellEnd"/>
      <w:r>
        <w:rPr>
          <w:lang w:val="en-US"/>
        </w:rPr>
        <w:t>.</w:t>
      </w:r>
    </w:p>
    <w:p w:rsidR="0051100D" w:rsidRDefault="0051100D" w:rsidP="0051100D">
      <w:pPr>
        <w:numPr>
          <w:ilvl w:val="0"/>
          <w:numId w:val="39"/>
        </w:numPr>
        <w:rPr>
          <w:lang w:val="en-US"/>
        </w:rPr>
      </w:pPr>
      <w:proofErr w:type="gramStart"/>
      <w:r>
        <w:rPr>
          <w:lang w:val="en-US"/>
        </w:rPr>
        <w:t>variance</w:t>
      </w:r>
      <w:proofErr w:type="gramEnd"/>
      <w:r>
        <w:rPr>
          <w:lang w:val="en-US"/>
        </w:rPr>
        <w:t>, standard deviation, and coefficient of variation.</w:t>
      </w:r>
    </w:p>
    <w:p w:rsidR="0051100D" w:rsidRDefault="0051100D" w:rsidP="0051100D">
      <w:pPr>
        <w:rPr>
          <w:lang w:val="en-US"/>
        </w:rPr>
      </w:pP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az-Latn-AZ"/>
        </w:rPr>
      </w:pPr>
      <w:r>
        <w:rPr>
          <w:lang w:val="en-US"/>
        </w:rPr>
        <w:t xml:space="preserve">Given the following set of data from a sample of size </w:t>
      </w:r>
      <w:r>
        <w:rPr>
          <w:lang w:val="az-Latn-AZ"/>
        </w:rPr>
        <w:t>n=6.</w:t>
      </w:r>
    </w:p>
    <w:p w:rsidR="0051100D" w:rsidRDefault="0051100D" w:rsidP="0051100D">
      <w:pPr>
        <w:rPr>
          <w:lang w:val="az-Latn-AZ"/>
        </w:rPr>
      </w:pPr>
    </w:p>
    <w:tbl>
      <w:tblPr>
        <w:tblW w:w="57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</w:tbl>
    <w:p w:rsidR="0051100D" w:rsidRDefault="0051100D" w:rsidP="0051100D">
      <w:pPr>
        <w:rPr>
          <w:lang w:val="az-Latn-AZ"/>
        </w:rPr>
      </w:pPr>
    </w:p>
    <w:p w:rsidR="0051100D" w:rsidRDefault="0051100D" w:rsidP="0051100D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 xml:space="preserve">Compute the mean, median, and </w:t>
      </w:r>
      <w:proofErr w:type="spellStart"/>
      <w:r>
        <w:rPr>
          <w:lang w:val="en-US"/>
        </w:rPr>
        <w:t>midhinge</w:t>
      </w:r>
      <w:proofErr w:type="spellEnd"/>
      <w:r>
        <w:rPr>
          <w:lang w:val="en-US"/>
        </w:rPr>
        <w:t>.</w:t>
      </w:r>
    </w:p>
    <w:p w:rsidR="0051100D" w:rsidRDefault="0051100D" w:rsidP="0051100D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Describe the shape.</w:t>
      </w:r>
    </w:p>
    <w:p w:rsidR="0051100D" w:rsidRDefault="0051100D" w:rsidP="0051100D">
      <w:pPr>
        <w:rPr>
          <w:lang w:val="en-US"/>
        </w:rPr>
      </w:pP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az-Latn-AZ"/>
        </w:rPr>
      </w:pPr>
      <w:r>
        <w:rPr>
          <w:lang w:val="en-US"/>
        </w:rPr>
        <w:t xml:space="preserve">Given the following set of data from a sample of size </w:t>
      </w:r>
      <w:r>
        <w:rPr>
          <w:lang w:val="az-Latn-AZ"/>
        </w:rPr>
        <w:t>n=6.</w:t>
      </w:r>
    </w:p>
    <w:p w:rsidR="0051100D" w:rsidRDefault="0051100D" w:rsidP="0051100D">
      <w:pPr>
        <w:rPr>
          <w:lang w:val="az-Latn-AZ"/>
        </w:rPr>
      </w:pPr>
    </w:p>
    <w:tbl>
      <w:tblPr>
        <w:tblW w:w="57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</w:tbl>
    <w:p w:rsidR="0051100D" w:rsidRDefault="0051100D" w:rsidP="0051100D">
      <w:pPr>
        <w:rPr>
          <w:lang w:val="az-Latn-AZ"/>
        </w:rPr>
      </w:pPr>
    </w:p>
    <w:p w:rsidR="0051100D" w:rsidRDefault="0051100D" w:rsidP="0051100D">
      <w:pPr>
        <w:pStyle w:val="ListParagraph"/>
        <w:numPr>
          <w:ilvl w:val="0"/>
          <w:numId w:val="40"/>
        </w:numPr>
        <w:rPr>
          <w:lang w:val="en-US"/>
        </w:rPr>
      </w:pPr>
      <w:r>
        <w:rPr>
          <w:lang w:val="en-US"/>
        </w:rPr>
        <w:t>Compute the mean, median</w:t>
      </w:r>
      <w:proofErr w:type="gramStart"/>
      <w:r>
        <w:rPr>
          <w:lang w:val="en-US"/>
        </w:rPr>
        <w:t>,.</w:t>
      </w:r>
      <w:proofErr w:type="gramEnd"/>
    </w:p>
    <w:p w:rsidR="0051100D" w:rsidRDefault="0051100D" w:rsidP="0051100D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 xml:space="preserve">Compute the range, interquartile range </w:t>
      </w:r>
    </w:p>
    <w:p w:rsidR="0051100D" w:rsidRDefault="0051100D" w:rsidP="0051100D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Describe the shape.</w:t>
      </w: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az-Latn-AZ"/>
        </w:rPr>
      </w:pPr>
      <w:r>
        <w:rPr>
          <w:lang w:val="en-US"/>
        </w:rPr>
        <w:t xml:space="preserve">Given the following set of data from a sample of size </w:t>
      </w:r>
      <w:r>
        <w:rPr>
          <w:lang w:val="az-Latn-AZ"/>
        </w:rPr>
        <w:t>n=6.</w:t>
      </w:r>
    </w:p>
    <w:p w:rsidR="0051100D" w:rsidRDefault="0051100D" w:rsidP="0051100D">
      <w:pPr>
        <w:rPr>
          <w:lang w:val="az-Latn-AZ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</w:tbl>
    <w:p w:rsidR="0051100D" w:rsidRDefault="0051100D" w:rsidP="0051100D">
      <w:pPr>
        <w:ind w:firstLine="708"/>
      </w:pPr>
    </w:p>
    <w:p w:rsidR="0051100D" w:rsidRDefault="0051100D" w:rsidP="0051100D">
      <w:pPr>
        <w:numPr>
          <w:ilvl w:val="1"/>
          <w:numId w:val="41"/>
        </w:numPr>
        <w:ind w:left="720"/>
        <w:rPr>
          <w:lang w:val="en-US"/>
        </w:rPr>
      </w:pPr>
      <w:r>
        <w:rPr>
          <w:lang w:val="en-US"/>
        </w:rPr>
        <w:t>Compute the mean, median, mode</w:t>
      </w:r>
      <w:proofErr w:type="gramStart"/>
      <w:r>
        <w:rPr>
          <w:lang w:val="en-US"/>
        </w:rPr>
        <w:t>,.</w:t>
      </w:r>
      <w:proofErr w:type="gramEnd"/>
    </w:p>
    <w:p w:rsidR="0051100D" w:rsidRDefault="0051100D" w:rsidP="0051100D">
      <w:pPr>
        <w:numPr>
          <w:ilvl w:val="1"/>
          <w:numId w:val="41"/>
        </w:numPr>
        <w:tabs>
          <w:tab w:val="num" w:pos="180"/>
        </w:tabs>
        <w:ind w:firstLine="0"/>
        <w:rPr>
          <w:lang w:val="en-US"/>
        </w:rPr>
      </w:pPr>
      <w:r>
        <w:rPr>
          <w:lang w:val="en-US"/>
        </w:rPr>
        <w:t>Compute the range, interquartile range</w:t>
      </w:r>
    </w:p>
    <w:p w:rsidR="0051100D" w:rsidRDefault="0051100D" w:rsidP="0051100D">
      <w:pPr>
        <w:numPr>
          <w:ilvl w:val="1"/>
          <w:numId w:val="41"/>
        </w:numPr>
        <w:ind w:firstLine="0"/>
        <w:rPr>
          <w:lang w:val="en-US"/>
        </w:rPr>
      </w:pPr>
      <w:r>
        <w:rPr>
          <w:lang w:val="en-US"/>
        </w:rPr>
        <w:t>Describe the shape.</w:t>
      </w:r>
    </w:p>
    <w:p w:rsidR="0051100D" w:rsidRDefault="0051100D" w:rsidP="0051100D">
      <w:pPr>
        <w:ind w:left="360"/>
        <w:rPr>
          <w:lang w:val="en-US"/>
        </w:rPr>
      </w:pP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az-Latn-AZ"/>
        </w:rPr>
      </w:pPr>
      <w:r>
        <w:rPr>
          <w:lang w:val="en-US"/>
        </w:rPr>
        <w:t xml:space="preserve">Given the following set of data from a sample of size </w:t>
      </w:r>
      <w:r>
        <w:rPr>
          <w:lang w:val="az-Latn-AZ"/>
        </w:rPr>
        <w:t>n=6.</w:t>
      </w:r>
    </w:p>
    <w:p w:rsidR="0051100D" w:rsidRDefault="0051100D" w:rsidP="0051100D">
      <w:pPr>
        <w:rPr>
          <w:lang w:val="az-Latn-AZ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</w:tbl>
    <w:p w:rsidR="0051100D" w:rsidRDefault="0051100D" w:rsidP="0051100D">
      <w:pPr>
        <w:ind w:firstLine="708"/>
      </w:pPr>
    </w:p>
    <w:p w:rsidR="0051100D" w:rsidRDefault="0051100D" w:rsidP="0051100D">
      <w:pPr>
        <w:pStyle w:val="ListParagraph"/>
        <w:numPr>
          <w:ilvl w:val="0"/>
          <w:numId w:val="42"/>
        </w:numPr>
        <w:rPr>
          <w:lang w:val="en-US"/>
        </w:rPr>
      </w:pPr>
      <w:r>
        <w:rPr>
          <w:lang w:val="en-US"/>
        </w:rPr>
        <w:t xml:space="preserve">Compute the mean, and </w:t>
      </w:r>
      <w:proofErr w:type="spellStart"/>
      <w:r>
        <w:rPr>
          <w:lang w:val="en-US"/>
        </w:rPr>
        <w:t>midhinge</w:t>
      </w:r>
      <w:proofErr w:type="spellEnd"/>
      <w:r>
        <w:rPr>
          <w:lang w:val="en-US"/>
        </w:rPr>
        <w:t>.</w:t>
      </w:r>
    </w:p>
    <w:p w:rsidR="0051100D" w:rsidRDefault="0051100D" w:rsidP="0051100D">
      <w:pPr>
        <w:pStyle w:val="ListParagraph"/>
        <w:numPr>
          <w:ilvl w:val="0"/>
          <w:numId w:val="42"/>
        </w:numPr>
        <w:rPr>
          <w:lang w:val="en-US"/>
        </w:rPr>
      </w:pPr>
      <w:r>
        <w:rPr>
          <w:lang w:val="en-US"/>
        </w:rPr>
        <w:t>Compute the, variance, standard deviation, and coefficient of variation.</w:t>
      </w:r>
    </w:p>
    <w:p w:rsidR="0051100D" w:rsidRDefault="0051100D" w:rsidP="0051100D">
      <w:pPr>
        <w:pStyle w:val="ListParagraph"/>
        <w:ind w:left="1080"/>
        <w:rPr>
          <w:lang w:val="en-US"/>
        </w:rPr>
      </w:pP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az-Latn-AZ"/>
        </w:rPr>
      </w:pPr>
      <w:r>
        <w:rPr>
          <w:lang w:val="en-US"/>
        </w:rPr>
        <w:t xml:space="preserve">Given the following set of data from a sample of size </w:t>
      </w:r>
      <w:r>
        <w:rPr>
          <w:lang w:val="az-Latn-AZ"/>
        </w:rPr>
        <w:t>n=6.</w:t>
      </w:r>
    </w:p>
    <w:p w:rsidR="0051100D" w:rsidRDefault="0051100D" w:rsidP="0051100D">
      <w:pPr>
        <w:rPr>
          <w:lang w:val="az-Latn-AZ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</w:tbl>
    <w:p w:rsidR="0051100D" w:rsidRDefault="0051100D" w:rsidP="0051100D">
      <w:pPr>
        <w:rPr>
          <w:lang w:val="az-Latn-AZ"/>
        </w:rPr>
      </w:pPr>
    </w:p>
    <w:p w:rsidR="0051100D" w:rsidRDefault="0051100D" w:rsidP="0051100D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 xml:space="preserve">Compute the mean, median, and </w:t>
      </w:r>
      <w:proofErr w:type="spellStart"/>
      <w:r>
        <w:rPr>
          <w:lang w:val="en-US"/>
        </w:rPr>
        <w:t>midhinge</w:t>
      </w:r>
      <w:proofErr w:type="spellEnd"/>
      <w:r>
        <w:rPr>
          <w:lang w:val="en-US"/>
        </w:rPr>
        <w:t>.</w:t>
      </w:r>
    </w:p>
    <w:p w:rsidR="0051100D" w:rsidRDefault="0051100D" w:rsidP="0051100D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Describe the shape.</w:t>
      </w:r>
    </w:p>
    <w:p w:rsidR="0051100D" w:rsidRDefault="0051100D" w:rsidP="0051100D">
      <w:pPr>
        <w:pStyle w:val="ListParagraph"/>
        <w:rPr>
          <w:lang w:val="en-US"/>
        </w:rPr>
      </w:pP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A manufacturer of flashlight batteries took a sample of 13 batteries from a day’s production and used them continuously until they were drained. The numbers of hours they were used until failure were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30"/>
        <w:gridCol w:w="808"/>
        <w:gridCol w:w="737"/>
        <w:gridCol w:w="668"/>
        <w:gridCol w:w="644"/>
        <w:gridCol w:w="785"/>
        <w:gridCol w:w="644"/>
        <w:gridCol w:w="644"/>
        <w:gridCol w:w="644"/>
        <w:gridCol w:w="644"/>
        <w:gridCol w:w="644"/>
        <w:gridCol w:w="644"/>
      </w:tblGrid>
      <w:tr w:rsidR="0051100D" w:rsidTr="00DE458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</w:tbl>
    <w:p w:rsidR="0051100D" w:rsidRDefault="0051100D" w:rsidP="0051100D">
      <w:pPr>
        <w:rPr>
          <w:lang w:val="en-US"/>
        </w:rPr>
      </w:pPr>
    </w:p>
    <w:p w:rsidR="0051100D" w:rsidRDefault="0051100D" w:rsidP="0051100D">
      <w:pPr>
        <w:rPr>
          <w:lang w:val="en-US"/>
        </w:rPr>
      </w:pPr>
      <w:r>
        <w:rPr>
          <w:lang w:val="en-US"/>
        </w:rPr>
        <w:t>a) Compute the mean, median, mode,</w:t>
      </w:r>
      <w:r w:rsidR="001C05B8" w:rsidRPr="001C05B8">
        <w:rPr>
          <w:lang w:val="en-US"/>
        </w:rPr>
        <w:t xml:space="preserve"> </w:t>
      </w:r>
      <w:r w:rsidR="001C05B8">
        <w:rPr>
          <w:lang w:val="en-US"/>
        </w:rPr>
        <w:t xml:space="preserve">midrange, and </w:t>
      </w:r>
      <w:proofErr w:type="spellStart"/>
      <w:r w:rsidR="001C05B8">
        <w:rPr>
          <w:lang w:val="en-US"/>
        </w:rPr>
        <w:t>midhinge</w:t>
      </w:r>
      <w:proofErr w:type="spellEnd"/>
      <w:r>
        <w:rPr>
          <w:lang w:val="en-US"/>
        </w:rPr>
        <w:t xml:space="preserve"> </w:t>
      </w:r>
    </w:p>
    <w:p w:rsidR="0051100D" w:rsidRDefault="0051100D" w:rsidP="0051100D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calculate</w:t>
      </w:r>
      <w:proofErr w:type="gramEnd"/>
      <w:r>
        <w:rPr>
          <w:lang w:val="en-US"/>
        </w:rPr>
        <w:t xml:space="preserve"> the range, variance</w:t>
      </w:r>
      <w:r w:rsidR="001C05B8">
        <w:rPr>
          <w:lang w:val="en-US"/>
        </w:rPr>
        <w:t>, standard deviation</w:t>
      </w:r>
      <w:r>
        <w:rPr>
          <w:lang w:val="en-US"/>
        </w:rPr>
        <w:t>.</w:t>
      </w:r>
    </w:p>
    <w:p w:rsidR="0051100D" w:rsidRDefault="0051100D" w:rsidP="0051100D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would you describe the shape of the data set?</w:t>
      </w:r>
    </w:p>
    <w:p w:rsidR="0051100D" w:rsidRDefault="0051100D" w:rsidP="0051100D">
      <w:pPr>
        <w:rPr>
          <w:lang w:val="en-US"/>
        </w:rPr>
      </w:pP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The data displayed here represent the electricity cost during the month of July 1997 for a random sample of 50 two-bedroom apartments in a large city.</w:t>
      </w:r>
    </w:p>
    <w:p w:rsidR="0051100D" w:rsidRDefault="0051100D" w:rsidP="0051100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Raw Data on Utility Charges ($)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</w:tbl>
    <w:p w:rsidR="0051100D" w:rsidRDefault="0051100D" w:rsidP="0051100D">
      <w:pPr>
        <w:pStyle w:val="ListParagraph"/>
        <w:rPr>
          <w:lang w:val="en-US"/>
        </w:rPr>
      </w:pPr>
      <w:r>
        <w:rPr>
          <w:lang w:val="en-US"/>
        </w:rPr>
        <w:t xml:space="preserve">Form a frequency distribution having 5 class intervals </w:t>
      </w:r>
    </w:p>
    <w:p w:rsidR="0051100D" w:rsidRDefault="0051100D" w:rsidP="0051100D">
      <w:pPr>
        <w:pStyle w:val="ListParagraph"/>
        <w:rPr>
          <w:lang w:val="en-US"/>
        </w:rPr>
      </w:pPr>
    </w:p>
    <w:p w:rsidR="0051100D" w:rsidRDefault="0051100D" w:rsidP="0051100D">
      <w:pPr>
        <w:pStyle w:val="ListParagraph"/>
        <w:rPr>
          <w:lang w:val="en-US"/>
        </w:rPr>
      </w:pP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The data displayed here represent the electricity cost during the month of July 1997 for a random sample of 50 two-bedroom apartments in a large city.</w:t>
      </w:r>
    </w:p>
    <w:p w:rsidR="0051100D" w:rsidRDefault="0051100D" w:rsidP="0051100D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       Raw Data on Utility Charges ($)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</w:tbl>
    <w:p w:rsidR="0051100D" w:rsidRDefault="0051100D" w:rsidP="0051100D">
      <w:pPr>
        <w:rPr>
          <w:lang w:val="en-US"/>
        </w:rPr>
      </w:pPr>
      <w:r>
        <w:rPr>
          <w:lang w:val="en-US"/>
        </w:rPr>
        <w:t xml:space="preserve"> Form a frequency distribution having 6 class intervals</w:t>
      </w:r>
    </w:p>
    <w:p w:rsidR="0051100D" w:rsidRDefault="0051100D" w:rsidP="0051100D">
      <w:pPr>
        <w:pStyle w:val="ListParagraph"/>
        <w:ind w:left="1080"/>
        <w:rPr>
          <w:lang w:val="en-US"/>
        </w:rPr>
      </w:pP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The data displayed here represent the electricity cost during the month of July 1997 for a random sample of 50 two-bedroom apartments in a large city.</w:t>
      </w:r>
    </w:p>
    <w:p w:rsidR="0051100D" w:rsidRDefault="0051100D" w:rsidP="0051100D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       Raw Data on Utility Charges ($)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</w:tbl>
    <w:p w:rsidR="0051100D" w:rsidRDefault="0051100D" w:rsidP="0051100D">
      <w:pPr>
        <w:rPr>
          <w:lang w:val="en-US"/>
        </w:rPr>
      </w:pPr>
      <w:r>
        <w:rPr>
          <w:lang w:val="en-US"/>
        </w:rPr>
        <w:t xml:space="preserve"> Form a frequency distribution having 7class intervals</w:t>
      </w:r>
    </w:p>
    <w:p w:rsidR="0051100D" w:rsidRDefault="0051100D" w:rsidP="0051100D">
      <w:pPr>
        <w:pStyle w:val="ListParagraph"/>
        <w:ind w:left="1080"/>
        <w:rPr>
          <w:lang w:val="en-US"/>
        </w:rPr>
      </w:pPr>
    </w:p>
    <w:p w:rsidR="0051100D" w:rsidRDefault="0051100D" w:rsidP="0051100D">
      <w:pPr>
        <w:ind w:firstLine="708"/>
        <w:rPr>
          <w:lang w:val="en-US"/>
        </w:rPr>
      </w:pP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The following data represent the book values for the energy consumption during June in two randomly chosen buildings in big city.</w:t>
      </w:r>
    </w:p>
    <w:p w:rsidR="0051100D" w:rsidRDefault="0051100D" w:rsidP="0051100D">
      <w:pPr>
        <w:rPr>
          <w:lang w:val="en-US"/>
        </w:rPr>
      </w:pPr>
    </w:p>
    <w:tbl>
      <w:tblPr>
        <w:tblW w:w="5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960"/>
        <w:gridCol w:w="960"/>
      </w:tblGrid>
      <w:tr w:rsidR="0051100D" w:rsidRPr="00DE4585" w:rsidTr="0051100D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</w:tbl>
    <w:p w:rsidR="0051100D" w:rsidRDefault="0051100D" w:rsidP="0051100D"/>
    <w:p w:rsidR="0051100D" w:rsidRDefault="0051100D" w:rsidP="0051100D">
      <w:pPr>
        <w:numPr>
          <w:ilvl w:val="0"/>
          <w:numId w:val="44"/>
        </w:numPr>
        <w:rPr>
          <w:lang w:val="en-US"/>
        </w:rPr>
      </w:pPr>
      <w:r>
        <w:rPr>
          <w:lang w:val="en-US"/>
        </w:rPr>
        <w:t xml:space="preserve">Set up the class boundaries for a frequency distribution (if 5 intervals are desired) </w:t>
      </w:r>
    </w:p>
    <w:p w:rsidR="0051100D" w:rsidRDefault="0051100D" w:rsidP="0051100D">
      <w:pPr>
        <w:numPr>
          <w:ilvl w:val="0"/>
          <w:numId w:val="44"/>
        </w:numPr>
        <w:rPr>
          <w:lang w:val="en-US"/>
        </w:rPr>
      </w:pPr>
      <w:r>
        <w:rPr>
          <w:lang w:val="en-US"/>
        </w:rPr>
        <w:t>Construct a frequency distribution and a  percentage distribution</w:t>
      </w:r>
    </w:p>
    <w:p w:rsidR="0051100D" w:rsidRDefault="0051100D" w:rsidP="0051100D">
      <w:pPr>
        <w:numPr>
          <w:ilvl w:val="0"/>
          <w:numId w:val="44"/>
        </w:numPr>
        <w:rPr>
          <w:lang w:val="en-US"/>
        </w:rPr>
      </w:pPr>
      <w:r>
        <w:rPr>
          <w:lang w:val="en-US"/>
        </w:rPr>
        <w:t>Round what value is focused on payment for the energy consumption.</w:t>
      </w:r>
    </w:p>
    <w:p w:rsidR="0051100D" w:rsidRDefault="0051100D" w:rsidP="0051100D">
      <w:pPr>
        <w:rPr>
          <w:lang w:val="en-US"/>
        </w:rPr>
      </w:pPr>
    </w:p>
    <w:p w:rsidR="0051100D" w:rsidRDefault="0051100D" w:rsidP="0051100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The following data represent the book values for the energy consumption during June in two randomly chosen buildings in big city.</w:t>
      </w:r>
    </w:p>
    <w:p w:rsidR="0051100D" w:rsidRDefault="0051100D" w:rsidP="0051100D">
      <w:pPr>
        <w:rPr>
          <w:lang w:val="en-US"/>
        </w:rPr>
      </w:pPr>
    </w:p>
    <w:tbl>
      <w:tblPr>
        <w:tblW w:w="5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960"/>
        <w:gridCol w:w="960"/>
      </w:tblGrid>
      <w:tr w:rsidR="0051100D" w:rsidRPr="00DE4585" w:rsidTr="0051100D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100D" w:rsidRDefault="0051100D">
            <w:pPr>
              <w:spacing w:line="256" w:lineRule="auto"/>
              <w:rPr>
                <w:lang w:val="en-US"/>
              </w:rPr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</w:tbl>
    <w:p w:rsidR="0051100D" w:rsidRDefault="0051100D" w:rsidP="0051100D"/>
    <w:p w:rsidR="0051100D" w:rsidRDefault="0051100D" w:rsidP="0051100D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Set up the class boundaries for a frequency distribution (if 6 intervals are desired) </w:t>
      </w:r>
    </w:p>
    <w:p w:rsidR="0051100D" w:rsidRDefault="0051100D" w:rsidP="0051100D">
      <w:pPr>
        <w:numPr>
          <w:ilvl w:val="0"/>
          <w:numId w:val="45"/>
        </w:numPr>
        <w:rPr>
          <w:lang w:val="en-US"/>
        </w:rPr>
      </w:pPr>
      <w:r>
        <w:rPr>
          <w:lang w:val="en-US"/>
        </w:rPr>
        <w:t>Construct a frequency distribution and a  percentage distribution</w:t>
      </w:r>
    </w:p>
    <w:p w:rsidR="0051100D" w:rsidRDefault="0051100D" w:rsidP="0051100D">
      <w:pPr>
        <w:numPr>
          <w:ilvl w:val="0"/>
          <w:numId w:val="45"/>
        </w:numPr>
        <w:rPr>
          <w:lang w:val="en-US"/>
        </w:rPr>
      </w:pPr>
      <w:r>
        <w:rPr>
          <w:lang w:val="en-US"/>
        </w:rPr>
        <w:t>Round what value is focused on payment for the energy consumption.</w:t>
      </w:r>
    </w:p>
    <w:p w:rsidR="0051100D" w:rsidRDefault="0051100D" w:rsidP="0051100D">
      <w:pPr>
        <w:pStyle w:val="ListParagraph"/>
        <w:ind w:left="0"/>
        <w:rPr>
          <w:lang w:val="az-Latn-AZ"/>
        </w:rPr>
      </w:pPr>
    </w:p>
    <w:p w:rsidR="0051100D" w:rsidRPr="00DE4585" w:rsidRDefault="0051100D" w:rsidP="00DE4585">
      <w:pPr>
        <w:pStyle w:val="ListParagraph"/>
        <w:numPr>
          <w:ilvl w:val="0"/>
          <w:numId w:val="33"/>
        </w:numPr>
        <w:rPr>
          <w:lang w:val="en-US"/>
        </w:rPr>
      </w:pPr>
      <w:r w:rsidRPr="00DE4585">
        <w:rPr>
          <w:lang w:val="en-US"/>
        </w:rPr>
        <w:t>The following data represent the book values for the energy consumption during June in two randomly chosen buildings in a big city.</w:t>
      </w:r>
    </w:p>
    <w:p w:rsidR="0051100D" w:rsidRDefault="0051100D" w:rsidP="0051100D">
      <w:pPr>
        <w:rPr>
          <w:lang w:val="en-US"/>
        </w:rPr>
      </w:pPr>
    </w:p>
    <w:tbl>
      <w:tblPr>
        <w:tblW w:w="5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960"/>
        <w:gridCol w:w="960"/>
      </w:tblGrid>
      <w:tr w:rsidR="0051100D" w:rsidRPr="00DE4585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</w:tr>
      <w:tr w:rsidR="0051100D" w:rsidRPr="00DE4585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</w:tr>
      <w:tr w:rsidR="0051100D" w:rsidRPr="00DE4585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</w:tr>
      <w:tr w:rsidR="0051100D" w:rsidRPr="00DE4585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</w:tr>
      <w:tr w:rsidR="0051100D" w:rsidRPr="00DE4585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</w:tr>
      <w:tr w:rsidR="0051100D" w:rsidRPr="00DE4585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</w:tr>
      <w:tr w:rsidR="0051100D" w:rsidRPr="00DE4585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</w:tr>
      <w:tr w:rsidR="0051100D" w:rsidRPr="00DE4585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</w:tr>
      <w:tr w:rsidR="0051100D" w:rsidRPr="00DE4585" w:rsidTr="00DE458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</w:tr>
      <w:tr w:rsidR="0051100D" w:rsidRPr="00DE4585" w:rsidTr="00DE4585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Pr="00DE4585" w:rsidRDefault="0051100D">
            <w:pPr>
              <w:spacing w:line="256" w:lineRule="auto"/>
              <w:jc w:val="right"/>
              <w:rPr>
                <w:lang w:val="en-US"/>
              </w:rPr>
            </w:pPr>
          </w:p>
        </w:tc>
      </w:tr>
    </w:tbl>
    <w:p w:rsidR="0051100D" w:rsidRPr="00DE4585" w:rsidRDefault="0051100D" w:rsidP="0051100D">
      <w:pPr>
        <w:rPr>
          <w:lang w:val="en-US"/>
        </w:rPr>
      </w:pPr>
    </w:p>
    <w:p w:rsidR="0051100D" w:rsidRDefault="0051100D" w:rsidP="0051100D">
      <w:pPr>
        <w:ind w:left="360"/>
        <w:rPr>
          <w:lang w:val="en-US"/>
        </w:rPr>
      </w:pPr>
      <w:r>
        <w:rPr>
          <w:lang w:val="en-US"/>
        </w:rPr>
        <w:t xml:space="preserve">1)   </w:t>
      </w:r>
      <w:proofErr w:type="gramStart"/>
      <w:r>
        <w:rPr>
          <w:lang w:val="en-US"/>
        </w:rPr>
        <w:t>Set</w:t>
      </w:r>
      <w:proofErr w:type="gramEnd"/>
      <w:r>
        <w:rPr>
          <w:lang w:val="en-US"/>
        </w:rPr>
        <w:t xml:space="preserve"> up the class boundaries for a frequency distribution (if 7 intervals are desired) </w:t>
      </w:r>
    </w:p>
    <w:p w:rsidR="0051100D" w:rsidRDefault="0051100D" w:rsidP="0051100D">
      <w:pPr>
        <w:numPr>
          <w:ilvl w:val="0"/>
          <w:numId w:val="46"/>
        </w:numPr>
        <w:rPr>
          <w:lang w:val="en-US"/>
        </w:rPr>
      </w:pPr>
      <w:r>
        <w:rPr>
          <w:lang w:val="en-US"/>
        </w:rPr>
        <w:t>Construct a frequency distribution, proportion and a  percentage distribution</w:t>
      </w:r>
    </w:p>
    <w:p w:rsidR="0051100D" w:rsidRDefault="0051100D" w:rsidP="0051100D">
      <w:pPr>
        <w:numPr>
          <w:ilvl w:val="0"/>
          <w:numId w:val="46"/>
        </w:numPr>
        <w:rPr>
          <w:lang w:val="en-US"/>
        </w:rPr>
      </w:pPr>
      <w:r>
        <w:rPr>
          <w:lang w:val="en-US"/>
        </w:rPr>
        <w:t>Round what value is focused on payment for the energy consumption.</w:t>
      </w:r>
    </w:p>
    <w:p w:rsidR="0051100D" w:rsidRDefault="0051100D" w:rsidP="0051100D">
      <w:pPr>
        <w:spacing w:line="360" w:lineRule="auto"/>
        <w:rPr>
          <w:lang w:val="en-US"/>
        </w:rPr>
      </w:pPr>
    </w:p>
    <w:p w:rsidR="0051100D" w:rsidRDefault="0051100D" w:rsidP="0051100D">
      <w:pPr>
        <w:spacing w:line="360" w:lineRule="auto"/>
        <w:rPr>
          <w:lang w:val="en-US"/>
        </w:rPr>
      </w:pPr>
    </w:p>
    <w:p w:rsidR="0051100D" w:rsidRDefault="0051100D" w:rsidP="0051100D">
      <w:pPr>
        <w:pStyle w:val="ListParagraph"/>
        <w:numPr>
          <w:ilvl w:val="0"/>
          <w:numId w:val="33"/>
        </w:numPr>
        <w:spacing w:line="360" w:lineRule="auto"/>
        <w:rPr>
          <w:lang w:val="en-US"/>
        </w:rPr>
      </w:pPr>
      <w:r>
        <w:rPr>
          <w:lang w:val="en-US"/>
        </w:rPr>
        <w:t>The following data are the book values (in dollars, i.e., net worth divided by number of outstanding shares) for a random sample of 50 stocks from the New York Stock Exchange: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  <w:tr w:rsidR="0051100D" w:rsidTr="00DE4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0D" w:rsidRDefault="0051100D">
            <w:pPr>
              <w:spacing w:line="256" w:lineRule="auto"/>
              <w:jc w:val="right"/>
            </w:pPr>
          </w:p>
        </w:tc>
      </w:tr>
    </w:tbl>
    <w:p w:rsidR="0051100D" w:rsidRDefault="0051100D" w:rsidP="0051100D">
      <w:pPr>
        <w:spacing w:line="360" w:lineRule="auto"/>
        <w:rPr>
          <w:lang w:val="en-US"/>
        </w:rPr>
      </w:pPr>
      <w:r>
        <w:rPr>
          <w:lang w:val="en-US"/>
        </w:rPr>
        <w:t>Construct a frequency distribution and a percentage distribution.</w:t>
      </w:r>
    </w:p>
    <w:p w:rsidR="0054502B" w:rsidRPr="00D153E3" w:rsidRDefault="0054502B" w:rsidP="0054502B">
      <w:pPr>
        <w:rPr>
          <w:lang w:val="en-US"/>
        </w:rPr>
      </w:pPr>
    </w:p>
    <w:p w:rsidR="00752D49" w:rsidRPr="00D153E3" w:rsidRDefault="00752D49" w:rsidP="005A7A4E">
      <w:pPr>
        <w:pStyle w:val="ListParagraph"/>
        <w:numPr>
          <w:ilvl w:val="0"/>
          <w:numId w:val="1"/>
        </w:numPr>
        <w:rPr>
          <w:lang w:val="en-GB"/>
        </w:rPr>
      </w:pPr>
      <w:r w:rsidRPr="00D153E3">
        <w:rPr>
          <w:lang w:val="en-GB"/>
        </w:rPr>
        <w:t xml:space="preserve">In the past several years, credit card companies have made an aggressive effort to solicit new accounts from college students. Suppose that a sample of </w:t>
      </w:r>
      <w:r w:rsidR="00DE4585">
        <w:rPr>
          <w:lang w:val="en-GB"/>
        </w:rPr>
        <w:t>…</w:t>
      </w:r>
      <w:r w:rsidRPr="00D153E3">
        <w:rPr>
          <w:lang w:val="en-GB"/>
        </w:rPr>
        <w:t xml:space="preserve"> students at your college indicated the following information as to whether the student possessed a bank credit card and/or a travel and entertainment credit card:</w:t>
      </w:r>
    </w:p>
    <w:p w:rsidR="00752D49" w:rsidRPr="00D153E3" w:rsidRDefault="00752D49" w:rsidP="001D6072">
      <w:pPr>
        <w:pStyle w:val="ListParagraph"/>
        <w:ind w:firstLine="720"/>
        <w:rPr>
          <w:lang w:val="en-US"/>
        </w:rPr>
      </w:pPr>
      <w:r w:rsidRPr="00D153E3">
        <w:rPr>
          <w:lang w:val="en-US"/>
        </w:rPr>
        <w:t>Travel and Entertainment Credit Card</w:t>
      </w:r>
    </w:p>
    <w:tbl>
      <w:tblPr>
        <w:tblW w:w="0" w:type="auto"/>
        <w:tblInd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386"/>
        <w:gridCol w:w="1440"/>
      </w:tblGrid>
      <w:tr w:rsidR="00752D49" w:rsidRPr="00D153E3" w:rsidTr="00752D49">
        <w:trPr>
          <w:trHeight w:val="276"/>
        </w:trPr>
        <w:tc>
          <w:tcPr>
            <w:tcW w:w="2502" w:type="dxa"/>
          </w:tcPr>
          <w:p w:rsidR="00752D49" w:rsidRPr="00D153E3" w:rsidRDefault="00752D49" w:rsidP="00752D49"/>
        </w:tc>
        <w:tc>
          <w:tcPr>
            <w:tcW w:w="1386" w:type="dxa"/>
          </w:tcPr>
          <w:p w:rsidR="00752D49" w:rsidRPr="00D153E3" w:rsidRDefault="00752D49" w:rsidP="00752D49"/>
        </w:tc>
        <w:tc>
          <w:tcPr>
            <w:tcW w:w="1440" w:type="dxa"/>
          </w:tcPr>
          <w:p w:rsidR="00752D49" w:rsidRPr="00D153E3" w:rsidRDefault="00752D49" w:rsidP="00752D49"/>
        </w:tc>
      </w:tr>
      <w:tr w:rsidR="00752D49" w:rsidRPr="00D153E3" w:rsidTr="00752D49">
        <w:trPr>
          <w:trHeight w:val="276"/>
        </w:trPr>
        <w:tc>
          <w:tcPr>
            <w:tcW w:w="2502" w:type="dxa"/>
          </w:tcPr>
          <w:p w:rsidR="00752D49" w:rsidRPr="00D153E3" w:rsidRDefault="00752D49" w:rsidP="00752D49"/>
        </w:tc>
        <w:tc>
          <w:tcPr>
            <w:tcW w:w="1386" w:type="dxa"/>
          </w:tcPr>
          <w:p w:rsidR="00752D49" w:rsidRPr="00D153E3" w:rsidRDefault="00752D49" w:rsidP="00752D49"/>
        </w:tc>
        <w:tc>
          <w:tcPr>
            <w:tcW w:w="1440" w:type="dxa"/>
          </w:tcPr>
          <w:p w:rsidR="00752D49" w:rsidRPr="00D153E3" w:rsidRDefault="00752D49" w:rsidP="00752D49"/>
        </w:tc>
      </w:tr>
      <w:tr w:rsidR="00752D49" w:rsidRPr="00D153E3" w:rsidTr="00752D49">
        <w:trPr>
          <w:trHeight w:val="291"/>
        </w:trPr>
        <w:tc>
          <w:tcPr>
            <w:tcW w:w="2502" w:type="dxa"/>
          </w:tcPr>
          <w:p w:rsidR="00752D49" w:rsidRPr="00D153E3" w:rsidRDefault="00752D49" w:rsidP="00752D49"/>
        </w:tc>
        <w:tc>
          <w:tcPr>
            <w:tcW w:w="1386" w:type="dxa"/>
          </w:tcPr>
          <w:p w:rsidR="00752D49" w:rsidRPr="00D153E3" w:rsidRDefault="00752D49" w:rsidP="00752D49"/>
        </w:tc>
        <w:tc>
          <w:tcPr>
            <w:tcW w:w="1440" w:type="dxa"/>
          </w:tcPr>
          <w:p w:rsidR="00752D49" w:rsidRPr="00D153E3" w:rsidRDefault="00752D49" w:rsidP="00752D49"/>
        </w:tc>
      </w:tr>
    </w:tbl>
    <w:p w:rsidR="00752D49" w:rsidRPr="00D153E3" w:rsidRDefault="00752D49" w:rsidP="001D6072">
      <w:pPr>
        <w:pStyle w:val="ListParagraph"/>
        <w:rPr>
          <w:lang w:val="en-GB"/>
        </w:rPr>
      </w:pPr>
      <w:r w:rsidRPr="00D153E3">
        <w:rPr>
          <w:lang w:val="en-GB"/>
        </w:rPr>
        <w:t xml:space="preserve">a) Give an example of a simple event </w:t>
      </w:r>
    </w:p>
    <w:p w:rsidR="00752D49" w:rsidRPr="00D153E3" w:rsidRDefault="00752D49" w:rsidP="001D6072">
      <w:pPr>
        <w:pStyle w:val="ListParagraph"/>
        <w:rPr>
          <w:lang w:val="en-GB"/>
        </w:rPr>
      </w:pPr>
      <w:r w:rsidRPr="00D153E3">
        <w:rPr>
          <w:lang w:val="en-GB"/>
        </w:rPr>
        <w:t>c) What is the complement of having a bank credit card?</w:t>
      </w:r>
    </w:p>
    <w:p w:rsidR="00752D49" w:rsidRPr="00D153E3" w:rsidRDefault="00752D49" w:rsidP="001D6072">
      <w:pPr>
        <w:pStyle w:val="ListParagraph"/>
        <w:rPr>
          <w:lang w:val="en-GB"/>
        </w:rPr>
      </w:pPr>
      <w:r w:rsidRPr="00D153E3">
        <w:rPr>
          <w:lang w:val="en-GB"/>
        </w:rPr>
        <w:t xml:space="preserve">If a student is selected at random, what is the probability that </w:t>
      </w:r>
    </w:p>
    <w:p w:rsidR="00752D49" w:rsidRPr="00D153E3" w:rsidRDefault="00752D49" w:rsidP="001D6072">
      <w:pPr>
        <w:pStyle w:val="ListParagraph"/>
        <w:rPr>
          <w:lang w:val="en-GB"/>
        </w:rPr>
      </w:pPr>
      <w:r w:rsidRPr="00D153E3">
        <w:rPr>
          <w:lang w:val="en-GB"/>
        </w:rPr>
        <w:t>e) the student has a bank credit card?</w:t>
      </w:r>
    </w:p>
    <w:p w:rsidR="00752D49" w:rsidRPr="00D153E3" w:rsidRDefault="00752D49" w:rsidP="001D6072">
      <w:pPr>
        <w:pStyle w:val="ListParagraph"/>
        <w:rPr>
          <w:lang w:val="en-GB"/>
        </w:rPr>
      </w:pPr>
      <w:r w:rsidRPr="00D153E3">
        <w:rPr>
          <w:lang w:val="en-GB"/>
        </w:rPr>
        <w:t xml:space="preserve">g) the student has a bank credit card </w:t>
      </w:r>
      <w:r w:rsidRPr="00D153E3">
        <w:rPr>
          <w:i/>
          <w:lang w:val="en-GB"/>
        </w:rPr>
        <w:t xml:space="preserve">and </w:t>
      </w:r>
      <w:r w:rsidRPr="00D153E3">
        <w:rPr>
          <w:lang w:val="en-GB"/>
        </w:rPr>
        <w:t>a travel and entertainment card?</w:t>
      </w:r>
    </w:p>
    <w:p w:rsidR="00752D49" w:rsidRPr="00D153E3" w:rsidRDefault="00752D49" w:rsidP="001D6072">
      <w:pPr>
        <w:pStyle w:val="ListParagraph"/>
        <w:rPr>
          <w:lang w:val="en-GB"/>
        </w:rPr>
      </w:pPr>
      <w:r w:rsidRPr="00D153E3">
        <w:rPr>
          <w:lang w:val="en-GB"/>
        </w:rPr>
        <w:t>h) the student has neither a bank credit card nor a travel and entertainment card?</w:t>
      </w:r>
    </w:p>
    <w:p w:rsidR="00752D49" w:rsidRPr="00D153E3" w:rsidRDefault="00752D49" w:rsidP="001D6072">
      <w:pPr>
        <w:pStyle w:val="ListParagraph"/>
        <w:rPr>
          <w:lang w:val="en-GB"/>
        </w:rPr>
      </w:pPr>
      <w:r w:rsidRPr="00D153E3">
        <w:rPr>
          <w:lang w:val="en-GB"/>
        </w:rPr>
        <w:t>j) the student does not have a bank credit card or a travel and entertainment card?</w:t>
      </w:r>
    </w:p>
    <w:p w:rsidR="00450137" w:rsidRPr="00D153E3" w:rsidRDefault="00450137" w:rsidP="001D6072">
      <w:pPr>
        <w:pStyle w:val="ListParagraph"/>
        <w:rPr>
          <w:lang w:val="en-GB"/>
        </w:rPr>
      </w:pPr>
    </w:p>
    <w:p w:rsidR="001D6072" w:rsidRPr="00D153E3" w:rsidRDefault="001D6072" w:rsidP="005A7A4E">
      <w:pPr>
        <w:pStyle w:val="ListParagraph"/>
        <w:numPr>
          <w:ilvl w:val="0"/>
          <w:numId w:val="1"/>
        </w:numPr>
        <w:rPr>
          <w:lang w:val="en-GB"/>
        </w:rPr>
      </w:pPr>
      <w:r w:rsidRPr="00D153E3">
        <w:rPr>
          <w:lang w:val="en-GB"/>
        </w:rPr>
        <w:t xml:space="preserve">In the past several years, credit card companies have made an aggressive effort to solicit new accounts from college students. Suppose that a sample of </w:t>
      </w:r>
      <w:r w:rsidR="00DE4585">
        <w:rPr>
          <w:lang w:val="en-GB"/>
        </w:rPr>
        <w:t>…</w:t>
      </w:r>
      <w:r w:rsidRPr="00D153E3">
        <w:rPr>
          <w:lang w:val="en-GB"/>
        </w:rPr>
        <w:t xml:space="preserve"> students at your college indicated the following information as to whether the student possessed a bank credit card and/or a travel and entertainment credit card:</w:t>
      </w:r>
    </w:p>
    <w:p w:rsidR="001D6072" w:rsidRPr="00D153E3" w:rsidRDefault="001D6072" w:rsidP="001D6072">
      <w:pPr>
        <w:pStyle w:val="ListParagraph"/>
        <w:ind w:firstLine="720"/>
        <w:rPr>
          <w:lang w:val="en-US"/>
        </w:rPr>
      </w:pPr>
      <w:r w:rsidRPr="00D153E3">
        <w:rPr>
          <w:lang w:val="en-US"/>
        </w:rPr>
        <w:t>Travel and Entertainment Credit Card</w:t>
      </w:r>
    </w:p>
    <w:tbl>
      <w:tblPr>
        <w:tblW w:w="0" w:type="auto"/>
        <w:tblInd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386"/>
        <w:gridCol w:w="1440"/>
      </w:tblGrid>
      <w:tr w:rsidR="001D6072" w:rsidRPr="00D153E3" w:rsidTr="00DE4585">
        <w:trPr>
          <w:trHeight w:val="276"/>
        </w:trPr>
        <w:tc>
          <w:tcPr>
            <w:tcW w:w="2502" w:type="dxa"/>
          </w:tcPr>
          <w:p w:rsidR="001D6072" w:rsidRPr="00D153E3" w:rsidRDefault="001D6072" w:rsidP="00DE4585"/>
        </w:tc>
        <w:tc>
          <w:tcPr>
            <w:tcW w:w="1386" w:type="dxa"/>
          </w:tcPr>
          <w:p w:rsidR="001D6072" w:rsidRPr="00D153E3" w:rsidRDefault="001D6072" w:rsidP="00DE4585"/>
        </w:tc>
        <w:tc>
          <w:tcPr>
            <w:tcW w:w="1440" w:type="dxa"/>
          </w:tcPr>
          <w:p w:rsidR="001D6072" w:rsidRPr="00D153E3" w:rsidRDefault="001D6072" w:rsidP="00DE4585"/>
        </w:tc>
      </w:tr>
      <w:tr w:rsidR="001D6072" w:rsidRPr="00D153E3" w:rsidTr="00DE4585">
        <w:trPr>
          <w:trHeight w:val="276"/>
        </w:trPr>
        <w:tc>
          <w:tcPr>
            <w:tcW w:w="2502" w:type="dxa"/>
          </w:tcPr>
          <w:p w:rsidR="001D6072" w:rsidRPr="00D153E3" w:rsidRDefault="001D6072" w:rsidP="00DE4585"/>
        </w:tc>
        <w:tc>
          <w:tcPr>
            <w:tcW w:w="1386" w:type="dxa"/>
          </w:tcPr>
          <w:p w:rsidR="001D6072" w:rsidRPr="00D153E3" w:rsidRDefault="001D6072" w:rsidP="00DE4585"/>
        </w:tc>
        <w:tc>
          <w:tcPr>
            <w:tcW w:w="1440" w:type="dxa"/>
          </w:tcPr>
          <w:p w:rsidR="001D6072" w:rsidRPr="00D153E3" w:rsidRDefault="001D6072" w:rsidP="00DE4585"/>
        </w:tc>
      </w:tr>
      <w:tr w:rsidR="001D6072" w:rsidRPr="00D153E3" w:rsidTr="00DE4585">
        <w:trPr>
          <w:trHeight w:val="291"/>
        </w:trPr>
        <w:tc>
          <w:tcPr>
            <w:tcW w:w="2502" w:type="dxa"/>
          </w:tcPr>
          <w:p w:rsidR="001D6072" w:rsidRPr="00D153E3" w:rsidRDefault="001D6072" w:rsidP="00DE4585"/>
        </w:tc>
        <w:tc>
          <w:tcPr>
            <w:tcW w:w="1386" w:type="dxa"/>
          </w:tcPr>
          <w:p w:rsidR="001D6072" w:rsidRPr="00D153E3" w:rsidRDefault="001D6072" w:rsidP="00DE4585"/>
        </w:tc>
        <w:tc>
          <w:tcPr>
            <w:tcW w:w="1440" w:type="dxa"/>
          </w:tcPr>
          <w:p w:rsidR="001D6072" w:rsidRPr="00D153E3" w:rsidRDefault="001D6072" w:rsidP="00DE4585"/>
        </w:tc>
      </w:tr>
    </w:tbl>
    <w:p w:rsidR="001D6072" w:rsidRPr="00D153E3" w:rsidRDefault="001D6072" w:rsidP="001D6072">
      <w:pPr>
        <w:pStyle w:val="ListParagraph"/>
        <w:rPr>
          <w:lang w:val="en-GB"/>
        </w:rPr>
      </w:pPr>
      <w:r w:rsidRPr="00D153E3">
        <w:rPr>
          <w:lang w:val="en-GB"/>
        </w:rPr>
        <w:t xml:space="preserve">b) Give an example of a joint event </w:t>
      </w:r>
    </w:p>
    <w:p w:rsidR="001D6072" w:rsidRPr="00D153E3" w:rsidRDefault="001D6072" w:rsidP="001D6072">
      <w:pPr>
        <w:pStyle w:val="ListParagraph"/>
        <w:rPr>
          <w:lang w:val="en-GB"/>
        </w:rPr>
      </w:pPr>
      <w:r w:rsidRPr="00D153E3">
        <w:rPr>
          <w:lang w:val="en-GB"/>
        </w:rPr>
        <w:t>d) Why is “having a bank credit card and having a travel and entertainment credit card” a joint event?</w:t>
      </w:r>
    </w:p>
    <w:p w:rsidR="001D6072" w:rsidRPr="00D153E3" w:rsidRDefault="001D6072" w:rsidP="001D6072">
      <w:pPr>
        <w:pStyle w:val="ListParagraph"/>
        <w:rPr>
          <w:lang w:val="en-GB"/>
        </w:rPr>
      </w:pPr>
      <w:r w:rsidRPr="00D153E3">
        <w:rPr>
          <w:lang w:val="en-GB"/>
        </w:rPr>
        <w:t xml:space="preserve">If a student is selected at random, what is the probability that </w:t>
      </w:r>
    </w:p>
    <w:p w:rsidR="001D6072" w:rsidRPr="00D153E3" w:rsidRDefault="001D6072" w:rsidP="001D6072">
      <w:pPr>
        <w:pStyle w:val="ListParagraph"/>
        <w:rPr>
          <w:lang w:val="en-GB"/>
        </w:rPr>
      </w:pPr>
      <w:r w:rsidRPr="00D153E3">
        <w:rPr>
          <w:lang w:val="en-GB"/>
        </w:rPr>
        <w:t>f) the student has a travel and entertainment credit card?</w:t>
      </w:r>
    </w:p>
    <w:p w:rsidR="001D6072" w:rsidRDefault="001D6072" w:rsidP="001D6072">
      <w:pPr>
        <w:pStyle w:val="ListParagraph"/>
        <w:rPr>
          <w:lang w:val="en-GB"/>
        </w:rPr>
      </w:pPr>
      <w:r w:rsidRPr="00D153E3">
        <w:rPr>
          <w:lang w:val="en-GB"/>
        </w:rPr>
        <w:t xml:space="preserve">i) </w:t>
      </w:r>
      <w:proofErr w:type="gramStart"/>
      <w:r w:rsidRPr="00D153E3">
        <w:rPr>
          <w:lang w:val="en-GB"/>
        </w:rPr>
        <w:t>the</w:t>
      </w:r>
      <w:proofErr w:type="gramEnd"/>
      <w:r w:rsidRPr="00D153E3">
        <w:rPr>
          <w:lang w:val="en-GB"/>
        </w:rPr>
        <w:t xml:space="preserve"> student has a bank credit card or a travel and entertainment card?</w:t>
      </w:r>
    </w:p>
    <w:p w:rsidR="0051100D" w:rsidRPr="00D153E3" w:rsidRDefault="0051100D" w:rsidP="001D6072">
      <w:pPr>
        <w:pStyle w:val="ListParagraph"/>
        <w:rPr>
          <w:lang w:val="en-GB"/>
        </w:rPr>
      </w:pPr>
    </w:p>
    <w:p w:rsidR="0051100D" w:rsidRPr="00DE4585" w:rsidRDefault="0051100D" w:rsidP="005110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GB"/>
        </w:rPr>
        <w:t xml:space="preserve"> </w:t>
      </w:r>
      <w:r w:rsidRPr="00D153E3">
        <w:rPr>
          <w:lang w:val="en-GB"/>
        </w:rPr>
        <w:t xml:space="preserve">A sample of </w:t>
      </w:r>
      <w:r w:rsidR="00DE4585">
        <w:rPr>
          <w:lang w:val="en-GB"/>
        </w:rPr>
        <w:t>…</w:t>
      </w:r>
      <w:r w:rsidRPr="00D153E3">
        <w:rPr>
          <w:lang w:val="en-GB"/>
        </w:rPr>
        <w:t xml:space="preserve"> respondents was selected in a large metropolitan area to determine various information concerning consumer </w:t>
      </w:r>
      <w:proofErr w:type="spellStart"/>
      <w:r w:rsidRPr="00D153E3">
        <w:rPr>
          <w:lang w:val="en-GB"/>
        </w:rPr>
        <w:t>behavior</w:t>
      </w:r>
      <w:proofErr w:type="spellEnd"/>
      <w:r w:rsidRPr="00D153E3">
        <w:rPr>
          <w:lang w:val="en-GB"/>
        </w:rPr>
        <w:t xml:space="preserve">. Among the questions asked was “Do You enjoy shopping for clothing?” </w:t>
      </w:r>
      <w:r w:rsidRPr="00DE4585">
        <w:rPr>
          <w:lang w:val="en-US"/>
        </w:rPr>
        <w:t xml:space="preserve">Of </w:t>
      </w:r>
      <w:r w:rsidR="00DE4585">
        <w:rPr>
          <w:lang w:val="en-US"/>
        </w:rPr>
        <w:t>…</w:t>
      </w:r>
      <w:r w:rsidRPr="00DE4585">
        <w:rPr>
          <w:lang w:val="en-US"/>
        </w:rPr>
        <w:t xml:space="preserve"> </w:t>
      </w:r>
      <w:proofErr w:type="gramStart"/>
      <w:r w:rsidRPr="00DE4585">
        <w:rPr>
          <w:lang w:val="en-US"/>
        </w:rPr>
        <w:t xml:space="preserve">males, </w:t>
      </w:r>
      <w:r w:rsidR="00DE4585">
        <w:rPr>
          <w:lang w:val="en-US"/>
        </w:rPr>
        <w:t>…</w:t>
      </w:r>
      <w:proofErr w:type="gramEnd"/>
      <w:r w:rsidRPr="00DE4585">
        <w:rPr>
          <w:lang w:val="en-US"/>
        </w:rPr>
        <w:t xml:space="preserve"> answered yes. Of </w:t>
      </w:r>
      <w:r w:rsidR="00DE4585">
        <w:rPr>
          <w:lang w:val="en-US"/>
        </w:rPr>
        <w:t>…</w:t>
      </w:r>
      <w:r w:rsidRPr="00DE4585">
        <w:rPr>
          <w:lang w:val="en-US"/>
        </w:rPr>
        <w:t xml:space="preserve"> </w:t>
      </w:r>
      <w:proofErr w:type="gramStart"/>
      <w:r w:rsidRPr="00DE4585">
        <w:rPr>
          <w:lang w:val="en-US"/>
        </w:rPr>
        <w:t xml:space="preserve">females, </w:t>
      </w:r>
      <w:r w:rsidR="00DE4585">
        <w:rPr>
          <w:lang w:val="en-US"/>
        </w:rPr>
        <w:t>…</w:t>
      </w:r>
      <w:proofErr w:type="gramEnd"/>
      <w:r w:rsidRPr="00DE4585">
        <w:rPr>
          <w:lang w:val="en-US"/>
        </w:rPr>
        <w:t xml:space="preserve"> answered yes.</w:t>
      </w:r>
    </w:p>
    <w:p w:rsidR="0051100D" w:rsidRPr="00D153E3" w:rsidRDefault="0051100D" w:rsidP="0051100D">
      <w:pPr>
        <w:pStyle w:val="ListParagraph"/>
        <w:rPr>
          <w:lang w:val="en-US"/>
        </w:rPr>
      </w:pPr>
      <w:r w:rsidRPr="00D153E3">
        <w:rPr>
          <w:lang w:val="en-US"/>
        </w:rPr>
        <w:t xml:space="preserve">a) </w:t>
      </w:r>
      <w:proofErr w:type="gramStart"/>
      <w:r w:rsidRPr="00D153E3">
        <w:rPr>
          <w:lang w:val="en-US"/>
        </w:rPr>
        <w:t>set</w:t>
      </w:r>
      <w:proofErr w:type="gramEnd"/>
      <w:r w:rsidRPr="00D153E3">
        <w:rPr>
          <w:lang w:val="en-US"/>
        </w:rPr>
        <w:t xml:space="preserve"> up a 2*2 table</w:t>
      </w:r>
    </w:p>
    <w:p w:rsidR="0051100D" w:rsidRDefault="0051100D" w:rsidP="0051100D">
      <w:pPr>
        <w:pStyle w:val="ListParagraph"/>
        <w:rPr>
          <w:lang w:val="en-GB"/>
        </w:rPr>
      </w:pPr>
      <w:r w:rsidRPr="00D153E3">
        <w:rPr>
          <w:lang w:val="en-GB"/>
        </w:rPr>
        <w:t>c) Give an example of a joint event.</w:t>
      </w:r>
    </w:p>
    <w:p w:rsidR="001C05B8" w:rsidRDefault="001C05B8" w:rsidP="0051100D">
      <w:pPr>
        <w:pStyle w:val="ListParagraph"/>
        <w:rPr>
          <w:lang w:val="en-GB"/>
        </w:rPr>
      </w:pPr>
      <w:r>
        <w:rPr>
          <w:lang w:val="en-GB"/>
        </w:rPr>
        <w:t xml:space="preserve">d) </w:t>
      </w:r>
      <w:r w:rsidRPr="00D153E3">
        <w:rPr>
          <w:lang w:val="en-GB"/>
        </w:rPr>
        <w:t xml:space="preserve">Give an example of a </w:t>
      </w:r>
      <w:r>
        <w:rPr>
          <w:lang w:val="en-GB"/>
        </w:rPr>
        <w:t xml:space="preserve">simple </w:t>
      </w:r>
      <w:r w:rsidRPr="00D153E3">
        <w:rPr>
          <w:lang w:val="en-GB"/>
        </w:rPr>
        <w:t>event</w:t>
      </w:r>
      <w:r>
        <w:rPr>
          <w:lang w:val="en-GB"/>
        </w:rPr>
        <w:t>.</w:t>
      </w:r>
    </w:p>
    <w:p w:rsidR="001C05B8" w:rsidRPr="00D153E3" w:rsidRDefault="001C05B8" w:rsidP="0051100D">
      <w:pPr>
        <w:pStyle w:val="ListParagraph"/>
        <w:rPr>
          <w:lang w:val="en-GB"/>
        </w:rPr>
      </w:pPr>
      <w:proofErr w:type="gramStart"/>
      <w:r>
        <w:rPr>
          <w:lang w:val="en-GB"/>
        </w:rPr>
        <w:t>d</w:t>
      </w:r>
      <w:proofErr w:type="gramEnd"/>
      <w:r>
        <w:rPr>
          <w:lang w:val="en-GB"/>
        </w:rPr>
        <w:t xml:space="preserve">) </w:t>
      </w:r>
      <w:r w:rsidRPr="00D153E3">
        <w:rPr>
          <w:lang w:val="en-GB"/>
        </w:rPr>
        <w:t>) What is the complement of “enjoy shopping for clothing”?</w:t>
      </w:r>
    </w:p>
    <w:p w:rsidR="0051100D" w:rsidRPr="00D153E3" w:rsidRDefault="0051100D" w:rsidP="0051100D">
      <w:pPr>
        <w:pStyle w:val="ListParagraph"/>
        <w:rPr>
          <w:lang w:val="en-GB"/>
        </w:rPr>
      </w:pPr>
      <w:r w:rsidRPr="00D153E3">
        <w:rPr>
          <w:lang w:val="en-GB"/>
        </w:rPr>
        <w:t>What is the probability that a respondent chosen at random</w:t>
      </w:r>
    </w:p>
    <w:p w:rsidR="0051100D" w:rsidRPr="00D153E3" w:rsidRDefault="0051100D" w:rsidP="0051100D">
      <w:pPr>
        <w:pStyle w:val="ListParagraph"/>
        <w:rPr>
          <w:lang w:val="en-US"/>
        </w:rPr>
      </w:pPr>
      <w:r w:rsidRPr="00D153E3">
        <w:rPr>
          <w:lang w:val="en-US"/>
        </w:rPr>
        <w:t xml:space="preserve">e) </w:t>
      </w:r>
      <w:proofErr w:type="gramStart"/>
      <w:r w:rsidRPr="00D153E3">
        <w:rPr>
          <w:lang w:val="en-US"/>
        </w:rPr>
        <w:t>is</w:t>
      </w:r>
      <w:proofErr w:type="gramEnd"/>
      <w:r w:rsidRPr="00D153E3">
        <w:rPr>
          <w:lang w:val="en-US"/>
        </w:rPr>
        <w:t xml:space="preserve"> a male?</w:t>
      </w:r>
    </w:p>
    <w:p w:rsidR="0051100D" w:rsidRPr="00D153E3" w:rsidRDefault="001C05B8" w:rsidP="0051100D">
      <w:pPr>
        <w:pStyle w:val="ListParagraph"/>
        <w:rPr>
          <w:lang w:val="en-GB"/>
        </w:rPr>
      </w:pPr>
      <w:proofErr w:type="gramStart"/>
      <w:r>
        <w:rPr>
          <w:lang w:val="en-GB"/>
        </w:rPr>
        <w:t>f</w:t>
      </w:r>
      <w:proofErr w:type="gramEnd"/>
      <w:r w:rsidR="0051100D" w:rsidRPr="00D153E3">
        <w:rPr>
          <w:lang w:val="en-GB"/>
        </w:rPr>
        <w:t>) is a female</w:t>
      </w:r>
      <w:r w:rsidR="0051100D" w:rsidRPr="00D153E3">
        <w:rPr>
          <w:i/>
          <w:lang w:val="en-GB"/>
        </w:rPr>
        <w:t xml:space="preserve"> and</w:t>
      </w:r>
      <w:r w:rsidR="0051100D" w:rsidRPr="00D153E3">
        <w:rPr>
          <w:lang w:val="en-GB"/>
        </w:rPr>
        <w:t xml:space="preserve"> enjoys shopping for clothing?</w:t>
      </w:r>
    </w:p>
    <w:p w:rsidR="0051100D" w:rsidRPr="00D153E3" w:rsidRDefault="001C05B8" w:rsidP="0051100D">
      <w:pPr>
        <w:pStyle w:val="ListParagraph"/>
        <w:rPr>
          <w:lang w:val="en-GB"/>
        </w:rPr>
      </w:pPr>
      <w:proofErr w:type="gramStart"/>
      <w:r>
        <w:rPr>
          <w:lang w:val="en-GB"/>
        </w:rPr>
        <w:t>g</w:t>
      </w:r>
      <w:proofErr w:type="gramEnd"/>
      <w:r w:rsidR="0051100D" w:rsidRPr="00D153E3">
        <w:rPr>
          <w:lang w:val="en-GB"/>
        </w:rPr>
        <w:t xml:space="preserve">) is a female </w:t>
      </w:r>
      <w:r w:rsidR="0051100D" w:rsidRPr="00D153E3">
        <w:rPr>
          <w:i/>
          <w:lang w:val="en-GB"/>
        </w:rPr>
        <w:t>or</w:t>
      </w:r>
      <w:r w:rsidR="0051100D" w:rsidRPr="00D153E3">
        <w:rPr>
          <w:lang w:val="en-GB"/>
        </w:rPr>
        <w:t xml:space="preserve"> enjoys shopping for clothing?</w:t>
      </w:r>
    </w:p>
    <w:p w:rsidR="001C05B8" w:rsidRDefault="001C05B8" w:rsidP="001C05B8">
      <w:pPr>
        <w:pStyle w:val="ListParagraph"/>
        <w:rPr>
          <w:lang w:val="en-GB"/>
        </w:rPr>
      </w:pPr>
      <w:proofErr w:type="gramStart"/>
      <w:r>
        <w:rPr>
          <w:lang w:val="en-GB"/>
        </w:rPr>
        <w:t>h</w:t>
      </w:r>
      <w:proofErr w:type="gramEnd"/>
      <w:r w:rsidR="0051100D" w:rsidRPr="00D153E3">
        <w:rPr>
          <w:lang w:val="en-GB"/>
        </w:rPr>
        <w:t xml:space="preserve">) is a male </w:t>
      </w:r>
      <w:r w:rsidR="0051100D" w:rsidRPr="00D153E3">
        <w:rPr>
          <w:i/>
          <w:lang w:val="en-GB"/>
        </w:rPr>
        <w:t>or</w:t>
      </w:r>
      <w:r>
        <w:rPr>
          <w:lang w:val="en-GB"/>
        </w:rPr>
        <w:t xml:space="preserve"> female?</w:t>
      </w:r>
    </w:p>
    <w:p w:rsidR="0051100D" w:rsidRPr="00D153E3" w:rsidRDefault="001C05B8" w:rsidP="0051100D">
      <w:pPr>
        <w:pStyle w:val="ListParagraph"/>
        <w:rPr>
          <w:lang w:val="en-GB"/>
        </w:rPr>
      </w:pPr>
      <w:r>
        <w:rPr>
          <w:lang w:val="en-GB"/>
        </w:rPr>
        <w:t>i</w:t>
      </w:r>
      <w:r w:rsidR="0051100D" w:rsidRPr="00D153E3">
        <w:rPr>
          <w:lang w:val="en-GB"/>
        </w:rPr>
        <w:t xml:space="preserve">) </w:t>
      </w:r>
      <w:proofErr w:type="gramStart"/>
      <w:r w:rsidR="0051100D" w:rsidRPr="00D153E3">
        <w:rPr>
          <w:lang w:val="en-GB"/>
        </w:rPr>
        <w:t>enjoys</w:t>
      </w:r>
      <w:proofErr w:type="gramEnd"/>
      <w:r w:rsidR="0051100D" w:rsidRPr="00D153E3">
        <w:rPr>
          <w:lang w:val="en-GB"/>
        </w:rPr>
        <w:t xml:space="preserve"> shopping for clothing?</w:t>
      </w:r>
    </w:p>
    <w:p w:rsidR="0051100D" w:rsidRPr="00D153E3" w:rsidRDefault="001C05B8" w:rsidP="0051100D">
      <w:pPr>
        <w:pStyle w:val="ListParagraph"/>
        <w:rPr>
          <w:lang w:val="en-GB"/>
        </w:rPr>
      </w:pPr>
      <w:proofErr w:type="gramStart"/>
      <w:r>
        <w:rPr>
          <w:lang w:val="en-GB"/>
        </w:rPr>
        <w:t>j</w:t>
      </w:r>
      <w:proofErr w:type="gramEnd"/>
      <w:r w:rsidR="0051100D" w:rsidRPr="00D153E3">
        <w:rPr>
          <w:lang w:val="en-GB"/>
        </w:rPr>
        <w:t xml:space="preserve">) is a male </w:t>
      </w:r>
      <w:r w:rsidR="0051100D" w:rsidRPr="00D153E3">
        <w:rPr>
          <w:i/>
          <w:lang w:val="en-GB"/>
        </w:rPr>
        <w:t>and</w:t>
      </w:r>
      <w:r w:rsidR="0051100D" w:rsidRPr="00D153E3">
        <w:rPr>
          <w:lang w:val="en-GB"/>
        </w:rPr>
        <w:t xml:space="preserve"> does not enjoy shopping for clothing?</w:t>
      </w:r>
    </w:p>
    <w:p w:rsidR="0051100D" w:rsidRPr="00D153E3" w:rsidRDefault="001C05B8" w:rsidP="0051100D">
      <w:pPr>
        <w:pStyle w:val="ListParagraph"/>
        <w:rPr>
          <w:lang w:val="en-GB"/>
        </w:rPr>
      </w:pPr>
      <w:proofErr w:type="gramStart"/>
      <w:r>
        <w:rPr>
          <w:lang w:val="en-GB"/>
        </w:rPr>
        <w:t>k</w:t>
      </w:r>
      <w:proofErr w:type="gramEnd"/>
      <w:r w:rsidR="0051100D" w:rsidRPr="00D153E3">
        <w:rPr>
          <w:lang w:val="en-GB"/>
        </w:rPr>
        <w:t xml:space="preserve">) is a male </w:t>
      </w:r>
      <w:r w:rsidR="0051100D" w:rsidRPr="00D153E3">
        <w:rPr>
          <w:i/>
          <w:lang w:val="en-GB"/>
        </w:rPr>
        <w:t>or</w:t>
      </w:r>
      <w:r w:rsidR="0051100D" w:rsidRPr="00D153E3">
        <w:rPr>
          <w:lang w:val="en-GB"/>
        </w:rPr>
        <w:t xml:space="preserve"> does not enjoy shopping for clothing?</w:t>
      </w:r>
    </w:p>
    <w:p w:rsidR="001D6072" w:rsidRDefault="0051100D" w:rsidP="0051100D">
      <w:pPr>
        <w:rPr>
          <w:lang w:val="en-GB"/>
        </w:rPr>
      </w:pPr>
      <w:r w:rsidRPr="0051100D">
        <w:rPr>
          <w:lang w:val="en-GB"/>
        </w:rPr>
        <w:t xml:space="preserve"> </w:t>
      </w:r>
    </w:p>
    <w:p w:rsidR="0051100D" w:rsidRPr="00D153E3" w:rsidRDefault="0051100D" w:rsidP="001D6072">
      <w:pPr>
        <w:pStyle w:val="ListParagraph"/>
        <w:rPr>
          <w:lang w:val="en-GB"/>
        </w:rPr>
      </w:pPr>
    </w:p>
    <w:p w:rsidR="00752D49" w:rsidRPr="00D153E3" w:rsidRDefault="001D6072" w:rsidP="005A7A4E">
      <w:pPr>
        <w:pStyle w:val="ListParagraph"/>
        <w:numPr>
          <w:ilvl w:val="0"/>
          <w:numId w:val="1"/>
        </w:numPr>
        <w:rPr>
          <w:rFonts w:eastAsia="TimesNewRomanPSMT"/>
          <w:lang w:val="en-GB"/>
        </w:rPr>
      </w:pPr>
      <w:r w:rsidRPr="00D153E3">
        <w:rPr>
          <w:rFonts w:eastAsia="TimesNewRomanPSMT"/>
          <w:lang w:val="en-US"/>
        </w:rPr>
        <w:t xml:space="preserve"> </w:t>
      </w:r>
      <w:r w:rsidR="00752D49" w:rsidRPr="00D153E3">
        <w:rPr>
          <w:rFonts w:eastAsia="TimesNewRomanPSMT"/>
          <w:lang w:val="en-GB"/>
        </w:rPr>
        <w:t>Given the following probability distribution:</w:t>
      </w:r>
    </w:p>
    <w:tbl>
      <w:tblPr>
        <w:tblW w:w="1920" w:type="dxa"/>
        <w:tblInd w:w="93" w:type="dxa"/>
        <w:tblLook w:val="0000" w:firstRow="0" w:lastRow="0" w:firstColumn="0" w:lastColumn="0" w:noHBand="0" w:noVBand="0"/>
      </w:tblPr>
      <w:tblGrid>
        <w:gridCol w:w="960"/>
        <w:gridCol w:w="960"/>
      </w:tblGrid>
      <w:tr w:rsidR="00752D49" w:rsidRPr="00D153E3" w:rsidTr="0051100D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D49" w:rsidRPr="00D153E3" w:rsidRDefault="00752D49" w:rsidP="00752D49">
            <w:pPr>
              <w:jc w:val="center"/>
              <w:rPr>
                <w:lang w:val="en-US"/>
              </w:rPr>
            </w:pPr>
            <w:r w:rsidRPr="00D153E3">
              <w:rPr>
                <w:lang w:val="en-US"/>
              </w:rPr>
              <w:t>Distribution A </w:t>
            </w:r>
          </w:p>
        </w:tc>
      </w:tr>
      <w:tr w:rsidR="0051100D" w:rsidRPr="00D153E3" w:rsidTr="005110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00D" w:rsidRPr="00D153E3" w:rsidRDefault="0051100D" w:rsidP="00752D49">
            <w:pPr>
              <w:rPr>
                <w:lang w:val="en-US"/>
              </w:rPr>
            </w:pPr>
            <w:r w:rsidRPr="00D153E3">
              <w:rPr>
                <w:lang w:val="en-US"/>
              </w:rPr>
              <w:t> 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00D" w:rsidRPr="00D153E3" w:rsidRDefault="0051100D" w:rsidP="00752D49">
            <w:pPr>
              <w:rPr>
                <w:lang w:val="en-US"/>
              </w:rPr>
            </w:pPr>
            <w:r w:rsidRPr="00D153E3">
              <w:rPr>
                <w:lang w:val="en-US"/>
              </w:rPr>
              <w:t> P ( X )</w:t>
            </w:r>
          </w:p>
        </w:tc>
      </w:tr>
      <w:tr w:rsidR="0051100D" w:rsidRPr="00D153E3" w:rsidTr="005110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00D" w:rsidRPr="00D153E3" w:rsidRDefault="0051100D" w:rsidP="00752D49">
            <w:pPr>
              <w:jc w:val="center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00D" w:rsidRPr="00D153E3" w:rsidRDefault="0051100D" w:rsidP="00752D49">
            <w:pPr>
              <w:jc w:val="center"/>
              <w:rPr>
                <w:lang w:val="en-US"/>
              </w:rPr>
            </w:pPr>
          </w:p>
        </w:tc>
      </w:tr>
      <w:tr w:rsidR="0051100D" w:rsidRPr="00D153E3" w:rsidTr="005110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00D" w:rsidRPr="00D153E3" w:rsidRDefault="0051100D" w:rsidP="00752D49">
            <w:pPr>
              <w:jc w:val="center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00D" w:rsidRPr="00D153E3" w:rsidRDefault="0051100D" w:rsidP="00752D49">
            <w:pPr>
              <w:jc w:val="center"/>
              <w:rPr>
                <w:lang w:val="en-US"/>
              </w:rPr>
            </w:pPr>
          </w:p>
        </w:tc>
      </w:tr>
      <w:tr w:rsidR="0051100D" w:rsidRPr="00D153E3" w:rsidTr="005110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00D" w:rsidRPr="00D153E3" w:rsidRDefault="0051100D" w:rsidP="00752D49">
            <w:pPr>
              <w:jc w:val="center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00D" w:rsidRPr="00D153E3" w:rsidRDefault="0051100D" w:rsidP="00752D49">
            <w:pPr>
              <w:jc w:val="center"/>
              <w:rPr>
                <w:lang w:val="en-US"/>
              </w:rPr>
            </w:pPr>
          </w:p>
        </w:tc>
      </w:tr>
      <w:tr w:rsidR="0051100D" w:rsidRPr="00D153E3" w:rsidTr="005110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00D" w:rsidRPr="00D153E3" w:rsidRDefault="0051100D" w:rsidP="00752D49">
            <w:pPr>
              <w:jc w:val="center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00D" w:rsidRPr="00D153E3" w:rsidRDefault="0051100D" w:rsidP="00752D49">
            <w:pPr>
              <w:jc w:val="center"/>
              <w:rPr>
                <w:lang w:val="en-US"/>
              </w:rPr>
            </w:pPr>
          </w:p>
        </w:tc>
      </w:tr>
      <w:tr w:rsidR="0051100D" w:rsidRPr="00D153E3" w:rsidTr="005110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00D" w:rsidRPr="00D153E3" w:rsidRDefault="0051100D" w:rsidP="00752D49">
            <w:pPr>
              <w:jc w:val="center"/>
              <w:rPr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00D" w:rsidRPr="00D153E3" w:rsidRDefault="0051100D" w:rsidP="00752D49">
            <w:pPr>
              <w:jc w:val="center"/>
              <w:rPr>
                <w:lang w:val="en-US"/>
              </w:rPr>
            </w:pPr>
          </w:p>
        </w:tc>
      </w:tr>
      <w:tr w:rsidR="0051100D" w:rsidRPr="00D153E3" w:rsidTr="0051100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00D" w:rsidRPr="00D153E3" w:rsidRDefault="0051100D" w:rsidP="00752D49">
            <w:pPr>
              <w:jc w:val="center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00D" w:rsidRPr="00D153E3" w:rsidRDefault="0051100D" w:rsidP="00752D49">
            <w:pPr>
              <w:jc w:val="center"/>
              <w:rPr>
                <w:lang w:val="en-US"/>
              </w:rPr>
            </w:pPr>
          </w:p>
        </w:tc>
      </w:tr>
    </w:tbl>
    <w:p w:rsidR="00752D49" w:rsidRPr="00D153E3" w:rsidRDefault="00752D49" w:rsidP="001D6072">
      <w:pPr>
        <w:autoSpaceDE w:val="0"/>
        <w:autoSpaceDN w:val="0"/>
        <w:adjustRightInd w:val="0"/>
        <w:rPr>
          <w:rFonts w:eastAsia="TimesNewRomanPSMT"/>
          <w:lang w:val="en-GB"/>
        </w:rPr>
      </w:pPr>
      <w:r w:rsidRPr="00D153E3">
        <w:rPr>
          <w:rFonts w:eastAsia="TimesNewRomanPSMT"/>
          <w:lang w:val="en-GB"/>
        </w:rPr>
        <w:t xml:space="preserve">Compute the expected value and the standard deviation </w:t>
      </w:r>
    </w:p>
    <w:p w:rsidR="0054502B" w:rsidRPr="00D153E3" w:rsidRDefault="0054502B" w:rsidP="001D6072">
      <w:pPr>
        <w:autoSpaceDE w:val="0"/>
        <w:autoSpaceDN w:val="0"/>
        <w:adjustRightInd w:val="0"/>
        <w:rPr>
          <w:rFonts w:eastAsia="TimesNewRomanPSMT"/>
          <w:lang w:val="en-GB"/>
        </w:rPr>
      </w:pPr>
    </w:p>
    <w:p w:rsidR="00752D49" w:rsidRPr="00D153E3" w:rsidRDefault="00752D49" w:rsidP="005A7A4E">
      <w:pPr>
        <w:pStyle w:val="ListParagraph"/>
        <w:numPr>
          <w:ilvl w:val="0"/>
          <w:numId w:val="1"/>
        </w:numPr>
        <w:rPr>
          <w:rFonts w:eastAsia="TimesNewRomanPSMT"/>
          <w:lang w:val="en-GB"/>
        </w:rPr>
      </w:pPr>
      <w:r w:rsidRPr="00D153E3">
        <w:rPr>
          <w:rFonts w:eastAsia="TimesNewRomanPSMT"/>
          <w:lang w:val="en-GB"/>
        </w:rPr>
        <w:t>Given the following probability distribution:</w:t>
      </w:r>
    </w:p>
    <w:p w:rsidR="00752D49" w:rsidRPr="00D153E3" w:rsidRDefault="00752D49" w:rsidP="0054502B">
      <w:pPr>
        <w:pStyle w:val="ListParagraph"/>
        <w:rPr>
          <w:rFonts w:eastAsia="TimesNewRomanPSMT"/>
          <w:lang w:val="en-GB"/>
        </w:rPr>
      </w:pPr>
    </w:p>
    <w:tbl>
      <w:tblPr>
        <w:tblW w:w="2085" w:type="dxa"/>
        <w:tblInd w:w="93" w:type="dxa"/>
        <w:tblLook w:val="0000" w:firstRow="0" w:lastRow="0" w:firstColumn="0" w:lastColumn="0" w:noHBand="0" w:noVBand="0"/>
      </w:tblPr>
      <w:tblGrid>
        <w:gridCol w:w="960"/>
        <w:gridCol w:w="1125"/>
      </w:tblGrid>
      <w:tr w:rsidR="00752D49" w:rsidRPr="00D153E3" w:rsidTr="0051100D">
        <w:trPr>
          <w:trHeight w:val="255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2D49" w:rsidRPr="00D153E3" w:rsidRDefault="00752D49" w:rsidP="00752D49">
            <w:pPr>
              <w:jc w:val="center"/>
            </w:pPr>
            <w:r w:rsidRPr="00D153E3">
              <w:t>Distribution B </w:t>
            </w:r>
          </w:p>
        </w:tc>
      </w:tr>
      <w:tr w:rsidR="0051100D" w:rsidRPr="00D153E3" w:rsidTr="005110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Pr="00D153E3" w:rsidRDefault="0051100D" w:rsidP="00752D49">
            <w:r w:rsidRPr="00D153E3">
              <w:t> X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Pr="00D153E3" w:rsidRDefault="0051100D" w:rsidP="00752D49">
            <w:r w:rsidRPr="00D153E3">
              <w:t> P ( X )</w:t>
            </w:r>
          </w:p>
        </w:tc>
      </w:tr>
      <w:tr w:rsidR="0051100D" w:rsidRPr="00D153E3" w:rsidTr="005110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Pr="00D153E3" w:rsidRDefault="0051100D" w:rsidP="00752D4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Pr="00D153E3" w:rsidRDefault="0051100D" w:rsidP="00752D49">
            <w:pPr>
              <w:jc w:val="center"/>
            </w:pPr>
          </w:p>
        </w:tc>
      </w:tr>
      <w:tr w:rsidR="0051100D" w:rsidRPr="00D153E3" w:rsidTr="005110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Pr="00D153E3" w:rsidRDefault="0051100D" w:rsidP="00752D4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Pr="00D153E3" w:rsidRDefault="0051100D" w:rsidP="00752D49">
            <w:pPr>
              <w:jc w:val="center"/>
            </w:pPr>
          </w:p>
        </w:tc>
      </w:tr>
      <w:tr w:rsidR="0051100D" w:rsidRPr="00D153E3" w:rsidTr="005110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Pr="00D153E3" w:rsidRDefault="0051100D" w:rsidP="00752D4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Pr="00D153E3" w:rsidRDefault="0051100D" w:rsidP="00752D49">
            <w:pPr>
              <w:jc w:val="center"/>
            </w:pPr>
          </w:p>
        </w:tc>
      </w:tr>
      <w:tr w:rsidR="0051100D" w:rsidRPr="00D153E3" w:rsidTr="005110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Pr="00D153E3" w:rsidRDefault="0051100D" w:rsidP="00752D4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Pr="00D153E3" w:rsidRDefault="0051100D" w:rsidP="00752D49">
            <w:pPr>
              <w:jc w:val="center"/>
            </w:pPr>
          </w:p>
        </w:tc>
      </w:tr>
      <w:tr w:rsidR="0051100D" w:rsidRPr="00D153E3" w:rsidTr="005110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Pr="00D153E3" w:rsidRDefault="0051100D" w:rsidP="00752D49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Pr="00D153E3" w:rsidRDefault="0051100D" w:rsidP="00752D49">
            <w:pPr>
              <w:jc w:val="center"/>
            </w:pPr>
          </w:p>
        </w:tc>
      </w:tr>
      <w:tr w:rsidR="0051100D" w:rsidRPr="00D153E3" w:rsidTr="0051100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Pr="00D153E3" w:rsidRDefault="0051100D" w:rsidP="00752D4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Pr="00D153E3" w:rsidRDefault="0051100D" w:rsidP="00752D49">
            <w:pPr>
              <w:jc w:val="center"/>
            </w:pPr>
          </w:p>
        </w:tc>
      </w:tr>
    </w:tbl>
    <w:p w:rsidR="00752D49" w:rsidRPr="00D153E3" w:rsidRDefault="00752D49" w:rsidP="0054502B">
      <w:pPr>
        <w:pStyle w:val="ListParagraph"/>
      </w:pPr>
    </w:p>
    <w:p w:rsidR="00752D49" w:rsidRDefault="00752D49" w:rsidP="0054502B">
      <w:pPr>
        <w:autoSpaceDE w:val="0"/>
        <w:autoSpaceDN w:val="0"/>
        <w:adjustRightInd w:val="0"/>
        <w:rPr>
          <w:rFonts w:eastAsia="TimesNewRomanPSMT"/>
          <w:lang w:val="en-GB"/>
        </w:rPr>
      </w:pPr>
      <w:r w:rsidRPr="00D153E3">
        <w:rPr>
          <w:rFonts w:eastAsia="TimesNewRomanPSMT"/>
          <w:lang w:val="en-GB"/>
        </w:rPr>
        <w:t xml:space="preserve">Compute the expected value and the standard deviation </w:t>
      </w:r>
    </w:p>
    <w:p w:rsidR="0051100D" w:rsidRDefault="0051100D" w:rsidP="0054502B">
      <w:pPr>
        <w:autoSpaceDE w:val="0"/>
        <w:autoSpaceDN w:val="0"/>
        <w:adjustRightInd w:val="0"/>
        <w:rPr>
          <w:rFonts w:eastAsia="TimesNewRomanPSMT"/>
          <w:lang w:val="en-GB"/>
        </w:rPr>
      </w:pPr>
    </w:p>
    <w:p w:rsidR="00752D49" w:rsidRPr="00D153E3" w:rsidRDefault="0054502B" w:rsidP="0051100D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 xml:space="preserve"> </w:t>
      </w:r>
      <w:r w:rsidR="00752D49" w:rsidRPr="00D153E3">
        <w:rPr>
          <w:lang w:val="en-US"/>
        </w:rPr>
        <w:t>Given the following probability distributions:</w:t>
      </w:r>
    </w:p>
    <w:tbl>
      <w:tblPr>
        <w:tblW w:w="1920" w:type="dxa"/>
        <w:tblInd w:w="93" w:type="dxa"/>
        <w:tblLook w:val="0000" w:firstRow="0" w:lastRow="0" w:firstColumn="0" w:lastColumn="0" w:noHBand="0" w:noVBand="0"/>
      </w:tblPr>
      <w:tblGrid>
        <w:gridCol w:w="484"/>
        <w:gridCol w:w="1436"/>
      </w:tblGrid>
      <w:tr w:rsidR="005A7A4E" w:rsidRPr="00D153E3" w:rsidTr="00450137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137" w:rsidRPr="00D153E3" w:rsidRDefault="00450137" w:rsidP="00752D49">
            <w:pPr>
              <w:jc w:val="center"/>
            </w:pPr>
            <w:r w:rsidRPr="00D153E3">
              <w:t>Distribution A</w:t>
            </w:r>
          </w:p>
        </w:tc>
      </w:tr>
      <w:tr w:rsidR="005A7A4E" w:rsidRPr="00D153E3" w:rsidTr="0045013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37" w:rsidRPr="00D153E3" w:rsidRDefault="00450137" w:rsidP="00752D49">
            <w:r w:rsidRPr="00D153E3"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37" w:rsidRPr="00D153E3" w:rsidRDefault="00450137" w:rsidP="00752D49">
            <w:r w:rsidRPr="00D153E3">
              <w:t>X (P)</w:t>
            </w:r>
          </w:p>
        </w:tc>
      </w:tr>
      <w:tr w:rsidR="005A7A4E" w:rsidRPr="00D153E3" w:rsidTr="0045013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37" w:rsidRPr="00D153E3" w:rsidRDefault="00450137" w:rsidP="00752D4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37" w:rsidRPr="00D153E3" w:rsidRDefault="00450137" w:rsidP="00752D49">
            <w:pPr>
              <w:jc w:val="right"/>
            </w:pPr>
          </w:p>
        </w:tc>
      </w:tr>
      <w:tr w:rsidR="005A7A4E" w:rsidRPr="00D153E3" w:rsidTr="0045013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37" w:rsidRPr="00D153E3" w:rsidRDefault="00450137" w:rsidP="00752D4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37" w:rsidRPr="00D153E3" w:rsidRDefault="00450137" w:rsidP="00752D49">
            <w:pPr>
              <w:jc w:val="right"/>
            </w:pPr>
          </w:p>
        </w:tc>
      </w:tr>
      <w:tr w:rsidR="005A7A4E" w:rsidRPr="00D153E3" w:rsidTr="0045013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37" w:rsidRPr="00D153E3" w:rsidRDefault="00450137" w:rsidP="00752D4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37" w:rsidRPr="00D153E3" w:rsidRDefault="00450137" w:rsidP="00752D49">
            <w:pPr>
              <w:jc w:val="right"/>
            </w:pPr>
          </w:p>
        </w:tc>
      </w:tr>
      <w:tr w:rsidR="005A7A4E" w:rsidRPr="00D153E3" w:rsidTr="0045013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37" w:rsidRPr="00D153E3" w:rsidRDefault="00450137" w:rsidP="00752D4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37" w:rsidRPr="00D153E3" w:rsidRDefault="00450137" w:rsidP="00752D49">
            <w:pPr>
              <w:jc w:val="right"/>
            </w:pPr>
          </w:p>
        </w:tc>
      </w:tr>
      <w:tr w:rsidR="005A7A4E" w:rsidRPr="00D153E3" w:rsidTr="0045013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37" w:rsidRPr="00D153E3" w:rsidRDefault="00450137" w:rsidP="00752D4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37" w:rsidRPr="00D153E3" w:rsidRDefault="00450137" w:rsidP="00752D49">
            <w:pPr>
              <w:jc w:val="right"/>
            </w:pPr>
          </w:p>
        </w:tc>
      </w:tr>
    </w:tbl>
    <w:p w:rsidR="00752D49" w:rsidRPr="00D153E3" w:rsidRDefault="00752D49" w:rsidP="00752D49">
      <w:pPr>
        <w:rPr>
          <w:lang w:val="en-US"/>
        </w:rPr>
      </w:pPr>
    </w:p>
    <w:p w:rsidR="00752D49" w:rsidRPr="00D153E3" w:rsidRDefault="00752D49" w:rsidP="00752D49">
      <w:pPr>
        <w:rPr>
          <w:lang w:val="en-US"/>
        </w:rPr>
      </w:pPr>
      <w:r w:rsidRPr="00D153E3">
        <w:rPr>
          <w:lang w:val="en-US"/>
        </w:rPr>
        <w:t xml:space="preserve">a) Compute the expected value for </w:t>
      </w:r>
      <w:r w:rsidR="0051100D">
        <w:rPr>
          <w:lang w:val="en-US"/>
        </w:rPr>
        <w:t xml:space="preserve">the </w:t>
      </w:r>
      <w:r w:rsidRPr="00D153E3">
        <w:rPr>
          <w:lang w:val="en-US"/>
        </w:rPr>
        <w:t>distribution.</w:t>
      </w:r>
    </w:p>
    <w:p w:rsidR="00752D49" w:rsidRPr="00D153E3" w:rsidRDefault="00752D49" w:rsidP="00752D49">
      <w:pPr>
        <w:rPr>
          <w:lang w:val="en-US"/>
        </w:rPr>
      </w:pPr>
      <w:r w:rsidRPr="00D153E3">
        <w:rPr>
          <w:lang w:val="en-US"/>
        </w:rPr>
        <w:t xml:space="preserve">b) Compute the standard deviation for </w:t>
      </w:r>
      <w:r w:rsidR="0051100D">
        <w:rPr>
          <w:lang w:val="en-US"/>
        </w:rPr>
        <w:t>the</w:t>
      </w:r>
      <w:r w:rsidRPr="00D153E3">
        <w:rPr>
          <w:lang w:val="en-US"/>
        </w:rPr>
        <w:t xml:space="preserve"> distribution.</w:t>
      </w:r>
    </w:p>
    <w:p w:rsidR="00087863" w:rsidRPr="00D153E3" w:rsidRDefault="00087863" w:rsidP="00752D49">
      <w:pPr>
        <w:rPr>
          <w:lang w:val="en-US"/>
        </w:rPr>
      </w:pPr>
    </w:p>
    <w:p w:rsidR="0051100D" w:rsidRPr="0051100D" w:rsidRDefault="0051100D" w:rsidP="005110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lang w:val="en-GB"/>
        </w:rPr>
      </w:pPr>
      <w:r w:rsidRPr="0051100D">
        <w:rPr>
          <w:rFonts w:eastAsia="TimesNewRomanPSMT"/>
          <w:lang w:val="en-GB"/>
        </w:rPr>
        <w:t xml:space="preserve">An advertising executive is studying television viewing habits of married men and women during prime-time hours. Based on past viewing records, the executive has determined that during prime time, husbands are watching television </w:t>
      </w:r>
      <w:r w:rsidR="00DE4585">
        <w:rPr>
          <w:rFonts w:eastAsia="TimesNewRomanPSMT"/>
          <w:lang w:val="en-GB"/>
        </w:rPr>
        <w:t>…%</w:t>
      </w:r>
      <w:r w:rsidRPr="0051100D">
        <w:rPr>
          <w:rFonts w:eastAsia="TimesNewRomanPSMT"/>
          <w:lang w:val="en-GB"/>
        </w:rPr>
        <w:t xml:space="preserve"> of the time. When the hu</w:t>
      </w:r>
      <w:r w:rsidR="00DE4585">
        <w:rPr>
          <w:rFonts w:eastAsia="TimesNewRomanPSMT"/>
          <w:lang w:val="en-GB"/>
        </w:rPr>
        <w:t xml:space="preserve">sband is watching </w:t>
      </w:r>
      <w:proofErr w:type="gramStart"/>
      <w:r w:rsidR="00DE4585">
        <w:rPr>
          <w:rFonts w:eastAsia="TimesNewRomanPSMT"/>
          <w:lang w:val="en-GB"/>
        </w:rPr>
        <w:t>television, …</w:t>
      </w:r>
      <w:r w:rsidRPr="0051100D">
        <w:rPr>
          <w:rFonts w:eastAsia="TimesNewRomanPSMT"/>
          <w:lang w:val="en-GB"/>
        </w:rPr>
        <w:t>%</w:t>
      </w:r>
      <w:proofErr w:type="gramEnd"/>
      <w:r w:rsidRPr="0051100D">
        <w:rPr>
          <w:rFonts w:eastAsia="TimesNewRomanPSMT"/>
          <w:lang w:val="en-GB"/>
        </w:rPr>
        <w:t xml:space="preserve"> of the time the wife is also watching. When the husban</w:t>
      </w:r>
      <w:r w:rsidR="00DE4585">
        <w:rPr>
          <w:rFonts w:eastAsia="TimesNewRomanPSMT"/>
          <w:lang w:val="en-GB"/>
        </w:rPr>
        <w:t xml:space="preserve">d is not watching </w:t>
      </w:r>
      <w:proofErr w:type="gramStart"/>
      <w:r w:rsidR="00DE4585">
        <w:rPr>
          <w:rFonts w:eastAsia="TimesNewRomanPSMT"/>
          <w:lang w:val="en-GB"/>
        </w:rPr>
        <w:t>television, …</w:t>
      </w:r>
      <w:r w:rsidRPr="0051100D">
        <w:rPr>
          <w:rFonts w:eastAsia="TimesNewRomanPSMT"/>
          <w:lang w:val="en-GB"/>
        </w:rPr>
        <w:t>%</w:t>
      </w:r>
      <w:proofErr w:type="gramEnd"/>
      <w:r w:rsidRPr="0051100D">
        <w:rPr>
          <w:rFonts w:eastAsia="TimesNewRomanPSMT"/>
          <w:lang w:val="en-GB"/>
        </w:rPr>
        <w:t xml:space="preserve"> of the time the wife is watching television.</w:t>
      </w:r>
      <w:r w:rsidRPr="0051100D">
        <w:rPr>
          <w:rFonts w:eastAsia="TimesNewRomanPSMT"/>
          <w:bCs/>
          <w:lang w:val="en-GB"/>
        </w:rPr>
        <w:t xml:space="preserve"> </w:t>
      </w:r>
      <w:r w:rsidRPr="0051100D">
        <w:rPr>
          <w:rFonts w:eastAsia="TimesNewRomanPSMT"/>
          <w:lang w:val="en-GB"/>
        </w:rPr>
        <w:t>Find the probability that the wife is watching television during prime time.</w:t>
      </w:r>
    </w:p>
    <w:p w:rsidR="0051100D" w:rsidRPr="00D153E3" w:rsidRDefault="0051100D" w:rsidP="0051100D">
      <w:pPr>
        <w:pStyle w:val="ListParagraph"/>
        <w:autoSpaceDE w:val="0"/>
        <w:autoSpaceDN w:val="0"/>
        <w:adjustRightInd w:val="0"/>
        <w:rPr>
          <w:rFonts w:eastAsia="TimesNewRomanPSMT"/>
          <w:lang w:val="en-GB"/>
        </w:rPr>
      </w:pPr>
    </w:p>
    <w:p w:rsidR="0051100D" w:rsidRPr="00D153E3" w:rsidRDefault="0051100D" w:rsidP="005110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lang w:val="en-GB"/>
        </w:rPr>
      </w:pPr>
      <w:r w:rsidRPr="00D153E3">
        <w:rPr>
          <w:rFonts w:eastAsia="TimesNewRomanPSMT"/>
          <w:lang w:val="en-GB"/>
        </w:rPr>
        <w:t xml:space="preserve">Olive Construction Company is determining whether it should submit a bid for a new shopping </w:t>
      </w:r>
      <w:proofErr w:type="spellStart"/>
      <w:r w:rsidRPr="00D153E3">
        <w:rPr>
          <w:rFonts w:eastAsia="TimesNewRomanPSMT"/>
          <w:lang w:val="en-GB"/>
        </w:rPr>
        <w:t>center</w:t>
      </w:r>
      <w:proofErr w:type="spellEnd"/>
      <w:r w:rsidRPr="00D153E3">
        <w:rPr>
          <w:rFonts w:eastAsia="TimesNewRomanPSMT"/>
          <w:lang w:val="en-GB"/>
        </w:rPr>
        <w:t xml:space="preserve">. In the past, Olive’s main competitor, Base Construction Company, has submitted bids </w:t>
      </w:r>
      <w:r w:rsidR="00DE4585">
        <w:rPr>
          <w:rFonts w:eastAsia="TimesNewRomanPSMT"/>
          <w:lang w:val="en-GB"/>
        </w:rPr>
        <w:t>…</w:t>
      </w:r>
      <w:r w:rsidRPr="00D153E3">
        <w:rPr>
          <w:rFonts w:eastAsia="TimesNewRomanPSMT"/>
          <w:lang w:val="en-GB"/>
        </w:rPr>
        <w:t xml:space="preserve">% of the time. If Base Construction Company does not bid on a job, the probability that Olive Construction Company will get the job is </w:t>
      </w:r>
      <w:proofErr w:type="gramStart"/>
      <w:r w:rsidR="00DE4585">
        <w:rPr>
          <w:rFonts w:eastAsia="TimesNewRomanPSMT"/>
          <w:lang w:val="en-GB"/>
        </w:rPr>
        <w:t xml:space="preserve">… </w:t>
      </w:r>
      <w:r w:rsidRPr="00D153E3">
        <w:rPr>
          <w:rFonts w:eastAsia="TimesNewRomanPSMT"/>
          <w:lang w:val="en-GB"/>
        </w:rPr>
        <w:t>.</w:t>
      </w:r>
      <w:proofErr w:type="gramEnd"/>
      <w:r w:rsidRPr="00D153E3">
        <w:rPr>
          <w:rFonts w:eastAsia="TimesNewRomanPSMT"/>
          <w:lang w:val="en-GB"/>
        </w:rPr>
        <w:t xml:space="preserve"> If Base Construction Company bids on a job, the probability that Olive Construction Company will get the job is </w:t>
      </w:r>
      <w:proofErr w:type="gramStart"/>
      <w:r w:rsidR="00DE4585">
        <w:rPr>
          <w:rFonts w:eastAsia="TimesNewRomanPSMT"/>
          <w:lang w:val="en-GB"/>
        </w:rPr>
        <w:t xml:space="preserve">… </w:t>
      </w:r>
      <w:r w:rsidRPr="00D153E3">
        <w:rPr>
          <w:rFonts w:eastAsia="TimesNewRomanPSMT"/>
          <w:lang w:val="en-GB"/>
        </w:rPr>
        <w:t>.</w:t>
      </w:r>
      <w:proofErr w:type="gramEnd"/>
      <w:r w:rsidRPr="00D153E3">
        <w:rPr>
          <w:rFonts w:eastAsia="TimesNewRomanPSMT"/>
          <w:lang w:val="en-GB"/>
        </w:rPr>
        <w:t xml:space="preserve">  What is the probability that Olive Construction Company will get the job?</w:t>
      </w:r>
    </w:p>
    <w:p w:rsidR="0051100D" w:rsidRPr="00D153E3" w:rsidRDefault="0051100D" w:rsidP="0051100D">
      <w:pPr>
        <w:pStyle w:val="ListParagraph"/>
        <w:rPr>
          <w:lang w:val="en-GB"/>
        </w:rPr>
      </w:pPr>
    </w:p>
    <w:p w:rsidR="0051100D" w:rsidRPr="00D153E3" w:rsidRDefault="0051100D" w:rsidP="0051100D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In the past several years, credit card companies have made an aggressive effort to solicit new accounts from college students. Suppose</w:t>
      </w:r>
      <w:r w:rsidR="00DE4585">
        <w:rPr>
          <w:lang w:val="en-US"/>
        </w:rPr>
        <w:t xml:space="preserve"> that a sample of …</w:t>
      </w:r>
      <w:r w:rsidRPr="00D153E3">
        <w:rPr>
          <w:lang w:val="en-US"/>
        </w:rPr>
        <w:t xml:space="preserve"> students at your college indicated the following information as to whether the student possessed a bank credit card and/or a travel and entertainment credit card:</w:t>
      </w:r>
    </w:p>
    <w:p w:rsidR="0051100D" w:rsidRDefault="0051100D" w:rsidP="0051100D">
      <w:pPr>
        <w:ind w:left="360"/>
        <w:rPr>
          <w:b/>
          <w:i/>
          <w:lang w:val="az-Latn-AZ"/>
        </w:rPr>
      </w:pPr>
    </w:p>
    <w:p w:rsidR="00450137" w:rsidRPr="00D153E3" w:rsidRDefault="00450137" w:rsidP="00752D49">
      <w:pPr>
        <w:rPr>
          <w:lang w:val="en-US"/>
        </w:rPr>
      </w:pPr>
    </w:p>
    <w:p w:rsidR="00752D49" w:rsidRPr="00D153E3" w:rsidRDefault="00752D49" w:rsidP="0051100D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>Determine the following:</w:t>
      </w:r>
    </w:p>
    <w:p w:rsidR="00752D49" w:rsidRPr="00D153E3" w:rsidRDefault="00450137" w:rsidP="00450137">
      <w:pPr>
        <w:ind w:left="360"/>
        <w:rPr>
          <w:lang w:val="en-US"/>
        </w:rPr>
      </w:pPr>
      <w:r w:rsidRPr="00D153E3">
        <w:rPr>
          <w:lang w:val="en-US"/>
        </w:rPr>
        <w:t>a</w:t>
      </w:r>
      <w:r w:rsidR="00752D49" w:rsidRPr="00D153E3">
        <w:rPr>
          <w:lang w:val="en-US"/>
        </w:rPr>
        <w:t xml:space="preserve">) If n = </w:t>
      </w:r>
      <w:r w:rsidR="001C05B8">
        <w:rPr>
          <w:lang w:val="en-US"/>
        </w:rPr>
        <w:t>…</w:t>
      </w:r>
      <w:r w:rsidR="00752D49" w:rsidRPr="00D153E3">
        <w:rPr>
          <w:lang w:val="en-US"/>
        </w:rPr>
        <w:t xml:space="preserve"> and p = </w:t>
      </w:r>
      <w:proofErr w:type="gramStart"/>
      <w:r w:rsidR="001C05B8">
        <w:rPr>
          <w:lang w:val="en-US"/>
        </w:rPr>
        <w:t xml:space="preserve">… </w:t>
      </w:r>
      <w:r w:rsidR="00752D49" w:rsidRPr="00D153E3">
        <w:rPr>
          <w:lang w:val="en-US"/>
        </w:rPr>
        <w:t>,</w:t>
      </w:r>
      <w:proofErr w:type="gramEnd"/>
      <w:r w:rsidR="00752D49" w:rsidRPr="00D153E3">
        <w:rPr>
          <w:lang w:val="en-US"/>
        </w:rPr>
        <w:t xml:space="preserve"> then what is P (X = </w:t>
      </w:r>
      <w:r w:rsidR="001C05B8">
        <w:rPr>
          <w:lang w:val="en-US"/>
        </w:rPr>
        <w:t>…</w:t>
      </w:r>
      <w:r w:rsidR="00752D49" w:rsidRPr="00D153E3">
        <w:rPr>
          <w:lang w:val="en-US"/>
        </w:rPr>
        <w:t>)</w:t>
      </w:r>
    </w:p>
    <w:p w:rsidR="00752D49" w:rsidRPr="00D153E3" w:rsidRDefault="00450137" w:rsidP="00450137">
      <w:pPr>
        <w:ind w:firstLine="360"/>
        <w:rPr>
          <w:lang w:val="en-US"/>
        </w:rPr>
      </w:pPr>
      <w:r w:rsidRPr="00D153E3">
        <w:rPr>
          <w:lang w:val="en-US"/>
        </w:rPr>
        <w:t>b</w:t>
      </w:r>
      <w:r w:rsidR="00752D49" w:rsidRPr="00D153E3">
        <w:rPr>
          <w:lang w:val="en-US"/>
        </w:rPr>
        <w:t xml:space="preserve">) If n = </w:t>
      </w:r>
      <w:r w:rsidR="001C05B8">
        <w:rPr>
          <w:lang w:val="en-US"/>
        </w:rPr>
        <w:t xml:space="preserve">… </w:t>
      </w:r>
      <w:r w:rsidR="00752D49" w:rsidRPr="00D153E3">
        <w:rPr>
          <w:lang w:val="en-US"/>
        </w:rPr>
        <w:t xml:space="preserve">and p = </w:t>
      </w:r>
      <w:proofErr w:type="gramStart"/>
      <w:r w:rsidR="001C05B8">
        <w:rPr>
          <w:lang w:val="en-US"/>
        </w:rPr>
        <w:t xml:space="preserve">… </w:t>
      </w:r>
      <w:r w:rsidR="00752D49" w:rsidRPr="00D153E3">
        <w:rPr>
          <w:lang w:val="en-US"/>
        </w:rPr>
        <w:t>,</w:t>
      </w:r>
      <w:proofErr w:type="gramEnd"/>
      <w:r w:rsidR="00752D49" w:rsidRPr="00D153E3">
        <w:rPr>
          <w:lang w:val="en-US"/>
        </w:rPr>
        <w:t xml:space="preserve"> then what is P (X = </w:t>
      </w:r>
      <w:r w:rsidR="001C05B8">
        <w:rPr>
          <w:lang w:val="en-US"/>
        </w:rPr>
        <w:t>…</w:t>
      </w:r>
      <w:r w:rsidR="00752D49" w:rsidRPr="00D153E3">
        <w:rPr>
          <w:lang w:val="en-US"/>
        </w:rPr>
        <w:t>)</w:t>
      </w:r>
    </w:p>
    <w:p w:rsidR="00752D49" w:rsidRPr="00D153E3" w:rsidRDefault="00752D49" w:rsidP="00752D49">
      <w:pPr>
        <w:rPr>
          <w:lang w:val="en-US"/>
        </w:rPr>
      </w:pPr>
    </w:p>
    <w:p w:rsidR="0054502B" w:rsidRPr="00D153E3" w:rsidRDefault="0054502B" w:rsidP="0051100D">
      <w:pPr>
        <w:pStyle w:val="ListParagraph"/>
        <w:numPr>
          <w:ilvl w:val="0"/>
          <w:numId w:val="1"/>
        </w:numPr>
        <w:rPr>
          <w:lang w:val="en-US"/>
        </w:rPr>
      </w:pPr>
      <w:r w:rsidRPr="00D153E3">
        <w:rPr>
          <w:lang w:val="en-US"/>
        </w:rPr>
        <w:t xml:space="preserve"> Determine the following:</w:t>
      </w:r>
    </w:p>
    <w:p w:rsidR="00450137" w:rsidRPr="00D153E3" w:rsidRDefault="00450137" w:rsidP="00450137">
      <w:pPr>
        <w:ind w:left="360"/>
        <w:rPr>
          <w:lang w:val="en-US"/>
        </w:rPr>
      </w:pPr>
      <w:r w:rsidRPr="00D153E3">
        <w:rPr>
          <w:lang w:val="en-US"/>
        </w:rPr>
        <w:t>a</w:t>
      </w:r>
      <w:r w:rsidR="0054502B" w:rsidRPr="00D153E3">
        <w:rPr>
          <w:lang w:val="en-US"/>
        </w:rPr>
        <w:t xml:space="preserve">) If n = </w:t>
      </w:r>
      <w:r w:rsidR="001C05B8">
        <w:rPr>
          <w:lang w:val="en-US"/>
        </w:rPr>
        <w:t>…</w:t>
      </w:r>
      <w:r w:rsidR="0054502B" w:rsidRPr="00D153E3">
        <w:rPr>
          <w:lang w:val="en-US"/>
        </w:rPr>
        <w:t xml:space="preserve"> and p = </w:t>
      </w:r>
      <w:proofErr w:type="gramStart"/>
      <w:r w:rsidR="001C05B8">
        <w:rPr>
          <w:lang w:val="en-US"/>
        </w:rPr>
        <w:t xml:space="preserve">… </w:t>
      </w:r>
      <w:r w:rsidR="0054502B" w:rsidRPr="00D153E3">
        <w:rPr>
          <w:lang w:val="en-US"/>
        </w:rPr>
        <w:t>,</w:t>
      </w:r>
      <w:proofErr w:type="gramEnd"/>
      <w:r w:rsidR="0054502B" w:rsidRPr="00D153E3">
        <w:rPr>
          <w:lang w:val="en-US"/>
        </w:rPr>
        <w:t xml:space="preserve"> then what is P (X = </w:t>
      </w:r>
      <w:r w:rsidR="001C05B8">
        <w:rPr>
          <w:lang w:val="en-US"/>
        </w:rPr>
        <w:t>…</w:t>
      </w:r>
      <w:r w:rsidR="0054502B" w:rsidRPr="00D153E3">
        <w:rPr>
          <w:lang w:val="en-US"/>
        </w:rPr>
        <w:t xml:space="preserve">) </w:t>
      </w:r>
    </w:p>
    <w:p w:rsidR="0054502B" w:rsidRPr="00D153E3" w:rsidRDefault="00450137" w:rsidP="00450137">
      <w:pPr>
        <w:ind w:left="360"/>
        <w:rPr>
          <w:lang w:val="en-US"/>
        </w:rPr>
      </w:pPr>
      <w:r w:rsidRPr="00D153E3">
        <w:rPr>
          <w:lang w:val="en-US"/>
        </w:rPr>
        <w:t>b</w:t>
      </w:r>
      <w:r w:rsidR="0054502B" w:rsidRPr="00D153E3">
        <w:rPr>
          <w:lang w:val="en-US"/>
        </w:rPr>
        <w:t xml:space="preserve">) If n = </w:t>
      </w:r>
      <w:r w:rsidR="001C05B8">
        <w:rPr>
          <w:lang w:val="en-US"/>
        </w:rPr>
        <w:t>…</w:t>
      </w:r>
      <w:r w:rsidR="0054502B" w:rsidRPr="00D153E3">
        <w:rPr>
          <w:lang w:val="en-US"/>
        </w:rPr>
        <w:t xml:space="preserve"> and p = </w:t>
      </w:r>
      <w:proofErr w:type="gramStart"/>
      <w:r w:rsidR="001C05B8">
        <w:rPr>
          <w:lang w:val="en-US"/>
        </w:rPr>
        <w:t xml:space="preserve">… </w:t>
      </w:r>
      <w:r w:rsidR="0054502B" w:rsidRPr="00D153E3">
        <w:rPr>
          <w:lang w:val="en-US"/>
        </w:rPr>
        <w:t>,</w:t>
      </w:r>
      <w:proofErr w:type="gramEnd"/>
      <w:r w:rsidR="0054502B" w:rsidRPr="00D153E3">
        <w:rPr>
          <w:lang w:val="en-US"/>
        </w:rPr>
        <w:t xml:space="preserve"> then what is P (X = </w:t>
      </w:r>
      <w:r w:rsidR="001C05B8">
        <w:rPr>
          <w:lang w:val="en-US"/>
        </w:rPr>
        <w:t>…</w:t>
      </w:r>
      <w:r w:rsidR="0054502B" w:rsidRPr="00D153E3">
        <w:rPr>
          <w:lang w:val="en-US"/>
        </w:rPr>
        <w:t>)</w:t>
      </w:r>
    </w:p>
    <w:p w:rsidR="0054502B" w:rsidRPr="00D153E3" w:rsidRDefault="0054502B" w:rsidP="00752D49">
      <w:pPr>
        <w:rPr>
          <w:lang w:val="en-US"/>
        </w:rPr>
      </w:pPr>
    </w:p>
    <w:p w:rsidR="00752D49" w:rsidRPr="00D153E3" w:rsidRDefault="00752D49" w:rsidP="00752D49">
      <w:pPr>
        <w:rPr>
          <w:lang w:val="en-US"/>
        </w:rPr>
      </w:pPr>
    </w:p>
    <w:p w:rsidR="00752D49" w:rsidRPr="00D153E3" w:rsidRDefault="00087863" w:rsidP="0051100D">
      <w:pPr>
        <w:ind w:firstLine="720"/>
        <w:rPr>
          <w:lang w:val="en-US"/>
        </w:rPr>
      </w:pPr>
      <w:r w:rsidRPr="00D153E3">
        <w:rPr>
          <w:lang w:val="en-US"/>
        </w:rPr>
        <w:t xml:space="preserve"> </w:t>
      </w:r>
    </w:p>
    <w:sectPr w:rsidR="00752D49" w:rsidRPr="00D1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7.25pt;height:478.5pt" o:bullet="t">
        <v:imagedata r:id="rId1" o:title="3[2]"/>
      </v:shape>
    </w:pict>
  </w:numPicBullet>
  <w:abstractNum w:abstractNumId="0">
    <w:nsid w:val="08182530"/>
    <w:multiLevelType w:val="hybridMultilevel"/>
    <w:tmpl w:val="9CEA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4D26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68E779E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230A2"/>
    <w:multiLevelType w:val="hybridMultilevel"/>
    <w:tmpl w:val="D06EB68E"/>
    <w:lvl w:ilvl="0" w:tplc="3FF875C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017F3"/>
    <w:multiLevelType w:val="hybridMultilevel"/>
    <w:tmpl w:val="EAC4F0B4"/>
    <w:lvl w:ilvl="0" w:tplc="C082C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B9C71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5983"/>
    <w:multiLevelType w:val="hybridMultilevel"/>
    <w:tmpl w:val="D6F88D3C"/>
    <w:lvl w:ilvl="0" w:tplc="479A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D2B9C"/>
    <w:multiLevelType w:val="hybridMultilevel"/>
    <w:tmpl w:val="60505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8124E"/>
    <w:multiLevelType w:val="hybridMultilevel"/>
    <w:tmpl w:val="0388CA40"/>
    <w:lvl w:ilvl="0" w:tplc="DCB23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0935"/>
    <w:multiLevelType w:val="hybridMultilevel"/>
    <w:tmpl w:val="A94C4682"/>
    <w:lvl w:ilvl="0" w:tplc="01347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2642"/>
    <w:multiLevelType w:val="hybridMultilevel"/>
    <w:tmpl w:val="9690BC3A"/>
    <w:lvl w:ilvl="0" w:tplc="EE8C3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C6AE3"/>
    <w:multiLevelType w:val="hybridMultilevel"/>
    <w:tmpl w:val="4382493E"/>
    <w:lvl w:ilvl="0" w:tplc="C082C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B9C71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3290B"/>
    <w:multiLevelType w:val="hybridMultilevel"/>
    <w:tmpl w:val="E65AA7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646C9"/>
    <w:multiLevelType w:val="hybridMultilevel"/>
    <w:tmpl w:val="9C481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16662"/>
    <w:multiLevelType w:val="hybridMultilevel"/>
    <w:tmpl w:val="4382493E"/>
    <w:lvl w:ilvl="0" w:tplc="C082C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B9C71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40B70"/>
    <w:multiLevelType w:val="hybridMultilevel"/>
    <w:tmpl w:val="EAC4F0B4"/>
    <w:lvl w:ilvl="0" w:tplc="C082C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B9C71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76E78"/>
    <w:multiLevelType w:val="hybridMultilevel"/>
    <w:tmpl w:val="89FC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4742C"/>
    <w:multiLevelType w:val="hybridMultilevel"/>
    <w:tmpl w:val="0AE414F0"/>
    <w:lvl w:ilvl="0" w:tplc="AD5C3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23045"/>
    <w:multiLevelType w:val="hybridMultilevel"/>
    <w:tmpl w:val="27680760"/>
    <w:lvl w:ilvl="0" w:tplc="5BCE69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443A0"/>
    <w:multiLevelType w:val="hybridMultilevel"/>
    <w:tmpl w:val="3F983876"/>
    <w:lvl w:ilvl="0" w:tplc="63820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4CC8"/>
    <w:multiLevelType w:val="hybridMultilevel"/>
    <w:tmpl w:val="D220B1AA"/>
    <w:lvl w:ilvl="0" w:tplc="1B9C7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63A2"/>
    <w:multiLevelType w:val="hybridMultilevel"/>
    <w:tmpl w:val="48FE8C78"/>
    <w:lvl w:ilvl="0" w:tplc="EB608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B3572"/>
    <w:multiLevelType w:val="hybridMultilevel"/>
    <w:tmpl w:val="368C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20E4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470FF"/>
    <w:multiLevelType w:val="hybridMultilevel"/>
    <w:tmpl w:val="83CCB92A"/>
    <w:lvl w:ilvl="0" w:tplc="479A2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E35531"/>
    <w:multiLevelType w:val="hybridMultilevel"/>
    <w:tmpl w:val="E3B655C2"/>
    <w:lvl w:ilvl="0" w:tplc="AE02F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C604C6"/>
    <w:multiLevelType w:val="hybridMultilevel"/>
    <w:tmpl w:val="EAC4F0B4"/>
    <w:lvl w:ilvl="0" w:tplc="C082C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B9C71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46FD9"/>
    <w:multiLevelType w:val="hybridMultilevel"/>
    <w:tmpl w:val="2348F744"/>
    <w:lvl w:ilvl="0" w:tplc="C85AB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D3158"/>
    <w:multiLevelType w:val="hybridMultilevel"/>
    <w:tmpl w:val="EAC4F0B4"/>
    <w:lvl w:ilvl="0" w:tplc="C082C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B9C71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890"/>
    <w:multiLevelType w:val="hybridMultilevel"/>
    <w:tmpl w:val="34BA2D36"/>
    <w:lvl w:ilvl="0" w:tplc="E73221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731BE"/>
    <w:multiLevelType w:val="hybridMultilevel"/>
    <w:tmpl w:val="432C4CA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56531F"/>
    <w:multiLevelType w:val="hybridMultilevel"/>
    <w:tmpl w:val="EAC4F0B4"/>
    <w:lvl w:ilvl="0" w:tplc="C082C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B9C71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9131F"/>
    <w:multiLevelType w:val="hybridMultilevel"/>
    <w:tmpl w:val="A0566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A00BF"/>
    <w:multiLevelType w:val="hybridMultilevel"/>
    <w:tmpl w:val="9A042AE2"/>
    <w:lvl w:ilvl="0" w:tplc="84763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485EAB"/>
    <w:multiLevelType w:val="hybridMultilevel"/>
    <w:tmpl w:val="4B289F7C"/>
    <w:lvl w:ilvl="0" w:tplc="C082C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E47DB"/>
    <w:multiLevelType w:val="hybridMultilevel"/>
    <w:tmpl w:val="53FC4748"/>
    <w:lvl w:ilvl="0" w:tplc="70B67F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B78B6"/>
    <w:multiLevelType w:val="hybridMultilevel"/>
    <w:tmpl w:val="5B1E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A7FED"/>
    <w:multiLevelType w:val="hybridMultilevel"/>
    <w:tmpl w:val="1F86A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30"/>
  </w:num>
  <w:num w:numId="4">
    <w:abstractNumId w:val="0"/>
  </w:num>
  <w:num w:numId="5">
    <w:abstractNumId w:val="15"/>
  </w:num>
  <w:num w:numId="6">
    <w:abstractNumId w:val="28"/>
  </w:num>
  <w:num w:numId="7">
    <w:abstractNumId w:val="33"/>
  </w:num>
  <w:num w:numId="8">
    <w:abstractNumId w:val="26"/>
  </w:num>
  <w:num w:numId="9">
    <w:abstractNumId w:val="3"/>
  </w:num>
  <w:num w:numId="10">
    <w:abstractNumId w:val="20"/>
  </w:num>
  <w:num w:numId="11">
    <w:abstractNumId w:val="6"/>
  </w:num>
  <w:num w:numId="12">
    <w:abstractNumId w:val="1"/>
  </w:num>
  <w:num w:numId="13">
    <w:abstractNumId w:val="4"/>
  </w:num>
  <w:num w:numId="14">
    <w:abstractNumId w:val="32"/>
  </w:num>
  <w:num w:numId="15">
    <w:abstractNumId w:val="17"/>
  </w:num>
  <w:num w:numId="16">
    <w:abstractNumId w:val="9"/>
  </w:num>
  <w:num w:numId="17">
    <w:abstractNumId w:val="19"/>
  </w:num>
  <w:num w:numId="18">
    <w:abstractNumId w:val="29"/>
  </w:num>
  <w:num w:numId="19">
    <w:abstractNumId w:val="18"/>
  </w:num>
  <w:num w:numId="20">
    <w:abstractNumId w:val="7"/>
  </w:num>
  <w:num w:numId="21">
    <w:abstractNumId w:val="14"/>
  </w:num>
  <w:num w:numId="22">
    <w:abstractNumId w:val="5"/>
  </w:num>
  <w:num w:numId="23">
    <w:abstractNumId w:val="21"/>
  </w:num>
  <w:num w:numId="24">
    <w:abstractNumId w:val="16"/>
  </w:num>
  <w:num w:numId="25">
    <w:abstractNumId w:val="25"/>
  </w:num>
  <w:num w:numId="26">
    <w:abstractNumId w:val="11"/>
  </w:num>
  <w:num w:numId="27">
    <w:abstractNumId w:val="8"/>
  </w:num>
  <w:num w:numId="28">
    <w:abstractNumId w:val="23"/>
  </w:num>
  <w:num w:numId="29">
    <w:abstractNumId w:val="13"/>
  </w:num>
  <w:num w:numId="30">
    <w:abstractNumId w:val="10"/>
  </w:num>
  <w:num w:numId="31">
    <w:abstractNumId w:val="12"/>
  </w:num>
  <w:num w:numId="32">
    <w:abstractNumId w:val="27"/>
  </w:num>
  <w:num w:numId="33">
    <w:abstractNumId w:val="2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E"/>
    <w:rsid w:val="0001670C"/>
    <w:rsid w:val="00087863"/>
    <w:rsid w:val="000954DD"/>
    <w:rsid w:val="000D7C81"/>
    <w:rsid w:val="000E2DCF"/>
    <w:rsid w:val="0012158F"/>
    <w:rsid w:val="001C05B8"/>
    <w:rsid w:val="001D6072"/>
    <w:rsid w:val="00250744"/>
    <w:rsid w:val="00340B31"/>
    <w:rsid w:val="003F0D79"/>
    <w:rsid w:val="00445A71"/>
    <w:rsid w:val="00450137"/>
    <w:rsid w:val="0051100D"/>
    <w:rsid w:val="0054502B"/>
    <w:rsid w:val="005A7A4E"/>
    <w:rsid w:val="00752D49"/>
    <w:rsid w:val="00784361"/>
    <w:rsid w:val="00972577"/>
    <w:rsid w:val="009B45F6"/>
    <w:rsid w:val="00A17EC1"/>
    <w:rsid w:val="00AA74AE"/>
    <w:rsid w:val="00B22EFC"/>
    <w:rsid w:val="00B96AF2"/>
    <w:rsid w:val="00C07D2A"/>
    <w:rsid w:val="00D153E3"/>
    <w:rsid w:val="00D46E30"/>
    <w:rsid w:val="00DE2484"/>
    <w:rsid w:val="00DE4585"/>
    <w:rsid w:val="00E71A71"/>
    <w:rsid w:val="00E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0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7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0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7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1ABC-0385-4DA4-9DFC-3B1E565D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İnarə Rzayeva</cp:lastModifiedBy>
  <cp:revision>2</cp:revision>
  <cp:lastPrinted>2016-10-05T08:29:00Z</cp:lastPrinted>
  <dcterms:created xsi:type="dcterms:W3CDTF">2016-12-26T05:38:00Z</dcterms:created>
  <dcterms:modified xsi:type="dcterms:W3CDTF">2016-12-26T05:38:00Z</dcterms:modified>
</cp:coreProperties>
</file>