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2" w:rsidRPr="00CF2A62" w:rsidRDefault="00CF2A62" w:rsidP="00CF2A6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Научно-общественная деятельность </w:t>
      </w:r>
      <w:proofErr w:type="spellStart"/>
      <w:r w:rsidRPr="00CF2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д.э.н</w:t>
      </w:r>
      <w:proofErr w:type="spellEnd"/>
      <w:r w:rsidRPr="00CF2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 профессо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Захида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Фаррух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Мамедова</w:t>
      </w:r>
      <w:r w:rsidRPr="00CF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2A62" w:rsidRDefault="00CF2A62" w:rsidP="00CF2A62">
      <w:pPr>
        <w:pStyle w:val="a4"/>
        <w:spacing w:before="0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З.Ф.Мамедов является членом международного научного совета журнала “</w:t>
      </w:r>
      <w:proofErr w:type="spellStart"/>
      <w:r>
        <w:rPr>
          <w:color w:val="000000" w:themeColor="text1"/>
          <w:sz w:val="28"/>
          <w:szCs w:val="28"/>
        </w:rPr>
        <w:t>Öngörü</w:t>
      </w:r>
      <w:proofErr w:type="spellEnd"/>
      <w:r>
        <w:rPr>
          <w:color w:val="000000" w:themeColor="text1"/>
          <w:sz w:val="28"/>
          <w:szCs w:val="28"/>
        </w:rPr>
        <w:t xml:space="preserve">”, который является органом 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Турецкого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аналитического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центра стратегических исследований Азии</w:t>
      </w:r>
      <w:r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 (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>www.tasam.org</w:t>
        </w:r>
      </w:hyperlink>
      <w:r>
        <w:rPr>
          <w:color w:val="000000" w:themeColor="text1"/>
          <w:sz w:val="28"/>
          <w:szCs w:val="28"/>
        </w:rPr>
        <w:t>).</w:t>
      </w:r>
    </w:p>
    <w:p w:rsidR="00CF2A62" w:rsidRDefault="00CF2A62" w:rsidP="00CF2A62">
      <w:pPr>
        <w:pStyle w:val="a4"/>
        <w:spacing w:before="0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С 2000-го года является членом диссертационного совета АГЭУ для получения ученой степени кандидата экономических наук, а позже – членом диссертационного совета для получения ученой степени доктора экономических наук. </w:t>
      </w:r>
    </w:p>
    <w:p w:rsidR="00CF2A62" w:rsidRDefault="00CF2A62" w:rsidP="00CF2A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Распоряжением Президиума НАН АР от 29.01.2009-года (№ 16), был назначен координатором «рабочей группы», состоящей из ученых-экономистов. </w:t>
      </w:r>
    </w:p>
    <w:p w:rsidR="00CF2A62" w:rsidRDefault="00CF2A62" w:rsidP="00CF2A62">
      <w:pPr>
        <w:pStyle w:val="a4"/>
        <w:spacing w:before="0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Решением Республиканского 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Совета организации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координирования научных исследований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от 22 декабря 2009–го года (№ 6/4), был назначен членом проблемного совета по экономике. </w:t>
      </w:r>
    </w:p>
    <w:p w:rsidR="00CF2A62" w:rsidRDefault="00CF2A62" w:rsidP="00CF2A62">
      <w:pPr>
        <w:pStyle w:val="a4"/>
        <w:spacing w:before="0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З.Ф.Мамедов является членом международного научного совета журнала “</w:t>
      </w:r>
      <w:proofErr w:type="spellStart"/>
      <w:r>
        <w:rPr>
          <w:color w:val="000000" w:themeColor="text1"/>
          <w:sz w:val="28"/>
          <w:szCs w:val="28"/>
        </w:rPr>
        <w:t>Öngörü</w:t>
      </w:r>
      <w:proofErr w:type="spellEnd"/>
      <w:r>
        <w:rPr>
          <w:color w:val="000000" w:themeColor="text1"/>
          <w:sz w:val="28"/>
          <w:szCs w:val="28"/>
        </w:rPr>
        <w:t xml:space="preserve">”, который является органом 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Турецкого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аналитического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>центра стратегических исследований Азии и</w:t>
      </w:r>
      <w:r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редакционной коллегии международного научного издания  «Вестник Финансовой Академии» при Правительстве РФ. </w:t>
      </w:r>
    </w:p>
    <w:p w:rsidR="00CF2A62" w:rsidRDefault="00CF2A62" w:rsidP="00CF2A62">
      <w:pPr>
        <w:pStyle w:val="a4"/>
        <w:spacing w:before="0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Часто выступает в различных телепрограммах, в качестве эксперта, на темы государственной экономической политики (более 1000 выступлений и интервью).</w:t>
      </w:r>
    </w:p>
    <w:p w:rsidR="00CF2A62" w:rsidRDefault="00CF2A62" w:rsidP="00CF2A62">
      <w:pPr>
        <w:pStyle w:val="a4"/>
        <w:spacing w:before="0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proofErr w:type="gramStart"/>
      <w:r>
        <w:rPr>
          <w:color w:val="000000" w:themeColor="text1"/>
          <w:sz w:val="28"/>
          <w:szCs w:val="28"/>
        </w:rPr>
        <w:t>Решением Президиума ВАК при Президенте АР, от 30.05.2008-го года (протокол № 10-R), был назначен членом экспертного совета по экономическим наукам (по специальности 08.00.10.</w:t>
      </w:r>
      <w:proofErr w:type="gramEnd"/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«Финансы, денежное обращение, кредит»).</w:t>
      </w:r>
      <w:proofErr w:type="gramEnd"/>
      <w:r>
        <w:rPr>
          <w:color w:val="000000" w:themeColor="text1"/>
          <w:sz w:val="28"/>
          <w:szCs w:val="28"/>
        </w:rPr>
        <w:t xml:space="preserve"> Повторно был назначен членом экспертного совета на основании протокола № 02-R Президиума ВАК от 06.02.2009 года, и решением протокола №04-R Президиума ВАК от 19.02.2010 года был назначен заместителем председателя экспертного совета.</w:t>
      </w:r>
    </w:p>
    <w:p w:rsidR="00CF2A62" w:rsidRDefault="00CF2A62" w:rsidP="00CF2A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8. Член сектора по управлению Научно-методического совета Министерства образования АР. (Был утвержден приказом  министра  № 534 от 09. 04. 2012 года). </w:t>
      </w:r>
    </w:p>
    <w:p w:rsidR="0026493F" w:rsidRDefault="0026493F"/>
    <w:sectPr w:rsidR="0026493F" w:rsidSect="0026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62"/>
    <w:rsid w:val="00120D97"/>
    <w:rsid w:val="0026493F"/>
    <w:rsid w:val="0032321E"/>
    <w:rsid w:val="00695C89"/>
    <w:rsid w:val="006E7D9D"/>
    <w:rsid w:val="0077078B"/>
    <w:rsid w:val="009C2C3F"/>
    <w:rsid w:val="00AF44C7"/>
    <w:rsid w:val="00CF2A62"/>
    <w:rsid w:val="00EB69E6"/>
    <w:rsid w:val="00EE74B1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A62"/>
  </w:style>
  <w:style w:type="character" w:styleId="a5">
    <w:name w:val="Emphasis"/>
    <w:basedOn w:val="a0"/>
    <w:uiPriority w:val="20"/>
    <w:qFormat/>
    <w:rsid w:val="00CF2A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sa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Ilaha</dc:creator>
  <cp:lastModifiedBy>Ilaha</cp:lastModifiedBy>
  <cp:revision>1</cp:revision>
  <dcterms:created xsi:type="dcterms:W3CDTF">2015-06-16T11:19:00Z</dcterms:created>
  <dcterms:modified xsi:type="dcterms:W3CDTF">2015-06-16T11:19:00Z</dcterms:modified>
</cp:coreProperties>
</file>