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491"/>
      </w:tblGrid>
      <w:tr w:rsidR="00BA5B9C" w:rsidRPr="00BA5B9C" w:rsidTr="00BA5B9C">
        <w:tc>
          <w:tcPr>
            <w:tcW w:w="11058" w:type="dxa"/>
            <w:gridSpan w:val="2"/>
          </w:tcPr>
          <w:p w:rsidR="00BA5B9C" w:rsidRDefault="00BA5B9C" w:rsidP="00843259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Magistratura Mərkəzi</w:t>
            </w:r>
          </w:p>
          <w:p w:rsidR="00843259" w:rsidRPr="00BA5B9C" w:rsidRDefault="00843259" w:rsidP="00843259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</w:p>
        </w:tc>
      </w:tr>
      <w:tr w:rsidR="00BA5B9C" w:rsidRPr="00BA5B9C" w:rsidTr="00BA5B9C">
        <w:tc>
          <w:tcPr>
            <w:tcW w:w="11058" w:type="dxa"/>
            <w:gridSpan w:val="2"/>
            <w:vAlign w:val="center"/>
          </w:tcPr>
          <w:p w:rsidR="00BA5B9C" w:rsidRPr="00BA5B9C" w:rsidRDefault="00BA5B9C" w:rsidP="00BA5B9C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«İstehsal və xidmət sahələrində kommersiya fəaliyyəti» fənnindən</w:t>
            </w:r>
          </w:p>
          <w:p w:rsidR="00BA5B9C" w:rsidRPr="00BA5B9C" w:rsidRDefault="00BA5B9C" w:rsidP="00BA5B9C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II   KOLLOKVİUMUN   SUALLARI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  <w:t>İstehsal sexlərinin material ehtiyatlarına tələbatının müəyyən edilməsi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  <w:t>Materialların verilməsinin sənədləşdirilməsi və onların sexə çatdırılması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 xml:space="preserve">İstehsal müəssisəsinin material-texniki ehtiyatlarla təchizatı üzrə kommersiya fəaliyyətinin funksiyaları və </w:t>
            </w:r>
            <w:r w:rsidRPr="00BA5B9C"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  <w:t>məzmunu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  <w:t>Təsərrüfat əlaqələrinin təşkili və malgöndərənin seçilməsi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  <w:t>Material-texniki ehtiyatlarının göndərilməsi şərtləri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  <w:t>Material-texniki ehtiyatlarının alınmasında hesablaşmanın əsas formaları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İstehsal müəssisəsinin kommersiya fəaliyyətində əmtəə və ceşid siyasəti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 xml:space="preserve">Əmtəənin </w:t>
            </w:r>
            <w:r w:rsidRPr="00BA5B9C"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  <w:t>əsas və əlavə xüsusiyyətləri</w:t>
            </w:r>
          </w:p>
        </w:tc>
      </w:tr>
      <w:tr w:rsidR="00843259" w:rsidRPr="00BA5B9C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Əmtəələrin keyfiyyətinin yüksəldilməsi sistemləri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Əmtəələrin keyfiyyət standartlarının beynəlxalq və milli sistemləri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Əmtəələrin rəqabət qabiliyyətinin elmi-texniki tərkib hissəsi və ETTKİ-nin beynəlmiləlləşdirilməsi</w:t>
            </w:r>
          </w:p>
        </w:tc>
      </w:tr>
      <w:tr w:rsidR="00843259" w:rsidRPr="00BA5B9C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Əmtəələrin keyfiyyətinin yüksəldilməsi sistemləri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Həyat dövrünün klaster təhlili və kumulyativ (məcmu) əyri üzrə çeşidlərin optimallaşdırılması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Müəssisənin əıntəə çeşidləri üzrə differensiasiya, diversifıkasiya, şaquli inteqrasiya və dar ixtisaslaşma strategiyaları və optimallaşdırma</w:t>
            </w:r>
          </w:p>
        </w:tc>
      </w:tr>
      <w:tr w:rsidR="00843259" w:rsidRPr="00BA5B9C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Əmtəələrin keyfiyyətinin yüksəldilməsi sistemləri, çeşidlərinin optimallaşdırılmasında konqlomeratlıq, sinergiya və emercentlik</w:t>
            </w:r>
          </w:p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prinsipləri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İstehsal müəssisəsinin kommersiya fəaliyyətində qiymət siyasəti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Qiymətin əmələ gəlməsi probleminə yanaşmalar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Keyfıyyət - qiymət mövqeyinin müəyyənləşdirilməsinin mümkün variantları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Beynəlxalq rəqabətə istiqamətlənməklə qiymətqoyma metodları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Malın həyat dövrü mərhələlərində qiymət siyasətinin xüsusiyyətləri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 xml:space="preserve">İstehsal müəssisəsində məhsul satışı üzrə kommersiya </w:t>
            </w: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fəaliyyəti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müəssisələrində məhsulun çeşidinin planlaşdırılması</w:t>
            </w:r>
          </w:p>
        </w:tc>
      </w:tr>
      <w:tr w:rsidR="00843259" w:rsidRPr="00BA5B9C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Bazarların əlverişliliyi aspektindən bölgüsü</w:t>
            </w:r>
          </w:p>
        </w:tc>
      </w:tr>
      <w:tr w:rsidR="00843259" w:rsidRPr="00BA5B9C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Bazarın seqmentləşməsi xüsusiyyətləri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Alıcıların təhlili. Məhsulun satışının planlaşdırılması və proqnozlaşması</w:t>
            </w:r>
          </w:p>
        </w:tc>
      </w:tr>
    </w:tbl>
    <w:p w:rsidR="00354C9F" w:rsidRDefault="00354C9F" w:rsidP="00354C9F">
      <w:pPr>
        <w:rPr>
          <w:lang w:val="az-Latn-AZ"/>
        </w:rPr>
      </w:pPr>
    </w:p>
    <w:p w:rsidR="00843259" w:rsidRDefault="00843259" w:rsidP="00354C9F">
      <w:pPr>
        <w:rPr>
          <w:lang w:val="az-Latn-AZ"/>
        </w:rPr>
      </w:pPr>
    </w:p>
    <w:p w:rsidR="00843259" w:rsidRPr="00843259" w:rsidRDefault="00843259" w:rsidP="00354C9F">
      <w:pPr>
        <w:rPr>
          <w:lang w:val="az-Latn-AZ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491"/>
      </w:tblGrid>
      <w:tr w:rsidR="00BA5B9C" w:rsidRPr="00BA5B9C" w:rsidTr="00BA5B9C">
        <w:tc>
          <w:tcPr>
            <w:tcW w:w="11058" w:type="dxa"/>
            <w:gridSpan w:val="2"/>
          </w:tcPr>
          <w:p w:rsidR="00BA5B9C" w:rsidRDefault="00BA5B9C" w:rsidP="00843259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lastRenderedPageBreak/>
              <w:t>Magistratura Mərkəzi</w:t>
            </w:r>
          </w:p>
          <w:p w:rsidR="00843259" w:rsidRPr="00BA5B9C" w:rsidRDefault="00843259" w:rsidP="00843259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</w:p>
        </w:tc>
      </w:tr>
      <w:tr w:rsidR="00BA5B9C" w:rsidRPr="00BA5B9C" w:rsidTr="00BA5B9C">
        <w:tc>
          <w:tcPr>
            <w:tcW w:w="11058" w:type="dxa"/>
            <w:gridSpan w:val="2"/>
            <w:vAlign w:val="center"/>
          </w:tcPr>
          <w:p w:rsidR="00BA5B9C" w:rsidRPr="00BA5B9C" w:rsidRDefault="00BA5B9C" w:rsidP="00BA5B9C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«İstehsal və xidmət sahələrində kommersiya fəaliyyəti» fənnindən</w:t>
            </w:r>
          </w:p>
          <w:p w:rsidR="00BA5B9C" w:rsidRPr="00BA5B9C" w:rsidRDefault="00BA5B9C" w:rsidP="00BA5B9C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III   KOLLOKVİUMUN   SUALLARI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Satış işinin operativ surətdə təşkili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9pt0pt"/>
                <w:rFonts w:eastAsia="Lucida Sans Unicode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müəssisələrinin xarici bazarlarda mal satışinda koınmersiya fəaliyyəti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Birgə istehsal müəssisələrinin tipləri və kommersiya fəaliyyətinin təşkili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Birgə istehsal müəssisələrin əsas tipləri və ümumi xarakteristikası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profılli birgə müəssisələrdə kommersiya fəaliyyəti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profılli müəssisələrdə satış fəaliyyəti formalarının təsnifatı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Ənənəvi satış formaları: birbaşa və dolayı ixrac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Dünya bazarlarında satışın təşkilində beynəlxalq birgə fəaliyyətin əsas formaları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Strateji alyanslar, konsorsiumlar və onların mahiyyəti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 xml:space="preserve">İstehsal müəssisələrində kommersiya fəaliyyətində </w:t>
            </w: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kommunikasiya siyasəti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müəssisələrində kommersiya fəaliyyətində pablik rileyşnz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0491" w:type="dxa"/>
          </w:tcPr>
          <w:p w:rsidR="00843259" w:rsidRPr="00BA5B9C" w:rsidRDefault="00843259" w:rsidP="00F07FC8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müəssisələrində kommersiya fəaliyyətində satisin stimullasdirilması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müəssisələrində kommersiya fəaliyyətində şəxsi satış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müəssisələrində kommersiya fəaliyyətində reklam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İstehsal müəssisələrində kommersiya-vasitəcilik fəaliyyətinin təşkilati formaları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müəssisələrində kommersiya vasitəciliyinin təşkilati xüsusiyyətləri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müəssisələrində kommersiya-vasitəci əməliyyatlarının mahiyyəti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İstehsal müəssisələrində kommersiya vasitəciləri ilə bağlanan müqavilələrin şərtləri və fəaliyyət xiisusiyyətləri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Azərbaycan Respublikasında kommersiya fəaliyyətinin dövlət tənzimlənməsi</w:t>
            </w:r>
          </w:p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Kommersiya-vasitəcilik fəaliyyətinin təşkilində firmadaxili planlaşdırmanın rolu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Ticarət-vasitəçi fırmanın strateji planlaşmasının əsas prinsipləri və məzmımu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Operativ biznes-plan firınadaxili planlaşmanın mühüm sənədi kimi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"/>
                <w:rFonts w:eastAsia="Calibri"/>
                <w:sz w:val="28"/>
                <w:szCs w:val="28"/>
                <w:lang w:val="az-Latn-AZ"/>
              </w:rPr>
              <w:t>Biznes əməliyyatı, onun məzmunu və resurs təminatı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Vasitəci-ticarət həlqəsinin kommersiya fəaliyyətinin effektli inkişafının qiymətləndirilməsinin göstəricilər sistemi</w:t>
            </w:r>
          </w:p>
        </w:tc>
      </w:tr>
      <w:tr w:rsidR="00843259" w:rsidRPr="00D736C3" w:rsidTr="00BA5B9C">
        <w:tc>
          <w:tcPr>
            <w:tcW w:w="567" w:type="dxa"/>
          </w:tcPr>
          <w:p w:rsidR="00843259" w:rsidRPr="00BA5B9C" w:rsidRDefault="00843259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10491" w:type="dxa"/>
          </w:tcPr>
          <w:p w:rsidR="00843259" w:rsidRPr="00BA5B9C" w:rsidRDefault="00843259" w:rsidP="00BA5B9C">
            <w:pPr>
              <w:pStyle w:val="1"/>
              <w:shd w:val="clear" w:color="auto" w:fill="auto"/>
              <w:spacing w:line="276" w:lineRule="auto"/>
              <w:jc w:val="left"/>
              <w:rPr>
                <w:rStyle w:val="10pt0pt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95pt0pt"/>
                <w:rFonts w:ascii="Times New Roman" w:hAnsi="Times New Roman"/>
                <w:sz w:val="28"/>
                <w:szCs w:val="28"/>
                <w:lang w:val="az-Latn-AZ"/>
              </w:rPr>
              <w:t>Kommersiya fəaliyyətinin effektiv inkişafının gösəriciləri sistemi</w:t>
            </w:r>
          </w:p>
        </w:tc>
      </w:tr>
    </w:tbl>
    <w:p w:rsidR="00A4169B" w:rsidRDefault="00A4169B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491"/>
      </w:tblGrid>
      <w:tr w:rsidR="00D1628A" w:rsidRPr="00BA5B9C" w:rsidTr="00900F58">
        <w:tc>
          <w:tcPr>
            <w:tcW w:w="11058" w:type="dxa"/>
            <w:gridSpan w:val="2"/>
          </w:tcPr>
          <w:p w:rsidR="00D1628A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lastRenderedPageBreak/>
              <w:t>Magistratura Mərkəzi</w:t>
            </w:r>
          </w:p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</w:p>
        </w:tc>
      </w:tr>
      <w:tr w:rsidR="00D1628A" w:rsidRPr="00D736C3" w:rsidTr="00900F58">
        <w:tc>
          <w:tcPr>
            <w:tcW w:w="11058" w:type="dxa"/>
            <w:gridSpan w:val="2"/>
            <w:vAlign w:val="center"/>
          </w:tcPr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«</w:t>
            </w:r>
            <w:r w:rsidR="00C86C13">
              <w:rPr>
                <w:rStyle w:val="10pt0pt0"/>
                <w:rFonts w:eastAsia="Calibri"/>
                <w:sz w:val="28"/>
                <w:szCs w:val="28"/>
                <w:lang w:val="az-Latn-AZ"/>
              </w:rPr>
              <w:t xml:space="preserve"> K</w:t>
            </w:r>
            <w:r w:rsidR="00C86C13"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ommersiya</w:t>
            </w:r>
            <w:r w:rsidR="00C86C13">
              <w:rPr>
                <w:rStyle w:val="10pt0pt0"/>
                <w:rFonts w:eastAsia="Calibri"/>
                <w:sz w:val="28"/>
                <w:szCs w:val="28"/>
                <w:lang w:val="az-Latn-AZ"/>
              </w:rPr>
              <w:t>nın müasr problemlər</w:t>
            </w:r>
            <w:r w:rsidR="00C86C13"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i</w:t>
            </w: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» fənnindən</w:t>
            </w:r>
          </w:p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II   KOLLOKVİUMUN   SUALLARI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mal dövriyyəsinin pərakəndə ticarət mal dövriyyəsindən fərqli xüsusiyyətləri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Kommersiyanın mikro səviyyədə sosial-iqtisadi -aspektləri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fəaliyyətinin maliyyə-iqtisadi təminatı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Malların istehsalçılardan alıcıya doğru hərəkəti prosesində həyata keçirilən alışların təhlili yolları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Kommersiyanın makro səviyyədə sosial-iqtisadi aspektləri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müəssisələrinin rəqabət üstünlükləri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fəaliyyətinin təşkilati-iyerarxik təminatı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7FC8">
              <w:rPr>
                <w:rFonts w:ascii="Times New Roman" w:hAnsi="Times New Roman"/>
                <w:sz w:val="28"/>
                <w:szCs w:val="28"/>
              </w:rPr>
              <w:t xml:space="preserve">Ümumiləşdirilmiş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makro-kommersiya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göstəriciləri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Mallar və xidmətılər bazarında kommersiya sövdələşmələrinin effektivliyinin qiymətləndirilməsi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Xüsusi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mikro-kommersiya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göstəriciləri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7FC8">
              <w:rPr>
                <w:rFonts w:ascii="Times New Roman" w:hAnsi="Times New Roman"/>
                <w:sz w:val="28"/>
                <w:szCs w:val="28"/>
              </w:rPr>
              <w:t xml:space="preserve">Kommersiyanın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sosial-iqtisadi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amilləri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fəaliyyəti sferası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Bazar subyektləri arasında qarşılıqlı fəaliyyətin metod və formaları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Topdansatış ticarətin təşkili üzrə kommersiya fəaliyyəti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fəaliyyətində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vaxt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amilinin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uçotu</w:t>
            </w:r>
            <w:proofErr w:type="spellEnd"/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fəaliyyətinin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texniki-texnoloji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təminat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problemləri</w:t>
            </w:r>
            <w:proofErr w:type="spellEnd"/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müəssisələrinin təşkilati-hüquqi formaları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fəaliyyətində qiymət səviyyəsi amilinin uçotu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Elektron kommersiya və müasir dünyada onun rolu və əhəmiyyəti 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riski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və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onun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xüsusiyyətləri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fəaliyyətində mal alışının həcmləri amilinin uçotu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Logistik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kommersiyanın xüsusiyyətləri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sirri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və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onun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qorunması</w:t>
            </w:r>
            <w:proofErr w:type="spellEnd"/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Marketinq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fəaliyyətinin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metodoloji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əsası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kimi</w:t>
            </w:r>
            <w:proofErr w:type="spellEnd"/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fəaliyyətinin əsas iqtisadi və sosial kateqoriyalarla qarşılıqlı əlaqələri</w:t>
            </w:r>
          </w:p>
        </w:tc>
      </w:tr>
    </w:tbl>
    <w:p w:rsidR="00D1628A" w:rsidRDefault="00D1628A" w:rsidP="00D1628A">
      <w:pPr>
        <w:rPr>
          <w:lang w:val="az-Latn-AZ"/>
        </w:rPr>
      </w:pPr>
    </w:p>
    <w:p w:rsidR="00D1628A" w:rsidRDefault="00D1628A" w:rsidP="00D1628A">
      <w:pPr>
        <w:rPr>
          <w:lang w:val="az-Latn-AZ"/>
        </w:rPr>
      </w:pPr>
    </w:p>
    <w:p w:rsidR="00F07FC8" w:rsidRDefault="00F07FC8" w:rsidP="00D1628A">
      <w:pPr>
        <w:rPr>
          <w:lang w:val="az-Latn-AZ"/>
        </w:rPr>
      </w:pPr>
    </w:p>
    <w:p w:rsidR="00F07FC8" w:rsidRDefault="00F07FC8" w:rsidP="00D1628A">
      <w:pPr>
        <w:rPr>
          <w:lang w:val="az-Latn-AZ"/>
        </w:rPr>
      </w:pPr>
    </w:p>
    <w:p w:rsidR="00D1628A" w:rsidRPr="00843259" w:rsidRDefault="00D1628A" w:rsidP="00D1628A">
      <w:pPr>
        <w:rPr>
          <w:lang w:val="az-Latn-AZ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491"/>
      </w:tblGrid>
      <w:tr w:rsidR="00D1628A" w:rsidRPr="00BA5B9C" w:rsidTr="00900F58">
        <w:tc>
          <w:tcPr>
            <w:tcW w:w="11058" w:type="dxa"/>
            <w:gridSpan w:val="2"/>
          </w:tcPr>
          <w:p w:rsidR="00D1628A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lastRenderedPageBreak/>
              <w:t>Magistratura Mərkəzi</w:t>
            </w:r>
          </w:p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</w:p>
        </w:tc>
      </w:tr>
      <w:tr w:rsidR="00D1628A" w:rsidRPr="00D736C3" w:rsidTr="00900F58">
        <w:tc>
          <w:tcPr>
            <w:tcW w:w="11058" w:type="dxa"/>
            <w:gridSpan w:val="2"/>
            <w:vAlign w:val="center"/>
          </w:tcPr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«</w:t>
            </w:r>
            <w:r w:rsidR="00C86C13">
              <w:rPr>
                <w:rStyle w:val="10pt0pt0"/>
                <w:rFonts w:eastAsia="Calibri"/>
                <w:sz w:val="28"/>
                <w:szCs w:val="28"/>
                <w:lang w:val="az-Latn-AZ"/>
              </w:rPr>
              <w:t>K</w:t>
            </w: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ommersiya</w:t>
            </w:r>
            <w:r w:rsidR="00C86C13">
              <w:rPr>
                <w:rStyle w:val="10pt0pt0"/>
                <w:rFonts w:eastAsia="Calibri"/>
                <w:sz w:val="28"/>
                <w:szCs w:val="28"/>
                <w:lang w:val="az-Latn-AZ"/>
              </w:rPr>
              <w:t>nın müasr problemlər</w:t>
            </w: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i» fənnindən</w:t>
            </w:r>
          </w:p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III   KOLLOKVİUMUN   SUALLARI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fəaliyyətinin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informasiya-kommunikativ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təminatı</w:t>
            </w:r>
            <w:proofErr w:type="spellEnd"/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Elektron kommersiya və müasir dünyada onun rolu və əhəmiyyəti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İstehlak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bazarının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sosioloji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tədqiqatı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Kommersiyanın bazar subyektləri ilə qarşılıqlı əlaqəsi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Marketinq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tədqiqatları strategiyası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fəaliyyətinin təşkilati-iyerarxik təminatı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funksiyaları və onların təsnifatı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fəaliyyətinin istehlak malları və xidmətləri bazarının formalaşmasında rolu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7FC8">
              <w:rPr>
                <w:rFonts w:ascii="Times New Roman" w:hAnsi="Times New Roman"/>
                <w:sz w:val="28"/>
                <w:szCs w:val="28"/>
              </w:rPr>
              <w:t xml:space="preserve">Kommersiyanın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sosial-iqtisadi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amilləri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</w:rPr>
              <w:t xml:space="preserve"> fəaliyyəti sferası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Bazar subyektləri arasında qarşılıqlı fəaliyyətin metod və formaları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Topdansatış ticarətin təşkili üzrə kommersiya fəaliyyəti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Daxili və xarici mühit və onların kommersiya fəaliyyətinə təsiri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fəaliyyətinin texniki-texnoloji təminatı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müəssisələrinin təşkilati-hüquqi formaları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fəaliyyətinin maliyyə-iqtisadi təminatı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sirri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və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onun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qorunması</w:t>
            </w:r>
            <w:proofErr w:type="spellEnd"/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Kommersiya riskinin yaranma səbəbləri, növləri və xüsusiyyətləri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sz w:val="28"/>
                <w:szCs w:val="28"/>
                <w:lang w:val="az-Latn-AZ"/>
              </w:rPr>
              <w:t>Pərakəndə ticarətin təşkili üzrə kommersiya fəaliyyəti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riski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və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onun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xüsusiyyətləri</w:t>
            </w:r>
            <w:proofErr w:type="spellEnd"/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Marketinq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fəaliyyətinin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metodoloji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əsası</w:t>
            </w:r>
            <w:proofErr w:type="spellEnd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sz w:val="28"/>
                <w:szCs w:val="28"/>
                <w:lang w:val="en-US"/>
              </w:rPr>
              <w:t>kimi</w:t>
            </w:r>
            <w:proofErr w:type="spellEnd"/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Kommersiya müəssisəsi mühitinin strateji təhlili metodları: STEP-amili təhlili və SWOT-təhlil</w:t>
            </w:r>
          </w:p>
        </w:tc>
      </w:tr>
      <w:tr w:rsidR="00F07FC8" w:rsidRPr="00D736C3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F07FC8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Ticarət biznesində antiböhran idarəetmənin nəzəri əsasları.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Ticarət biznesində </w:t>
            </w:r>
            <w:proofErr w:type="spellStart"/>
            <w:r w:rsidRPr="00F07FC8">
              <w:rPr>
                <w:rFonts w:ascii="Times New Roman" w:hAnsi="Times New Roman"/>
                <w:color w:val="000000"/>
                <w:sz w:val="28"/>
                <w:szCs w:val="28"/>
              </w:rPr>
              <w:t>riskli</w:t>
            </w:r>
            <w:proofErr w:type="spellEnd"/>
            <w:r w:rsidRPr="00F07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idarəetmə</w:t>
            </w:r>
          </w:p>
        </w:tc>
      </w:tr>
      <w:tr w:rsidR="00F07FC8" w:rsidRPr="00BA5B9C" w:rsidTr="00900F58">
        <w:tc>
          <w:tcPr>
            <w:tcW w:w="567" w:type="dxa"/>
          </w:tcPr>
          <w:p w:rsidR="00F07FC8" w:rsidRPr="00BA5B9C" w:rsidRDefault="00F07FC8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10491" w:type="dxa"/>
            <w:vAlign w:val="bottom"/>
          </w:tcPr>
          <w:p w:rsidR="00F07FC8" w:rsidRPr="00F07FC8" w:rsidRDefault="00F07FC8" w:rsidP="00F07FC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07FC8">
              <w:rPr>
                <w:rFonts w:ascii="Times New Roman" w:hAnsi="Times New Roman"/>
                <w:color w:val="000000"/>
                <w:sz w:val="28"/>
                <w:szCs w:val="28"/>
              </w:rPr>
              <w:t>Kommersiya</w:t>
            </w:r>
            <w:proofErr w:type="spellEnd"/>
            <w:r w:rsidRPr="00F07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müəssisələrinin </w:t>
            </w:r>
            <w:proofErr w:type="spellStart"/>
            <w:r w:rsidRPr="00F07FC8">
              <w:rPr>
                <w:rFonts w:ascii="Times New Roman" w:hAnsi="Times New Roman"/>
                <w:color w:val="000000"/>
                <w:sz w:val="28"/>
                <w:szCs w:val="28"/>
              </w:rPr>
              <w:t>innovasiya</w:t>
            </w:r>
            <w:proofErr w:type="spellEnd"/>
            <w:r w:rsidRPr="00F07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FC8">
              <w:rPr>
                <w:rFonts w:ascii="Times New Roman" w:hAnsi="Times New Roman"/>
                <w:color w:val="000000"/>
                <w:sz w:val="28"/>
                <w:szCs w:val="28"/>
              </w:rPr>
              <w:t>menecmenti</w:t>
            </w:r>
            <w:proofErr w:type="spellEnd"/>
          </w:p>
        </w:tc>
      </w:tr>
    </w:tbl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F07FC8" w:rsidRDefault="00F07FC8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F07FC8" w:rsidRDefault="00F07FC8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491"/>
      </w:tblGrid>
      <w:tr w:rsidR="00D1628A" w:rsidRPr="00BA5B9C" w:rsidTr="00900F58">
        <w:tc>
          <w:tcPr>
            <w:tcW w:w="11058" w:type="dxa"/>
            <w:gridSpan w:val="2"/>
          </w:tcPr>
          <w:p w:rsidR="00D1628A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lastRenderedPageBreak/>
              <w:t>Magistratura Mərkəzi</w:t>
            </w:r>
          </w:p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</w:p>
        </w:tc>
      </w:tr>
      <w:tr w:rsidR="00D1628A" w:rsidRPr="00BA5B9C" w:rsidTr="00900F58">
        <w:tc>
          <w:tcPr>
            <w:tcW w:w="11058" w:type="dxa"/>
            <w:gridSpan w:val="2"/>
            <w:vAlign w:val="center"/>
          </w:tcPr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«</w:t>
            </w:r>
            <w:r w:rsidR="00C86C13">
              <w:rPr>
                <w:rStyle w:val="10pt0pt0"/>
                <w:rFonts w:eastAsia="Calibri"/>
                <w:sz w:val="28"/>
                <w:szCs w:val="28"/>
                <w:lang w:val="az-Latn-AZ"/>
              </w:rPr>
              <w:t>Beynəlxalq</w:t>
            </w: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 xml:space="preserve"> kommersiya fəaliyyəti» fənnindən</w:t>
            </w:r>
          </w:p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II   KOLLOKVİUMUN   SUALLARI</w:t>
            </w:r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Müasir beynəlxalq ticarət nəzəriyyələri</w:t>
            </w:r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Beynəlxalq ticarətdə əsas risklər</w:t>
            </w:r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Gömrük tariflərinin makroiqtisadi təsirləri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Xarici ticarət siyasətində maliyyə məhdudiyyətləri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Beynəlxalq ticarət nəzəriyyəsində mövcudluq teoremi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Dünya Ticarət Təşkilatı çərçivəsində anlaşmazlıqların həlli mexanizmi</w:t>
            </w:r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Tədiyyə balansınm taıazlaşdırılması mexanizmi</w:t>
            </w:r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Beynəlxalq ticarət nəzəriyyəsinin predmeti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0491" w:type="dxa"/>
          </w:tcPr>
          <w:p w:rsidR="00922DFC" w:rsidRPr="006306D4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Azərbaycanın xarici ticarət əlaqələrinin coğrafı strukturu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spacing w:after="0"/>
              <w:rPr>
                <w:lang w:val="az-Latn-AZ"/>
              </w:rPr>
            </w:pPr>
            <w:r w:rsidRPr="006306D4">
              <w:rPr>
                <w:rFonts w:ascii="Times New Roman" w:hAnsi="Times New Roman"/>
                <w:sz w:val="28"/>
                <w:szCs w:val="28"/>
                <w:lang w:val="az-Latn-AZ"/>
              </w:rPr>
              <w:t>Beynəlxalq ticarət nəzəriyyəsində miqyas iqtisadiyyatı teoremi</w:t>
            </w:r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0491" w:type="dxa"/>
          </w:tcPr>
          <w:p w:rsidR="00922DFC" w:rsidRPr="00540821" w:rsidRDefault="00922DFC" w:rsidP="000A5036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Leontyev</w:t>
            </w:r>
            <w:proofErr w:type="spellEnd"/>
            <w:r w:rsidRPr="005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5036">
              <w:rPr>
                <w:rFonts w:ascii="Times New Roman" w:hAnsi="Times New Roman"/>
                <w:sz w:val="28"/>
                <w:szCs w:val="28"/>
              </w:rPr>
              <w:t>təzadı</w:t>
            </w:r>
            <w:proofErr w:type="spellEnd"/>
            <w:r w:rsidR="000A50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paradoksu</w:t>
            </w:r>
            <w:proofErr w:type="spellEnd"/>
            <w:r w:rsidR="000A50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Daşınma xərcləri və beynəlxalq ticarət nəzəriyyəsi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Ekoloji standartlar və beynəlxalq ticarət nəzəriyyəsi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Porterin beynəlxalq rəqabət üstünlüyü nəzəriyyəsi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Ölkənin beynəlxalq əmək bölgüsündə iştirakını təyin edən başlıca göstəricilər</w:t>
            </w:r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0491" w:type="dxa"/>
          </w:tcPr>
          <w:p w:rsidR="00922DFC" w:rsidRPr="00540821" w:rsidRDefault="00922DFC" w:rsidP="00922DFC">
            <w:pPr>
              <w:pStyle w:val="Heading10"/>
              <w:keepNext/>
              <w:keepLines/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40821">
              <w:rPr>
                <w:rFonts w:ascii="Times New Roman" w:hAnsi="Times New Roman"/>
                <w:b w:val="0"/>
                <w:sz w:val="28"/>
                <w:szCs w:val="28"/>
              </w:rPr>
              <w:t>Beynəlxalq</w:t>
            </w:r>
            <w:proofErr w:type="spellEnd"/>
            <w:r w:rsidRPr="0054082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b w:val="0"/>
                <w:sz w:val="28"/>
                <w:szCs w:val="28"/>
              </w:rPr>
              <w:t>ticarət</w:t>
            </w:r>
            <w:proofErr w:type="spellEnd"/>
            <w:r w:rsidRPr="0054082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b w:val="0"/>
                <w:sz w:val="28"/>
                <w:szCs w:val="28"/>
              </w:rPr>
              <w:t>hüququ</w:t>
            </w:r>
            <w:proofErr w:type="spellEnd"/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Ticarətdə Tariflər üzrə Baş Saziş və Dünya Ticarət Təşkilatı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pStyle w:val="Bodytext0"/>
              <w:tabs>
                <w:tab w:val="left" w:pos="180"/>
              </w:tabs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Beynəlxalq ticarətdə anlaşmazlıqlar və onun həlli mexanizmi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Azərbaycanın valyuta ehtiyatlarının formalaşması və idarə edilməsi</w:t>
            </w:r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0491" w:type="dxa"/>
          </w:tcPr>
          <w:p w:rsidR="00922DFC" w:rsidRPr="00540821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Beynəlxalq</w:t>
            </w:r>
            <w:proofErr w:type="spellEnd"/>
            <w:r w:rsidRPr="005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ticarət</w:t>
            </w:r>
            <w:proofErr w:type="spellEnd"/>
            <w:r w:rsidRPr="005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müqavilələri</w:t>
            </w:r>
            <w:proofErr w:type="spellEnd"/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0491" w:type="dxa"/>
          </w:tcPr>
          <w:p w:rsidR="00922DFC" w:rsidRPr="00540821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Dünya</w:t>
            </w:r>
            <w:proofErr w:type="spellEnd"/>
            <w:r w:rsidRPr="005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qiyməti</w:t>
            </w:r>
            <w:proofErr w:type="spellEnd"/>
            <w:r w:rsidRPr="005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anlayışı</w:t>
            </w:r>
            <w:proofErr w:type="spellEnd"/>
          </w:p>
        </w:tc>
      </w:tr>
      <w:tr w:rsidR="00922DFC" w:rsidRPr="00BA5B9C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0491" w:type="dxa"/>
          </w:tcPr>
          <w:p w:rsidR="00922DFC" w:rsidRPr="00540821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Beynəlxalq</w:t>
            </w:r>
            <w:proofErr w:type="spellEnd"/>
            <w:r w:rsidRPr="005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əmək</w:t>
            </w:r>
            <w:proofErr w:type="spellEnd"/>
            <w:r w:rsidRPr="005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bölgüsüntin</w:t>
            </w:r>
            <w:proofErr w:type="spellEnd"/>
            <w:r w:rsidRPr="005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821">
              <w:rPr>
                <w:rFonts w:ascii="Times New Roman" w:hAnsi="Times New Roman"/>
                <w:sz w:val="28"/>
                <w:szCs w:val="28"/>
              </w:rPr>
              <w:t>çatışmazlıqları</w:t>
            </w:r>
            <w:proofErr w:type="spellEnd"/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pStyle w:val="Bodytext0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İqtisadi inteqrasiya nəzəriyyəsi və zəif inkişaf etmiş ölkələr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Beynəlxalq ticarət nəzəriyyəsinin formalaşması: merkantilizm və klassik liberalizm</w:t>
            </w:r>
          </w:p>
        </w:tc>
      </w:tr>
      <w:tr w:rsidR="00922DFC" w:rsidRPr="00D736C3" w:rsidTr="00900F58">
        <w:tc>
          <w:tcPr>
            <w:tcW w:w="567" w:type="dxa"/>
          </w:tcPr>
          <w:p w:rsidR="00922DFC" w:rsidRPr="00BA5B9C" w:rsidRDefault="00922DFC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10491" w:type="dxa"/>
          </w:tcPr>
          <w:p w:rsidR="00922DFC" w:rsidRPr="00922DFC" w:rsidRDefault="00922DFC" w:rsidP="00922DFC">
            <w:pPr>
              <w:spacing w:after="0"/>
              <w:rPr>
                <w:lang w:val="az-Latn-AZ"/>
              </w:rPr>
            </w:pPr>
            <w:r w:rsidRPr="00922DFC">
              <w:rPr>
                <w:rFonts w:ascii="Times New Roman" w:hAnsi="Times New Roman"/>
                <w:sz w:val="28"/>
                <w:szCs w:val="28"/>
                <w:lang w:val="az-Latn-AZ"/>
              </w:rPr>
              <w:t>Dünya qiymətlərinə təsir edən başlıca amillər</w:t>
            </w:r>
          </w:p>
        </w:tc>
      </w:tr>
    </w:tbl>
    <w:p w:rsidR="00D1628A" w:rsidRDefault="00D1628A" w:rsidP="00D1628A">
      <w:pPr>
        <w:rPr>
          <w:lang w:val="az-Latn-AZ"/>
        </w:rPr>
      </w:pPr>
    </w:p>
    <w:p w:rsidR="00D1628A" w:rsidRDefault="00D1628A" w:rsidP="00D1628A">
      <w:pPr>
        <w:rPr>
          <w:lang w:val="az-Latn-AZ"/>
        </w:rPr>
      </w:pPr>
    </w:p>
    <w:p w:rsidR="00922DFC" w:rsidRDefault="00922DFC" w:rsidP="00D1628A">
      <w:pPr>
        <w:rPr>
          <w:lang w:val="az-Latn-AZ"/>
        </w:rPr>
      </w:pPr>
    </w:p>
    <w:p w:rsidR="00922DFC" w:rsidRDefault="00922DFC" w:rsidP="00D1628A">
      <w:pPr>
        <w:rPr>
          <w:lang w:val="az-Latn-AZ"/>
        </w:rPr>
      </w:pPr>
    </w:p>
    <w:p w:rsidR="00922DFC" w:rsidRDefault="00922DFC" w:rsidP="00D1628A">
      <w:pPr>
        <w:rPr>
          <w:lang w:val="az-Latn-AZ"/>
        </w:rPr>
      </w:pPr>
    </w:p>
    <w:p w:rsidR="00922DFC" w:rsidRDefault="00922DFC" w:rsidP="00D1628A">
      <w:pPr>
        <w:rPr>
          <w:lang w:val="az-Latn-AZ"/>
        </w:rPr>
      </w:pPr>
    </w:p>
    <w:p w:rsidR="00D1628A" w:rsidRPr="00843259" w:rsidRDefault="00D1628A" w:rsidP="00D1628A">
      <w:pPr>
        <w:rPr>
          <w:lang w:val="az-Latn-AZ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491"/>
      </w:tblGrid>
      <w:tr w:rsidR="00D1628A" w:rsidRPr="00BA5B9C" w:rsidTr="00900F58">
        <w:tc>
          <w:tcPr>
            <w:tcW w:w="11058" w:type="dxa"/>
            <w:gridSpan w:val="2"/>
          </w:tcPr>
          <w:p w:rsidR="00D1628A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lastRenderedPageBreak/>
              <w:t>Magistratura Mərkəzi</w:t>
            </w:r>
          </w:p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</w:p>
        </w:tc>
      </w:tr>
      <w:tr w:rsidR="00D1628A" w:rsidRPr="00BA5B9C" w:rsidTr="00900F58">
        <w:tc>
          <w:tcPr>
            <w:tcW w:w="11058" w:type="dxa"/>
            <w:gridSpan w:val="2"/>
            <w:vAlign w:val="center"/>
          </w:tcPr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«</w:t>
            </w:r>
            <w:r w:rsidR="00C86C13">
              <w:rPr>
                <w:rStyle w:val="10pt0pt0"/>
                <w:rFonts w:eastAsia="Calibri"/>
                <w:sz w:val="28"/>
                <w:szCs w:val="28"/>
                <w:lang w:val="az-Latn-AZ"/>
              </w:rPr>
              <w:t>Beynəlxalq</w:t>
            </w: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 xml:space="preserve"> kommersiya fəaliyyəti» fənnindən</w:t>
            </w:r>
          </w:p>
          <w:p w:rsidR="00D1628A" w:rsidRPr="00BA5B9C" w:rsidRDefault="00D1628A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sz w:val="28"/>
                <w:szCs w:val="28"/>
                <w:lang w:val="az-Latn-AZ"/>
              </w:rPr>
              <w:t>III   KOLLOKVİUMUN   SUALLARI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Ölkənin iqtisadi təhlükəsizliyi baxımından xarici ticarət siyasətinin rolu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Tədiyyə balansındakı kəsrin əsas səbəbləri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Xarici ticarət siyasətində miqdar məhdudiy</w:t>
            </w: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  <w:t>yətləri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Hekşer-Olin nəzəriyyəsi və əsas müddəaları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Zəif inkişaf etmiş ölkələrin ixrac gəlirlərindəki qeyri-sabitlik problemi</w:t>
            </w:r>
          </w:p>
        </w:tc>
      </w:tr>
      <w:tr w:rsidR="002954D6" w:rsidRPr="00BA5B9C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0491" w:type="dxa"/>
          </w:tcPr>
          <w:p w:rsidR="002954D6" w:rsidRPr="005935B4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İdxal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kvotalarının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iqtisadi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təsirləri</w:t>
            </w:r>
            <w:proofErr w:type="spellEnd"/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Gömrük tarifı və əsas növləri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0491" w:type="dxa"/>
          </w:tcPr>
          <w:p w:rsidR="002954D6" w:rsidRPr="005935B4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Proteksionist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və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sərbəst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ticarət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siyasətlərinin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əsas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arqumentləri</w:t>
            </w:r>
            <w:proofErr w:type="spellEnd"/>
          </w:p>
        </w:tc>
      </w:tr>
      <w:tr w:rsidR="002954D6" w:rsidRPr="00BA5B9C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0491" w:type="dxa"/>
          </w:tcPr>
          <w:p w:rsidR="002954D6" w:rsidRPr="005935B4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Beynəlxalq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iqtisadi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inteqrasiya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anlayışı</w:t>
            </w:r>
            <w:proofErr w:type="spellEnd"/>
          </w:p>
        </w:tc>
      </w:tr>
      <w:tr w:rsidR="002954D6" w:rsidRPr="00BA5B9C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0491" w:type="dxa"/>
          </w:tcPr>
          <w:p w:rsidR="002954D6" w:rsidRPr="005935B4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İnteqrasiya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birliklərinin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növləri</w:t>
            </w:r>
            <w:proofErr w:type="spellEnd"/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Xarici ticarət siyasətində xüsusi gömrük rejimləri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Zəif inkişaf etmiş ölkələrin ixrac gəlirlərindəki qeyri-sabitlik problemi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İnkişaf etmiş ölkələrin iqtisadi inteqrasiya birlikləri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Beynəlxalq ticarət nəzəriyyəsində yüksək ixtisaslı iş qüvvəsi teoremi</w:t>
            </w:r>
          </w:p>
        </w:tc>
      </w:tr>
      <w:tr w:rsidR="002954D6" w:rsidRPr="00BA5B9C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0491" w:type="dxa"/>
          </w:tcPr>
          <w:p w:rsidR="002954D6" w:rsidRPr="005935B4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A6">
              <w:rPr>
                <w:rFonts w:ascii="Times New Roman" w:hAnsi="Times New Roman"/>
                <w:sz w:val="28"/>
                <w:szCs w:val="28"/>
              </w:rPr>
              <w:t>Gömrük</w:t>
            </w:r>
            <w:proofErr w:type="spellEnd"/>
            <w:r w:rsidRPr="00710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09A6">
              <w:rPr>
                <w:rFonts w:ascii="Times New Roman" w:hAnsi="Times New Roman"/>
                <w:sz w:val="28"/>
                <w:szCs w:val="28"/>
              </w:rPr>
              <w:t>tariflərinin</w:t>
            </w:r>
            <w:proofErr w:type="spellEnd"/>
            <w:r w:rsidRPr="00710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09A6">
              <w:rPr>
                <w:rFonts w:ascii="Times New Roman" w:hAnsi="Times New Roman"/>
                <w:sz w:val="28"/>
                <w:szCs w:val="28"/>
              </w:rPr>
              <w:t>iqtisadi</w:t>
            </w:r>
            <w:proofErr w:type="spellEnd"/>
            <w:r w:rsidRPr="00710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09A6">
              <w:rPr>
                <w:rFonts w:ascii="Times New Roman" w:hAnsi="Times New Roman"/>
                <w:sz w:val="28"/>
                <w:szCs w:val="28"/>
              </w:rPr>
              <w:t>təsirləri</w:t>
            </w:r>
            <w:proofErr w:type="spellEnd"/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Xarici ticarət siyasətində maliyyə məhdudiyyətləri</w:t>
            </w:r>
          </w:p>
        </w:tc>
      </w:tr>
      <w:tr w:rsidR="002954D6" w:rsidRPr="00BA5B9C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10491" w:type="dxa"/>
          </w:tcPr>
          <w:p w:rsidR="002954D6" w:rsidRPr="005935B4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Gömrük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tariflərinin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iqtisadi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təsirləri</w:t>
            </w:r>
            <w:proofErr w:type="spellEnd"/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Müstəqillik dövründə Azərbaycanın xarici ticarət əlaqələrinin inkişaf xüsusiyyətləri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İqtisadi inkişaf və klassik beynəlxalq ticarət nəzəriyyələri</w:t>
            </w:r>
          </w:p>
        </w:tc>
      </w:tr>
      <w:tr w:rsidR="002954D6" w:rsidRPr="00BA5B9C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0491" w:type="dxa"/>
          </w:tcPr>
          <w:p w:rsidR="002954D6" w:rsidRDefault="002954D6" w:rsidP="002954D6">
            <w:pPr>
              <w:spacing w:after="0"/>
              <w:ind w:firstLine="34"/>
            </w:pP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Gömrük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İttifaqlarının </w:t>
            </w:r>
            <w:proofErr w:type="spellStart"/>
            <w:r w:rsidRPr="005935B4">
              <w:rPr>
                <w:rFonts w:ascii="Times New Roman" w:hAnsi="Times New Roman"/>
                <w:sz w:val="28"/>
                <w:szCs w:val="28"/>
              </w:rPr>
              <w:t>iqtisadi</w:t>
            </w:r>
            <w:proofErr w:type="spellEnd"/>
            <w:r w:rsidRPr="005935B4">
              <w:rPr>
                <w:rFonts w:ascii="Times New Roman" w:hAnsi="Times New Roman"/>
                <w:sz w:val="28"/>
                <w:szCs w:val="28"/>
              </w:rPr>
              <w:t xml:space="preserve"> təsirləri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Ölkənin iqtisadi təhlükəsizliyi baxımından xarici ticarət siyasətinin rolu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Tədiyyə balansındakı kəsrin əsas səbəbləri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Xarici ticarət siyasətində miqdar məhdudiy</w:t>
            </w: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  <w:t>yətləri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Hekşer-Olin nəzəriyyəsi və əsas müddəaları</w:t>
            </w:r>
          </w:p>
        </w:tc>
      </w:tr>
      <w:tr w:rsidR="002954D6" w:rsidRPr="00D736C3" w:rsidTr="00900F58">
        <w:tc>
          <w:tcPr>
            <w:tcW w:w="567" w:type="dxa"/>
          </w:tcPr>
          <w:p w:rsidR="002954D6" w:rsidRPr="00BA5B9C" w:rsidRDefault="002954D6" w:rsidP="00900F58">
            <w:pPr>
              <w:pStyle w:val="1"/>
              <w:shd w:val="clear" w:color="auto" w:fill="auto"/>
              <w:spacing w:line="276" w:lineRule="auto"/>
              <w:jc w:val="center"/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</w:pPr>
            <w:r w:rsidRPr="00BA5B9C">
              <w:rPr>
                <w:rStyle w:val="10pt0pt0"/>
                <w:rFonts w:eastAsia="Calibri"/>
                <w:b w:val="0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10491" w:type="dxa"/>
          </w:tcPr>
          <w:p w:rsidR="002954D6" w:rsidRPr="002954D6" w:rsidRDefault="002954D6" w:rsidP="002954D6">
            <w:pPr>
              <w:pStyle w:val="Bodytext0"/>
              <w:spacing w:before="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2954D6">
              <w:rPr>
                <w:rFonts w:ascii="Times New Roman" w:hAnsi="Times New Roman"/>
                <w:sz w:val="28"/>
                <w:szCs w:val="28"/>
                <w:lang w:val="az-Latn-AZ"/>
              </w:rPr>
              <w:t>Zəif inkişaf etmiş ölkələrin ixrac gəlirlərindəki qeyri-sabitlik problemi</w:t>
            </w:r>
          </w:p>
        </w:tc>
      </w:tr>
    </w:tbl>
    <w:p w:rsidR="00D1628A" w:rsidRDefault="00D1628A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7109A6" w:rsidRDefault="007109A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7109A6" w:rsidRDefault="007109A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7109A6" w:rsidRDefault="007109A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2954D6" w:rsidRDefault="002954D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2954D6" w:rsidRDefault="002954D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2954D6" w:rsidRDefault="002954D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2954D6" w:rsidRDefault="002954D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7109A6" w:rsidRDefault="007109A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7109A6" w:rsidRDefault="007109A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7109A6" w:rsidRDefault="007109A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7109A6" w:rsidRDefault="007109A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p w:rsidR="007109A6" w:rsidRDefault="007109A6" w:rsidP="00354C9F">
      <w:pPr>
        <w:pStyle w:val="1"/>
        <w:shd w:val="clear" w:color="auto" w:fill="auto"/>
        <w:spacing w:line="269" w:lineRule="exact"/>
        <w:ind w:left="360"/>
        <w:jc w:val="left"/>
        <w:rPr>
          <w:rStyle w:val="10pt0pt0"/>
          <w:rFonts w:eastAsia="Calibri"/>
          <w:b w:val="0"/>
          <w:sz w:val="28"/>
          <w:szCs w:val="28"/>
          <w:lang w:val="az-Latn-AZ"/>
        </w:rPr>
      </w:pPr>
    </w:p>
    <w:sectPr w:rsidR="007109A6" w:rsidSect="0084325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608E"/>
    <w:multiLevelType w:val="hybridMultilevel"/>
    <w:tmpl w:val="DD6E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2798"/>
    <w:multiLevelType w:val="hybridMultilevel"/>
    <w:tmpl w:val="6E2E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178E"/>
    <w:rsid w:val="000A3627"/>
    <w:rsid w:val="000A5036"/>
    <w:rsid w:val="00117E8F"/>
    <w:rsid w:val="002954D6"/>
    <w:rsid w:val="002E58BD"/>
    <w:rsid w:val="00354C9F"/>
    <w:rsid w:val="007109A6"/>
    <w:rsid w:val="00843259"/>
    <w:rsid w:val="00900F58"/>
    <w:rsid w:val="00922DFC"/>
    <w:rsid w:val="00937C61"/>
    <w:rsid w:val="00A4169B"/>
    <w:rsid w:val="00A82B70"/>
    <w:rsid w:val="00AA582B"/>
    <w:rsid w:val="00B1178E"/>
    <w:rsid w:val="00BA5B9C"/>
    <w:rsid w:val="00C86C13"/>
    <w:rsid w:val="00D1628A"/>
    <w:rsid w:val="00D736C3"/>
    <w:rsid w:val="00DC5EAE"/>
    <w:rsid w:val="00EA29CE"/>
    <w:rsid w:val="00F0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178E"/>
    <w:rPr>
      <w:rFonts w:ascii="Times New Roman" w:hAnsi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B1178E"/>
    <w:pPr>
      <w:widowControl w:val="0"/>
      <w:shd w:val="clear" w:color="auto" w:fill="FFFFFF"/>
      <w:spacing w:after="0" w:line="444" w:lineRule="exact"/>
      <w:jc w:val="both"/>
    </w:pPr>
    <w:rPr>
      <w:rFonts w:ascii="Times New Roman" w:eastAsia="Calibri" w:hAnsi="Times New Roman"/>
      <w:spacing w:val="10"/>
      <w:lang w:val="en-US" w:eastAsia="en-US"/>
    </w:rPr>
  </w:style>
  <w:style w:type="character" w:customStyle="1" w:styleId="95pt0pt">
    <w:name w:val="Основной текст + 9;5 pt;Интервал 0 pt"/>
    <w:basedOn w:val="a3"/>
    <w:rsid w:val="00B1178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B1178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</w:rPr>
  </w:style>
  <w:style w:type="character" w:customStyle="1" w:styleId="10pt0pt0">
    <w:name w:val="Основной текст + 10 pt;Полужирный;Интервал 0 pt"/>
    <w:basedOn w:val="a3"/>
    <w:rsid w:val="00B1178E"/>
    <w:rPr>
      <w:rFonts w:eastAsia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0"/>
      <w:szCs w:val="20"/>
      <w:u w:val="none"/>
    </w:rPr>
  </w:style>
  <w:style w:type="character" w:customStyle="1" w:styleId="9pt0pt">
    <w:name w:val="Основной текст + 9 pt;Интервал 0 pt"/>
    <w:basedOn w:val="a3"/>
    <w:rsid w:val="00B1178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18"/>
      <w:szCs w:val="18"/>
      <w:u w:val="none"/>
    </w:rPr>
  </w:style>
  <w:style w:type="paragraph" w:styleId="a4">
    <w:name w:val="List Paragraph"/>
    <w:basedOn w:val="a"/>
    <w:uiPriority w:val="34"/>
    <w:qFormat/>
    <w:rsid w:val="00B1178E"/>
    <w:pPr>
      <w:ind w:left="720"/>
      <w:contextualSpacing/>
    </w:pPr>
  </w:style>
  <w:style w:type="table" w:styleId="a5">
    <w:name w:val="Table Grid"/>
    <w:basedOn w:val="a1"/>
    <w:uiPriority w:val="59"/>
    <w:rsid w:val="00A41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7109A6"/>
    <w:rPr>
      <w:spacing w:val="10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rsid w:val="007109A6"/>
    <w:pPr>
      <w:widowControl w:val="0"/>
      <w:shd w:val="clear" w:color="auto" w:fill="FFFFFF"/>
      <w:spacing w:before="600" w:after="0" w:line="384" w:lineRule="exact"/>
      <w:ind w:hanging="340"/>
    </w:pPr>
    <w:rPr>
      <w:rFonts w:eastAsia="Calibri"/>
      <w:spacing w:val="10"/>
      <w:sz w:val="18"/>
      <w:szCs w:val="18"/>
      <w:lang w:val="en-US" w:eastAsia="en-US"/>
    </w:rPr>
  </w:style>
  <w:style w:type="character" w:customStyle="1" w:styleId="Bodytext3Exact">
    <w:name w:val="Body text (3) Exact"/>
    <w:basedOn w:val="a0"/>
    <w:link w:val="Bodytext3"/>
    <w:rsid w:val="007109A6"/>
    <w:rPr>
      <w:sz w:val="8"/>
      <w:szCs w:val="8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7109A6"/>
    <w:pPr>
      <w:widowControl w:val="0"/>
      <w:shd w:val="clear" w:color="auto" w:fill="FFFFFF"/>
      <w:spacing w:after="0" w:line="0" w:lineRule="atLeast"/>
    </w:pPr>
    <w:rPr>
      <w:rFonts w:eastAsia="Calibri"/>
      <w:sz w:val="8"/>
      <w:szCs w:val="8"/>
      <w:lang w:val="en-US" w:eastAsia="en-US"/>
    </w:rPr>
  </w:style>
  <w:style w:type="character" w:customStyle="1" w:styleId="Heading1">
    <w:name w:val="Heading #1_"/>
    <w:basedOn w:val="a0"/>
    <w:link w:val="Heading10"/>
    <w:rsid w:val="007109A6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rsid w:val="007109A6"/>
    <w:pPr>
      <w:widowControl w:val="0"/>
      <w:shd w:val="clear" w:color="auto" w:fill="FFFFFF"/>
      <w:spacing w:after="0" w:line="384" w:lineRule="exact"/>
      <w:outlineLvl w:val="0"/>
    </w:pPr>
    <w:rPr>
      <w:rFonts w:eastAsia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a.meherrem</dc:creator>
  <cp:lastModifiedBy>M.A</cp:lastModifiedBy>
  <cp:revision>4</cp:revision>
  <cp:lastPrinted>2015-10-15T06:00:00Z</cp:lastPrinted>
  <dcterms:created xsi:type="dcterms:W3CDTF">2015-10-20T10:00:00Z</dcterms:created>
  <dcterms:modified xsi:type="dcterms:W3CDTF">2015-11-18T11:49:00Z</dcterms:modified>
</cp:coreProperties>
</file>