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7" w:rsidRPr="008568C1" w:rsidRDefault="005908BB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  <w:r w:rsidRPr="008568C1">
        <w:rPr>
          <w:rFonts w:ascii="Arial" w:hAnsi="Arial" w:cs="Arial"/>
          <w:sz w:val="24"/>
          <w:szCs w:val="24"/>
          <w:lang w:val="az-Latn-AZ"/>
        </w:rPr>
        <w:t>Müəllimin adı:</w:t>
      </w:r>
      <w:r w:rsidR="00F0055A" w:rsidRPr="008568C1">
        <w:rPr>
          <w:rFonts w:ascii="Arial" w:hAnsi="Arial" w:cs="Arial"/>
          <w:sz w:val="24"/>
          <w:szCs w:val="24"/>
          <w:lang w:val="az-Latn-AZ"/>
        </w:rPr>
        <w:t xml:space="preserve"> Fateh İsrafilzadə</w:t>
      </w:r>
    </w:p>
    <w:p w:rsidR="005908BB" w:rsidRPr="008568C1" w:rsidRDefault="005908BB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Fənnin adı:</w:t>
      </w:r>
      <w:r w:rsidR="00F0055A" w:rsidRPr="008568C1">
        <w:rPr>
          <w:rFonts w:ascii="Arial" w:hAnsi="Arial" w:cs="Arial"/>
          <w:sz w:val="24"/>
          <w:szCs w:val="24"/>
          <w:lang w:val="az-Latn-AZ"/>
        </w:rPr>
        <w:t xml:space="preserve"> Beynəlxalq Biznes</w:t>
      </w:r>
    </w:p>
    <w:p w:rsidR="005908BB" w:rsidRPr="008568C1" w:rsidRDefault="005908BB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Qrupun nömrəsi:</w:t>
      </w:r>
      <w:r w:rsidR="00F0055A" w:rsidRPr="008568C1">
        <w:rPr>
          <w:rFonts w:ascii="Arial" w:hAnsi="Arial" w:cs="Arial"/>
          <w:sz w:val="24"/>
          <w:szCs w:val="24"/>
          <w:lang w:val="az-Latn-AZ"/>
        </w:rPr>
        <w:t xml:space="preserve"> 1081</w:t>
      </w:r>
    </w:p>
    <w:p w:rsidR="005908BB" w:rsidRPr="008568C1" w:rsidRDefault="005908BB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5908BB" w:rsidRPr="008568C1" w:rsidRDefault="005908BB" w:rsidP="00737C4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az-Latn-AZ"/>
        </w:rPr>
        <w:t xml:space="preserve">Mövzu 1: </w:t>
      </w:r>
      <w:r w:rsidR="00F0055A" w:rsidRPr="008568C1">
        <w:rPr>
          <w:rFonts w:ascii="Arial" w:hAnsi="Arial" w:cs="Arial"/>
          <w:b/>
          <w:sz w:val="24"/>
          <w:szCs w:val="24"/>
          <w:lang w:val="az-Latn-AZ"/>
        </w:rPr>
        <w:t>Regional and global strategy</w:t>
      </w:r>
    </w:p>
    <w:p w:rsidR="00957F98" w:rsidRPr="008568C1" w:rsidRDefault="00D5012C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bCs/>
          <w:sz w:val="24"/>
          <w:szCs w:val="24"/>
          <w:lang w:val="en-US"/>
        </w:rPr>
        <w:t>1. Explain the terms international business and multinational enterprise.</w:t>
      </w:r>
    </w:p>
    <w:p w:rsidR="00957F98" w:rsidRPr="008568C1" w:rsidRDefault="00D5012C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bCs/>
          <w:sz w:val="24"/>
          <w:szCs w:val="24"/>
          <w:lang w:val="en-US"/>
        </w:rPr>
        <w:t>2 Discuss the two primary ways in which international business occurs.</w:t>
      </w:r>
    </w:p>
    <w:p w:rsidR="00957F98" w:rsidRPr="008568C1" w:rsidRDefault="00D5012C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bCs/>
          <w:sz w:val="24"/>
          <w:szCs w:val="24"/>
          <w:lang w:val="en-US"/>
        </w:rPr>
        <w:t>3. Analyze the impact of the triad on international trade and investment.</w:t>
      </w:r>
    </w:p>
    <w:p w:rsidR="00957F98" w:rsidRPr="008568C1" w:rsidRDefault="00D5012C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bCs/>
          <w:sz w:val="24"/>
          <w:szCs w:val="24"/>
          <w:lang w:val="en-US"/>
        </w:rPr>
        <w:t>4</w:t>
      </w:r>
      <w:r w:rsidR="008A41E3" w:rsidRPr="008568C1">
        <w:rPr>
          <w:rFonts w:ascii="Arial" w:hAnsi="Arial" w:cs="Arial"/>
          <w:bCs/>
          <w:sz w:val="24"/>
          <w:szCs w:val="24"/>
          <w:lang w:val="en-US"/>
        </w:rPr>
        <w:t>.</w:t>
      </w:r>
      <w:r w:rsidRPr="008568C1">
        <w:rPr>
          <w:rFonts w:ascii="Arial" w:hAnsi="Arial" w:cs="Arial"/>
          <w:bCs/>
          <w:sz w:val="24"/>
          <w:szCs w:val="24"/>
          <w:lang w:val="en-US"/>
        </w:rPr>
        <w:t xml:space="preserve"> Discuss the current state of world economies and the role of government and trade regulations in the conduct of international business. </w:t>
      </w:r>
    </w:p>
    <w:p w:rsidR="00957F98" w:rsidRPr="008568C1" w:rsidRDefault="00D5012C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bCs/>
          <w:sz w:val="24"/>
          <w:szCs w:val="24"/>
          <w:lang w:val="en-US"/>
        </w:rPr>
        <w:t>5</w:t>
      </w:r>
      <w:r w:rsidR="008A41E3" w:rsidRPr="008568C1">
        <w:rPr>
          <w:rFonts w:ascii="Arial" w:hAnsi="Arial" w:cs="Arial"/>
          <w:bCs/>
          <w:sz w:val="24"/>
          <w:szCs w:val="24"/>
          <w:lang w:val="en-US"/>
        </w:rPr>
        <w:t>.</w:t>
      </w:r>
      <w:r w:rsidRPr="008568C1">
        <w:rPr>
          <w:rFonts w:ascii="Arial" w:hAnsi="Arial" w:cs="Arial"/>
          <w:bCs/>
          <w:sz w:val="24"/>
          <w:szCs w:val="24"/>
          <w:lang w:val="en-US"/>
        </w:rPr>
        <w:t xml:space="preserve"> Examine the importance of technology and the role of small and medium-sized enterprises within international business.</w:t>
      </w:r>
    </w:p>
    <w:p w:rsidR="005908BB" w:rsidRPr="008568C1" w:rsidRDefault="00F0055A" w:rsidP="00737C4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908BB" w:rsidRPr="008568C1">
        <w:rPr>
          <w:rFonts w:ascii="Arial" w:hAnsi="Arial" w:cs="Arial"/>
          <w:b/>
          <w:sz w:val="24"/>
          <w:szCs w:val="24"/>
          <w:lang w:val="az-Latn-AZ"/>
        </w:rPr>
        <w:t xml:space="preserve">Mövzu 2: </w:t>
      </w:r>
      <w:r w:rsidRPr="008568C1">
        <w:rPr>
          <w:rFonts w:ascii="Arial" w:hAnsi="Arial" w:cs="Arial"/>
          <w:b/>
          <w:sz w:val="24"/>
          <w:szCs w:val="24"/>
          <w:lang w:val="az-Latn-AZ"/>
        </w:rPr>
        <w:t>The multinational enterprise</w:t>
      </w: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6.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F0055A" w:rsidRPr="008568C1">
        <w:rPr>
          <w:rFonts w:ascii="Arial" w:hAnsi="Arial" w:cs="Arial"/>
          <w:iCs/>
          <w:sz w:val="24"/>
          <w:szCs w:val="24"/>
          <w:lang w:val="en-US"/>
        </w:rPr>
        <w:t xml:space="preserve">Describe </w:t>
      </w:r>
      <w:r w:rsidR="00F0055A" w:rsidRPr="008568C1">
        <w:rPr>
          <w:rFonts w:ascii="Arial" w:hAnsi="Arial" w:cs="Arial"/>
          <w:sz w:val="24"/>
          <w:szCs w:val="24"/>
          <w:lang w:val="en-US"/>
        </w:rPr>
        <w:t>the characteristics of multinational enterprises.</w:t>
      </w: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7.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F0055A" w:rsidRPr="008568C1">
        <w:rPr>
          <w:rFonts w:ascii="Arial" w:hAnsi="Arial" w:cs="Arial"/>
          <w:iCs/>
          <w:sz w:val="24"/>
          <w:szCs w:val="24"/>
          <w:lang w:val="en-US"/>
        </w:rPr>
        <w:t xml:space="preserve">Explain </w:t>
      </w:r>
      <w:r w:rsidR="00F0055A" w:rsidRPr="008568C1">
        <w:rPr>
          <w:rFonts w:ascii="Arial" w:hAnsi="Arial" w:cs="Arial"/>
          <w:sz w:val="24"/>
          <w:szCs w:val="24"/>
          <w:lang w:val="en-US"/>
        </w:rPr>
        <w:t>the internationalization process.</w:t>
      </w: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8.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F0055A" w:rsidRPr="008568C1">
        <w:rPr>
          <w:rFonts w:ascii="Arial" w:hAnsi="Arial" w:cs="Arial"/>
          <w:iCs/>
          <w:sz w:val="24"/>
          <w:szCs w:val="24"/>
          <w:lang w:val="en-US"/>
        </w:rPr>
        <w:t xml:space="preserve">Explain </w:t>
      </w:r>
      <w:r w:rsidR="00F0055A" w:rsidRPr="008568C1">
        <w:rPr>
          <w:rFonts w:ascii="Arial" w:hAnsi="Arial" w:cs="Arial"/>
          <w:sz w:val="24"/>
          <w:szCs w:val="24"/>
          <w:lang w:val="en-US"/>
        </w:rPr>
        <w:t>why firms become multinational enterprises.</w:t>
      </w: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9.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F0055A" w:rsidRPr="008568C1">
        <w:rPr>
          <w:rFonts w:ascii="Arial" w:hAnsi="Arial" w:cs="Arial"/>
          <w:iCs/>
          <w:sz w:val="24"/>
          <w:szCs w:val="24"/>
          <w:lang w:val="en-US"/>
        </w:rPr>
        <w:t xml:space="preserve">Discuss </w:t>
      </w:r>
      <w:r w:rsidR="00F0055A" w:rsidRPr="008568C1">
        <w:rPr>
          <w:rFonts w:ascii="Arial" w:hAnsi="Arial" w:cs="Arial"/>
          <w:sz w:val="24"/>
          <w:szCs w:val="24"/>
          <w:lang w:val="en-US"/>
        </w:rPr>
        <w:t>the strategic philosophy of these firms.</w:t>
      </w: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908BB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10.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F0055A" w:rsidRPr="008568C1">
        <w:rPr>
          <w:rFonts w:ascii="Arial" w:hAnsi="Arial" w:cs="Arial"/>
          <w:iCs/>
          <w:sz w:val="24"/>
          <w:szCs w:val="24"/>
          <w:lang w:val="en-US"/>
        </w:rPr>
        <w:t xml:space="preserve">Introduce </w:t>
      </w:r>
      <w:r w:rsidR="00F0055A" w:rsidRPr="008568C1">
        <w:rPr>
          <w:rFonts w:ascii="Arial" w:hAnsi="Arial" w:cs="Arial"/>
          <w:sz w:val="24"/>
          <w:szCs w:val="24"/>
          <w:lang w:val="en-US"/>
        </w:rPr>
        <w:t>a country/firm framework for examining a firm’s competitiveness.</w:t>
      </w: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t>Mövzu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3: </w:t>
      </w:r>
      <w:r w:rsidR="001149F6" w:rsidRPr="008568C1">
        <w:rPr>
          <w:rFonts w:ascii="Arial" w:hAnsi="Arial" w:cs="Arial"/>
          <w:b/>
          <w:sz w:val="24"/>
          <w:szCs w:val="24"/>
          <w:lang w:val="en-US"/>
        </w:rPr>
        <w:t>The TRİAD and International Business</w:t>
      </w: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F0055A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</w:t>
      </w:r>
      <w:r w:rsidR="008A41E3" w:rsidRPr="008568C1">
        <w:rPr>
          <w:rFonts w:ascii="Arial" w:hAnsi="Arial" w:cs="Arial"/>
          <w:sz w:val="24"/>
          <w:szCs w:val="24"/>
          <w:lang w:val="en-US"/>
        </w:rPr>
        <w:t>1.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Pr="008568C1">
        <w:rPr>
          <w:rFonts w:ascii="Arial" w:hAnsi="Arial" w:cs="Arial"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the major reasons for FDI.</w:t>
      </w:r>
    </w:p>
    <w:p w:rsidR="001149F6" w:rsidRPr="008568C1" w:rsidRDefault="001149F6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</w:t>
      </w:r>
      <w:r w:rsidR="00F0055A" w:rsidRPr="008568C1">
        <w:rPr>
          <w:rFonts w:ascii="Arial" w:hAnsi="Arial" w:cs="Arial"/>
          <w:sz w:val="24"/>
          <w:szCs w:val="24"/>
          <w:lang w:val="en-US"/>
        </w:rPr>
        <w:t>2</w:t>
      </w:r>
      <w:r w:rsidRPr="008568C1">
        <w:rPr>
          <w:rFonts w:ascii="Arial" w:hAnsi="Arial" w:cs="Arial"/>
          <w:sz w:val="24"/>
          <w:szCs w:val="24"/>
          <w:lang w:val="en-US"/>
        </w:rPr>
        <w:t>.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F0055A" w:rsidRPr="008568C1">
        <w:rPr>
          <w:rFonts w:ascii="Arial" w:hAnsi="Arial" w:cs="Arial"/>
          <w:iCs/>
          <w:sz w:val="24"/>
          <w:szCs w:val="24"/>
          <w:lang w:val="en-US"/>
        </w:rPr>
        <w:t xml:space="preserve">Explain </w:t>
      </w:r>
      <w:r w:rsidR="00F0055A" w:rsidRPr="008568C1">
        <w:rPr>
          <w:rFonts w:ascii="Arial" w:hAnsi="Arial" w:cs="Arial"/>
          <w:sz w:val="24"/>
          <w:szCs w:val="24"/>
          <w:lang w:val="en-US"/>
        </w:rPr>
        <w:t>the role of triad-based MNEs in worldwide FDI and trade.</w:t>
      </w:r>
    </w:p>
    <w:p w:rsidR="001149F6" w:rsidRPr="008568C1" w:rsidRDefault="001149F6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</w:t>
      </w:r>
      <w:r w:rsidR="00F0055A" w:rsidRPr="008568C1">
        <w:rPr>
          <w:rFonts w:ascii="Arial" w:hAnsi="Arial" w:cs="Arial"/>
          <w:sz w:val="24"/>
          <w:szCs w:val="24"/>
          <w:lang w:val="en-US"/>
        </w:rPr>
        <w:t>3. Briefly explain TRİAD FDİ clusters.</w:t>
      </w:r>
    </w:p>
    <w:p w:rsidR="001149F6" w:rsidRPr="008568C1" w:rsidRDefault="001149F6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55A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</w:t>
      </w:r>
      <w:r w:rsidR="00F0055A" w:rsidRPr="008568C1">
        <w:rPr>
          <w:rFonts w:ascii="Arial" w:hAnsi="Arial" w:cs="Arial"/>
          <w:sz w:val="24"/>
          <w:szCs w:val="24"/>
          <w:lang w:val="en-US"/>
        </w:rPr>
        <w:t xml:space="preserve">4. </w:t>
      </w:r>
      <w:r w:rsidR="001149F6" w:rsidRPr="008568C1">
        <w:rPr>
          <w:rFonts w:ascii="Arial" w:hAnsi="Arial" w:cs="Arial"/>
          <w:iCs/>
          <w:sz w:val="24"/>
          <w:szCs w:val="24"/>
          <w:lang w:val="en-US"/>
        </w:rPr>
        <w:t xml:space="preserve">Discuss </w:t>
      </w:r>
      <w:r w:rsidR="001149F6" w:rsidRPr="008568C1">
        <w:rPr>
          <w:rFonts w:ascii="Arial" w:hAnsi="Arial" w:cs="Arial"/>
          <w:sz w:val="24"/>
          <w:szCs w:val="24"/>
          <w:lang w:val="en-US"/>
        </w:rPr>
        <w:t>the economic interrelationships among triad members.</w:t>
      </w:r>
    </w:p>
    <w:p w:rsidR="001149F6" w:rsidRPr="008568C1" w:rsidRDefault="001149F6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t>Mövzu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4: International politics and culture.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iCs/>
          <w:sz w:val="24"/>
          <w:szCs w:val="24"/>
          <w:lang w:val="en-US"/>
        </w:rPr>
        <w:t xml:space="preserve">15. Define the major </w:t>
      </w:r>
      <w:r w:rsidRPr="008568C1">
        <w:rPr>
          <w:rFonts w:ascii="Arial" w:hAnsi="Arial" w:cs="Arial"/>
          <w:sz w:val="24"/>
          <w:szCs w:val="24"/>
          <w:lang w:val="en-US"/>
        </w:rPr>
        <w:t>political and economic systems and linkage among them.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16. Discuss five major levels of economic integration. How are they different from one another?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17. Discuss the ways MNEs use strategic planning to benefit from current worldwide economic integration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18. </w:t>
      </w:r>
      <w:r w:rsidRPr="008568C1">
        <w:rPr>
          <w:rFonts w:ascii="Arial" w:hAnsi="Arial" w:cs="Arial"/>
          <w:iCs/>
          <w:sz w:val="24"/>
          <w:szCs w:val="24"/>
          <w:lang w:val="en-US"/>
        </w:rPr>
        <w:t>Define the term of “</w:t>
      </w:r>
      <w:r w:rsidRPr="008568C1">
        <w:rPr>
          <w:rFonts w:ascii="Arial" w:hAnsi="Arial" w:cs="Arial"/>
          <w:sz w:val="24"/>
          <w:szCs w:val="24"/>
          <w:lang w:val="en-US"/>
        </w:rPr>
        <w:t>culture” and discuss the factors that underlie cultural differences.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19. How does </w:t>
      </w:r>
      <w:r w:rsidRPr="008568C1">
        <w:rPr>
          <w:rFonts w:ascii="Arial" w:hAnsi="Arial" w:cs="Arial"/>
          <w:iCs/>
          <w:sz w:val="24"/>
          <w:szCs w:val="24"/>
          <w:lang w:val="en-US"/>
        </w:rPr>
        <w:t>culture influence on international management?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lastRenderedPageBreak/>
        <w:t>Mövzu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5: International trade</w:t>
      </w:r>
    </w:p>
    <w:p w:rsidR="008A41E3" w:rsidRPr="008568C1" w:rsidRDefault="008A41E3" w:rsidP="00737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Compare gross domestic product and gross national product</w:t>
      </w:r>
    </w:p>
    <w:p w:rsidR="008A41E3" w:rsidRPr="008568C1" w:rsidRDefault="008A41E3" w:rsidP="00737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Discuss benefits and costs of international trade</w:t>
      </w:r>
    </w:p>
    <w:p w:rsidR="008A41E3" w:rsidRPr="008568C1" w:rsidRDefault="008A41E3" w:rsidP="00737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Distinguish between comparative and absolute advantage. Support your ideas with relevant examples.</w:t>
      </w:r>
    </w:p>
    <w:p w:rsidR="008A41E3" w:rsidRPr="008568C1" w:rsidRDefault="008A41E3" w:rsidP="00737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Explain the </w:t>
      </w:r>
      <w:proofErr w:type="spellStart"/>
      <w:r w:rsidRPr="008568C1">
        <w:rPr>
          <w:rFonts w:ascii="Arial" w:hAnsi="Arial" w:cs="Arial"/>
          <w:sz w:val="24"/>
          <w:szCs w:val="24"/>
          <w:lang w:val="en-US"/>
        </w:rPr>
        <w:t>Ricardian</w:t>
      </w:r>
      <w:proofErr w:type="spellEnd"/>
      <w:r w:rsidRPr="008568C1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8568C1">
        <w:rPr>
          <w:rFonts w:ascii="Arial" w:hAnsi="Arial" w:cs="Arial"/>
          <w:sz w:val="24"/>
          <w:szCs w:val="24"/>
          <w:lang w:val="en-US"/>
        </w:rPr>
        <w:t>Heckscher</w:t>
      </w:r>
      <w:proofErr w:type="spellEnd"/>
      <w:r w:rsidRPr="008568C1">
        <w:rPr>
          <w:rFonts w:ascii="Arial" w:hAnsi="Arial" w:cs="Arial"/>
          <w:sz w:val="24"/>
          <w:szCs w:val="24"/>
          <w:lang w:val="en-US"/>
        </w:rPr>
        <w:t>-Ohlin models of trade.</w:t>
      </w:r>
    </w:p>
    <w:p w:rsidR="008A41E3" w:rsidRPr="008568C1" w:rsidRDefault="008A41E3" w:rsidP="00737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Compare types of trade and capital restrictions.</w:t>
      </w:r>
    </w:p>
    <w:p w:rsidR="008A41E3" w:rsidRPr="008568C1" w:rsidRDefault="008A41E3" w:rsidP="00737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Describe the balance of payments accounts including their components.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az-Latn-AZ"/>
        </w:rPr>
        <w:t>Mövzu 6: International Trade and Intro to currency exchange rates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26. Briefly discuss WTO and its main functions.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 xml:space="preserve">27. What are </w:t>
      </w:r>
      <w:r w:rsidRPr="008568C1">
        <w:rPr>
          <w:rFonts w:ascii="Arial" w:eastAsia="WarnockPro-Regular" w:hAnsi="Arial" w:cs="Arial"/>
          <w:sz w:val="24"/>
          <w:szCs w:val="24"/>
          <w:lang w:val="en-US"/>
        </w:rPr>
        <w:t>the World Bank’s two closely affiliated entities? Discuss them.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28. How did the IMF upgraded its functions after the global financial crisis of 2007-2009?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 xml:space="preserve">29. Given spot rates USD/EUR=1.3960 and CHF/USD=0.9585, find </w:t>
      </w:r>
      <w:r w:rsidRPr="008568C1">
        <w:rPr>
          <w:rFonts w:ascii="Arial" w:eastAsia="WarnockPro-Regular" w:hAnsi="Arial" w:cs="Arial"/>
          <w:sz w:val="24"/>
          <w:szCs w:val="24"/>
          <w:lang w:val="en-US"/>
        </w:rPr>
        <w:t>the spot CHF/EUR cross-rate?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 xml:space="preserve">30. </w:t>
      </w:r>
      <w:r w:rsidRPr="008568C1">
        <w:rPr>
          <w:rFonts w:ascii="Arial" w:eastAsia="WarnockPro-Regular" w:hAnsi="Arial" w:cs="Arial"/>
          <w:sz w:val="24"/>
          <w:szCs w:val="24"/>
          <w:lang w:val="en-US"/>
        </w:rPr>
        <w:t>A French company has recently finalized a sale of goods to a UK-based client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and</w:t>
      </w:r>
      <w:proofErr w:type="gramEnd"/>
      <w:r w:rsidRPr="008568C1">
        <w:rPr>
          <w:rFonts w:ascii="Arial" w:eastAsia="WarnockPro-Regular" w:hAnsi="Arial" w:cs="Arial"/>
          <w:sz w:val="24"/>
          <w:szCs w:val="24"/>
          <w:lang w:val="en-US"/>
        </w:rPr>
        <w:t xml:space="preserve"> expects to receive a payment of GBP50 million in 32 days. The corporate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treasurer</w:t>
      </w:r>
      <w:proofErr w:type="gramEnd"/>
      <w:r w:rsidRPr="008568C1">
        <w:rPr>
          <w:rFonts w:ascii="Arial" w:eastAsia="WarnockPro-Regular" w:hAnsi="Arial" w:cs="Arial"/>
          <w:sz w:val="24"/>
          <w:szCs w:val="24"/>
          <w:lang w:val="en-US"/>
        </w:rPr>
        <w:t xml:space="preserve"> at the French company wants to hedge the foreign exchange risk of this</w:t>
      </w:r>
    </w:p>
    <w:p w:rsidR="003D512F" w:rsidRPr="008568C1" w:rsidRDefault="003D512F" w:rsidP="00737C4B">
      <w:pPr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transaction</w:t>
      </w:r>
      <w:proofErr w:type="gramEnd"/>
      <w:r w:rsidRPr="008568C1">
        <w:rPr>
          <w:rFonts w:ascii="Arial" w:eastAsia="WarnockPro-Regular" w:hAnsi="Arial" w:cs="Arial"/>
          <w:sz w:val="24"/>
          <w:szCs w:val="24"/>
          <w:lang w:val="en-US"/>
        </w:rPr>
        <w:t xml:space="preserve"> and receives the following exchange rate information from a dealer: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8568C1">
        <w:rPr>
          <w:rFonts w:ascii="Arial" w:eastAsia="WarnockPro-Regular" w:hAnsi="Arial" w:cs="Arial"/>
          <w:sz w:val="24"/>
          <w:szCs w:val="24"/>
          <w:lang w:val="en-US"/>
        </w:rPr>
        <w:t>GBP/EUR spot rate                             0.8752</w:t>
      </w:r>
    </w:p>
    <w:p w:rsidR="003D512F" w:rsidRPr="008568C1" w:rsidRDefault="003D512F" w:rsidP="00737C4B">
      <w:pPr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8568C1">
        <w:rPr>
          <w:rFonts w:ascii="Arial" w:eastAsia="WarnockPro-Regular" w:hAnsi="Arial" w:cs="Arial"/>
          <w:sz w:val="24"/>
          <w:szCs w:val="24"/>
          <w:lang w:val="en-US"/>
        </w:rPr>
        <w:t>One-month forward points                        –1.4</w:t>
      </w:r>
    </w:p>
    <w:p w:rsidR="003D512F" w:rsidRPr="008568C1" w:rsidRDefault="003D512F" w:rsidP="00737C4B">
      <w:pPr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8568C1">
        <w:rPr>
          <w:rFonts w:ascii="Arial" w:eastAsia="WarnockPro-Regular" w:hAnsi="Arial" w:cs="Arial"/>
          <w:sz w:val="24"/>
          <w:szCs w:val="24"/>
          <w:lang w:val="en-US"/>
        </w:rPr>
        <w:t>Given the above data, how could the treasurer hedge the foreign exchange risk?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8568C1">
        <w:rPr>
          <w:rFonts w:ascii="Arial" w:eastAsia="WarnockPro-Regular" w:hAnsi="Arial" w:cs="Arial"/>
          <w:sz w:val="24"/>
          <w:szCs w:val="24"/>
          <w:lang w:val="en-US"/>
        </w:rPr>
        <w:t>31. Over the past month, the Swiss Franc (CHF) has depreciated 12 percent against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pound</w:t>
      </w:r>
      <w:proofErr w:type="gramEnd"/>
      <w:r w:rsidRPr="008568C1">
        <w:rPr>
          <w:rFonts w:ascii="Arial" w:eastAsia="WarnockPro-Regular" w:hAnsi="Arial" w:cs="Arial"/>
          <w:sz w:val="24"/>
          <w:szCs w:val="24"/>
          <w:lang w:val="en-US"/>
        </w:rPr>
        <w:t xml:space="preserve"> sterling (GBP). How much has the pound sterling appreciated against the</w:t>
      </w:r>
    </w:p>
    <w:p w:rsidR="003D512F" w:rsidRPr="008568C1" w:rsidRDefault="003D512F" w:rsidP="00737C4B">
      <w:pPr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Swiss Franc?</w:t>
      </w:r>
      <w:proofErr w:type="gramEnd"/>
    </w:p>
    <w:p w:rsidR="003D512F" w:rsidRPr="008568C1" w:rsidRDefault="003D512F" w:rsidP="00737C4B">
      <w:pPr>
        <w:jc w:val="both"/>
        <w:rPr>
          <w:rFonts w:ascii="Arial" w:eastAsia="WarnockPro-Regular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az-Latn-AZ"/>
        </w:rPr>
        <w:t>Mövzu 7: International financial markets and institutions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 xml:space="preserve">32. </w:t>
      </w:r>
      <w:r w:rsidRPr="008568C1">
        <w:rPr>
          <w:rFonts w:ascii="Arial" w:eastAsia="WarnockPro-Regular" w:hAnsi="Arial" w:cs="Arial"/>
          <w:sz w:val="24"/>
          <w:szCs w:val="24"/>
          <w:lang w:val="en-US"/>
        </w:rPr>
        <w:t>An exchange rate between two currencies has increased to 1.4500. If the base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currency</w:t>
      </w:r>
      <w:proofErr w:type="gramEnd"/>
      <w:r w:rsidRPr="008568C1">
        <w:rPr>
          <w:rFonts w:ascii="Arial" w:eastAsia="WarnockPro-Regular" w:hAnsi="Arial" w:cs="Arial"/>
          <w:sz w:val="24"/>
          <w:szCs w:val="24"/>
          <w:lang w:val="en-US"/>
        </w:rPr>
        <w:t xml:space="preserve"> has appreciated by 8% against the price currency, the initial exchange</w:t>
      </w:r>
    </w:p>
    <w:p w:rsidR="003D512F" w:rsidRPr="008568C1" w:rsidRDefault="003D512F" w:rsidP="00737C4B">
      <w:pPr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proofErr w:type="gramStart"/>
      <w:r w:rsidRPr="008568C1">
        <w:rPr>
          <w:rFonts w:ascii="Arial" w:eastAsia="WarnockPro-Regular" w:hAnsi="Arial" w:cs="Arial"/>
          <w:sz w:val="24"/>
          <w:szCs w:val="24"/>
          <w:lang w:val="en-US"/>
        </w:rPr>
        <w:t>rate</w:t>
      </w:r>
      <w:proofErr w:type="gramEnd"/>
      <w:r w:rsidRPr="008568C1">
        <w:rPr>
          <w:rFonts w:ascii="Arial" w:eastAsia="WarnockPro-Regular" w:hAnsi="Arial" w:cs="Arial"/>
          <w:sz w:val="24"/>
          <w:szCs w:val="24"/>
          <w:lang w:val="en-US"/>
        </w:rPr>
        <w:t xml:space="preserve"> between the two currencies was </w:t>
      </w:r>
      <w:r w:rsidRPr="008568C1">
        <w:rPr>
          <w:rFonts w:ascii="Arial" w:eastAsia="WarnockPro-Regular" w:hAnsi="Arial" w:cs="Arial"/>
          <w:i/>
          <w:iCs/>
          <w:sz w:val="24"/>
          <w:szCs w:val="24"/>
          <w:lang w:val="en-US"/>
        </w:rPr>
        <w:t xml:space="preserve">closest </w:t>
      </w:r>
      <w:r w:rsidRPr="008568C1">
        <w:rPr>
          <w:rFonts w:ascii="Arial" w:eastAsia="WarnockPro-Regular" w:hAnsi="Arial" w:cs="Arial"/>
          <w:sz w:val="24"/>
          <w:szCs w:val="24"/>
          <w:lang w:val="en-US"/>
        </w:rPr>
        <w:t>to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33</w:t>
      </w:r>
      <w:r w:rsidRPr="008568C1">
        <w:rPr>
          <w:rFonts w:ascii="Arial" w:hAnsi="Arial" w:cs="Arial"/>
          <w:sz w:val="24"/>
          <w:szCs w:val="24"/>
          <w:lang w:val="az-Latn-AZ"/>
        </w:rPr>
        <w:t>. Discuss the sell-side and buy-side participants in the foreign exchange markets.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 xml:space="preserve">34. The Australian dollar (AUD) exchange rate with the Japanese yen (JPY) changes from 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JPY /AUD 81 to JPY/AUD 87. How have the currencies appreciated and depreciated, respectively?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35. USD/NZD=0.3700;     NZD/SEK=0.33       The SEK/USD cross-rate is?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lastRenderedPageBreak/>
        <w:t>36. The spot CHF/GBP exchange rate is 1.3050. In the 180-day forward market, the CHF/GBP exchange rate is -42.7 points. The 180-day forward CHF/GBP exchange rate is closest to:</w:t>
      </w:r>
    </w:p>
    <w:p w:rsidR="003D512F" w:rsidRPr="008568C1" w:rsidRDefault="003D512F" w:rsidP="00737C4B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3D512F" w:rsidRPr="008568C1" w:rsidRDefault="003D512F" w:rsidP="00737C4B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az-Latn-AZ"/>
        </w:rPr>
        <w:t>Mövzu 8: Multinational strategy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37.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Define 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the term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strategic planning </w:t>
      </w:r>
      <w:r w:rsidRPr="008568C1">
        <w:rPr>
          <w:rFonts w:ascii="Arial" w:hAnsi="Arial" w:cs="Arial"/>
          <w:sz w:val="24"/>
          <w:szCs w:val="24"/>
          <w:lang w:val="en-US"/>
        </w:rPr>
        <w:t>and discuss the strategic orientations that affect this planning process.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38.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Explain </w:t>
      </w:r>
      <w:r w:rsidRPr="008568C1">
        <w:rPr>
          <w:rFonts w:ascii="Arial" w:hAnsi="Arial" w:cs="Arial"/>
          <w:sz w:val="24"/>
          <w:szCs w:val="24"/>
          <w:lang w:val="en-US"/>
        </w:rPr>
        <w:t>how strategy is formulated, giving particular emphasis to external and internal environmental assessment.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39.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how strategy is implemented, with particular attention to location, ownership decisions, and functional area implementation.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40.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Discuss </w:t>
      </w:r>
      <w:r w:rsidRPr="008568C1">
        <w:rPr>
          <w:rFonts w:ascii="Arial" w:hAnsi="Arial" w:cs="Arial"/>
          <w:sz w:val="24"/>
          <w:szCs w:val="24"/>
          <w:lang w:val="en-US"/>
        </w:rPr>
        <w:t>the ways in which MNEs control and evaluate their strategies.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41. Briefly explain value-chain analysis.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t>Mövzu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9: Organizing strategy.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i/>
          <w:iCs/>
          <w:sz w:val="24"/>
          <w:szCs w:val="24"/>
          <w:lang w:val="en-US"/>
        </w:rPr>
        <w:t>42</w:t>
      </w:r>
      <w:proofErr w:type="gramStart"/>
      <w:r w:rsidRPr="008568C1">
        <w:rPr>
          <w:rFonts w:ascii="Arial" w:hAnsi="Arial" w:cs="Arial"/>
          <w:i/>
          <w:iCs/>
          <w:sz w:val="24"/>
          <w:szCs w:val="24"/>
          <w:lang w:val="en-US"/>
        </w:rPr>
        <w:t>.Examine</w:t>
      </w:r>
      <w:proofErr w:type="gramEnd"/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8568C1">
        <w:rPr>
          <w:rFonts w:ascii="Arial" w:hAnsi="Arial" w:cs="Arial"/>
          <w:sz w:val="24"/>
          <w:szCs w:val="24"/>
          <w:lang w:val="en-US"/>
        </w:rPr>
        <w:t>organization structures used by enterprises that are just beginning their international expansion.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43.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the international division and global structures that are used as firms increase their international presence.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44.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Analyze </w:t>
      </w:r>
      <w:r w:rsidRPr="008568C1">
        <w:rPr>
          <w:rFonts w:ascii="Arial" w:hAnsi="Arial" w:cs="Arial"/>
          <w:sz w:val="24"/>
          <w:szCs w:val="24"/>
          <w:lang w:val="en-US"/>
        </w:rPr>
        <w:t>the key structural variables that influence international organization designs.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45.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Review </w:t>
      </w:r>
      <w:r w:rsidRPr="008568C1">
        <w:rPr>
          <w:rFonts w:ascii="Arial" w:hAnsi="Arial" w:cs="Arial"/>
          <w:sz w:val="24"/>
          <w:szCs w:val="24"/>
          <w:lang w:val="en-US"/>
        </w:rPr>
        <w:t>the role of the organizational processes in ensuring that the structure is both effective and efficient.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az-Latn-AZ"/>
        </w:rPr>
        <w:t xml:space="preserve">Mövzu 10: Corporate strategy </w:t>
      </w:r>
      <w:r w:rsidR="008A41E3" w:rsidRPr="008568C1">
        <w:rPr>
          <w:rFonts w:ascii="Arial" w:hAnsi="Arial" w:cs="Arial"/>
          <w:b/>
          <w:sz w:val="24"/>
          <w:szCs w:val="24"/>
          <w:lang w:val="az-Latn-AZ"/>
        </w:rPr>
        <w:t>and national competitiveness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i/>
          <w:iCs/>
          <w:sz w:val="24"/>
          <w:szCs w:val="24"/>
          <w:lang w:val="az-Latn-AZ"/>
        </w:rPr>
        <w:t>46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.Examine </w:t>
      </w:r>
      <w:r w:rsidRPr="008568C1">
        <w:rPr>
          <w:rFonts w:ascii="Arial" w:hAnsi="Arial" w:cs="Arial"/>
          <w:sz w:val="24"/>
          <w:szCs w:val="24"/>
          <w:lang w:val="en-US"/>
        </w:rPr>
        <w:t>the determinants and external variables in Porter’s “diamond” model of national competitiveness and critique and evaluate the model.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47.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Present </w:t>
      </w:r>
      <w:r w:rsidRPr="008568C1">
        <w:rPr>
          <w:rFonts w:ascii="Arial" w:hAnsi="Arial" w:cs="Arial"/>
          <w:sz w:val="24"/>
          <w:szCs w:val="24"/>
          <w:lang w:val="en-US"/>
        </w:rPr>
        <w:t>a “double-diamond” model that illustrates how firms in non-triad countries such as Canada are using their diamond to design corporate strategies for the North American market.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48.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Discuss </w:t>
      </w:r>
      <w:r w:rsidRPr="008568C1">
        <w:rPr>
          <w:rFonts w:ascii="Arial" w:hAnsi="Arial" w:cs="Arial"/>
          <w:sz w:val="24"/>
          <w:szCs w:val="24"/>
          <w:lang w:val="en-US"/>
        </w:rPr>
        <w:t>the benefits and effects of the North American Free Trade Agreement on both Mexico and Canada.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49.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how Mexico is using a double-diamond model to tap into the North American market.</w:t>
      </w:r>
    </w:p>
    <w:p w:rsidR="003D512F" w:rsidRPr="008568C1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50.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Define 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the terms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economic integration 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and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national responsiveness </w:t>
      </w:r>
      <w:r w:rsidRPr="008568C1">
        <w:rPr>
          <w:rFonts w:ascii="Arial" w:hAnsi="Arial" w:cs="Arial"/>
          <w:sz w:val="24"/>
          <w:szCs w:val="24"/>
          <w:lang w:val="en-US"/>
        </w:rPr>
        <w:t>and relate their importance to MNE strategies throughout the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8568C1">
        <w:rPr>
          <w:rFonts w:ascii="Arial" w:hAnsi="Arial" w:cs="Arial"/>
          <w:sz w:val="24"/>
          <w:szCs w:val="24"/>
          <w:lang w:val="en-US"/>
        </w:rPr>
        <w:t>world.</w:t>
      </w:r>
    </w:p>
    <w:p w:rsidR="003D512F" w:rsidRDefault="003D512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Default="008F45FF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F45FF" w:rsidRPr="008568C1" w:rsidRDefault="008F45FF" w:rsidP="008F45FF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lastRenderedPageBreak/>
        <w:t>Müəllimin adı: Fateh İsrafilzadə</w:t>
      </w:r>
    </w:p>
    <w:p w:rsidR="008F45FF" w:rsidRPr="008568C1" w:rsidRDefault="008F45FF" w:rsidP="008F45FF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Fənnin adı: Beynəlxalq Biznes</w:t>
      </w:r>
    </w:p>
    <w:p w:rsidR="008F45FF" w:rsidRPr="008568C1" w:rsidRDefault="008F45FF" w:rsidP="008F4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az-Latn-AZ"/>
        </w:rPr>
        <w:t>Qrupun nömrəsi: 1081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t>Mözvu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11: İnnovation, entrepreneurship and “born global” firms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51.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Understand </w:t>
      </w:r>
      <w:r w:rsidRPr="008568C1">
        <w:rPr>
          <w:rFonts w:ascii="Arial" w:hAnsi="Arial" w:cs="Arial"/>
          <w:sz w:val="24"/>
          <w:szCs w:val="24"/>
          <w:lang w:val="en-US"/>
        </w:rPr>
        <w:t>the international dimensions of innovation, for large and small firms. What innovation advantages can firms gain from being international, in theory and practice?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52.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Examine </w:t>
      </w:r>
      <w:r w:rsidRPr="008568C1">
        <w:rPr>
          <w:rFonts w:ascii="Arial" w:hAnsi="Arial" w:cs="Arial"/>
          <w:sz w:val="24"/>
          <w:szCs w:val="24"/>
          <w:lang w:val="en-US"/>
        </w:rPr>
        <w:t>how companies in various industries can organize different kinds of innovation activity in different locations, to derive particular benefits.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53.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Analyze </w:t>
      </w:r>
      <w:r w:rsidRPr="008568C1">
        <w:rPr>
          <w:rFonts w:ascii="Arial" w:hAnsi="Arial" w:cs="Arial"/>
          <w:sz w:val="24"/>
          <w:szCs w:val="24"/>
          <w:lang w:val="en-US"/>
        </w:rPr>
        <w:t>small-and-medium-sized enterprises (SMEs), with a particular focus on why and how they internationalize, the practical challenges they face, and the kinds of theories that help explain why they venture beyond their own national borders.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54.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>Explain</w:t>
      </w:r>
      <w:r w:rsidRPr="008568C1">
        <w:rPr>
          <w:rFonts w:ascii="Arial" w:hAnsi="Arial" w:cs="Arial"/>
          <w:sz w:val="24"/>
          <w:szCs w:val="24"/>
          <w:lang w:val="en-US"/>
        </w:rPr>
        <w:t>, using concepts such as dynamic capabilities, born global and born regional, entrepreneurial life cycles, networks, and industry clusters, what differentiates success from failure for international and innovative small firms.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568C1">
        <w:rPr>
          <w:rFonts w:ascii="Arial" w:hAnsi="Arial" w:cs="Arial"/>
          <w:b/>
          <w:sz w:val="24"/>
          <w:szCs w:val="24"/>
          <w:lang w:val="en-US"/>
        </w:rPr>
        <w:t>M</w:t>
      </w:r>
      <w:r w:rsidRPr="008568C1">
        <w:rPr>
          <w:rFonts w:ascii="Arial" w:hAnsi="Arial" w:cs="Arial"/>
          <w:b/>
          <w:sz w:val="24"/>
          <w:szCs w:val="24"/>
          <w:lang w:val="az-Latn-AZ"/>
        </w:rPr>
        <w:t>övzu 12: Production strategy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55.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Examine </w:t>
      </w:r>
      <w:r w:rsidRPr="008568C1">
        <w:rPr>
          <w:rFonts w:ascii="Arial" w:hAnsi="Arial" w:cs="Arial"/>
          <w:sz w:val="24"/>
          <w:szCs w:val="24"/>
          <w:lang w:val="en-US"/>
        </w:rPr>
        <w:t>the role of research, development, and innovation in production strategy.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56.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Relate </w:t>
      </w:r>
      <w:r w:rsidRPr="008568C1">
        <w:rPr>
          <w:rFonts w:ascii="Arial" w:hAnsi="Arial" w:cs="Arial"/>
          <w:sz w:val="24"/>
          <w:szCs w:val="24"/>
          <w:lang w:val="en-US"/>
        </w:rPr>
        <w:t>some of the most critical steps in generating goods and services, including global sourcing, costing techniques, quality maintenance, effective materials handling, inventory control, and the proper emphasis on service.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57.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the nature and importance of international logistics in production strategy.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58.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Review </w:t>
      </w:r>
      <w:r w:rsidRPr="008568C1">
        <w:rPr>
          <w:rFonts w:ascii="Arial" w:hAnsi="Arial" w:cs="Arial"/>
          <w:sz w:val="24"/>
          <w:szCs w:val="24"/>
          <w:lang w:val="en-US"/>
        </w:rPr>
        <w:t>some of the major production strategies being used by MNEs, including strategic alliances and acquisitions.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t>Mövzu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13: Marketing strategy</w:t>
      </w:r>
    </w:p>
    <w:p w:rsidR="008A41E3" w:rsidRPr="008568C1" w:rsidRDefault="008A41E3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A41E3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59.</w:t>
      </w:r>
      <w:r w:rsidR="008A41E3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8A41E3"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Examine </w:t>
      </w:r>
      <w:r w:rsidR="008A41E3" w:rsidRPr="008568C1">
        <w:rPr>
          <w:rFonts w:ascii="Arial" w:hAnsi="Arial" w:cs="Arial"/>
          <w:sz w:val="24"/>
          <w:szCs w:val="24"/>
          <w:lang w:val="en-US"/>
        </w:rPr>
        <w:t xml:space="preserve">the process used to 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conduct an international market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assessment of goods and services.</w:t>
      </w:r>
    </w:p>
    <w:p w:rsidR="008A41E3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60.</w:t>
      </w:r>
      <w:r w:rsidR="008A41E3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8A41E3"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Study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the criteria that affect an MNE’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s decision to alter a good or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service in order to adapt it to local market tastes.</w:t>
      </w:r>
    </w:p>
    <w:p w:rsidR="008A41E3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61.</w:t>
      </w:r>
      <w:r w:rsidR="008A41E3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8A41E3"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some of the way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s in which MNEs use advertising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and personal selling techniqu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es to promote their products in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worldwide markets.</w:t>
      </w:r>
    </w:p>
    <w:p w:rsidR="008A41E3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>62.</w:t>
      </w:r>
      <w:r w:rsidR="008A41E3" w:rsidRPr="008568C1">
        <w:rPr>
          <w:rFonts w:ascii="Arial" w:hAnsi="Arial" w:cs="Arial"/>
          <w:sz w:val="24"/>
          <w:szCs w:val="24"/>
          <w:lang w:val="en-US"/>
        </w:rPr>
        <w:t xml:space="preserve"> </w:t>
      </w:r>
      <w:r w:rsidR="008A41E3"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Review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some of the major facto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rs that influence international </w:t>
      </w:r>
      <w:r w:rsidR="008A41E3" w:rsidRPr="008568C1">
        <w:rPr>
          <w:rFonts w:ascii="Arial" w:hAnsi="Arial" w:cs="Arial"/>
          <w:sz w:val="24"/>
          <w:szCs w:val="24"/>
          <w:lang w:val="en-US"/>
        </w:rPr>
        <w:t>pricing and distribution strategies.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68C1">
        <w:rPr>
          <w:rFonts w:ascii="Arial" w:hAnsi="Arial" w:cs="Arial"/>
          <w:b/>
          <w:sz w:val="24"/>
          <w:szCs w:val="24"/>
          <w:lang w:val="en-US"/>
        </w:rPr>
        <w:t>Mövzu</w:t>
      </w:r>
      <w:proofErr w:type="spellEnd"/>
      <w:r w:rsidRPr="008568C1">
        <w:rPr>
          <w:rFonts w:ascii="Arial" w:hAnsi="Arial" w:cs="Arial"/>
          <w:b/>
          <w:sz w:val="24"/>
          <w:szCs w:val="24"/>
          <w:lang w:val="en-US"/>
        </w:rPr>
        <w:t xml:space="preserve"> 14: Human resource management strategy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63.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Define 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the term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international human resource management </w:t>
      </w:r>
      <w:r w:rsidRPr="008568C1">
        <w:rPr>
          <w:rFonts w:ascii="Arial" w:hAnsi="Arial" w:cs="Arial"/>
          <w:sz w:val="24"/>
          <w:szCs w:val="24"/>
          <w:lang w:val="en-US"/>
        </w:rPr>
        <w:t>and discuss human resource strategies in overseas operations.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64.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the screening and selection criteria often used in choosing people for overseas assignments.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65.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Relate </w:t>
      </w:r>
      <w:r w:rsidRPr="008568C1">
        <w:rPr>
          <w:rFonts w:ascii="Arial" w:hAnsi="Arial" w:cs="Arial"/>
          <w:sz w:val="24"/>
          <w:szCs w:val="24"/>
          <w:lang w:val="en-US"/>
        </w:rPr>
        <w:t>some of the most common types of training and development that are offered to personnel who are going overseas.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66.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Discuss </w:t>
      </w:r>
      <w:r w:rsidRPr="008568C1">
        <w:rPr>
          <w:rFonts w:ascii="Arial" w:hAnsi="Arial" w:cs="Arial"/>
          <w:sz w:val="24"/>
          <w:szCs w:val="24"/>
          <w:lang w:val="en-US"/>
        </w:rPr>
        <w:t>the common elements of an international compensation package.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67.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Explain </w:t>
      </w:r>
      <w:r w:rsidRPr="008568C1">
        <w:rPr>
          <w:rFonts w:ascii="Arial" w:hAnsi="Arial" w:cs="Arial"/>
          <w:sz w:val="24"/>
          <w:szCs w:val="24"/>
          <w:lang w:val="en-US"/>
        </w:rPr>
        <w:t>some of the typical labor relations practices used in the international arena.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68.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some of the human resource management strategies that are currently receiving a great deal of attention from MNEs.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568C1" w:rsidRPr="00737C4B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37C4B">
        <w:rPr>
          <w:rFonts w:ascii="Arial" w:hAnsi="Arial" w:cs="Arial"/>
          <w:b/>
          <w:sz w:val="24"/>
          <w:szCs w:val="24"/>
          <w:lang w:val="en-US"/>
        </w:rPr>
        <w:t>Mövzu</w:t>
      </w:r>
      <w:proofErr w:type="spellEnd"/>
      <w:r w:rsidRPr="00737C4B">
        <w:rPr>
          <w:rFonts w:ascii="Arial" w:hAnsi="Arial" w:cs="Arial"/>
          <w:b/>
          <w:sz w:val="24"/>
          <w:szCs w:val="24"/>
          <w:lang w:val="en-US"/>
        </w:rPr>
        <w:t xml:space="preserve"> 15: International Financial Management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lastRenderedPageBreak/>
        <w:t xml:space="preserve">69.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Compare </w:t>
      </w:r>
      <w:r w:rsidRPr="008568C1">
        <w:rPr>
          <w:rFonts w:ascii="Arial" w:hAnsi="Arial" w:cs="Arial"/>
          <w:sz w:val="24"/>
          <w:szCs w:val="24"/>
          <w:lang w:val="en-US"/>
        </w:rPr>
        <w:t xml:space="preserve">and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contrast </w:t>
      </w:r>
      <w:r w:rsidRPr="008568C1">
        <w:rPr>
          <w:rFonts w:ascii="Arial" w:hAnsi="Arial" w:cs="Arial"/>
          <w:sz w:val="24"/>
          <w:szCs w:val="24"/>
          <w:lang w:val="en-US"/>
        </w:rPr>
        <w:t>how polycentric, ethnocentric, and geocentric solutions are used in determining the financial planning and controlling authority that is given to subsidiaries.</w:t>
      </w:r>
      <w:r w:rsidR="00737C4B">
        <w:rPr>
          <w:rFonts w:ascii="Arial" w:hAnsi="Arial" w:cs="Arial"/>
          <w:sz w:val="24"/>
          <w:szCs w:val="24"/>
          <w:lang w:val="en-US"/>
        </w:rPr>
        <w:tab/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70.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Study </w:t>
      </w:r>
      <w:r w:rsidRPr="008568C1">
        <w:rPr>
          <w:rFonts w:ascii="Arial" w:hAnsi="Arial" w:cs="Arial"/>
          <w:sz w:val="24"/>
          <w:szCs w:val="24"/>
          <w:lang w:val="en-US"/>
        </w:rPr>
        <w:t>some of the most common techniques that are used in managing global cash flows, including funds positioning and multilateral netting.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71.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Examine </w:t>
      </w:r>
      <w:r w:rsidRPr="008568C1">
        <w:rPr>
          <w:rFonts w:ascii="Arial" w:hAnsi="Arial" w:cs="Arial"/>
          <w:sz w:val="24"/>
          <w:szCs w:val="24"/>
          <w:lang w:val="en-US"/>
        </w:rPr>
        <w:t>foreign exchange risk strategies that are used to protect the multinational against transaction, translation, and economic exchange risks.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72.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Explain </w:t>
      </w:r>
      <w:r w:rsidRPr="008568C1">
        <w:rPr>
          <w:rFonts w:ascii="Arial" w:hAnsi="Arial" w:cs="Arial"/>
          <w:sz w:val="24"/>
          <w:szCs w:val="24"/>
          <w:lang w:val="en-US"/>
        </w:rPr>
        <w:t>how capital budgeting is carried out in a multinational firm.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73.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Describe </w:t>
      </w:r>
      <w:r w:rsidRPr="008568C1">
        <w:rPr>
          <w:rFonts w:ascii="Arial" w:hAnsi="Arial" w:cs="Arial"/>
          <w:sz w:val="24"/>
          <w:szCs w:val="24"/>
          <w:lang w:val="en-US"/>
        </w:rPr>
        <w:t>how international financing opportunities for an MNE differ from those available to a domestic firm.</w:t>
      </w:r>
    </w:p>
    <w:p w:rsid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568C1">
        <w:rPr>
          <w:rFonts w:ascii="Arial" w:hAnsi="Arial" w:cs="Arial"/>
          <w:sz w:val="24"/>
          <w:szCs w:val="24"/>
          <w:lang w:val="en-US"/>
        </w:rPr>
        <w:t xml:space="preserve">74. </w:t>
      </w:r>
      <w:r w:rsidRPr="008568C1">
        <w:rPr>
          <w:rFonts w:ascii="Arial" w:hAnsi="Arial" w:cs="Arial"/>
          <w:i/>
          <w:iCs/>
          <w:sz w:val="24"/>
          <w:szCs w:val="24"/>
          <w:lang w:val="en-US"/>
        </w:rPr>
        <w:t xml:space="preserve">Provide </w:t>
      </w:r>
      <w:r w:rsidRPr="008568C1">
        <w:rPr>
          <w:rFonts w:ascii="Arial" w:hAnsi="Arial" w:cs="Arial"/>
          <w:sz w:val="24"/>
          <w:szCs w:val="24"/>
          <w:lang w:val="en-US"/>
        </w:rPr>
        <w:t>examples of international financial strategies currently being used by multinationals.</w:t>
      </w:r>
    </w:p>
    <w:p w:rsidR="008568C1" w:rsidRPr="008568C1" w:rsidRDefault="008568C1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75. Define transfer and arm’s-length pricing.</w:t>
      </w:r>
    </w:p>
    <w:sectPr w:rsidR="008568C1" w:rsidRPr="008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FBC"/>
    <w:multiLevelType w:val="hybridMultilevel"/>
    <w:tmpl w:val="4F9A57A8"/>
    <w:lvl w:ilvl="0" w:tplc="3370B1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B0F5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24F9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601A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1EFF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A80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AE1C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FEB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A6A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0C3788"/>
    <w:multiLevelType w:val="hybridMultilevel"/>
    <w:tmpl w:val="4768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2632"/>
    <w:multiLevelType w:val="hybridMultilevel"/>
    <w:tmpl w:val="E4D096B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1149F6"/>
    <w:rsid w:val="003D512F"/>
    <w:rsid w:val="005908BB"/>
    <w:rsid w:val="00737C4B"/>
    <w:rsid w:val="007619E7"/>
    <w:rsid w:val="008568C1"/>
    <w:rsid w:val="008A41E3"/>
    <w:rsid w:val="008F45FF"/>
    <w:rsid w:val="00957F98"/>
    <w:rsid w:val="00D5012C"/>
    <w:rsid w:val="00F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5880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shobe001</cp:lastModifiedBy>
  <cp:revision>2</cp:revision>
  <cp:lastPrinted>2017-12-18T13:42:00Z</cp:lastPrinted>
  <dcterms:created xsi:type="dcterms:W3CDTF">2017-12-18T13:49:00Z</dcterms:created>
  <dcterms:modified xsi:type="dcterms:W3CDTF">2017-12-18T13:49:00Z</dcterms:modified>
</cp:coreProperties>
</file>