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BA" w:rsidRDefault="00E367BA" w:rsidP="00E367BA">
      <w:pPr>
        <w:jc w:val="center"/>
        <w:rPr>
          <w:b/>
          <w:lang w:val="az-Latn-AZ"/>
        </w:rPr>
      </w:pPr>
      <w:r>
        <w:rPr>
          <w:b/>
          <w:lang w:val="az-Latn-AZ"/>
        </w:rPr>
        <w:t>Qr 912 M və 914M</w:t>
      </w:r>
    </w:p>
    <w:p w:rsidR="00E367BA" w:rsidRDefault="00E367BA" w:rsidP="00E367BA">
      <w:pPr>
        <w:jc w:val="center"/>
        <w:rPr>
          <w:b/>
          <w:lang w:val="az-Latn-AZ"/>
        </w:rPr>
      </w:pPr>
    </w:p>
    <w:p w:rsidR="00E367BA" w:rsidRPr="00422571" w:rsidRDefault="00E367BA" w:rsidP="00E367BA">
      <w:pPr>
        <w:jc w:val="center"/>
        <w:rPr>
          <w:b/>
          <w:lang w:val="az-Latn-AZ"/>
        </w:rPr>
      </w:pPr>
      <w:r w:rsidRPr="00422571">
        <w:rPr>
          <w:b/>
          <w:lang w:val="az-Latn-AZ"/>
        </w:rPr>
        <w:t>«Elmi-tədqiqatın əsasları və patentşünaslıq» fənni üzrə imtahan sualları</w:t>
      </w:r>
      <w:r>
        <w:rPr>
          <w:b/>
          <w:lang w:val="az-Latn-AZ"/>
        </w:rPr>
        <w:t xml:space="preserve"> (75 sual 2015/2016)</w:t>
      </w:r>
    </w:p>
    <w:p w:rsidR="00E367BA" w:rsidRDefault="00E367BA" w:rsidP="00E367BA">
      <w:pPr>
        <w:jc w:val="center"/>
        <w:rPr>
          <w:b/>
          <w:lang w:val="az-Latn-AZ"/>
        </w:rPr>
      </w:pPr>
      <w:r w:rsidRPr="00422571">
        <w:rPr>
          <w:b/>
          <w:lang w:val="az-Latn-AZ"/>
        </w:rPr>
        <w:t>(Magistratura mərkəzi)</w:t>
      </w:r>
    </w:p>
    <w:p w:rsidR="00E367BA" w:rsidRPr="00422571" w:rsidRDefault="00E367BA" w:rsidP="00E367BA">
      <w:pPr>
        <w:jc w:val="center"/>
        <w:rPr>
          <w:b/>
          <w:lang w:val="az-Latn-AZ"/>
        </w:rPr>
      </w:pPr>
      <w:r>
        <w:rPr>
          <w:b/>
          <w:lang w:val="az-Latn-AZ"/>
        </w:rPr>
        <w:t>“Standartlaşdirma və sertifikasiya” kafedrası</w:t>
      </w:r>
    </w:p>
    <w:p w:rsidR="00A06361" w:rsidRDefault="00A06361" w:rsidP="0066138C">
      <w:pPr>
        <w:ind w:right="60"/>
        <w:jc w:val="both"/>
        <w:rPr>
          <w:lang w:val="az-Latn-AZ"/>
        </w:rPr>
      </w:pPr>
    </w:p>
    <w:p w:rsidR="00E367BA" w:rsidRDefault="00E367BA" w:rsidP="00E367BA">
      <w:pPr>
        <w:jc w:val="both"/>
        <w:rPr>
          <w:lang w:val="az-Latn-AZ"/>
        </w:rPr>
      </w:pP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1. </w:t>
      </w:r>
      <w:r w:rsidRPr="008064EE">
        <w:rPr>
          <w:lang w:val="az-Latn-AZ"/>
        </w:rPr>
        <w:t xml:space="preserve">Elm haqqında əsas anlayışlar 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2. </w:t>
      </w:r>
      <w:r w:rsidRPr="008064EE">
        <w:rPr>
          <w:lang w:val="az-Latn-AZ"/>
        </w:rPr>
        <w:t>Elmin cəmiyyətdə rolu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3. </w:t>
      </w:r>
      <w:r w:rsidRPr="008064EE">
        <w:rPr>
          <w:lang w:val="az-Latn-AZ"/>
        </w:rPr>
        <w:t>Elmi-tədqiqat işlərinin təsnifatı haqqında ümumi məlumatlar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4. </w:t>
      </w:r>
      <w:r w:rsidRPr="008064EE">
        <w:rPr>
          <w:lang w:val="az-Latn-AZ"/>
        </w:rPr>
        <w:t>Elmi işin əlamətləri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5. </w:t>
      </w:r>
      <w:r w:rsidRPr="008064EE">
        <w:rPr>
          <w:lang w:val="az-Latn-AZ"/>
        </w:rPr>
        <w:t>Elmi-tədqiqat işlərinə qoyulan ümumi tələblər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6. </w:t>
      </w:r>
      <w:r w:rsidRPr="008064EE">
        <w:rPr>
          <w:lang w:val="az-Latn-AZ"/>
        </w:rPr>
        <w:t xml:space="preserve">Elmi-tədqiqat işlərinin yerinə yetirilməsində sistemli yanaşma prinsipi 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7. </w:t>
      </w:r>
      <w:r w:rsidRPr="008064EE">
        <w:rPr>
          <w:lang w:val="az-Latn-AZ"/>
        </w:rPr>
        <w:t>Fundamental elmi-tədqiqat işləri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8. </w:t>
      </w:r>
      <w:r w:rsidRPr="008064EE">
        <w:rPr>
          <w:lang w:val="az-Latn-AZ"/>
        </w:rPr>
        <w:t>Axtarış işləri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9. </w:t>
      </w:r>
      <w:r w:rsidRPr="008064EE">
        <w:rPr>
          <w:lang w:val="az-Latn-AZ"/>
        </w:rPr>
        <w:t>Təcrübi-konstruktor işləri</w:t>
      </w:r>
    </w:p>
    <w:p w:rsidR="00E367BA" w:rsidRPr="008064EE" w:rsidRDefault="00E367BA" w:rsidP="00E367BA">
      <w:pPr>
        <w:jc w:val="both"/>
        <w:rPr>
          <w:lang w:val="az-Latn-AZ" w:eastAsia="az-Latn-AZ"/>
        </w:rPr>
      </w:pPr>
      <w:r>
        <w:rPr>
          <w:lang w:val="az-Latn-AZ"/>
        </w:rPr>
        <w:t xml:space="preserve">10. </w:t>
      </w:r>
      <w:r w:rsidRPr="008064EE">
        <w:rPr>
          <w:lang w:val="az-Latn-AZ"/>
        </w:rPr>
        <w:t xml:space="preserve">Tətbiqi </w:t>
      </w:r>
      <w:r w:rsidRPr="008064EE">
        <w:rPr>
          <w:lang w:val="az-Latn-AZ" w:eastAsia="az-Latn-AZ"/>
        </w:rPr>
        <w:t>elmi-tədqiqat işləri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11. </w:t>
      </w:r>
      <w:r w:rsidRPr="008064EE">
        <w:rPr>
          <w:lang w:val="az-Latn-AZ"/>
        </w:rPr>
        <w:t>Elmi-tədqiqat işlərinin yerinə yetirilməsində məqsədin strukturlaşdırılması metodu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12. </w:t>
      </w:r>
      <w:r w:rsidRPr="008064EE">
        <w:rPr>
          <w:lang w:val="az-Latn-AZ"/>
        </w:rPr>
        <w:t>Elmi-tədqiqat işlərinin yerinə yetirilməsində korrelyasiya və  qrafiki modelləşdirmə metodları</w:t>
      </w:r>
    </w:p>
    <w:p w:rsidR="00E367BA" w:rsidRPr="008064EE" w:rsidRDefault="00E367BA" w:rsidP="00E367BA">
      <w:pPr>
        <w:jc w:val="both"/>
        <w:rPr>
          <w:lang w:val="az-Latn-AZ" w:eastAsia="az-Latn-AZ"/>
        </w:rPr>
      </w:pPr>
      <w:r>
        <w:rPr>
          <w:lang w:val="az-Latn-AZ"/>
        </w:rPr>
        <w:t xml:space="preserve">13.  </w:t>
      </w:r>
      <w:r w:rsidRPr="008064EE">
        <w:rPr>
          <w:lang w:val="az-Latn-AZ"/>
        </w:rPr>
        <w:t xml:space="preserve">Tətbiqi </w:t>
      </w:r>
      <w:r w:rsidRPr="008064EE">
        <w:rPr>
          <w:lang w:val="az-Latn-AZ" w:eastAsia="az-Latn-AZ"/>
        </w:rPr>
        <w:t>elmi-tədqiqat işlərinin müvəffəqiyyəti nədən asılıdır?</w:t>
      </w:r>
    </w:p>
    <w:p w:rsidR="00E367BA" w:rsidRPr="008064EE" w:rsidRDefault="00E367BA" w:rsidP="00E367BA">
      <w:pPr>
        <w:jc w:val="both"/>
        <w:rPr>
          <w:lang w:val="az-Latn-AZ" w:eastAsia="az-Latn-AZ"/>
        </w:rPr>
      </w:pPr>
      <w:r>
        <w:rPr>
          <w:lang w:val="az-Latn-AZ" w:eastAsia="az-Latn-AZ"/>
        </w:rPr>
        <w:t xml:space="preserve">14. </w:t>
      </w:r>
      <w:r w:rsidRPr="008064EE">
        <w:rPr>
          <w:lang w:val="az-Latn-AZ" w:eastAsia="az-Latn-AZ"/>
        </w:rPr>
        <w:t xml:space="preserve"> </w:t>
      </w:r>
      <w:r>
        <w:rPr>
          <w:lang w:val="az-Latn-AZ" w:eastAsia="az-Latn-AZ"/>
        </w:rPr>
        <w:t xml:space="preserve">Elmi </w:t>
      </w:r>
      <w:r w:rsidRPr="008064EE">
        <w:rPr>
          <w:lang w:val="az-Latn-AZ" w:eastAsia="az-Latn-AZ"/>
        </w:rPr>
        <w:t>işin yerinə yetirilməsində fərqləndirici xüsusiyyətlər</w:t>
      </w:r>
    </w:p>
    <w:p w:rsidR="00E367BA" w:rsidRPr="008064EE" w:rsidRDefault="00E367BA" w:rsidP="00E367BA">
      <w:pPr>
        <w:jc w:val="both"/>
        <w:rPr>
          <w:lang w:val="az-Latn-AZ" w:eastAsia="az-Latn-AZ"/>
        </w:rPr>
      </w:pPr>
      <w:r>
        <w:rPr>
          <w:lang w:val="az-Latn-AZ" w:eastAsia="az-Latn-AZ"/>
        </w:rPr>
        <w:t xml:space="preserve">15. </w:t>
      </w:r>
      <w:r w:rsidRPr="008064EE">
        <w:rPr>
          <w:lang w:val="az-Latn-AZ" w:eastAsia="az-Latn-AZ"/>
        </w:rPr>
        <w:t>Elmi istiqamətlərin və problemlərin əlaqəsi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16. </w:t>
      </w:r>
      <w:r w:rsidRPr="008064EE">
        <w:rPr>
          <w:lang w:val="az-Latn-AZ"/>
        </w:rPr>
        <w:t>Nəzəri tədqiqatlar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17. </w:t>
      </w:r>
      <w:r w:rsidRPr="008064EE">
        <w:rPr>
          <w:lang w:val="az-Latn-AZ"/>
        </w:rPr>
        <w:t>Elmi-tədqiqat işlərində analiz və sintez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18. </w:t>
      </w:r>
      <w:r w:rsidRPr="008064EE">
        <w:rPr>
          <w:lang w:val="az-Latn-AZ"/>
        </w:rPr>
        <w:t>Elmi-tədqiqat işlərinin yerinə yetirilməsində analizin növləri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19. </w:t>
      </w:r>
      <w:r w:rsidRPr="008064EE">
        <w:rPr>
          <w:lang w:val="az-Latn-AZ"/>
        </w:rPr>
        <w:t>Eksperimental tədqiqatlar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20. </w:t>
      </w:r>
      <w:r w:rsidRPr="008064EE">
        <w:rPr>
          <w:lang w:val="az-Latn-AZ"/>
        </w:rPr>
        <w:t>Elmi-tədqiqat sınaqları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21. </w:t>
      </w:r>
      <w:r w:rsidRPr="008064EE">
        <w:rPr>
          <w:lang w:val="az-Latn-AZ"/>
        </w:rPr>
        <w:t>Elmdə nəzəriyyənin və eksperimentin nisbətləri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 w:eastAsia="az-Latn-AZ"/>
        </w:rPr>
        <w:t>22. Elmi-</w:t>
      </w:r>
      <w:r w:rsidRPr="008064EE">
        <w:rPr>
          <w:lang w:val="az-Latn-AZ" w:eastAsia="az-Latn-AZ"/>
        </w:rPr>
        <w:t>tədqiqat işlərinin aparılmasının elmi-texniki şəraiti</w:t>
      </w:r>
    </w:p>
    <w:p w:rsidR="00E367BA" w:rsidRPr="008064EE" w:rsidRDefault="00E367BA" w:rsidP="00E367BA">
      <w:pPr>
        <w:jc w:val="both"/>
        <w:rPr>
          <w:lang w:val="az-Latn-AZ"/>
        </w:rPr>
      </w:pPr>
      <w:r>
        <w:rPr>
          <w:lang w:val="az-Latn-AZ"/>
        </w:rPr>
        <w:t xml:space="preserve">23. </w:t>
      </w:r>
      <w:r w:rsidRPr="008064EE">
        <w:rPr>
          <w:lang w:val="az-Latn-AZ"/>
        </w:rPr>
        <w:t>Elmi işlərin proqnozlaşdırılması</w:t>
      </w:r>
    </w:p>
    <w:p w:rsidR="00E367BA" w:rsidRPr="008064EE" w:rsidRDefault="00E367BA" w:rsidP="00E367BA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az-Latn-AZ" w:eastAsia="az-Latn-AZ"/>
        </w:rPr>
      </w:pPr>
      <w:r>
        <w:rPr>
          <w:b w:val="0"/>
          <w:sz w:val="24"/>
          <w:szCs w:val="24"/>
          <w:lang w:val="az-Latn-AZ" w:eastAsia="az-Latn-AZ"/>
        </w:rPr>
        <w:t>24. Fundamental elmi-</w:t>
      </w:r>
      <w:r w:rsidRPr="008064EE">
        <w:rPr>
          <w:b w:val="0"/>
          <w:sz w:val="24"/>
          <w:szCs w:val="24"/>
          <w:lang w:val="az-Latn-AZ" w:eastAsia="az-Latn-AZ"/>
        </w:rPr>
        <w:t xml:space="preserve">tədqiqat işlərinin yerinə yetirilmə mərhələləri </w:t>
      </w:r>
    </w:p>
    <w:p w:rsidR="00A06361" w:rsidRPr="00FE658E" w:rsidRDefault="00E367BA" w:rsidP="00FE658E">
      <w:pPr>
        <w:pStyle w:val="111"/>
        <w:shd w:val="clear" w:color="auto" w:fill="auto"/>
        <w:spacing w:line="240" w:lineRule="auto"/>
        <w:ind w:right="300" w:firstLine="0"/>
        <w:rPr>
          <w:b w:val="0"/>
          <w:bCs/>
          <w:sz w:val="24"/>
          <w:szCs w:val="24"/>
          <w:shd w:val="clear" w:color="auto" w:fill="FFFFFF"/>
          <w:lang w:val="az-Latn-AZ" w:eastAsia="az-Latn-AZ"/>
        </w:rPr>
      </w:pPr>
      <w:r w:rsidRPr="00E367BA">
        <w:rPr>
          <w:rStyle w:val="1117pt"/>
          <w:sz w:val="24"/>
          <w:szCs w:val="24"/>
          <w:u w:val="none"/>
          <w:lang w:val="az-Latn-AZ" w:eastAsia="az-Latn-AZ"/>
        </w:rPr>
        <w:t>25. Təcrübi</w:t>
      </w:r>
      <w:r w:rsidRPr="00E367BA">
        <w:rPr>
          <w:rStyle w:val="110"/>
          <w:sz w:val="24"/>
          <w:szCs w:val="24"/>
          <w:u w:val="none"/>
          <w:lang w:val="az-Latn-AZ" w:eastAsia="az-Latn-AZ"/>
        </w:rPr>
        <w:t>-</w:t>
      </w:r>
      <w:r w:rsidRPr="008064EE">
        <w:rPr>
          <w:rStyle w:val="110"/>
          <w:sz w:val="24"/>
          <w:szCs w:val="24"/>
          <w:u w:val="none"/>
          <w:lang w:val="az-Latn-AZ" w:eastAsia="az-Latn-AZ"/>
        </w:rPr>
        <w:t xml:space="preserve">konstruktor islərinin </w:t>
      </w:r>
      <w:r w:rsidRPr="008064EE">
        <w:rPr>
          <w:b w:val="0"/>
          <w:sz w:val="24"/>
          <w:szCs w:val="24"/>
          <w:lang w:val="az-Latn-AZ" w:eastAsia="az-Latn-AZ"/>
        </w:rPr>
        <w:t xml:space="preserve">yerinə yetirilmə </w:t>
      </w:r>
      <w:r w:rsidRPr="008064EE">
        <w:rPr>
          <w:rStyle w:val="110"/>
          <w:sz w:val="24"/>
          <w:szCs w:val="24"/>
          <w:u w:val="none"/>
          <w:lang w:val="az-Latn-AZ" w:eastAsia="az-Latn-AZ"/>
        </w:rPr>
        <w:t>mərhələləri</w:t>
      </w:r>
    </w:p>
    <w:p w:rsidR="0066138C" w:rsidRPr="008064EE" w:rsidRDefault="00FE658E" w:rsidP="0066138C">
      <w:pPr>
        <w:ind w:right="60"/>
        <w:jc w:val="both"/>
        <w:rPr>
          <w:lang w:val="az-Latn-AZ"/>
        </w:rPr>
      </w:pPr>
      <w:r>
        <w:rPr>
          <w:lang w:val="az-Latn-AZ"/>
        </w:rPr>
        <w:t>26</w:t>
      </w:r>
      <w:r w:rsidR="0066138C">
        <w:rPr>
          <w:lang w:val="az-Latn-AZ"/>
        </w:rPr>
        <w:t>.</w:t>
      </w:r>
      <w:r w:rsidR="0066138C" w:rsidRPr="008064EE">
        <w:rPr>
          <w:lang w:val="az-Latn-AZ"/>
        </w:rPr>
        <w:t xml:space="preserve">Tətbiqi </w:t>
      </w:r>
      <w:r w:rsidR="0066138C" w:rsidRPr="008064EE">
        <w:rPr>
          <w:lang w:val="az-Latn-AZ" w:eastAsia="az-Latn-AZ"/>
        </w:rPr>
        <w:t>tədqiqat işlərinin</w:t>
      </w:r>
      <w:r w:rsidR="0066138C" w:rsidRPr="008064EE">
        <w:rPr>
          <w:lang w:val="az-Latn-AZ"/>
        </w:rPr>
        <w:t xml:space="preserve"> </w:t>
      </w:r>
      <w:r w:rsidR="0066138C" w:rsidRPr="008064EE">
        <w:rPr>
          <w:lang w:val="az-Latn-AZ" w:eastAsia="az-Latn-AZ"/>
        </w:rPr>
        <w:t xml:space="preserve">yerinə yetirilmə </w:t>
      </w:r>
      <w:r w:rsidR="0066138C" w:rsidRPr="008064EE">
        <w:rPr>
          <w:lang w:val="az-Latn-AZ"/>
        </w:rPr>
        <w:t>mərhələləri</w:t>
      </w:r>
    </w:p>
    <w:p w:rsidR="0066138C" w:rsidRPr="008064EE" w:rsidRDefault="0066138C" w:rsidP="0066138C">
      <w:pPr>
        <w:pStyle w:val="111"/>
        <w:shd w:val="clear" w:color="auto" w:fill="auto"/>
        <w:spacing w:line="240" w:lineRule="auto"/>
        <w:ind w:right="300" w:firstLine="0"/>
        <w:rPr>
          <w:b w:val="0"/>
          <w:sz w:val="24"/>
          <w:szCs w:val="24"/>
          <w:lang w:val="az-Latn-AZ" w:eastAsia="az-Latn-AZ"/>
        </w:rPr>
      </w:pPr>
      <w:r>
        <w:rPr>
          <w:b w:val="0"/>
          <w:sz w:val="24"/>
          <w:szCs w:val="24"/>
          <w:lang w:val="az-Latn-AZ" w:eastAsia="az-Latn-AZ"/>
        </w:rPr>
        <w:t>2</w:t>
      </w:r>
      <w:r w:rsidR="00FE658E">
        <w:rPr>
          <w:b w:val="0"/>
          <w:sz w:val="24"/>
          <w:szCs w:val="24"/>
          <w:lang w:val="az-Latn-AZ" w:eastAsia="az-Latn-AZ"/>
        </w:rPr>
        <w:t>7</w:t>
      </w:r>
      <w:r>
        <w:rPr>
          <w:b w:val="0"/>
          <w:sz w:val="24"/>
          <w:szCs w:val="24"/>
          <w:lang w:val="az-Latn-AZ" w:eastAsia="az-Latn-AZ"/>
        </w:rPr>
        <w:t xml:space="preserve">. </w:t>
      </w:r>
      <w:r w:rsidRPr="008064EE">
        <w:rPr>
          <w:b w:val="0"/>
          <w:sz w:val="24"/>
          <w:szCs w:val="24"/>
          <w:lang w:val="az-Latn-AZ" w:eastAsia="az-Latn-AZ"/>
        </w:rPr>
        <w:t xml:space="preserve">Planlaşdırılan </w:t>
      </w:r>
      <w:r w:rsidR="0023619B">
        <w:rPr>
          <w:b w:val="0"/>
          <w:sz w:val="24"/>
          <w:szCs w:val="24"/>
          <w:lang w:val="az-Latn-AZ" w:eastAsia="az-Latn-AZ"/>
        </w:rPr>
        <w:t>elmi-</w:t>
      </w:r>
      <w:r w:rsidRPr="008064EE">
        <w:rPr>
          <w:b w:val="0"/>
          <w:sz w:val="24"/>
          <w:szCs w:val="24"/>
          <w:lang w:val="az-Latn-AZ" w:eastAsia="az-Latn-AZ"/>
        </w:rPr>
        <w:t>tədqiqat işinin elementləri: problem</w:t>
      </w:r>
    </w:p>
    <w:p w:rsidR="0066138C" w:rsidRPr="008064EE" w:rsidRDefault="00FE658E" w:rsidP="0066138C">
      <w:pPr>
        <w:pStyle w:val="111"/>
        <w:shd w:val="clear" w:color="auto" w:fill="auto"/>
        <w:spacing w:line="240" w:lineRule="auto"/>
        <w:ind w:right="300" w:firstLine="0"/>
        <w:rPr>
          <w:b w:val="0"/>
          <w:sz w:val="24"/>
          <w:szCs w:val="24"/>
          <w:lang w:val="az-Latn-AZ" w:eastAsia="az-Latn-AZ"/>
        </w:rPr>
      </w:pPr>
      <w:r>
        <w:rPr>
          <w:b w:val="0"/>
          <w:sz w:val="24"/>
          <w:szCs w:val="24"/>
          <w:lang w:val="az-Latn-AZ" w:eastAsia="az-Latn-AZ"/>
        </w:rPr>
        <w:t>28</w:t>
      </w:r>
      <w:r w:rsidR="0066138C">
        <w:rPr>
          <w:b w:val="0"/>
          <w:sz w:val="24"/>
          <w:szCs w:val="24"/>
          <w:lang w:val="az-Latn-AZ" w:eastAsia="az-Latn-AZ"/>
        </w:rPr>
        <w:t xml:space="preserve">. </w:t>
      </w:r>
      <w:r w:rsidR="0023619B">
        <w:rPr>
          <w:b w:val="0"/>
          <w:sz w:val="24"/>
          <w:szCs w:val="24"/>
          <w:lang w:val="az-Latn-AZ" w:eastAsia="az-Latn-AZ"/>
        </w:rPr>
        <w:t>Planlaşdırılan elmi-</w:t>
      </w:r>
      <w:r w:rsidR="0066138C" w:rsidRPr="008064EE">
        <w:rPr>
          <w:b w:val="0"/>
          <w:sz w:val="24"/>
          <w:szCs w:val="24"/>
          <w:lang w:val="az-Latn-AZ" w:eastAsia="az-Latn-AZ"/>
        </w:rPr>
        <w:t>tədqiqat işinin elementləri: mövzu</w:t>
      </w:r>
    </w:p>
    <w:p w:rsidR="0066138C" w:rsidRPr="008064EE" w:rsidRDefault="00FE658E" w:rsidP="0066138C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az-Latn-AZ" w:eastAsia="az-Latn-AZ"/>
        </w:rPr>
      </w:pPr>
      <w:r>
        <w:rPr>
          <w:b w:val="0"/>
          <w:sz w:val="24"/>
          <w:szCs w:val="24"/>
          <w:lang w:val="az-Latn-AZ" w:eastAsia="az-Latn-AZ"/>
        </w:rPr>
        <w:t>29</w:t>
      </w:r>
      <w:r w:rsidR="0066138C">
        <w:rPr>
          <w:b w:val="0"/>
          <w:sz w:val="24"/>
          <w:szCs w:val="24"/>
          <w:lang w:val="az-Latn-AZ" w:eastAsia="az-Latn-AZ"/>
        </w:rPr>
        <w:t xml:space="preserve">. </w:t>
      </w:r>
      <w:r w:rsidR="0023619B">
        <w:rPr>
          <w:b w:val="0"/>
          <w:sz w:val="24"/>
          <w:szCs w:val="24"/>
          <w:lang w:val="az-Latn-AZ" w:eastAsia="az-Latn-AZ"/>
        </w:rPr>
        <w:t>Planlaşdırılan elmi-</w:t>
      </w:r>
      <w:r w:rsidR="0066138C" w:rsidRPr="008064EE">
        <w:rPr>
          <w:b w:val="0"/>
          <w:sz w:val="24"/>
          <w:szCs w:val="24"/>
          <w:lang w:val="az-Latn-AZ" w:eastAsia="az-Latn-AZ"/>
        </w:rPr>
        <w:t>tə</w:t>
      </w:r>
      <w:r w:rsidR="0066138C">
        <w:rPr>
          <w:b w:val="0"/>
          <w:sz w:val="24"/>
          <w:szCs w:val="24"/>
          <w:lang w:val="az-Latn-AZ" w:eastAsia="az-Latn-AZ"/>
        </w:rPr>
        <w:t>dqiqat işin</w:t>
      </w:r>
      <w:r w:rsidR="0066138C" w:rsidRPr="008064EE">
        <w:rPr>
          <w:b w:val="0"/>
          <w:sz w:val="24"/>
          <w:szCs w:val="24"/>
          <w:lang w:val="az-Latn-AZ" w:eastAsia="az-Latn-AZ"/>
        </w:rPr>
        <w:t>də məqsəd</w:t>
      </w:r>
    </w:p>
    <w:p w:rsidR="00A06361" w:rsidRPr="00A06361" w:rsidRDefault="00FE658E" w:rsidP="00A06361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az-Latn-AZ" w:eastAsia="az-Latn-AZ"/>
        </w:rPr>
      </w:pPr>
      <w:r>
        <w:rPr>
          <w:b w:val="0"/>
          <w:sz w:val="24"/>
          <w:szCs w:val="24"/>
          <w:lang w:val="az-Latn-AZ" w:eastAsia="az-Latn-AZ"/>
        </w:rPr>
        <w:t>30</w:t>
      </w:r>
      <w:r w:rsidR="0066138C">
        <w:rPr>
          <w:b w:val="0"/>
          <w:sz w:val="24"/>
          <w:szCs w:val="24"/>
          <w:lang w:val="az-Latn-AZ" w:eastAsia="az-Latn-AZ"/>
        </w:rPr>
        <w:t xml:space="preserve">. </w:t>
      </w:r>
      <w:r w:rsidR="0066138C" w:rsidRPr="008064EE">
        <w:rPr>
          <w:b w:val="0"/>
          <w:sz w:val="24"/>
          <w:szCs w:val="24"/>
          <w:lang w:val="az-Latn-AZ" w:eastAsia="az-Latn-AZ"/>
        </w:rPr>
        <w:t>Proqram və metodikanın tərtibinin əsas prinsipləri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31</w:t>
      </w:r>
      <w:r w:rsidR="0066138C" w:rsidRPr="00422571">
        <w:rPr>
          <w:lang w:val="az-Latn-AZ"/>
        </w:rPr>
        <w:t>.İxtira obyektlərinin patent qabiliyyəti şərtləri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32</w:t>
      </w:r>
      <w:r w:rsidR="0066138C" w:rsidRPr="00422571">
        <w:rPr>
          <w:lang w:val="az-Latn-AZ"/>
        </w:rPr>
        <w:t>.Faydalı modelin patent qabiliyyəti şərtləri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33</w:t>
      </w:r>
      <w:r w:rsidR="0066138C" w:rsidRPr="00422571">
        <w:rPr>
          <w:lang w:val="az-Latn-AZ"/>
        </w:rPr>
        <w:t xml:space="preserve">.Sənaye nümunəsinin patent qabiliyyəti şərtləri 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34</w:t>
      </w:r>
      <w:r w:rsidR="0066138C" w:rsidRPr="00422571">
        <w:rPr>
          <w:lang w:val="az-Latn-AZ"/>
        </w:rPr>
        <w:t>. İxtira barəsində iddia sənədinin tərkibi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35</w:t>
      </w:r>
      <w:r w:rsidR="0066138C" w:rsidRPr="00422571">
        <w:rPr>
          <w:lang w:val="az-Latn-AZ"/>
        </w:rPr>
        <w:t>. İddia sənədinə qoşulan sənədlər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36</w:t>
      </w:r>
      <w:r w:rsidR="0066138C" w:rsidRPr="00422571">
        <w:rPr>
          <w:lang w:val="az-Latn-AZ"/>
        </w:rPr>
        <w:t>. İxtiranın təsvirinin strukturu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37</w:t>
      </w:r>
      <w:r w:rsidR="0066138C" w:rsidRPr="00422571">
        <w:rPr>
          <w:lang w:val="az-Latn-AZ"/>
        </w:rPr>
        <w:t>. İxtiranın düsturu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38</w:t>
      </w:r>
      <w:r w:rsidR="0066138C" w:rsidRPr="00422571">
        <w:rPr>
          <w:lang w:val="az-Latn-AZ"/>
        </w:rPr>
        <w:t>. İxtiranın düsturunun tərtibinə qoyulan tələblər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39</w:t>
      </w:r>
      <w:r w:rsidR="0066138C" w:rsidRPr="00422571">
        <w:rPr>
          <w:lang w:val="az-Latn-AZ"/>
        </w:rPr>
        <w:t>. İxtiraya referat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 xml:space="preserve"> 40</w:t>
      </w:r>
      <w:r w:rsidR="0066138C" w:rsidRPr="00422571">
        <w:rPr>
          <w:lang w:val="az-Latn-AZ"/>
        </w:rPr>
        <w:t>. İxtiraya referatın tərtibinə qoyulan tələblər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41</w:t>
      </w:r>
      <w:r w:rsidR="0066138C" w:rsidRPr="00422571">
        <w:rPr>
          <w:lang w:val="az-Latn-AZ"/>
        </w:rPr>
        <w:t>. İxtira barəsində iddia sənədinin ilkin ekspertizasının aparılmasının məzmunu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42</w:t>
      </w:r>
      <w:r w:rsidR="0066138C" w:rsidRPr="00422571">
        <w:rPr>
          <w:lang w:val="az-Latn-AZ"/>
        </w:rPr>
        <w:t>. İxtira barəsində iddia sənədinin ilkin ekspertizası zamanı nə sorğu üçün əsas ola bilər?</w:t>
      </w:r>
    </w:p>
    <w:p w:rsidR="0066138C" w:rsidRPr="00422571" w:rsidRDefault="00FE658E" w:rsidP="0066138C">
      <w:pPr>
        <w:ind w:left="540" w:hanging="540"/>
        <w:rPr>
          <w:lang w:val="az-Latn-AZ"/>
        </w:rPr>
      </w:pPr>
      <w:r>
        <w:rPr>
          <w:lang w:val="az-Latn-AZ"/>
        </w:rPr>
        <w:t>43</w:t>
      </w:r>
      <w:r w:rsidR="0066138C" w:rsidRPr="00422571">
        <w:rPr>
          <w:lang w:val="az-Latn-AZ"/>
        </w:rPr>
        <w:t>. İxtira barəsində iddia sənədinin ekspertizası zamanı patent verilməsindən imtinaya dair qərar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lastRenderedPageBreak/>
        <w:t>44</w:t>
      </w:r>
      <w:r w:rsidR="0066138C" w:rsidRPr="00422571">
        <w:rPr>
          <w:lang w:val="az-Latn-AZ"/>
        </w:rPr>
        <w:t>. İxtranın patent qabiliyyəti şərtinin yoxlanması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45</w:t>
      </w:r>
      <w:r w:rsidR="0066138C" w:rsidRPr="00422571">
        <w:rPr>
          <w:lang w:val="az-Latn-AZ"/>
        </w:rPr>
        <w:t>. İxtiranın sənayedə tətbiqinin yoxlanma qaydaları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46</w:t>
      </w:r>
      <w:r w:rsidR="0066138C" w:rsidRPr="00422571">
        <w:rPr>
          <w:lang w:val="az-Latn-AZ"/>
        </w:rPr>
        <w:t>.İxtira barəsində iddia sənədinin ekspertizasının keçirilməsi ardıcıllığı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47</w:t>
      </w:r>
      <w:r w:rsidR="0066138C" w:rsidRPr="00422571">
        <w:rPr>
          <w:lang w:val="az-Latn-AZ"/>
        </w:rPr>
        <w:t>. Patent informasiyası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48</w:t>
      </w:r>
      <w:r w:rsidR="0066138C" w:rsidRPr="00422571">
        <w:rPr>
          <w:lang w:val="az-Latn-AZ"/>
        </w:rPr>
        <w:t xml:space="preserve">. Patent axtarışının mahiyyəti </w:t>
      </w:r>
    </w:p>
    <w:p w:rsidR="0066138C" w:rsidRPr="00422571" w:rsidRDefault="00FE658E" w:rsidP="0066138C">
      <w:pPr>
        <w:rPr>
          <w:lang w:val="az-Latn-AZ"/>
        </w:rPr>
      </w:pPr>
      <w:r>
        <w:rPr>
          <w:lang w:val="az-Latn-AZ"/>
        </w:rPr>
        <w:t>49</w:t>
      </w:r>
      <w:r w:rsidR="0066138C" w:rsidRPr="00422571">
        <w:rPr>
          <w:lang w:val="az-Latn-AZ"/>
        </w:rPr>
        <w:t xml:space="preserve">. Patent axtarış sistemləri </w:t>
      </w:r>
    </w:p>
    <w:p w:rsidR="00A06361" w:rsidRDefault="00FE658E" w:rsidP="0066138C">
      <w:pPr>
        <w:rPr>
          <w:lang w:val="az-Latn-AZ"/>
        </w:rPr>
      </w:pPr>
      <w:r>
        <w:rPr>
          <w:lang w:val="az-Latn-AZ"/>
        </w:rPr>
        <w:t>50</w:t>
      </w:r>
      <w:r w:rsidR="0066138C" w:rsidRPr="00422571">
        <w:rPr>
          <w:lang w:val="az-Latn-AZ"/>
        </w:rPr>
        <w:t>.Patent axtarışının növləri</w:t>
      </w:r>
    </w:p>
    <w:p w:rsidR="0066138C" w:rsidRPr="00422571" w:rsidRDefault="00A06361" w:rsidP="0066138C">
      <w:pPr>
        <w:rPr>
          <w:lang w:val="az-Latn-AZ"/>
        </w:rPr>
      </w:pPr>
      <w:r>
        <w:rPr>
          <w:lang w:val="az-Latn-AZ"/>
        </w:rPr>
        <w:t>51</w:t>
      </w:r>
      <w:r w:rsidR="0066138C" w:rsidRPr="00422571">
        <w:rPr>
          <w:lang w:val="az-Latn-AZ"/>
        </w:rPr>
        <w:t>. Texniki həllərin patent təmizliyinin mahiyyəti</w:t>
      </w:r>
    </w:p>
    <w:p w:rsidR="0066138C" w:rsidRPr="00422571" w:rsidRDefault="00A06361" w:rsidP="0066138C">
      <w:pPr>
        <w:rPr>
          <w:lang w:val="az-Latn-AZ"/>
        </w:rPr>
      </w:pPr>
      <w:r>
        <w:rPr>
          <w:lang w:val="az-Latn-AZ"/>
        </w:rPr>
        <w:t>52</w:t>
      </w:r>
      <w:r w:rsidR="0066138C" w:rsidRPr="00422571">
        <w:rPr>
          <w:lang w:val="az-Latn-AZ"/>
        </w:rPr>
        <w:t>. Sənaye mülkiyyəti obyektinin müəllifi və patent sahibi</w:t>
      </w:r>
    </w:p>
    <w:p w:rsidR="0066138C" w:rsidRPr="00422571" w:rsidRDefault="00A06361" w:rsidP="0066138C">
      <w:pPr>
        <w:rPr>
          <w:lang w:val="az-Latn-AZ"/>
        </w:rPr>
      </w:pPr>
      <w:r>
        <w:rPr>
          <w:color w:val="000000"/>
          <w:lang w:val="az-Latn-AZ"/>
        </w:rPr>
        <w:t>53</w:t>
      </w:r>
      <w:r w:rsidR="0066138C" w:rsidRPr="00422571">
        <w:rPr>
          <w:color w:val="000000"/>
          <w:lang w:val="az-Latn-AZ"/>
        </w:rPr>
        <w:t xml:space="preserve">.“Patent haqqında” Azərbaycan Respublikasının qanunu </w:t>
      </w:r>
      <w:r w:rsidR="0066138C" w:rsidRPr="00422571">
        <w:rPr>
          <w:lang w:val="az-Latn-AZ"/>
        </w:rPr>
        <w:t>ixtira obyektlərinin patent qabiliyyəti şərtləri haqqında</w:t>
      </w:r>
    </w:p>
    <w:p w:rsidR="0066138C" w:rsidRPr="00422571" w:rsidRDefault="00A06361" w:rsidP="0066138C">
      <w:pPr>
        <w:rPr>
          <w:lang w:val="az-Latn-AZ"/>
        </w:rPr>
      </w:pPr>
      <w:r>
        <w:rPr>
          <w:color w:val="000000"/>
          <w:lang w:val="az-Latn-AZ"/>
        </w:rPr>
        <w:t>54</w:t>
      </w:r>
      <w:r w:rsidR="0066138C" w:rsidRPr="00422571">
        <w:rPr>
          <w:color w:val="000000"/>
          <w:lang w:val="az-Latn-AZ"/>
        </w:rPr>
        <w:t xml:space="preserve">.“Patent haqqında” Azərbaycan Respublikasının qanunu </w:t>
      </w:r>
      <w:r w:rsidR="0066138C" w:rsidRPr="00422571">
        <w:rPr>
          <w:lang w:val="az-Latn-AZ"/>
        </w:rPr>
        <w:t>faydali modelin patent qabiliyyəti şərtləri haqqında</w:t>
      </w:r>
    </w:p>
    <w:p w:rsidR="0066138C" w:rsidRPr="00422571" w:rsidRDefault="00A06361" w:rsidP="0066138C">
      <w:pPr>
        <w:rPr>
          <w:lang w:val="az-Latn-AZ"/>
        </w:rPr>
      </w:pPr>
      <w:r>
        <w:rPr>
          <w:color w:val="000000"/>
          <w:lang w:val="az-Latn-AZ"/>
        </w:rPr>
        <w:t>55</w:t>
      </w:r>
      <w:r w:rsidR="0066138C" w:rsidRPr="00422571">
        <w:rPr>
          <w:color w:val="000000"/>
          <w:lang w:val="az-Latn-AZ"/>
        </w:rPr>
        <w:t xml:space="preserve">.“Patent haqqında” Azərbaycan Respublikasının qanunu </w:t>
      </w:r>
      <w:r w:rsidR="0066138C" w:rsidRPr="00422571">
        <w:rPr>
          <w:lang w:val="az-Latn-AZ"/>
        </w:rPr>
        <w:t>sənaye nümunəsinin patent qabiliyyəti şərtləri haqqında</w:t>
      </w:r>
    </w:p>
    <w:p w:rsidR="0066138C" w:rsidRPr="00422571" w:rsidRDefault="00A06361" w:rsidP="0066138C">
      <w:pPr>
        <w:rPr>
          <w:lang w:val="az-Latn-AZ"/>
        </w:rPr>
      </w:pPr>
      <w:r>
        <w:rPr>
          <w:lang w:val="az-Latn-AZ"/>
        </w:rPr>
        <w:t>56</w:t>
      </w:r>
      <w:r w:rsidR="0066138C" w:rsidRPr="00422571">
        <w:rPr>
          <w:lang w:val="az-Latn-AZ"/>
        </w:rPr>
        <w:t>. Sənaye mülkiyyəti obyektindən istifadə</w:t>
      </w:r>
    </w:p>
    <w:p w:rsidR="0066138C" w:rsidRPr="00422571" w:rsidRDefault="00A06361" w:rsidP="0066138C">
      <w:pPr>
        <w:rPr>
          <w:lang w:val="az-Latn-AZ"/>
        </w:rPr>
      </w:pPr>
      <w:r>
        <w:rPr>
          <w:lang w:val="az-Latn-AZ"/>
        </w:rPr>
        <w:t>57</w:t>
      </w:r>
      <w:r w:rsidR="0066138C" w:rsidRPr="00422571">
        <w:rPr>
          <w:lang w:val="az-Latn-AZ"/>
        </w:rPr>
        <w:t xml:space="preserve">. Patent sahibinin müstəsna hüquqlarının pozulması halları </w:t>
      </w:r>
    </w:p>
    <w:p w:rsidR="0066138C" w:rsidRPr="00422571" w:rsidRDefault="00A06361" w:rsidP="0066138C">
      <w:pPr>
        <w:rPr>
          <w:lang w:val="az-Latn-AZ"/>
        </w:rPr>
      </w:pPr>
      <w:r>
        <w:rPr>
          <w:lang w:val="az-Latn-AZ"/>
        </w:rPr>
        <w:t>58</w:t>
      </w:r>
      <w:r w:rsidR="0066138C" w:rsidRPr="00422571">
        <w:rPr>
          <w:lang w:val="az-Latn-AZ"/>
        </w:rPr>
        <w:t>.Sənaye mülkiyyəti obyektlərindən istifadə zamanı lisenziarın vəzifələri</w:t>
      </w:r>
    </w:p>
    <w:p w:rsidR="0066138C" w:rsidRPr="00422571" w:rsidRDefault="00A06361" w:rsidP="0066138C">
      <w:pPr>
        <w:rPr>
          <w:color w:val="000000"/>
          <w:lang w:val="az-Latn-AZ"/>
        </w:rPr>
      </w:pPr>
      <w:r>
        <w:rPr>
          <w:color w:val="000000"/>
          <w:lang w:val="az-Latn-AZ"/>
        </w:rPr>
        <w:t>59</w:t>
      </w:r>
      <w:r w:rsidR="0066138C" w:rsidRPr="00422571">
        <w:rPr>
          <w:color w:val="000000"/>
          <w:lang w:val="az-Latn-AZ"/>
        </w:rPr>
        <w:t xml:space="preserve">.“Patentsiz” </w:t>
      </w:r>
      <w:r w:rsidR="0066138C" w:rsidRPr="00422571">
        <w:rPr>
          <w:lang w:val="az-Latn-AZ"/>
        </w:rPr>
        <w:t>lisenziya müqavilələri</w:t>
      </w:r>
      <w:r w:rsidR="0066138C" w:rsidRPr="00422571">
        <w:rPr>
          <w:color w:val="000000"/>
          <w:lang w:val="az-Latn-AZ"/>
        </w:rPr>
        <w:t xml:space="preserve"> </w:t>
      </w:r>
    </w:p>
    <w:p w:rsidR="0066138C" w:rsidRPr="00422571" w:rsidRDefault="00A06361" w:rsidP="0066138C">
      <w:pPr>
        <w:rPr>
          <w:color w:val="000000"/>
          <w:lang w:val="az-Latn-AZ"/>
        </w:rPr>
      </w:pPr>
      <w:r>
        <w:rPr>
          <w:lang w:val="az-Latn-AZ"/>
        </w:rPr>
        <w:t>60</w:t>
      </w:r>
      <w:r w:rsidR="0066138C" w:rsidRPr="00422571">
        <w:rPr>
          <w:lang w:val="az-Latn-AZ"/>
        </w:rPr>
        <w:t>.Sənaye mülkiyyəti obyektlərindən istifadə üçün</w:t>
      </w:r>
      <w:r w:rsidR="0066138C" w:rsidRPr="00422571">
        <w:rPr>
          <w:color w:val="000000"/>
          <w:lang w:val="az-Latn-AZ"/>
        </w:rPr>
        <w:t xml:space="preserve"> müstəsna </w:t>
      </w:r>
      <w:r w:rsidR="0066138C" w:rsidRPr="00422571">
        <w:rPr>
          <w:lang w:val="az-Latn-AZ"/>
        </w:rPr>
        <w:t>lisenziya müqavilələri</w:t>
      </w:r>
      <w:r w:rsidR="0066138C" w:rsidRPr="00422571">
        <w:rPr>
          <w:color w:val="000000"/>
          <w:lang w:val="az-Latn-AZ"/>
        </w:rPr>
        <w:t xml:space="preserve"> </w:t>
      </w:r>
    </w:p>
    <w:p w:rsidR="0066138C" w:rsidRPr="00422571" w:rsidRDefault="00A06361" w:rsidP="0066138C">
      <w:pPr>
        <w:rPr>
          <w:lang w:val="az-Latn-AZ"/>
        </w:rPr>
      </w:pPr>
      <w:r>
        <w:rPr>
          <w:lang w:val="az-Latn-AZ"/>
        </w:rPr>
        <w:t>61</w:t>
      </w:r>
      <w:r w:rsidR="0066138C" w:rsidRPr="00422571">
        <w:rPr>
          <w:lang w:val="az-Latn-AZ"/>
        </w:rPr>
        <w:t>.Sənaye mülkiyyəti obyektlərindən istifadə üçün qeyri-</w:t>
      </w:r>
      <w:r w:rsidR="0066138C" w:rsidRPr="00422571">
        <w:rPr>
          <w:color w:val="000000"/>
          <w:lang w:val="az-Latn-AZ"/>
        </w:rPr>
        <w:t xml:space="preserve"> müstəsna </w:t>
      </w:r>
      <w:r w:rsidR="0066138C" w:rsidRPr="00422571">
        <w:rPr>
          <w:lang w:val="az-Latn-AZ"/>
        </w:rPr>
        <w:t>lisenziya müqavilələri</w:t>
      </w:r>
    </w:p>
    <w:p w:rsidR="0066138C" w:rsidRPr="00422571" w:rsidRDefault="00A06361" w:rsidP="0066138C">
      <w:pPr>
        <w:rPr>
          <w:color w:val="000000"/>
          <w:lang w:val="az-Latn-AZ"/>
        </w:rPr>
      </w:pPr>
      <w:r>
        <w:rPr>
          <w:lang w:val="az-Latn-AZ"/>
        </w:rPr>
        <w:t>62</w:t>
      </w:r>
      <w:r w:rsidR="0066138C" w:rsidRPr="00422571">
        <w:rPr>
          <w:lang w:val="az-Latn-AZ"/>
        </w:rPr>
        <w:t>.Sənaye mülkiyyəti obyektlərindən istifadə üçün məcburi</w:t>
      </w:r>
      <w:r w:rsidR="0066138C" w:rsidRPr="00422571">
        <w:rPr>
          <w:color w:val="000000"/>
          <w:lang w:val="az-Latn-AZ"/>
        </w:rPr>
        <w:t xml:space="preserve"> </w:t>
      </w:r>
      <w:r w:rsidR="0066138C" w:rsidRPr="00422571">
        <w:rPr>
          <w:lang w:val="az-Latn-AZ"/>
        </w:rPr>
        <w:t>lisenziya müqavilələri</w:t>
      </w:r>
    </w:p>
    <w:p w:rsidR="0066138C" w:rsidRPr="00422571" w:rsidRDefault="00A06361" w:rsidP="0066138C">
      <w:pPr>
        <w:rPr>
          <w:lang w:val="az-Latn-AZ"/>
        </w:rPr>
      </w:pPr>
      <w:r>
        <w:rPr>
          <w:lang w:val="az-Latn-AZ"/>
        </w:rPr>
        <w:t>63</w:t>
      </w:r>
      <w:r w:rsidR="0066138C" w:rsidRPr="00422571">
        <w:rPr>
          <w:lang w:val="az-Latn-AZ"/>
        </w:rPr>
        <w:t>.Beynəlxalq Patent Təsnifatı haqqında ümumi məlumatlar</w:t>
      </w:r>
    </w:p>
    <w:p w:rsidR="0066138C" w:rsidRPr="00422571" w:rsidRDefault="00A06361" w:rsidP="0066138C">
      <w:pPr>
        <w:rPr>
          <w:lang w:val="az-Latn-AZ"/>
        </w:rPr>
      </w:pPr>
      <w:r>
        <w:rPr>
          <w:lang w:val="az-Latn-AZ"/>
        </w:rPr>
        <w:t>64</w:t>
      </w:r>
      <w:r w:rsidR="0066138C" w:rsidRPr="00422571">
        <w:rPr>
          <w:lang w:val="az-Latn-AZ"/>
        </w:rPr>
        <w:t xml:space="preserve">. Beynəlxalq Patent Təsnifatının strukturu </w:t>
      </w:r>
    </w:p>
    <w:p w:rsidR="0066138C" w:rsidRPr="00422571" w:rsidRDefault="00A06361" w:rsidP="0066138C">
      <w:pPr>
        <w:rPr>
          <w:lang w:val="az-Latn-AZ"/>
        </w:rPr>
      </w:pPr>
      <w:r>
        <w:rPr>
          <w:lang w:val="az-Latn-AZ"/>
        </w:rPr>
        <w:t>65</w:t>
      </w:r>
      <w:r w:rsidR="0066138C" w:rsidRPr="00422571">
        <w:rPr>
          <w:lang w:val="az-Latn-AZ"/>
        </w:rPr>
        <w:t xml:space="preserve">. Beynəlxalq Patent Təsnifatında ierarxiya səviyyələri </w:t>
      </w:r>
    </w:p>
    <w:p w:rsidR="00A06361" w:rsidRDefault="00A06361" w:rsidP="00A06361">
      <w:pPr>
        <w:rPr>
          <w:lang w:val="az-Latn-AZ"/>
        </w:rPr>
      </w:pPr>
      <w:r>
        <w:rPr>
          <w:lang w:val="az-Latn-AZ"/>
        </w:rPr>
        <w:t xml:space="preserve">66. </w:t>
      </w:r>
      <w:r w:rsidRPr="00487289">
        <w:rPr>
          <w:lang w:val="az-Latn-AZ"/>
        </w:rPr>
        <w:t>S</w:t>
      </w:r>
      <w:r w:rsidRPr="0088163D">
        <w:rPr>
          <w:lang w:val="az-Latn-AZ"/>
        </w:rPr>
        <w:t>ə</w:t>
      </w:r>
      <w:r w:rsidRPr="00487289">
        <w:rPr>
          <w:lang w:val="az-Latn-AZ"/>
        </w:rPr>
        <w:t>naye m</w:t>
      </w:r>
      <w:r w:rsidRPr="0088163D">
        <w:rPr>
          <w:lang w:val="az-Latn-AZ"/>
        </w:rPr>
        <w:t>ü</w:t>
      </w:r>
      <w:r w:rsidRPr="00487289">
        <w:rPr>
          <w:lang w:val="az-Latn-AZ"/>
        </w:rPr>
        <w:t>lkiyy</w:t>
      </w:r>
      <w:r w:rsidRPr="0088163D">
        <w:rPr>
          <w:lang w:val="az-Latn-AZ"/>
        </w:rPr>
        <w:t>ə</w:t>
      </w:r>
      <w:r w:rsidRPr="00487289">
        <w:rPr>
          <w:lang w:val="az-Latn-AZ"/>
        </w:rPr>
        <w:t>tinin m</w:t>
      </w:r>
      <w:r w:rsidRPr="0088163D">
        <w:rPr>
          <w:lang w:val="az-Latn-AZ"/>
        </w:rPr>
        <w:t>ü</w:t>
      </w:r>
      <w:r w:rsidRPr="00487289">
        <w:rPr>
          <w:lang w:val="az-Latn-AZ"/>
        </w:rPr>
        <w:t>hafiz</w:t>
      </w:r>
      <w:r w:rsidRPr="0088163D">
        <w:rPr>
          <w:lang w:val="az-Latn-AZ"/>
        </w:rPr>
        <w:t>ə</w:t>
      </w:r>
      <w:r w:rsidRPr="00487289">
        <w:rPr>
          <w:lang w:val="az-Latn-AZ"/>
        </w:rPr>
        <w:t xml:space="preserve">si </w:t>
      </w:r>
      <w:r w:rsidRPr="0088163D">
        <w:rPr>
          <w:lang w:val="az-Latn-AZ"/>
        </w:rPr>
        <w:t>ü</w:t>
      </w:r>
      <w:r w:rsidRPr="00487289">
        <w:rPr>
          <w:lang w:val="az-Latn-AZ"/>
        </w:rPr>
        <w:t>zr</w:t>
      </w:r>
      <w:r w:rsidRPr="0088163D">
        <w:rPr>
          <w:lang w:val="az-Latn-AZ"/>
        </w:rPr>
        <w:t>ə</w:t>
      </w:r>
      <w:r w:rsidRPr="00487289">
        <w:rPr>
          <w:lang w:val="az-Latn-AZ"/>
        </w:rPr>
        <w:t xml:space="preserve"> Paris Konvensiyas</w:t>
      </w:r>
      <w:r w:rsidRPr="0088163D">
        <w:rPr>
          <w:lang w:val="az-Latn-AZ"/>
        </w:rPr>
        <w:t>ı</w:t>
      </w:r>
    </w:p>
    <w:p w:rsidR="00A06361" w:rsidRDefault="00A06361" w:rsidP="00A06361">
      <w:pPr>
        <w:rPr>
          <w:lang w:val="az-Latn-AZ"/>
        </w:rPr>
      </w:pPr>
      <w:r>
        <w:rPr>
          <w:lang w:val="az-Latn-AZ"/>
        </w:rPr>
        <w:t xml:space="preserve">67. </w:t>
      </w:r>
      <w:r w:rsidRPr="00487289">
        <w:rPr>
          <w:lang w:val="az-Latn-AZ"/>
        </w:rPr>
        <w:t xml:space="preserve">Patent kooperasiyası </w:t>
      </w:r>
      <w:r>
        <w:rPr>
          <w:lang w:val="az-Latn-AZ"/>
        </w:rPr>
        <w:t>h</w:t>
      </w:r>
      <w:r w:rsidRPr="00487289">
        <w:rPr>
          <w:lang w:val="az-Latn-AZ"/>
        </w:rPr>
        <w:t>aqqında Müqavilə</w:t>
      </w:r>
    </w:p>
    <w:p w:rsidR="00A06361" w:rsidRDefault="00A06361" w:rsidP="00A06361">
      <w:pPr>
        <w:rPr>
          <w:lang w:val="az-Latn-AZ"/>
        </w:rPr>
      </w:pPr>
      <w:r>
        <w:rPr>
          <w:lang w:val="az-Latn-AZ"/>
        </w:rPr>
        <w:t>68. PCT sistemində patentləşdirmənin üstünlükləri</w:t>
      </w:r>
    </w:p>
    <w:p w:rsidR="00A06361" w:rsidRDefault="00A06361" w:rsidP="00A06361">
      <w:pPr>
        <w:rPr>
          <w:lang w:val="az-Latn-AZ"/>
        </w:rPr>
      </w:pPr>
      <w:r>
        <w:rPr>
          <w:lang w:val="az-Latn-AZ"/>
        </w:rPr>
        <w:t>69.</w:t>
      </w:r>
      <w:r w:rsidRPr="009F4920">
        <w:rPr>
          <w:lang w:val="az-Latn-AZ"/>
        </w:rPr>
        <w:t>Avrasiya Patent Təşkilatı</w:t>
      </w:r>
    </w:p>
    <w:p w:rsidR="00A06361" w:rsidRDefault="00A06361" w:rsidP="0066138C">
      <w:pPr>
        <w:rPr>
          <w:lang w:val="az-Latn-AZ"/>
        </w:rPr>
      </w:pPr>
      <w:r>
        <w:rPr>
          <w:lang w:val="az-Latn-AZ"/>
        </w:rPr>
        <w:t xml:space="preserve">70. </w:t>
      </w:r>
      <w:r w:rsidRPr="00487289">
        <w:rPr>
          <w:lang w:val="az-Latn-AZ"/>
        </w:rPr>
        <w:t>Ümumdünya Əqli Mülkiyyət Təşkilat</w:t>
      </w:r>
      <w:r w:rsidRPr="009F4920">
        <w:rPr>
          <w:lang w:val="az-Latn-AZ"/>
        </w:rPr>
        <w:t>ı</w:t>
      </w:r>
    </w:p>
    <w:p w:rsidR="0066138C" w:rsidRPr="00422571" w:rsidRDefault="0066138C" w:rsidP="0066138C">
      <w:pPr>
        <w:ind w:left="540" w:hanging="540"/>
        <w:rPr>
          <w:lang w:val="az-Latn-AZ"/>
        </w:rPr>
      </w:pPr>
      <w:r w:rsidRPr="00422571">
        <w:rPr>
          <w:lang w:val="az-Latn-AZ"/>
        </w:rPr>
        <w:t>71. Sənaye mülkiyyəti obyektlərindən istifadə üçün lisenziya müqavilələrinin növləri</w:t>
      </w:r>
    </w:p>
    <w:p w:rsidR="0066138C" w:rsidRPr="00422571" w:rsidRDefault="0066138C" w:rsidP="0066138C">
      <w:pPr>
        <w:ind w:left="540" w:hanging="540"/>
        <w:rPr>
          <w:lang w:val="az-Latn-AZ"/>
        </w:rPr>
      </w:pPr>
      <w:r w:rsidRPr="00422571">
        <w:rPr>
          <w:lang w:val="az-Latn-AZ"/>
        </w:rPr>
        <w:t>72. Sənaye mülkiyyəti obyektlərindən istifadə zamanı patent sahibinin vəzifələri</w:t>
      </w:r>
    </w:p>
    <w:p w:rsidR="0066138C" w:rsidRPr="00422571" w:rsidRDefault="0066138C" w:rsidP="0066138C">
      <w:pPr>
        <w:rPr>
          <w:lang w:val="az-Latn-AZ"/>
        </w:rPr>
      </w:pPr>
      <w:r w:rsidRPr="00422571">
        <w:rPr>
          <w:lang w:val="az-Latn-AZ"/>
        </w:rPr>
        <w:t>73. Sənaye mülkiyyəti obyektlərindən istifadə zamanı lisenziatın vəzifələri</w:t>
      </w:r>
    </w:p>
    <w:p w:rsidR="0066138C" w:rsidRPr="00422571" w:rsidRDefault="0066138C" w:rsidP="0066138C">
      <w:pPr>
        <w:rPr>
          <w:lang w:val="az-Latn-AZ"/>
        </w:rPr>
      </w:pPr>
      <w:r w:rsidRPr="00422571">
        <w:rPr>
          <w:lang w:val="az-Latn-AZ"/>
        </w:rPr>
        <w:t>74. Məcburi lisenziya müqavilələri</w:t>
      </w:r>
    </w:p>
    <w:p w:rsidR="0066138C" w:rsidRPr="00422571" w:rsidRDefault="0066138C" w:rsidP="0066138C">
      <w:pPr>
        <w:rPr>
          <w:lang w:val="az-Latn-AZ"/>
        </w:rPr>
      </w:pPr>
      <w:r w:rsidRPr="00422571">
        <w:rPr>
          <w:lang w:val="az-Latn-AZ"/>
        </w:rPr>
        <w:t>75. Əmtəə nişanları və coğrafi göstəricilərin hüquqi mühafizəsi</w:t>
      </w:r>
    </w:p>
    <w:p w:rsidR="0066138C" w:rsidRPr="00422571" w:rsidRDefault="0066138C" w:rsidP="0066138C">
      <w:pPr>
        <w:rPr>
          <w:lang w:val="az-Latn-AZ"/>
        </w:rPr>
      </w:pPr>
    </w:p>
    <w:p w:rsidR="0066138C" w:rsidRPr="0066138C" w:rsidRDefault="0066138C">
      <w:pPr>
        <w:rPr>
          <w:lang w:val="az-Latn-AZ"/>
        </w:rPr>
      </w:pPr>
    </w:p>
    <w:sectPr w:rsidR="0066138C" w:rsidRPr="0066138C" w:rsidSect="0052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38C"/>
    <w:rsid w:val="00043B0A"/>
    <w:rsid w:val="0023619B"/>
    <w:rsid w:val="0052107E"/>
    <w:rsid w:val="0066138C"/>
    <w:rsid w:val="007C0228"/>
    <w:rsid w:val="00811618"/>
    <w:rsid w:val="009F4920"/>
    <w:rsid w:val="00A06361"/>
    <w:rsid w:val="00B36CE6"/>
    <w:rsid w:val="00B555A9"/>
    <w:rsid w:val="00BA3842"/>
    <w:rsid w:val="00E367BA"/>
    <w:rsid w:val="00F500C0"/>
    <w:rsid w:val="00FE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6138C"/>
    <w:rPr>
      <w:rFonts w:ascii="Times New Roman" w:hAnsi="Times New Roman"/>
      <w:b/>
      <w:sz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6138C"/>
    <w:pPr>
      <w:shd w:val="clear" w:color="auto" w:fill="FFFFFF"/>
      <w:spacing w:before="180" w:after="540" w:line="271" w:lineRule="exact"/>
      <w:jc w:val="center"/>
    </w:pPr>
    <w:rPr>
      <w:rFonts w:eastAsiaTheme="minorHAnsi" w:cstheme="minorBidi"/>
      <w:b/>
      <w:sz w:val="25"/>
      <w:szCs w:val="22"/>
      <w:lang w:eastAsia="en-US"/>
    </w:rPr>
  </w:style>
  <w:style w:type="character" w:customStyle="1" w:styleId="11">
    <w:name w:val="Заголовок №11_"/>
    <w:link w:val="111"/>
    <w:uiPriority w:val="99"/>
    <w:locked/>
    <w:rsid w:val="0066138C"/>
    <w:rPr>
      <w:rFonts w:ascii="Times New Roman" w:hAnsi="Times New Roman"/>
      <w:b/>
      <w:sz w:val="25"/>
      <w:shd w:val="clear" w:color="auto" w:fill="FFFFFF"/>
    </w:rPr>
  </w:style>
  <w:style w:type="paragraph" w:customStyle="1" w:styleId="111">
    <w:name w:val="Заголовок №111"/>
    <w:basedOn w:val="a"/>
    <w:link w:val="11"/>
    <w:uiPriority w:val="99"/>
    <w:rsid w:val="0066138C"/>
    <w:pPr>
      <w:shd w:val="clear" w:color="auto" w:fill="FFFFFF"/>
      <w:spacing w:line="454" w:lineRule="exact"/>
      <w:ind w:firstLine="400"/>
      <w:jc w:val="both"/>
    </w:pPr>
    <w:rPr>
      <w:rFonts w:eastAsiaTheme="minorHAnsi" w:cstheme="minorBidi"/>
      <w:b/>
      <w:sz w:val="25"/>
      <w:szCs w:val="22"/>
      <w:lang w:eastAsia="en-US"/>
    </w:rPr>
  </w:style>
  <w:style w:type="character" w:customStyle="1" w:styleId="1117pt">
    <w:name w:val="Заголовок №11 + 17 pt"/>
    <w:uiPriority w:val="99"/>
    <w:rsid w:val="00E367BA"/>
    <w:rPr>
      <w:rFonts w:ascii="Times New Roman" w:hAnsi="Times New Roman"/>
      <w:b/>
      <w:noProof/>
      <w:sz w:val="34"/>
      <w:u w:val="single"/>
      <w:shd w:val="clear" w:color="auto" w:fill="FFFFFF"/>
    </w:rPr>
  </w:style>
  <w:style w:type="character" w:customStyle="1" w:styleId="110">
    <w:name w:val="Заголовок №11"/>
    <w:uiPriority w:val="99"/>
    <w:rsid w:val="00E367BA"/>
    <w:rPr>
      <w:rFonts w:ascii="Times New Roman" w:hAnsi="Times New Roman"/>
      <w:b/>
      <w:sz w:val="2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a.zabit</cp:lastModifiedBy>
  <cp:revision>7</cp:revision>
  <dcterms:created xsi:type="dcterms:W3CDTF">2015-11-08T08:17:00Z</dcterms:created>
  <dcterms:modified xsi:type="dcterms:W3CDTF">2015-12-03T05:51:00Z</dcterms:modified>
</cp:coreProperties>
</file>