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EC" w:rsidRDefault="00CB3B41" w:rsidP="00CB3B4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</w:p>
    <w:p w:rsidR="00CB3B41" w:rsidRPr="00CB3B41" w:rsidRDefault="007925EC" w:rsidP="007925E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Экзаменационные вопросы по предмету  « </w:t>
      </w:r>
      <w:r w:rsidR="00CB3B41" w:rsidRPr="00CB3B41">
        <w:rPr>
          <w:rFonts w:ascii="Times New Roman" w:hAnsi="Times New Roman" w:cs="Times New Roman"/>
          <w:b/>
          <w:i/>
          <w:sz w:val="28"/>
          <w:szCs w:val="28"/>
          <w:lang w:val="ru-RU"/>
        </w:rPr>
        <w:t>Методы экономических исследовани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й</w:t>
      </w:r>
      <w:r w:rsidR="00CB3B41" w:rsidRPr="00CB3B41">
        <w:rPr>
          <w:rFonts w:ascii="Times New Roman" w:hAnsi="Times New Roman" w:cs="Times New Roman"/>
          <w:b/>
          <w:i/>
          <w:sz w:val="28"/>
          <w:szCs w:val="28"/>
          <w:lang w:val="ru-RU"/>
        </w:rPr>
        <w:t>»</w:t>
      </w:r>
    </w:p>
    <w:p w:rsidR="00CB3B41" w:rsidRPr="00CB3B41" w:rsidRDefault="006B0112" w:rsidP="00CB3B41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п</w:t>
      </w:r>
      <w:r w:rsidR="00CB3B41">
        <w:rPr>
          <w:rFonts w:ascii="Times New Roman" w:hAnsi="Times New Roman" w:cs="Times New Roman"/>
          <w:b/>
          <w:i/>
          <w:sz w:val="28"/>
          <w:szCs w:val="28"/>
          <w:lang w:val="ru-RU"/>
        </w:rPr>
        <w:t>роф.Г.Н.Манафов</w:t>
      </w:r>
      <w:proofErr w:type="spellEnd"/>
      <w:r w:rsidR="00CB3B4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.             </w:t>
      </w:r>
    </w:p>
    <w:p w:rsidR="001A5BC5" w:rsidRPr="00F51437" w:rsidRDefault="009D17AF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Методология и метод, их взаимосвязь.</w:t>
      </w:r>
    </w:p>
    <w:p w:rsidR="009D17AF" w:rsidRPr="00F51437" w:rsidRDefault="009D17AF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Значение методологии</w:t>
      </w:r>
    </w:p>
    <w:p w:rsidR="009D17AF" w:rsidRPr="00F51437" w:rsidRDefault="009D17AF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Методы исследования и их классификации</w:t>
      </w:r>
    </w:p>
    <w:p w:rsidR="009D17AF" w:rsidRPr="00F51437" w:rsidRDefault="009D17AF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Экономическая реальность и экономические факты</w:t>
      </w:r>
    </w:p>
    <w:p w:rsidR="009D17AF" w:rsidRPr="00F51437" w:rsidRDefault="009D17AF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 xml:space="preserve">Цели и задачи экономической методологии </w:t>
      </w:r>
    </w:p>
    <w:p w:rsidR="009D17AF" w:rsidRPr="00F51437" w:rsidRDefault="009D17AF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Исследовательские программы (парадигмы) в экономической науке</w:t>
      </w:r>
    </w:p>
    <w:p w:rsidR="009D17AF" w:rsidRPr="00F51437" w:rsidRDefault="009D17AF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Основные этапы экономического исследования</w:t>
      </w:r>
    </w:p>
    <w:p w:rsidR="009D17AF" w:rsidRPr="00F51437" w:rsidRDefault="009D17AF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Истина и заблуждение в экономическом исследовании</w:t>
      </w:r>
    </w:p>
    <w:p w:rsidR="009D17AF" w:rsidRPr="00F51437" w:rsidRDefault="009D17AF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Место и значение экономической методологии в системе научной методологии</w:t>
      </w:r>
    </w:p>
    <w:p w:rsidR="009D17AF" w:rsidRPr="00F51437" w:rsidRDefault="009D17AF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Методология классической политэкономии</w:t>
      </w:r>
    </w:p>
    <w:p w:rsidR="009D17AF" w:rsidRPr="00F51437" w:rsidRDefault="009D17AF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 xml:space="preserve">Экономическая методология марксизма </w:t>
      </w:r>
    </w:p>
    <w:p w:rsidR="009D17AF" w:rsidRPr="00F51437" w:rsidRDefault="009D17AF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Методологические искания маржинализма и кембриджской школы</w:t>
      </w:r>
    </w:p>
    <w:p w:rsidR="009D17AF" w:rsidRPr="00F51437" w:rsidRDefault="009D17AF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Современные методологические направления в экономической науке</w:t>
      </w:r>
    </w:p>
    <w:p w:rsidR="009D17AF" w:rsidRPr="00F51437" w:rsidRDefault="009D17AF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Философские (всеобщие) методологические принципы в экономической науке</w:t>
      </w:r>
    </w:p>
    <w:p w:rsidR="009D17AF" w:rsidRPr="00F51437" w:rsidRDefault="009D17AF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Базовые методологические концепции в философии и экономической науке ХХ в.</w:t>
      </w:r>
    </w:p>
    <w:p w:rsidR="009D17AF" w:rsidRPr="00F51437" w:rsidRDefault="009D17AF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Методологические искания школы мар</w:t>
      </w:r>
      <w:r w:rsidR="00C13DDC">
        <w:rPr>
          <w:rFonts w:ascii="Times New Roman" w:hAnsi="Times New Roman" w:cs="Times New Roman"/>
          <w:sz w:val="24"/>
          <w:szCs w:val="24"/>
          <w:lang w:val="ru-RU"/>
        </w:rPr>
        <w:t>кс</w:t>
      </w:r>
      <w:r w:rsidRPr="00F51437">
        <w:rPr>
          <w:rFonts w:ascii="Times New Roman" w:hAnsi="Times New Roman" w:cs="Times New Roman"/>
          <w:sz w:val="24"/>
          <w:szCs w:val="24"/>
          <w:lang w:val="ru-RU"/>
        </w:rPr>
        <w:t>изма</w:t>
      </w:r>
    </w:p>
    <w:p w:rsidR="009D17AF" w:rsidRPr="00F51437" w:rsidRDefault="009D17AF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 xml:space="preserve">Методологические принципы Кембриджской школы (Дж. </w:t>
      </w:r>
      <w:proofErr w:type="spellStart"/>
      <w:r w:rsidRPr="00F51437">
        <w:rPr>
          <w:rFonts w:ascii="Times New Roman" w:hAnsi="Times New Roman" w:cs="Times New Roman"/>
          <w:sz w:val="24"/>
          <w:szCs w:val="24"/>
          <w:lang w:val="ru-RU"/>
        </w:rPr>
        <w:t>НэвилКейнс</w:t>
      </w:r>
      <w:proofErr w:type="spellEnd"/>
      <w:r w:rsidRPr="00F51437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9D17AF" w:rsidRPr="00F51437" w:rsidRDefault="009D17AF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Австрийская методологическая школа 30-40-х гг. ХХ в.</w:t>
      </w:r>
    </w:p>
    <w:p w:rsidR="009D17AF" w:rsidRPr="00F51437" w:rsidRDefault="009D17AF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Методологическая школа Кейнсианств</w:t>
      </w:r>
      <w:r w:rsidR="00C13DD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5143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Pr="00F51437">
        <w:rPr>
          <w:rFonts w:ascii="Times New Roman" w:hAnsi="Times New Roman" w:cs="Times New Roman"/>
          <w:sz w:val="24"/>
          <w:szCs w:val="24"/>
          <w:lang w:val="ru-RU"/>
        </w:rPr>
        <w:t>Дж</w:t>
      </w:r>
      <w:proofErr w:type="gramEnd"/>
      <w:r w:rsidRPr="00F5143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F51437">
        <w:rPr>
          <w:rFonts w:ascii="Times New Roman" w:hAnsi="Times New Roman" w:cs="Times New Roman"/>
          <w:sz w:val="24"/>
          <w:szCs w:val="24"/>
          <w:lang w:val="ru-RU"/>
        </w:rPr>
        <w:t>НэвилКейнс</w:t>
      </w:r>
      <w:proofErr w:type="spellEnd"/>
      <w:r w:rsidRPr="00F51437">
        <w:rPr>
          <w:rFonts w:ascii="Times New Roman" w:hAnsi="Times New Roman" w:cs="Times New Roman"/>
          <w:sz w:val="24"/>
          <w:szCs w:val="24"/>
          <w:lang w:val="ru-RU"/>
        </w:rPr>
        <w:t xml:space="preserve">, Дж </w:t>
      </w:r>
      <w:proofErr w:type="spellStart"/>
      <w:r w:rsidRPr="00F51437">
        <w:rPr>
          <w:rFonts w:ascii="Times New Roman" w:hAnsi="Times New Roman" w:cs="Times New Roman"/>
          <w:sz w:val="24"/>
          <w:szCs w:val="24"/>
          <w:lang w:val="ru-RU"/>
        </w:rPr>
        <w:t>Хикс</w:t>
      </w:r>
      <w:proofErr w:type="spellEnd"/>
      <w:r w:rsidRPr="00F51437">
        <w:rPr>
          <w:rFonts w:ascii="Times New Roman" w:hAnsi="Times New Roman" w:cs="Times New Roman"/>
          <w:sz w:val="24"/>
          <w:szCs w:val="24"/>
          <w:lang w:val="ru-RU"/>
        </w:rPr>
        <w:t>, Дж Робинсон)</w:t>
      </w:r>
    </w:p>
    <w:p w:rsidR="009D17AF" w:rsidRPr="00F51437" w:rsidRDefault="009D17AF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 xml:space="preserve">Неоклассическая школа ХХ века (М. </w:t>
      </w:r>
      <w:proofErr w:type="spellStart"/>
      <w:r w:rsidRPr="00F51437">
        <w:rPr>
          <w:rFonts w:ascii="Times New Roman" w:hAnsi="Times New Roman" w:cs="Times New Roman"/>
          <w:sz w:val="24"/>
          <w:szCs w:val="24"/>
          <w:lang w:val="ru-RU"/>
        </w:rPr>
        <w:t>Фридмен</w:t>
      </w:r>
      <w:proofErr w:type="spellEnd"/>
      <w:r w:rsidRPr="00F51437">
        <w:rPr>
          <w:rFonts w:ascii="Times New Roman" w:hAnsi="Times New Roman" w:cs="Times New Roman"/>
          <w:sz w:val="24"/>
          <w:szCs w:val="24"/>
          <w:lang w:val="ru-RU"/>
        </w:rPr>
        <w:t>, Р. Лукас)</w:t>
      </w:r>
    </w:p>
    <w:p w:rsidR="009D17AF" w:rsidRPr="00F51437" w:rsidRDefault="009D17AF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 xml:space="preserve">Методологическая школа </w:t>
      </w:r>
      <w:proofErr w:type="spellStart"/>
      <w:r w:rsidRPr="00F51437">
        <w:rPr>
          <w:rFonts w:ascii="Times New Roman" w:hAnsi="Times New Roman" w:cs="Times New Roman"/>
          <w:sz w:val="24"/>
          <w:szCs w:val="24"/>
          <w:lang w:val="ru-RU"/>
        </w:rPr>
        <w:t>институционализма</w:t>
      </w:r>
      <w:proofErr w:type="spellEnd"/>
      <w:r w:rsidRPr="00F51437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F51437">
        <w:rPr>
          <w:rFonts w:ascii="Times New Roman" w:hAnsi="Times New Roman" w:cs="Times New Roman"/>
          <w:sz w:val="24"/>
          <w:szCs w:val="24"/>
          <w:lang w:val="ru-RU"/>
        </w:rPr>
        <w:t>неоинституционализма</w:t>
      </w:r>
      <w:proofErr w:type="spellEnd"/>
      <w:r w:rsidRPr="00F51437">
        <w:rPr>
          <w:rFonts w:ascii="Times New Roman" w:hAnsi="Times New Roman" w:cs="Times New Roman"/>
          <w:sz w:val="24"/>
          <w:szCs w:val="24"/>
          <w:lang w:val="ru-RU"/>
        </w:rPr>
        <w:t xml:space="preserve">. (Дж. </w:t>
      </w:r>
      <w:proofErr w:type="spellStart"/>
      <w:r w:rsidRPr="00F51437">
        <w:rPr>
          <w:rFonts w:ascii="Times New Roman" w:hAnsi="Times New Roman" w:cs="Times New Roman"/>
          <w:sz w:val="24"/>
          <w:szCs w:val="24"/>
          <w:lang w:val="ru-RU"/>
        </w:rPr>
        <w:t>Гельбрейт</w:t>
      </w:r>
      <w:proofErr w:type="spellEnd"/>
      <w:r w:rsidRPr="00F51437">
        <w:rPr>
          <w:rFonts w:ascii="Times New Roman" w:hAnsi="Times New Roman" w:cs="Times New Roman"/>
          <w:sz w:val="24"/>
          <w:szCs w:val="24"/>
          <w:lang w:val="ru-RU"/>
        </w:rPr>
        <w:t xml:space="preserve">, Дж. </w:t>
      </w:r>
      <w:proofErr w:type="spellStart"/>
      <w:r w:rsidRPr="00F51437">
        <w:rPr>
          <w:rFonts w:ascii="Times New Roman" w:hAnsi="Times New Roman" w:cs="Times New Roman"/>
          <w:sz w:val="24"/>
          <w:szCs w:val="24"/>
          <w:lang w:val="ru-RU"/>
        </w:rPr>
        <w:t>Норт</w:t>
      </w:r>
      <w:proofErr w:type="spellEnd"/>
      <w:r w:rsidRPr="00F51437">
        <w:rPr>
          <w:rFonts w:ascii="Times New Roman" w:hAnsi="Times New Roman" w:cs="Times New Roman"/>
          <w:sz w:val="24"/>
          <w:szCs w:val="24"/>
          <w:lang w:val="ru-RU"/>
        </w:rPr>
        <w:t xml:space="preserve">, Р. Томас и др.)  </w:t>
      </w:r>
    </w:p>
    <w:p w:rsidR="009D17AF" w:rsidRPr="00F51437" w:rsidRDefault="009D17AF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Концепция «научных</w:t>
      </w:r>
      <w:r w:rsidR="00C13DDC">
        <w:rPr>
          <w:rFonts w:ascii="Times New Roman" w:hAnsi="Times New Roman" w:cs="Times New Roman"/>
          <w:sz w:val="24"/>
          <w:szCs w:val="24"/>
          <w:lang w:val="ru-RU"/>
        </w:rPr>
        <w:t xml:space="preserve"> революций» и «парадигмы» Т. Куна</w:t>
      </w:r>
    </w:p>
    <w:p w:rsidR="009D17AF" w:rsidRPr="00F51437" w:rsidRDefault="00A056AD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 xml:space="preserve">Концепция «исследовательских программ» И. </w:t>
      </w:r>
      <w:proofErr w:type="spellStart"/>
      <w:r w:rsidRPr="00F51437">
        <w:rPr>
          <w:rFonts w:ascii="Times New Roman" w:hAnsi="Times New Roman" w:cs="Times New Roman"/>
          <w:sz w:val="24"/>
          <w:szCs w:val="24"/>
          <w:lang w:val="ru-RU"/>
        </w:rPr>
        <w:t>Латакоса</w:t>
      </w:r>
      <w:proofErr w:type="spellEnd"/>
    </w:p>
    <w:p w:rsidR="00A056AD" w:rsidRPr="00F51437" w:rsidRDefault="00A056AD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Методологическая программа («</w:t>
      </w:r>
      <w:proofErr w:type="spellStart"/>
      <w:r w:rsidRPr="00F51437">
        <w:rPr>
          <w:rFonts w:ascii="Times New Roman" w:hAnsi="Times New Roman" w:cs="Times New Roman"/>
          <w:sz w:val="24"/>
          <w:szCs w:val="24"/>
          <w:lang w:val="ru-RU"/>
        </w:rPr>
        <w:t>фальсификационизм</w:t>
      </w:r>
      <w:proofErr w:type="spellEnd"/>
      <w:r w:rsidRPr="00F51437">
        <w:rPr>
          <w:rFonts w:ascii="Times New Roman" w:hAnsi="Times New Roman" w:cs="Times New Roman"/>
          <w:sz w:val="24"/>
          <w:szCs w:val="24"/>
          <w:lang w:val="ru-RU"/>
        </w:rPr>
        <w:t>» и «эволюционизм»</w:t>
      </w:r>
      <w:proofErr w:type="gramStart"/>
      <w:r w:rsidRPr="00F51437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  <w:r w:rsidRPr="00F51437">
        <w:rPr>
          <w:rFonts w:ascii="Times New Roman" w:hAnsi="Times New Roman" w:cs="Times New Roman"/>
          <w:sz w:val="24"/>
          <w:szCs w:val="24"/>
          <w:lang w:val="ru-RU"/>
        </w:rPr>
        <w:t xml:space="preserve"> К. По</w:t>
      </w:r>
      <w:r w:rsidR="007925EC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F51437">
        <w:rPr>
          <w:rFonts w:ascii="Times New Roman" w:hAnsi="Times New Roman" w:cs="Times New Roman"/>
          <w:sz w:val="24"/>
          <w:szCs w:val="24"/>
          <w:lang w:val="ru-RU"/>
        </w:rPr>
        <w:t>пера</w:t>
      </w:r>
    </w:p>
    <w:p w:rsidR="00A056AD" w:rsidRPr="00F51437" w:rsidRDefault="00A056AD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Научные и ненаучные методы экономических исследований</w:t>
      </w:r>
    </w:p>
    <w:p w:rsidR="00A056AD" w:rsidRPr="00F51437" w:rsidRDefault="00687441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Всеобщие, общие и част</w:t>
      </w:r>
      <w:r w:rsidR="00A056AD" w:rsidRPr="00F51437">
        <w:rPr>
          <w:rFonts w:ascii="Times New Roman" w:hAnsi="Times New Roman" w:cs="Times New Roman"/>
          <w:sz w:val="24"/>
          <w:szCs w:val="24"/>
          <w:lang w:val="ru-RU"/>
        </w:rPr>
        <w:t>ные экономические методы</w:t>
      </w:r>
    </w:p>
    <w:p w:rsidR="00A056AD" w:rsidRPr="00F51437" w:rsidRDefault="00A056AD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Методологические принципы экономической науки</w:t>
      </w:r>
    </w:p>
    <w:p w:rsidR="00A056AD" w:rsidRPr="00F51437" w:rsidRDefault="00A056AD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Содержание «</w:t>
      </w:r>
      <w:proofErr w:type="spellStart"/>
      <w:r w:rsidRPr="00F51437">
        <w:rPr>
          <w:rFonts w:ascii="Times New Roman" w:hAnsi="Times New Roman" w:cs="Times New Roman"/>
          <w:sz w:val="24"/>
          <w:szCs w:val="24"/>
          <w:lang w:val="ru-RU"/>
        </w:rPr>
        <w:t>допорадигмального</w:t>
      </w:r>
      <w:proofErr w:type="spellEnd"/>
      <w:r w:rsidRPr="00F51437">
        <w:rPr>
          <w:rFonts w:ascii="Times New Roman" w:hAnsi="Times New Roman" w:cs="Times New Roman"/>
          <w:sz w:val="24"/>
          <w:szCs w:val="24"/>
          <w:lang w:val="ru-RU"/>
        </w:rPr>
        <w:t>» периода и периода «нормальной науки» в учении Т. Куна</w:t>
      </w:r>
    </w:p>
    <w:p w:rsidR="00A056AD" w:rsidRPr="00F51437" w:rsidRDefault="00A056AD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Период «кризиса науки» в учении Т. Ку</w:t>
      </w:r>
      <w:r w:rsidR="00C13DDC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F51437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C13DDC">
        <w:rPr>
          <w:rFonts w:ascii="Times New Roman" w:hAnsi="Times New Roman" w:cs="Times New Roman"/>
          <w:sz w:val="24"/>
          <w:szCs w:val="24"/>
          <w:lang w:val="ru-RU"/>
        </w:rPr>
        <w:t xml:space="preserve"> и пути его устранения.</w:t>
      </w:r>
    </w:p>
    <w:p w:rsidR="00A056AD" w:rsidRPr="00F51437" w:rsidRDefault="00A056AD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 xml:space="preserve">И. </w:t>
      </w:r>
      <w:proofErr w:type="spellStart"/>
      <w:r w:rsidR="00C13DDC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F51437">
        <w:rPr>
          <w:rFonts w:ascii="Times New Roman" w:hAnsi="Times New Roman" w:cs="Times New Roman"/>
          <w:sz w:val="24"/>
          <w:szCs w:val="24"/>
          <w:lang w:val="ru-RU"/>
        </w:rPr>
        <w:t>акатос</w:t>
      </w:r>
      <w:proofErr w:type="spellEnd"/>
      <w:r w:rsidRPr="00F514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51437">
        <w:rPr>
          <w:rFonts w:ascii="Times New Roman" w:hAnsi="Times New Roman" w:cs="Times New Roman"/>
          <w:sz w:val="24"/>
          <w:szCs w:val="24"/>
          <w:lang w:val="ru-RU"/>
        </w:rPr>
        <w:t>об</w:t>
      </w:r>
      <w:proofErr w:type="gramEnd"/>
      <w:r w:rsidRPr="00F51437">
        <w:rPr>
          <w:rFonts w:ascii="Times New Roman" w:hAnsi="Times New Roman" w:cs="Times New Roman"/>
          <w:sz w:val="24"/>
          <w:szCs w:val="24"/>
          <w:lang w:val="ru-RU"/>
        </w:rPr>
        <w:t xml:space="preserve"> структуре «программы научного исследования» и «двух исторических типах науки»</w:t>
      </w:r>
    </w:p>
    <w:p w:rsidR="00A056AD" w:rsidRPr="00F51437" w:rsidRDefault="00A056AD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Направления методологии критицизма К. Поппера</w:t>
      </w:r>
    </w:p>
    <w:p w:rsidR="00A056AD" w:rsidRPr="00F51437" w:rsidRDefault="00A056AD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концепции «трёх миров </w:t>
      </w:r>
      <w:r w:rsidR="00C13DDC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F51437">
        <w:rPr>
          <w:rFonts w:ascii="Times New Roman" w:hAnsi="Times New Roman" w:cs="Times New Roman"/>
          <w:sz w:val="24"/>
          <w:szCs w:val="24"/>
          <w:lang w:val="ru-RU"/>
        </w:rPr>
        <w:t>позиции эволюции научного знания</w:t>
      </w:r>
      <w:r w:rsidR="00C13DDC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A056AD" w:rsidRPr="00F51437" w:rsidRDefault="00A056AD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Логические и нелогические экономические методы</w:t>
      </w:r>
    </w:p>
    <w:p w:rsidR="00A056AD" w:rsidRPr="00F51437" w:rsidRDefault="00A056AD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Количественные и качественные экономические методы</w:t>
      </w:r>
    </w:p>
    <w:p w:rsidR="00A056AD" w:rsidRPr="00F51437" w:rsidRDefault="00A056AD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 xml:space="preserve">Теоретические и </w:t>
      </w:r>
      <w:proofErr w:type="spellStart"/>
      <w:r w:rsidRPr="00F51437">
        <w:rPr>
          <w:rFonts w:ascii="Times New Roman" w:hAnsi="Times New Roman" w:cs="Times New Roman"/>
          <w:sz w:val="24"/>
          <w:szCs w:val="24"/>
          <w:lang w:val="ru-RU"/>
        </w:rPr>
        <w:t>экспирические</w:t>
      </w:r>
      <w:proofErr w:type="spellEnd"/>
      <w:r w:rsidRPr="00F51437">
        <w:rPr>
          <w:rFonts w:ascii="Times New Roman" w:hAnsi="Times New Roman" w:cs="Times New Roman"/>
          <w:sz w:val="24"/>
          <w:szCs w:val="24"/>
          <w:lang w:val="ru-RU"/>
        </w:rPr>
        <w:t xml:space="preserve"> методы экономических исследований</w:t>
      </w:r>
    </w:p>
    <w:p w:rsidR="00A056AD" w:rsidRPr="00F51437" w:rsidRDefault="00A056AD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и классификация генетических методов экономического исследования </w:t>
      </w:r>
    </w:p>
    <w:p w:rsidR="00A056AD" w:rsidRPr="00F51437" w:rsidRDefault="00A056AD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Требования, выдвигаемые перед научными экономическими методами</w:t>
      </w:r>
    </w:p>
    <w:p w:rsidR="00A056AD" w:rsidRPr="00F51437" w:rsidRDefault="00A056AD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 xml:space="preserve">Типы ненаучных экономических знаний и их характеристика </w:t>
      </w:r>
    </w:p>
    <w:p w:rsidR="00A056AD" w:rsidRPr="00F51437" w:rsidRDefault="00A056AD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Основные черты </w:t>
      </w:r>
      <w:r w:rsidR="00C13DDC">
        <w:rPr>
          <w:rFonts w:ascii="Times New Roman" w:hAnsi="Times New Roman" w:cs="Times New Roman"/>
          <w:sz w:val="24"/>
          <w:szCs w:val="24"/>
          <w:lang w:val="ru-RU"/>
        </w:rPr>
        <w:t>метафизического</w:t>
      </w:r>
      <w:r w:rsidRPr="00F51437">
        <w:rPr>
          <w:rFonts w:ascii="Times New Roman" w:hAnsi="Times New Roman" w:cs="Times New Roman"/>
          <w:sz w:val="24"/>
          <w:szCs w:val="24"/>
          <w:lang w:val="ru-RU"/>
        </w:rPr>
        <w:t xml:space="preserve"> метода в научных исследованиях</w:t>
      </w:r>
    </w:p>
    <w:p w:rsidR="00A056AD" w:rsidRPr="00F51437" w:rsidRDefault="00A056AD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Основные черты диалектического метода в научных исследованиях</w:t>
      </w:r>
    </w:p>
    <w:p w:rsidR="00A056AD" w:rsidRPr="00F51437" w:rsidRDefault="00A056AD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Всеобщие методы экономических исследований, их характеристика</w:t>
      </w:r>
    </w:p>
    <w:p w:rsidR="00A056AD" w:rsidRPr="00F51437" w:rsidRDefault="00A056AD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 xml:space="preserve">Сущность общих методов экономических исследований </w:t>
      </w:r>
    </w:p>
    <w:p w:rsidR="00A056AD" w:rsidRPr="00F51437" w:rsidRDefault="00A056AD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Частные методы экономических исследований, их содержание</w:t>
      </w:r>
    </w:p>
    <w:p w:rsidR="00A056AD" w:rsidRPr="00F51437" w:rsidRDefault="00A056AD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 xml:space="preserve">Четыре основных способов научного познания </w:t>
      </w:r>
    </w:p>
    <w:p w:rsidR="00A056AD" w:rsidRPr="00F51437" w:rsidRDefault="00A056AD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 xml:space="preserve">Роль теоретических методов научных исследований и их классификация </w:t>
      </w:r>
    </w:p>
    <w:p w:rsidR="00A056AD" w:rsidRPr="00F51437" w:rsidRDefault="00687441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Эмпиричные</w:t>
      </w:r>
      <w:r w:rsidR="00A056AD" w:rsidRPr="00F51437">
        <w:rPr>
          <w:rFonts w:ascii="Times New Roman" w:hAnsi="Times New Roman" w:cs="Times New Roman"/>
          <w:sz w:val="24"/>
          <w:szCs w:val="24"/>
          <w:lang w:val="ru-RU"/>
        </w:rPr>
        <w:t xml:space="preserve"> методы исследования, их значение</w:t>
      </w:r>
    </w:p>
    <w:p w:rsidR="00A056AD" w:rsidRPr="00F51437" w:rsidRDefault="00A056AD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Генетический метод: исторический метод</w:t>
      </w:r>
    </w:p>
    <w:p w:rsidR="00A056AD" w:rsidRPr="00F51437" w:rsidRDefault="00A056AD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Общая характеристика исторического метода</w:t>
      </w:r>
    </w:p>
    <w:p w:rsidR="00A056AD" w:rsidRPr="00F51437" w:rsidRDefault="00A056AD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Исторический метод и экономическая наука</w:t>
      </w:r>
    </w:p>
    <w:p w:rsidR="00A056AD" w:rsidRPr="00F51437" w:rsidRDefault="00A056AD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Генетический метод: эволюционный метод</w:t>
      </w:r>
    </w:p>
    <w:p w:rsidR="00A056AD" w:rsidRPr="00F51437" w:rsidRDefault="00A056AD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Содержание эволюционного метода в экономической науке. Теории эволюции</w:t>
      </w:r>
    </w:p>
    <w:p w:rsidR="00A056AD" w:rsidRPr="00F51437" w:rsidRDefault="00A056AD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Взгляды на понятие «эволюция». Эволюционная экономика</w:t>
      </w:r>
    </w:p>
    <w:p w:rsidR="00A056AD" w:rsidRPr="00F51437" w:rsidRDefault="00A056AD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Функции и этапы исследования экономических процессов историческими методами</w:t>
      </w:r>
    </w:p>
    <w:p w:rsidR="00A056AD" w:rsidRPr="00F51437" w:rsidRDefault="00687441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Исторические источники экономических исследований исторического характера</w:t>
      </w:r>
    </w:p>
    <w:p w:rsidR="00687441" w:rsidRPr="00F51437" w:rsidRDefault="00687441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Формализация и математизация в экономической науке</w:t>
      </w:r>
    </w:p>
    <w:p w:rsidR="00687441" w:rsidRPr="00F51437" w:rsidRDefault="00687441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Значение математических методов в истории экономической мысли</w:t>
      </w:r>
    </w:p>
    <w:p w:rsidR="00687441" w:rsidRPr="00F51437" w:rsidRDefault="00687441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Пути развития математических исследований в современных экономических исследованиях</w:t>
      </w:r>
    </w:p>
    <w:p w:rsidR="00687441" w:rsidRPr="00F51437" w:rsidRDefault="00687441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Недостатки математических методов</w:t>
      </w:r>
    </w:p>
    <w:p w:rsidR="00687441" w:rsidRPr="00F51437" w:rsidRDefault="00687441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Статистический метод: цели и задачи</w:t>
      </w:r>
    </w:p>
    <w:p w:rsidR="00687441" w:rsidRPr="00F51437" w:rsidRDefault="00687441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Современная экономическая статистика: основные направления исследования</w:t>
      </w:r>
    </w:p>
    <w:p w:rsidR="00687441" w:rsidRPr="00F51437" w:rsidRDefault="00687441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Основные формы ана</w:t>
      </w:r>
      <w:bookmarkStart w:id="0" w:name="_GoBack"/>
      <w:bookmarkEnd w:id="0"/>
      <w:r w:rsidRPr="00F51437">
        <w:rPr>
          <w:rFonts w:ascii="Times New Roman" w:hAnsi="Times New Roman" w:cs="Times New Roman"/>
          <w:sz w:val="24"/>
          <w:szCs w:val="24"/>
          <w:lang w:val="ru-RU"/>
        </w:rPr>
        <w:t>лиза в статистике</w:t>
      </w:r>
    </w:p>
    <w:p w:rsidR="00687441" w:rsidRPr="00F51437" w:rsidRDefault="00687441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Место статического метода в статистическом анализе</w:t>
      </w:r>
    </w:p>
    <w:p w:rsidR="00687441" w:rsidRPr="00F51437" w:rsidRDefault="00687441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Направления математизации экономической науки </w:t>
      </w:r>
    </w:p>
    <w:p w:rsidR="00687441" w:rsidRPr="00F51437" w:rsidRDefault="00687441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 xml:space="preserve">Место математического метода в исследованиях У. </w:t>
      </w:r>
      <w:proofErr w:type="spellStart"/>
      <w:r w:rsidRPr="00F51437">
        <w:rPr>
          <w:rFonts w:ascii="Times New Roman" w:hAnsi="Times New Roman" w:cs="Times New Roman"/>
          <w:sz w:val="24"/>
          <w:szCs w:val="24"/>
          <w:lang w:val="ru-RU"/>
        </w:rPr>
        <w:t>Пет</w:t>
      </w:r>
      <w:r w:rsidR="00C13DD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F51437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End"/>
      <w:r w:rsidRPr="00F51437">
        <w:rPr>
          <w:rFonts w:ascii="Times New Roman" w:hAnsi="Times New Roman" w:cs="Times New Roman"/>
          <w:sz w:val="24"/>
          <w:szCs w:val="24"/>
          <w:lang w:val="ru-RU"/>
        </w:rPr>
        <w:t xml:space="preserve"> и Ф. Кене</w:t>
      </w:r>
    </w:p>
    <w:p w:rsidR="00687441" w:rsidRPr="00F51437" w:rsidRDefault="00687441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Место маржинальной математической школы в истории экономической масли</w:t>
      </w:r>
    </w:p>
    <w:p w:rsidR="00687441" w:rsidRPr="00F51437" w:rsidRDefault="00687441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Методы анализа и синтеза в</w:t>
      </w:r>
      <w:r w:rsidR="00C13DDC">
        <w:rPr>
          <w:rFonts w:ascii="Times New Roman" w:hAnsi="Times New Roman" w:cs="Times New Roman"/>
          <w:sz w:val="24"/>
          <w:szCs w:val="24"/>
          <w:lang w:val="ru-RU"/>
        </w:rPr>
        <w:t xml:space="preserve"> экономических исследованиях, их</w:t>
      </w:r>
      <w:r w:rsidRPr="00F51437">
        <w:rPr>
          <w:rFonts w:ascii="Times New Roman" w:hAnsi="Times New Roman" w:cs="Times New Roman"/>
          <w:sz w:val="24"/>
          <w:szCs w:val="24"/>
          <w:lang w:val="ru-RU"/>
        </w:rPr>
        <w:t xml:space="preserve"> взаимосвязь</w:t>
      </w:r>
    </w:p>
    <w:p w:rsidR="00687441" w:rsidRPr="00F51437" w:rsidRDefault="00687441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Методы индукции и дедукции, их взаимосвязь</w:t>
      </w:r>
    </w:p>
    <w:p w:rsidR="00687441" w:rsidRPr="00F51437" w:rsidRDefault="00687441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Различные подходы к понятию методология</w:t>
      </w:r>
    </w:p>
    <w:p w:rsidR="00687441" w:rsidRPr="00F51437" w:rsidRDefault="00687441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Значение эмпирического метода наблюдения в экономических исследованиях</w:t>
      </w:r>
    </w:p>
    <w:p w:rsidR="00687441" w:rsidRPr="00F51437" w:rsidRDefault="00687441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Содержание метода анализа, его значение</w:t>
      </w:r>
    </w:p>
    <w:p w:rsidR="00687441" w:rsidRPr="00F51437" w:rsidRDefault="00687441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метода индукции. </w:t>
      </w:r>
      <w:proofErr w:type="spellStart"/>
      <w:r w:rsidRPr="00F51437">
        <w:rPr>
          <w:rFonts w:ascii="Times New Roman" w:hAnsi="Times New Roman" w:cs="Times New Roman"/>
          <w:sz w:val="24"/>
          <w:szCs w:val="24"/>
          <w:lang w:val="ru-RU"/>
        </w:rPr>
        <w:t>Индуктивизм</w:t>
      </w:r>
      <w:proofErr w:type="spellEnd"/>
    </w:p>
    <w:p w:rsidR="00687441" w:rsidRPr="00F51437" w:rsidRDefault="00687441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метода дедукция. </w:t>
      </w:r>
      <w:proofErr w:type="spellStart"/>
      <w:r w:rsidRPr="00F51437">
        <w:rPr>
          <w:rFonts w:ascii="Times New Roman" w:hAnsi="Times New Roman" w:cs="Times New Roman"/>
          <w:sz w:val="24"/>
          <w:szCs w:val="24"/>
          <w:lang w:val="ru-RU"/>
        </w:rPr>
        <w:t>Дедуктивизм</w:t>
      </w:r>
      <w:proofErr w:type="spellEnd"/>
    </w:p>
    <w:p w:rsidR="00687441" w:rsidRPr="00F51437" w:rsidRDefault="00687441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Метод «гипотеза» в экономических исследованиях. Его значени</w:t>
      </w:r>
      <w:r w:rsidR="00C13DDC"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:rsidR="00687441" w:rsidRPr="00F51437" w:rsidRDefault="00687441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Содержание эмпирического метода «эксперимент». Классификация экономического эксперимента</w:t>
      </w:r>
    </w:p>
    <w:p w:rsidR="00687441" w:rsidRPr="00F51437" w:rsidRDefault="00687441" w:rsidP="009D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1437">
        <w:rPr>
          <w:rFonts w:ascii="Times New Roman" w:hAnsi="Times New Roman" w:cs="Times New Roman"/>
          <w:sz w:val="24"/>
          <w:szCs w:val="24"/>
          <w:lang w:val="ru-RU"/>
        </w:rPr>
        <w:t>Виды экономического наблюдения и необходимые для него условия.</w:t>
      </w:r>
    </w:p>
    <w:sectPr w:rsidR="00687441" w:rsidRPr="00F51437" w:rsidSect="007B51F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D520B"/>
    <w:multiLevelType w:val="hybridMultilevel"/>
    <w:tmpl w:val="D6F04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5BC5"/>
    <w:rsid w:val="001A5BC5"/>
    <w:rsid w:val="002409A0"/>
    <w:rsid w:val="00687441"/>
    <w:rsid w:val="006B0112"/>
    <w:rsid w:val="007925EC"/>
    <w:rsid w:val="007B51F5"/>
    <w:rsid w:val="009D17AF"/>
    <w:rsid w:val="00A056AD"/>
    <w:rsid w:val="00C13DDC"/>
    <w:rsid w:val="00CB3B41"/>
    <w:rsid w:val="00F51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7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2015-12-09T18:58:00Z</dcterms:created>
  <dcterms:modified xsi:type="dcterms:W3CDTF">2015-12-11T08:48:00Z</dcterms:modified>
</cp:coreProperties>
</file>