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D8" w:rsidRDefault="00E723D8" w:rsidP="00E723D8">
      <w:pPr>
        <w:rPr>
          <w:b/>
          <w:sz w:val="32"/>
          <w:szCs w:val="32"/>
          <w:lang w:val="az-Latn-AZ"/>
        </w:rPr>
      </w:pPr>
      <w:bookmarkStart w:id="0" w:name="_GoBack"/>
      <w:r>
        <w:rPr>
          <w:b/>
          <w:sz w:val="32"/>
          <w:szCs w:val="32"/>
          <w:lang w:val="az-Latn-AZ"/>
        </w:rPr>
        <w:t>Müəl.Abdullayeva G.A.</w:t>
      </w:r>
    </w:p>
    <w:p w:rsidR="00E723D8" w:rsidRDefault="00E723D8" w:rsidP="00E723D8">
      <w:pPr>
        <w:rPr>
          <w:b/>
          <w:sz w:val="32"/>
          <w:szCs w:val="32"/>
          <w:lang w:val="az-Latn-AZ"/>
        </w:rPr>
      </w:pPr>
    </w:p>
    <w:p w:rsidR="00E723D8" w:rsidRDefault="00E723D8" w:rsidP="00E723D8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ВОПРОСЫ по предмету  « Beynəlxalq  ticarət siyasəti»</w:t>
      </w:r>
    </w:p>
    <w:p w:rsidR="00E723D8" w:rsidRDefault="00E723D8" w:rsidP="00E723D8">
      <w:pPr>
        <w:rPr>
          <w:b/>
          <w:sz w:val="32"/>
          <w:szCs w:val="32"/>
          <w:lang w:val="az-Latn-AZ"/>
        </w:rPr>
      </w:pPr>
    </w:p>
    <w:p w:rsidR="00CC35FD" w:rsidRDefault="00CC35FD">
      <w:pPr>
        <w:rPr>
          <w:b/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  <w:r w:rsidRPr="005C5D74">
        <w:rPr>
          <w:sz w:val="32"/>
          <w:szCs w:val="32"/>
        </w:rPr>
        <w:t>1.Что я</w:t>
      </w:r>
      <w:r>
        <w:rPr>
          <w:sz w:val="32"/>
          <w:szCs w:val="32"/>
        </w:rPr>
        <w:t>вляется наиболее развитой формой МЭО?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2.Понятие и формы международной торговли?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3.Какие сдвиги усиливают взаимодействие в международной торговле?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4.Что понимается под внешней торговлей?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5.Как подразделяется по товарной специализации международная  торговля?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6.Что утверждали меркантилисты?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7.Теория абсолютного   преимущества.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8.Теория сравнительного преимущества.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 xml:space="preserve">9.Теория  </w:t>
      </w:r>
      <w:proofErr w:type="spellStart"/>
      <w:r>
        <w:rPr>
          <w:sz w:val="32"/>
          <w:szCs w:val="32"/>
        </w:rPr>
        <w:t>Хекшера-Олина</w:t>
      </w:r>
      <w:proofErr w:type="spellEnd"/>
      <w:r>
        <w:rPr>
          <w:sz w:val="32"/>
          <w:szCs w:val="32"/>
        </w:rPr>
        <w:t>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10.Парадокс В.Леонтьева.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11.Теория конкурентных преимуществ  Майкла  Портера.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12.К каким методам прибегают  государства во внешней торговле?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13.Состояние современных тенденций развития международной торговли.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14.Чему  уделяют развитые и развивающие страны в последнее время  в международной торговле?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15.Основные  тенденции  международной торговли.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16.Что является</w:t>
      </w:r>
      <w:r w:rsidR="00CC35FD">
        <w:rPr>
          <w:sz w:val="32"/>
          <w:szCs w:val="32"/>
        </w:rPr>
        <w:t xml:space="preserve"> основными чертами глобализации?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17.Что представляет собой интеграция?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 xml:space="preserve">18.Что такое  </w:t>
      </w:r>
      <w:proofErr w:type="spellStart"/>
      <w:r>
        <w:rPr>
          <w:sz w:val="32"/>
          <w:szCs w:val="32"/>
        </w:rPr>
        <w:t>транснационализация</w:t>
      </w:r>
      <w:proofErr w:type="spellEnd"/>
      <w:r>
        <w:rPr>
          <w:sz w:val="32"/>
          <w:szCs w:val="32"/>
        </w:rPr>
        <w:t>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19.ТНК на современном этапе.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20.Что такое унификация?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21.Методы  регул</w:t>
      </w:r>
      <w:r w:rsidR="00CC35FD">
        <w:rPr>
          <w:sz w:val="32"/>
          <w:szCs w:val="32"/>
        </w:rPr>
        <w:t>ирования международной торговли.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22.Торговая политика:  либерализм  и  протекционизм.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23.Формы протекционизма.</w:t>
      </w:r>
    </w:p>
    <w:p w:rsidR="005C5D74" w:rsidRDefault="005C5D74">
      <w:pPr>
        <w:rPr>
          <w:sz w:val="32"/>
          <w:szCs w:val="32"/>
        </w:rPr>
      </w:pPr>
      <w:r>
        <w:rPr>
          <w:sz w:val="32"/>
          <w:szCs w:val="32"/>
        </w:rPr>
        <w:t>24.Инструменты торговой политики. Тарифные методы торговли.</w:t>
      </w:r>
    </w:p>
    <w:p w:rsidR="005C5D74" w:rsidRDefault="005C5D74" w:rsidP="005C5D74">
      <w:pPr>
        <w:rPr>
          <w:sz w:val="32"/>
          <w:szCs w:val="32"/>
        </w:rPr>
      </w:pPr>
      <w:r>
        <w:rPr>
          <w:sz w:val="32"/>
          <w:szCs w:val="32"/>
        </w:rPr>
        <w:t>25.Инструменты торговой политики. Нетарифные методы торговли.</w:t>
      </w:r>
    </w:p>
    <w:p w:rsidR="005C5D74" w:rsidRDefault="000A56F8">
      <w:pPr>
        <w:rPr>
          <w:sz w:val="32"/>
          <w:szCs w:val="32"/>
        </w:rPr>
      </w:pPr>
      <w:r>
        <w:rPr>
          <w:sz w:val="32"/>
          <w:szCs w:val="32"/>
        </w:rPr>
        <w:t>26.В</w:t>
      </w:r>
      <w:r w:rsidR="00002915">
        <w:rPr>
          <w:sz w:val="32"/>
          <w:szCs w:val="32"/>
        </w:rPr>
        <w:t>семирно торговая организация.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27.</w:t>
      </w:r>
      <w:r w:rsidR="000A56F8">
        <w:rPr>
          <w:sz w:val="32"/>
          <w:szCs w:val="32"/>
        </w:rPr>
        <w:t xml:space="preserve"> За что отвечает ВТО?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28.История создания ВТО.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29.Раунды ВТО.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30. Правила ВТО.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31. Уругвайский раунд.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>32.ГАТС.  Принципы ГАТС.</w:t>
      </w:r>
    </w:p>
    <w:p w:rsidR="00002915" w:rsidRDefault="00002915">
      <w:pPr>
        <w:rPr>
          <w:sz w:val="32"/>
          <w:szCs w:val="32"/>
        </w:rPr>
      </w:pPr>
      <w:r>
        <w:rPr>
          <w:sz w:val="32"/>
          <w:szCs w:val="32"/>
        </w:rPr>
        <w:t xml:space="preserve">33. </w:t>
      </w:r>
      <w:r w:rsidR="00CC35FD">
        <w:rPr>
          <w:sz w:val="32"/>
          <w:szCs w:val="32"/>
        </w:rPr>
        <w:t xml:space="preserve"> </w:t>
      </w:r>
      <w:proofErr w:type="gramStart"/>
      <w:r w:rsidR="00CC35FD">
        <w:rPr>
          <w:sz w:val="32"/>
          <w:szCs w:val="32"/>
        </w:rPr>
        <w:t>Соглашения</w:t>
      </w:r>
      <w:proofErr w:type="gramEnd"/>
      <w:r w:rsidR="00CC35FD">
        <w:rPr>
          <w:sz w:val="32"/>
          <w:szCs w:val="32"/>
        </w:rPr>
        <w:t xml:space="preserve"> </w:t>
      </w:r>
      <w:r w:rsidR="003110B1">
        <w:rPr>
          <w:sz w:val="32"/>
          <w:szCs w:val="32"/>
        </w:rPr>
        <w:t xml:space="preserve"> приняты</w:t>
      </w:r>
      <w:r w:rsidR="00CC35FD">
        <w:rPr>
          <w:sz w:val="32"/>
          <w:szCs w:val="32"/>
        </w:rPr>
        <w:t xml:space="preserve">е </w:t>
      </w:r>
      <w:r w:rsidR="003110B1">
        <w:rPr>
          <w:sz w:val="32"/>
          <w:szCs w:val="32"/>
        </w:rPr>
        <w:t xml:space="preserve"> в рамках </w:t>
      </w:r>
      <w:proofErr w:type="spellStart"/>
      <w:r w:rsidR="003110B1">
        <w:rPr>
          <w:sz w:val="32"/>
          <w:szCs w:val="32"/>
        </w:rPr>
        <w:t>Маракешского</w:t>
      </w:r>
      <w:proofErr w:type="spellEnd"/>
      <w:r w:rsidR="003110B1">
        <w:rPr>
          <w:sz w:val="32"/>
          <w:szCs w:val="32"/>
        </w:rPr>
        <w:t xml:space="preserve"> соглашения.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 xml:space="preserve">34. </w:t>
      </w:r>
      <w:proofErr w:type="spellStart"/>
      <w:r>
        <w:rPr>
          <w:sz w:val="32"/>
          <w:szCs w:val="32"/>
        </w:rPr>
        <w:t>Дохийский</w:t>
      </w:r>
      <w:proofErr w:type="spellEnd"/>
      <w:r>
        <w:rPr>
          <w:sz w:val="32"/>
          <w:szCs w:val="32"/>
        </w:rPr>
        <w:t xml:space="preserve">  раунд.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35. Цели ВТО.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36. Принципы ВТО.</w:t>
      </w:r>
    </w:p>
    <w:p w:rsidR="003110B1" w:rsidRDefault="00CC35FD">
      <w:pPr>
        <w:rPr>
          <w:sz w:val="32"/>
          <w:szCs w:val="32"/>
        </w:rPr>
      </w:pPr>
      <w:r>
        <w:rPr>
          <w:sz w:val="32"/>
          <w:szCs w:val="32"/>
        </w:rPr>
        <w:t>37. О</w:t>
      </w:r>
      <w:r w:rsidR="003110B1">
        <w:rPr>
          <w:sz w:val="32"/>
          <w:szCs w:val="32"/>
        </w:rPr>
        <w:t>рганизационная структура ВТО.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38.Глава ВТО. 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39. Генеральный совет ВТО.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40. Орган ВТО по разрешению споров.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41. Вступление  и членство ВТО.</w:t>
      </w:r>
    </w:p>
    <w:p w:rsidR="003110B1" w:rsidRDefault="003110B1">
      <w:pPr>
        <w:rPr>
          <w:sz w:val="32"/>
          <w:szCs w:val="32"/>
        </w:rPr>
      </w:pPr>
      <w:r>
        <w:rPr>
          <w:sz w:val="32"/>
          <w:szCs w:val="32"/>
        </w:rPr>
        <w:t>42.Плюсы</w:t>
      </w:r>
      <w:r w:rsidR="00432E57">
        <w:rPr>
          <w:sz w:val="32"/>
          <w:szCs w:val="32"/>
        </w:rPr>
        <w:t xml:space="preserve"> и минусы </w:t>
      </w:r>
      <w:r>
        <w:rPr>
          <w:sz w:val="32"/>
          <w:szCs w:val="32"/>
        </w:rPr>
        <w:t xml:space="preserve"> вступления Азербайджана в ВТО.</w:t>
      </w:r>
    </w:p>
    <w:p w:rsidR="003110B1" w:rsidRDefault="00CC35FD">
      <w:pPr>
        <w:rPr>
          <w:sz w:val="32"/>
          <w:szCs w:val="32"/>
        </w:rPr>
      </w:pPr>
      <w:r>
        <w:rPr>
          <w:sz w:val="32"/>
          <w:szCs w:val="32"/>
        </w:rPr>
        <w:t xml:space="preserve">43.Требования </w:t>
      </w:r>
      <w:r w:rsidR="00432E57">
        <w:rPr>
          <w:sz w:val="32"/>
          <w:szCs w:val="32"/>
        </w:rPr>
        <w:t>присоединения любой страны  или отдельной территории к ВТО.</w:t>
      </w:r>
    </w:p>
    <w:p w:rsidR="00432E57" w:rsidRDefault="00432E57">
      <w:pPr>
        <w:rPr>
          <w:sz w:val="32"/>
          <w:szCs w:val="32"/>
        </w:rPr>
      </w:pPr>
      <w:r>
        <w:rPr>
          <w:sz w:val="32"/>
          <w:szCs w:val="32"/>
        </w:rPr>
        <w:t>44. Экономические выгоды ВТО для экономики  страны.</w:t>
      </w:r>
    </w:p>
    <w:p w:rsidR="00432E57" w:rsidRDefault="00432E57">
      <w:pPr>
        <w:rPr>
          <w:sz w:val="32"/>
          <w:szCs w:val="32"/>
        </w:rPr>
      </w:pPr>
      <w:r>
        <w:rPr>
          <w:sz w:val="32"/>
          <w:szCs w:val="32"/>
        </w:rPr>
        <w:t>45. Политические выгоды вступления  страны в ВТО.</w:t>
      </w:r>
    </w:p>
    <w:p w:rsidR="00432E57" w:rsidRDefault="00432E57">
      <w:pPr>
        <w:rPr>
          <w:sz w:val="32"/>
          <w:szCs w:val="32"/>
        </w:rPr>
      </w:pPr>
      <w:r>
        <w:rPr>
          <w:sz w:val="32"/>
          <w:szCs w:val="32"/>
        </w:rPr>
        <w:t>46. Выгоды системы ВТО для взаимоотношений между странами.</w:t>
      </w:r>
    </w:p>
    <w:p w:rsidR="00432E57" w:rsidRDefault="00432E57">
      <w:pPr>
        <w:rPr>
          <w:sz w:val="32"/>
          <w:szCs w:val="32"/>
        </w:rPr>
      </w:pPr>
      <w:r>
        <w:rPr>
          <w:sz w:val="32"/>
          <w:szCs w:val="32"/>
        </w:rPr>
        <w:t>47. Основные тенденции международной торговли  на современном этапе.</w:t>
      </w:r>
    </w:p>
    <w:p w:rsidR="00432E57" w:rsidRDefault="00432E57">
      <w:pPr>
        <w:rPr>
          <w:sz w:val="32"/>
          <w:szCs w:val="32"/>
        </w:rPr>
      </w:pPr>
      <w:r>
        <w:rPr>
          <w:sz w:val="32"/>
          <w:szCs w:val="32"/>
        </w:rPr>
        <w:t xml:space="preserve">48. Структура  и основные  направления </w:t>
      </w:r>
      <w:r w:rsidR="000A56F8">
        <w:rPr>
          <w:sz w:val="32"/>
          <w:szCs w:val="32"/>
        </w:rPr>
        <w:t xml:space="preserve"> международной торговли.</w:t>
      </w:r>
    </w:p>
    <w:p w:rsidR="000A56F8" w:rsidRDefault="000A56F8">
      <w:pPr>
        <w:rPr>
          <w:sz w:val="32"/>
          <w:szCs w:val="32"/>
        </w:rPr>
      </w:pPr>
      <w:r>
        <w:rPr>
          <w:sz w:val="32"/>
          <w:szCs w:val="32"/>
        </w:rPr>
        <w:t>49. Становление интеграционных процессов и их влияние на развитие мирового хозяйства.</w:t>
      </w:r>
    </w:p>
    <w:p w:rsidR="000A56F8" w:rsidRPr="00E62CFA" w:rsidRDefault="000A56F8">
      <w:pPr>
        <w:rPr>
          <w:sz w:val="32"/>
          <w:szCs w:val="32"/>
        </w:rPr>
      </w:pPr>
      <w:r>
        <w:rPr>
          <w:sz w:val="32"/>
          <w:szCs w:val="32"/>
        </w:rPr>
        <w:t>50.Объективные основы  и этапы экономической интеграции.</w:t>
      </w:r>
    </w:p>
    <w:p w:rsidR="00DC5F59" w:rsidRDefault="00DC5F59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E62CFA">
        <w:rPr>
          <w:sz w:val="32"/>
          <w:szCs w:val="32"/>
        </w:rPr>
        <w:t>51.</w:t>
      </w:r>
      <w:r w:rsidRPr="00DC5F59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>Либерализация международной торговли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C5F59" w:rsidRDefault="00DC5F59">
      <w:pPr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52.</w:t>
      </w:r>
      <w:r w:rsidRPr="00DC5F59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proofErr w:type="spellStart"/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>Дж</w:t>
      </w:r>
      <w:proofErr w:type="gramStart"/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>тиглиц</w:t>
      </w:r>
      <w:proofErr w:type="spellEnd"/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>выдвигает  позитивные стороны либерализации.</w:t>
      </w:r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53.</w:t>
      </w:r>
      <w:r w:rsidRPr="00DC5F59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ополнительные возможности  п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>ри вступлении в ВТО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sz w:val="32"/>
          <w:szCs w:val="32"/>
        </w:rPr>
        <w:t>54</w:t>
      </w:r>
      <w:r w:rsidRPr="00DC5F59">
        <w:rPr>
          <w:sz w:val="32"/>
          <w:szCs w:val="32"/>
        </w:rPr>
        <w:t>.</w:t>
      </w:r>
      <w:r w:rsidRPr="00DC5F59">
        <w:rPr>
          <w:rFonts w:ascii="Times New Roman" w:eastAsia="Times New Roman" w:hAnsi="Times New Roman"/>
          <w:i/>
          <w:sz w:val="29"/>
          <w:szCs w:val="29"/>
          <w:lang w:eastAsia="ru-RU"/>
        </w:rPr>
        <w:t xml:space="preserve"> 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 xml:space="preserve">В результате либерализации в рамках ВТО </w:t>
      </w:r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прогнозируемые 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>убытки национальной экономики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55.</w:t>
      </w:r>
      <w:r w:rsidRPr="00DC5F59">
        <w:rPr>
          <w:rFonts w:ascii="Times New Roman" w:eastAsia="Times New Roman" w:hAnsi="Times New Roman"/>
          <w:b/>
          <w:i/>
          <w:sz w:val="29"/>
          <w:szCs w:val="29"/>
          <w:lang w:eastAsia="ru-RU"/>
        </w:rPr>
        <w:t xml:space="preserve"> </w:t>
      </w:r>
      <w:r w:rsidRPr="00DC5F59">
        <w:rPr>
          <w:rFonts w:ascii="Times New Roman" w:eastAsia="Times New Roman" w:hAnsi="Times New Roman"/>
          <w:sz w:val="32"/>
          <w:szCs w:val="32"/>
          <w:lang w:eastAsia="ru-RU"/>
        </w:rPr>
        <w:t>Сельское хозяйство – это одна из отраслей, наиболее влияющих на вступление в ВТО.</w:t>
      </w:r>
    </w:p>
    <w:p w:rsidR="00E62CFA" w:rsidRDefault="00DC5F59" w:rsidP="00E62CF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56.</w:t>
      </w:r>
      <w:r w:rsidRPr="00DC5F59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 xml:space="preserve">Документ </w:t>
      </w:r>
      <w:r w:rsidR="00E62CFA" w:rsidRPr="00DC5F59">
        <w:rPr>
          <w:rFonts w:ascii="Times New Roman" w:eastAsia="Times New Roman" w:hAnsi="Times New Roman"/>
          <w:sz w:val="32"/>
          <w:szCs w:val="32"/>
          <w:lang w:eastAsia="ru-RU"/>
        </w:rPr>
        <w:t>«Соглашение по сельскому хозяйству».</w:t>
      </w:r>
    </w:p>
    <w:p w:rsidR="00E62CFA" w:rsidRDefault="00E62CFA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стран-членов</w:t>
      </w:r>
      <w:r w:rsidR="00DC5F59" w:rsidRPr="00DC5F59">
        <w:rPr>
          <w:rFonts w:ascii="Times New Roman" w:eastAsia="Times New Roman" w:hAnsi="Times New Roman"/>
          <w:sz w:val="32"/>
          <w:szCs w:val="32"/>
          <w:lang w:eastAsia="ru-RU"/>
        </w:rPr>
        <w:t xml:space="preserve"> в рамках ВТО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E62CFA" w:rsidRDefault="00DC5F59" w:rsidP="00E62CFA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57.</w:t>
      </w:r>
      <w:r w:rsidRPr="00DC5F59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 w:rsidR="00E62CFA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="00E62CFA" w:rsidRPr="00DC5F59">
        <w:rPr>
          <w:rFonts w:ascii="Times New Roman" w:eastAsia="Times New Roman" w:hAnsi="Times New Roman"/>
          <w:sz w:val="32"/>
          <w:szCs w:val="32"/>
          <w:lang w:eastAsia="ru-RU"/>
        </w:rPr>
        <w:t>оздание свободных экономических (торговых) зон.</w:t>
      </w:r>
    </w:p>
    <w:p w:rsidR="00DC5F59" w:rsidRDefault="00E62CFA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58</w:t>
      </w:r>
      <w:r w:rsidR="00DC5F59" w:rsidRPr="00DC5F59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DC5F59">
        <w:rPr>
          <w:rFonts w:ascii="Times New Roman" w:eastAsia="Times New Roman" w:hAnsi="Times New Roman"/>
          <w:sz w:val="32"/>
          <w:szCs w:val="32"/>
          <w:lang w:eastAsia="ru-RU"/>
        </w:rPr>
        <w:t xml:space="preserve">Приоритеты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ОЭЗ</w:t>
      </w:r>
      <w:r w:rsidR="00DC5F59" w:rsidRPr="00DC5F59">
        <w:rPr>
          <w:rFonts w:ascii="Times New Roman" w:eastAsia="Times New Roman" w:hAnsi="Times New Roman"/>
          <w:sz w:val="32"/>
          <w:szCs w:val="32"/>
          <w:lang w:eastAsia="ru-RU"/>
        </w:rPr>
        <w:t xml:space="preserve"> с целью создания ОЭЗ и направления их на увеличение экспортного потенциала национальной экономики</w:t>
      </w:r>
      <w:r w:rsidR="00DC5F5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E62CFA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59</w:t>
      </w:r>
      <w:r w:rsidR="00DC5F59" w:rsidRPr="00DC5F5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DC5F59" w:rsidRPr="00DC5F59">
        <w:rPr>
          <w:sz w:val="32"/>
          <w:szCs w:val="32"/>
        </w:rPr>
        <w:t xml:space="preserve"> Вхождение Азербайджана в систему </w:t>
      </w:r>
      <w:r>
        <w:rPr>
          <w:sz w:val="32"/>
          <w:szCs w:val="32"/>
        </w:rPr>
        <w:t>МЭО.</w:t>
      </w:r>
    </w:p>
    <w:p w:rsidR="00DC5F59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60</w:t>
      </w:r>
      <w:r w:rsidR="00DC5F59">
        <w:rPr>
          <w:sz w:val="32"/>
          <w:szCs w:val="32"/>
        </w:rPr>
        <w:t>.</w:t>
      </w:r>
      <w:r w:rsidR="00DC5F59" w:rsidRPr="00DC5F59">
        <w:t xml:space="preserve"> </w:t>
      </w:r>
      <w:r w:rsidR="00DC5F59" w:rsidRPr="00DC5F59">
        <w:rPr>
          <w:sz w:val="32"/>
          <w:szCs w:val="32"/>
        </w:rPr>
        <w:t xml:space="preserve">Вхождение Азербайджана в систему </w:t>
      </w:r>
      <w:r w:rsidR="00DC5F59">
        <w:rPr>
          <w:sz w:val="32"/>
          <w:szCs w:val="32"/>
        </w:rPr>
        <w:t>МЭО</w:t>
      </w:r>
      <w:r>
        <w:rPr>
          <w:sz w:val="32"/>
          <w:szCs w:val="32"/>
        </w:rPr>
        <w:t xml:space="preserve"> </w:t>
      </w:r>
      <w:r w:rsidR="00DC5F59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C5F59" w:rsidRPr="00DC5F59">
        <w:rPr>
          <w:sz w:val="32"/>
          <w:szCs w:val="32"/>
        </w:rPr>
        <w:t>кардинально новый подход к регулированию ВЭД и таможенной политики.</w:t>
      </w:r>
    </w:p>
    <w:p w:rsidR="00DC5F59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61</w:t>
      </w:r>
      <w:r w:rsidR="00DC5F59">
        <w:rPr>
          <w:sz w:val="32"/>
          <w:szCs w:val="32"/>
        </w:rPr>
        <w:t>.</w:t>
      </w:r>
      <w:r w:rsidR="00DC5F59">
        <w:t xml:space="preserve"> </w:t>
      </w:r>
      <w:r>
        <w:rPr>
          <w:sz w:val="32"/>
          <w:szCs w:val="32"/>
        </w:rPr>
        <w:t>В</w:t>
      </w:r>
      <w:r w:rsidR="00DC5F59" w:rsidRPr="00DC5F59">
        <w:rPr>
          <w:sz w:val="32"/>
          <w:szCs w:val="32"/>
        </w:rPr>
        <w:t>заимосвязь государственного регулирования ВЭД таможенной политики и последовательным развитием страны.</w:t>
      </w:r>
    </w:p>
    <w:p w:rsidR="00DC5F59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62</w:t>
      </w:r>
      <w:r w:rsidR="00DC5F59">
        <w:rPr>
          <w:sz w:val="32"/>
          <w:szCs w:val="32"/>
        </w:rPr>
        <w:t>.</w:t>
      </w:r>
      <w:r w:rsidR="00DC5F59" w:rsidRPr="00DC5F59">
        <w:t xml:space="preserve"> </w:t>
      </w:r>
      <w:r w:rsidR="00DC5F59" w:rsidRPr="00DC5F59">
        <w:rPr>
          <w:sz w:val="32"/>
          <w:szCs w:val="32"/>
        </w:rPr>
        <w:t>Успехи в сфере социально-экономического развития, достигнутые Азербайджаном за годы  независимости</w:t>
      </w:r>
      <w:r w:rsidR="00DC5F59">
        <w:rPr>
          <w:sz w:val="32"/>
          <w:szCs w:val="32"/>
        </w:rPr>
        <w:t>.</w:t>
      </w:r>
    </w:p>
    <w:p w:rsidR="00DC5F59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63</w:t>
      </w:r>
      <w:r w:rsidR="00DC5F59">
        <w:rPr>
          <w:sz w:val="32"/>
          <w:szCs w:val="32"/>
        </w:rPr>
        <w:t xml:space="preserve">. </w:t>
      </w:r>
      <w:r w:rsidR="00DC5F59" w:rsidRPr="00DC5F59">
        <w:rPr>
          <w:sz w:val="32"/>
          <w:szCs w:val="32"/>
        </w:rPr>
        <w:t xml:space="preserve">Регулирование </w:t>
      </w:r>
      <w:r w:rsidR="00DC5F59">
        <w:rPr>
          <w:sz w:val="32"/>
          <w:szCs w:val="32"/>
        </w:rPr>
        <w:t xml:space="preserve">ВЭД </w:t>
      </w:r>
      <w:r w:rsidR="00DC5F59" w:rsidRPr="00DC5F59">
        <w:rPr>
          <w:sz w:val="32"/>
          <w:szCs w:val="32"/>
        </w:rPr>
        <w:t>есть неотъемлемая часть экономической безопасности страны в целом.</w:t>
      </w:r>
    </w:p>
    <w:p w:rsidR="00DC5F59" w:rsidRDefault="00E62CFA" w:rsidP="00DC5F59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64</w:t>
      </w:r>
      <w:r w:rsidR="00DC5F59">
        <w:rPr>
          <w:sz w:val="32"/>
          <w:szCs w:val="32"/>
        </w:rPr>
        <w:t>.</w:t>
      </w:r>
      <w:r w:rsidR="00DC5F59" w:rsidRPr="00DC5F59">
        <w:t xml:space="preserve"> </w:t>
      </w:r>
      <w:r w:rsidR="00DC5F59">
        <w:rPr>
          <w:sz w:val="32"/>
          <w:szCs w:val="32"/>
        </w:rPr>
        <w:t>З</w:t>
      </w:r>
      <w:r w:rsidR="00DC5F59" w:rsidRPr="00DC5F59">
        <w:rPr>
          <w:sz w:val="32"/>
          <w:szCs w:val="32"/>
        </w:rPr>
        <w:t xml:space="preserve">ащита и развитие </w:t>
      </w:r>
      <w:proofErr w:type="gramStart"/>
      <w:r w:rsidR="00DC5F59" w:rsidRPr="00DC5F59">
        <w:rPr>
          <w:sz w:val="32"/>
          <w:szCs w:val="32"/>
        </w:rPr>
        <w:t>Азербайджана</w:t>
      </w:r>
      <w:proofErr w:type="gramEnd"/>
      <w:r w:rsidR="00DC5F59" w:rsidRPr="00DC5F59">
        <w:rPr>
          <w:sz w:val="32"/>
          <w:szCs w:val="32"/>
        </w:rPr>
        <w:t xml:space="preserve"> </w:t>
      </w:r>
      <w:r w:rsidR="00DC5F59">
        <w:rPr>
          <w:sz w:val="32"/>
          <w:szCs w:val="32"/>
        </w:rPr>
        <w:t xml:space="preserve"> важнейшие компоненты</w:t>
      </w:r>
      <w:r w:rsidR="00DC5F59" w:rsidRPr="00DC5F59">
        <w:rPr>
          <w:sz w:val="32"/>
          <w:szCs w:val="32"/>
        </w:rPr>
        <w:t xml:space="preserve"> экономической безопасности страны в целом.</w:t>
      </w:r>
    </w:p>
    <w:p w:rsidR="00E62CFA" w:rsidRDefault="00E62CFA" w:rsidP="00E62CFA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65</w:t>
      </w:r>
      <w:r w:rsidR="00DC5F59">
        <w:rPr>
          <w:sz w:val="32"/>
          <w:szCs w:val="32"/>
        </w:rPr>
        <w:t>.</w:t>
      </w:r>
      <w:r w:rsidRPr="00E62CFA">
        <w:rPr>
          <w:sz w:val="32"/>
          <w:szCs w:val="32"/>
        </w:rPr>
        <w:t xml:space="preserve"> </w:t>
      </w:r>
      <w:r>
        <w:rPr>
          <w:sz w:val="32"/>
          <w:szCs w:val="32"/>
        </w:rPr>
        <w:t>Цель</w:t>
      </w:r>
      <w:r w:rsidRPr="00DC5F59">
        <w:rPr>
          <w:sz w:val="32"/>
          <w:szCs w:val="32"/>
        </w:rPr>
        <w:t xml:space="preserve"> таможенной политики государства </w:t>
      </w:r>
      <w:r>
        <w:rPr>
          <w:sz w:val="32"/>
          <w:szCs w:val="32"/>
        </w:rPr>
        <w:t xml:space="preserve">- </w:t>
      </w:r>
      <w:r w:rsidRPr="00DC5F59">
        <w:rPr>
          <w:sz w:val="32"/>
          <w:szCs w:val="32"/>
        </w:rPr>
        <w:t>обеспечение его экономических интересов</w:t>
      </w:r>
      <w:r>
        <w:rPr>
          <w:sz w:val="32"/>
          <w:szCs w:val="32"/>
        </w:rPr>
        <w:t>.</w:t>
      </w:r>
    </w:p>
    <w:p w:rsidR="00E62CFA" w:rsidRDefault="00DC5F59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C5F59">
        <w:t xml:space="preserve"> </w:t>
      </w:r>
      <w:r w:rsidR="00E62CFA">
        <w:rPr>
          <w:sz w:val="32"/>
          <w:szCs w:val="32"/>
        </w:rPr>
        <w:t>66.</w:t>
      </w:r>
      <w:r w:rsidR="00E62CFA" w:rsidRPr="00E62CFA">
        <w:rPr>
          <w:rFonts w:ascii="TimesNewRoman" w:hAnsi="TimesNewRoman" w:cs="TimesNewRoman"/>
        </w:rPr>
        <w:t xml:space="preserve"> </w:t>
      </w:r>
      <w:r w:rsidR="00E62CFA">
        <w:rPr>
          <w:rFonts w:ascii="TimesNewRoman" w:hAnsi="TimesNewRoman" w:cs="TimesNewRoman"/>
        </w:rPr>
        <w:t>Одна из главных угроз национальной стабильности и безопасности - международный терроризм</w:t>
      </w:r>
      <w:r w:rsidR="00E62CFA">
        <w:rPr>
          <w:rFonts w:ascii="Times New Roman" w:hAnsi="Times New Roman"/>
        </w:rPr>
        <w:t>.</w:t>
      </w:r>
    </w:p>
    <w:p w:rsidR="00CC35FD" w:rsidRDefault="00CC35FD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E62CFA" w:rsidRDefault="00E62CFA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 New Roman" w:hAnsi="Times New Roman"/>
        </w:rPr>
        <w:t>67</w:t>
      </w:r>
      <w:r w:rsidR="00DC5F59">
        <w:rPr>
          <w:rFonts w:ascii="Times New Roman" w:hAnsi="Times New Roman"/>
        </w:rPr>
        <w:t>.</w:t>
      </w:r>
      <w:r w:rsidR="00DC5F59" w:rsidRPr="00DC5F59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Международный терроризм.</w:t>
      </w:r>
    </w:p>
    <w:p w:rsidR="00CC35FD" w:rsidRDefault="00CC35FD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DC5F59" w:rsidRDefault="00E62CFA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68</w:t>
      </w:r>
      <w:r w:rsidR="00DC5F59">
        <w:rPr>
          <w:rFonts w:ascii="TimesNewRoman" w:hAnsi="TimesNewRoman" w:cs="TimesNewRoman"/>
        </w:rPr>
        <w:t>.</w:t>
      </w:r>
      <w:r w:rsidRPr="00E62CF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Борьба с международным терроризмом.</w:t>
      </w:r>
    </w:p>
    <w:p w:rsidR="00CC35FD" w:rsidRDefault="00CC35FD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E62CFA" w:rsidRDefault="00E62CFA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Cs/>
        </w:rPr>
      </w:pPr>
      <w:r>
        <w:rPr>
          <w:rFonts w:ascii="TimesNewRoman" w:hAnsi="TimesNewRoman" w:cs="TimesNewRoman"/>
        </w:rPr>
        <w:t>69.</w:t>
      </w:r>
      <w:r w:rsidRPr="00E62CFA">
        <w:rPr>
          <w:rFonts w:ascii="TimesNewRoman,Bold" w:hAnsi="TimesNewRoman,Bold" w:cs="TimesNewRoman,Bold"/>
          <w:b/>
          <w:bCs/>
        </w:rPr>
        <w:t xml:space="preserve"> </w:t>
      </w:r>
      <w:r w:rsidRPr="00E62CFA">
        <w:rPr>
          <w:rFonts w:ascii="TimesNewRoman,Bold" w:hAnsi="TimesNewRoman,Bold" w:cs="TimesNewRoman,Bold"/>
          <w:bCs/>
        </w:rPr>
        <w:t>Национальная безопасность</w:t>
      </w:r>
      <w:r>
        <w:rPr>
          <w:rFonts w:ascii="TimesNewRoman,Bold" w:hAnsi="TimesNewRoman,Bold" w:cs="TimesNewRoman,Bold"/>
          <w:bCs/>
        </w:rPr>
        <w:t>.</w:t>
      </w:r>
    </w:p>
    <w:p w:rsidR="00CC35FD" w:rsidRDefault="00CC35FD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Cs/>
        </w:rPr>
      </w:pPr>
    </w:p>
    <w:p w:rsidR="00E62CFA" w:rsidRDefault="00E62CFA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NewRoman,Bold" w:hAnsi="TimesNewRoman,Bold" w:cs="TimesNewRoman,Bold"/>
          <w:bCs/>
        </w:rPr>
        <w:lastRenderedPageBreak/>
        <w:t>70.</w:t>
      </w:r>
      <w:r w:rsidRPr="00E62CFA">
        <w:rPr>
          <w:rFonts w:ascii="TimesNewRoman,Bold" w:hAnsi="TimesNewRoman,Bold" w:cs="TimesNewRoman,Bold"/>
          <w:bCs/>
        </w:rPr>
        <w:t>Экономической безопасностью государства</w:t>
      </w:r>
      <w:r>
        <w:rPr>
          <w:rFonts w:ascii="TimesNewRoman,Bold" w:hAnsi="TimesNewRoman,Bold" w:cs="TimesNewRoman,Bold"/>
          <w:b/>
          <w:bCs/>
        </w:rPr>
        <w:t xml:space="preserve"> </w:t>
      </w:r>
      <w:r w:rsidRPr="00E62CFA">
        <w:rPr>
          <w:rFonts w:ascii="Times New Roman" w:hAnsi="Times New Roman"/>
          <w:iCs/>
        </w:rPr>
        <w:t>(</w:t>
      </w:r>
      <w:r w:rsidRPr="00E62CFA">
        <w:rPr>
          <w:rFonts w:ascii="TimesNewRoman,Italic" w:hAnsi="TimesNewRoman,Italic" w:cs="TimesNewRoman,Italic"/>
          <w:iCs/>
        </w:rPr>
        <w:t>ЭБ</w:t>
      </w:r>
      <w:r w:rsidRPr="00E62CFA">
        <w:rPr>
          <w:rFonts w:ascii="Times New Roman" w:hAnsi="Times New Roman"/>
          <w:iCs/>
        </w:rPr>
        <w:t>).</w:t>
      </w:r>
    </w:p>
    <w:p w:rsidR="00CC35FD" w:rsidRPr="00E62CFA" w:rsidRDefault="00CC35FD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Cs/>
        </w:rPr>
      </w:pPr>
    </w:p>
    <w:p w:rsidR="00E62CFA" w:rsidRDefault="00E62CFA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Italic" w:hAnsi="TimesNewRoman,BoldItalic" w:cs="TimesNewRoman,BoldItalic"/>
          <w:bCs/>
          <w:iCs/>
        </w:rPr>
      </w:pPr>
      <w:r>
        <w:rPr>
          <w:rFonts w:ascii="TimesNewRoman,BoldItalic" w:hAnsi="TimesNewRoman,BoldItalic" w:cs="TimesNewRoman,BoldItalic"/>
          <w:bCs/>
          <w:iCs/>
        </w:rPr>
        <w:t>71.Материальная  основа</w:t>
      </w:r>
      <w:r w:rsidRPr="00E62CFA">
        <w:rPr>
          <w:rFonts w:ascii="TimesNewRoman,BoldItalic" w:hAnsi="TimesNewRoman,BoldItalic" w:cs="TimesNewRoman,BoldItalic"/>
          <w:bCs/>
          <w:iCs/>
        </w:rPr>
        <w:t xml:space="preserve"> экономической безопасности</w:t>
      </w:r>
      <w:r>
        <w:rPr>
          <w:rFonts w:ascii="TimesNewRoman,BoldItalic" w:hAnsi="TimesNewRoman,BoldItalic" w:cs="TimesNewRoman,BoldItalic"/>
          <w:bCs/>
          <w:iCs/>
        </w:rPr>
        <w:t>.</w:t>
      </w:r>
    </w:p>
    <w:p w:rsidR="00CC35FD" w:rsidRDefault="00CC35FD" w:rsidP="00DC5F59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Italic" w:hAnsi="TimesNewRoman,BoldItalic" w:cs="TimesNewRoman,BoldItalic"/>
          <w:bCs/>
          <w:iCs/>
        </w:rPr>
      </w:pPr>
    </w:p>
    <w:p w:rsidR="00E62CFA" w:rsidRDefault="00E62CFA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,BoldItalic" w:hAnsi="TimesNewRoman,BoldItalic" w:cs="TimesNewRoman,BoldItalic"/>
          <w:bCs/>
          <w:iCs/>
        </w:rPr>
        <w:t>72.В</w:t>
      </w:r>
      <w:r w:rsidRPr="00E62CFA">
        <w:rPr>
          <w:rFonts w:ascii="TimesNewRoman,BoldItalic" w:hAnsi="TimesNewRoman,BoldItalic" w:cs="TimesNewRoman,BoldItalic"/>
          <w:bCs/>
          <w:iCs/>
        </w:rPr>
        <w:t xml:space="preserve">нутренние </w:t>
      </w:r>
      <w:r w:rsidRPr="00E62CFA">
        <w:rPr>
          <w:rFonts w:ascii="TimesNewRoman" w:hAnsi="TimesNewRoman" w:cs="TimesNewRoman"/>
        </w:rPr>
        <w:t xml:space="preserve">и </w:t>
      </w:r>
      <w:r w:rsidRPr="00E62CFA">
        <w:rPr>
          <w:rFonts w:ascii="TimesNewRoman,BoldItalic" w:hAnsi="TimesNewRoman,BoldItalic" w:cs="TimesNewRoman,BoldItalic"/>
          <w:bCs/>
          <w:iCs/>
        </w:rPr>
        <w:t>внешние факторы</w:t>
      </w:r>
      <w:r w:rsidRPr="00E62CFA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</w:t>
      </w:r>
      <w:r w:rsidRPr="00E62CFA">
        <w:rPr>
          <w:rFonts w:ascii="TimesNewRoman" w:hAnsi="TimesNewRoman" w:cs="TimesNewRoman"/>
        </w:rPr>
        <w:t>влияющие на экономическую безопасность</w:t>
      </w:r>
      <w:r>
        <w:rPr>
          <w:rFonts w:ascii="TimesNewRoman" w:hAnsi="TimesNewRoman" w:cs="TimesNewRoman"/>
        </w:rPr>
        <w:t>.</w:t>
      </w:r>
    </w:p>
    <w:p w:rsidR="00CC35FD" w:rsidRDefault="00CC35FD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E62CFA" w:rsidRDefault="00E62CFA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NewRoman,BoldItalic" w:hAnsi="TimesNewRoman,BoldItalic" w:cs="TimesNewRoman,BoldItalic"/>
          <w:bCs/>
          <w:iCs/>
        </w:rPr>
        <w:t>73.В</w:t>
      </w:r>
      <w:r w:rsidRPr="00E62CFA">
        <w:rPr>
          <w:rFonts w:ascii="TimesNewRoman,BoldItalic" w:hAnsi="TimesNewRoman,BoldItalic" w:cs="TimesNewRoman,BoldItalic"/>
          <w:bCs/>
          <w:iCs/>
        </w:rPr>
        <w:t>заимосвязь экономической безопасности с другими составными частями национальной безопасности</w:t>
      </w:r>
      <w:r w:rsidRPr="00E62CFA">
        <w:rPr>
          <w:rFonts w:ascii="Times New Roman" w:hAnsi="Times New Roman"/>
        </w:rPr>
        <w:t>.</w:t>
      </w:r>
    </w:p>
    <w:p w:rsidR="00CC35FD" w:rsidRPr="00E62CFA" w:rsidRDefault="00CC35FD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E62CFA" w:rsidRDefault="00E62CFA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NewRoman,BoldItalic" w:hAnsi="TimesNewRoman,BoldItalic" w:cs="TimesNewRoman,BoldItalic"/>
          <w:bCs/>
          <w:iCs/>
        </w:rPr>
        <w:t>74.</w:t>
      </w:r>
      <w:r w:rsidRPr="00E62CFA">
        <w:rPr>
          <w:rFonts w:ascii="TimesNewRoman,BoldItalic" w:hAnsi="TimesNewRoman,BoldItalic" w:cs="TimesNewRoman,BoldItalic"/>
          <w:bCs/>
          <w:iCs/>
        </w:rPr>
        <w:t>Военно</w:t>
      </w:r>
      <w:r w:rsidRPr="00E62CFA">
        <w:rPr>
          <w:rFonts w:ascii="Times New Roman" w:hAnsi="Times New Roman"/>
          <w:bCs/>
        </w:rPr>
        <w:t>-</w:t>
      </w:r>
      <w:r w:rsidRPr="00E62CFA">
        <w:rPr>
          <w:rFonts w:ascii="TimesNewRoman,BoldItalic" w:hAnsi="TimesNewRoman,BoldItalic" w:cs="TimesNewRoman,BoldItalic"/>
          <w:bCs/>
          <w:iCs/>
        </w:rPr>
        <w:t xml:space="preserve">экономическая безопасность государства </w:t>
      </w:r>
      <w:r w:rsidRPr="00E62CFA">
        <w:rPr>
          <w:rFonts w:ascii="Times New Roman" w:hAnsi="Times New Roman"/>
          <w:iCs/>
        </w:rPr>
        <w:t>(</w:t>
      </w:r>
      <w:r w:rsidRPr="00E62CFA">
        <w:rPr>
          <w:rFonts w:ascii="TimesNewRoman,Italic" w:hAnsi="TimesNewRoman,Italic" w:cs="TimesNewRoman,Italic"/>
          <w:iCs/>
        </w:rPr>
        <w:t>ВЭБ</w:t>
      </w:r>
      <w:r w:rsidRPr="00E62CFA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>.</w:t>
      </w:r>
    </w:p>
    <w:p w:rsidR="00E62CFA" w:rsidRDefault="00E62CFA" w:rsidP="00E62CF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75.Важнейшие </w:t>
      </w:r>
      <w:r>
        <w:rPr>
          <w:rFonts w:ascii="TimesNewRoman,Italic" w:hAnsi="TimesNewRoman,Italic" w:cs="TimesNewRoman,Italic"/>
          <w:i/>
          <w:iCs/>
        </w:rPr>
        <w:t>компоненты</w:t>
      </w:r>
      <w:r>
        <w:rPr>
          <w:rFonts w:ascii="TimesNewRoman" w:hAnsi="TimesNewRoman" w:cs="TimesNewRoman"/>
        </w:rPr>
        <w:t xml:space="preserve">  военно</w:t>
      </w:r>
      <w:r>
        <w:rPr>
          <w:rFonts w:ascii="Times New Roman" w:hAnsi="Times New Roman"/>
        </w:rPr>
        <w:t>-</w:t>
      </w:r>
      <w:r>
        <w:rPr>
          <w:rFonts w:ascii="TimesNewRoman" w:hAnsi="TimesNewRoman" w:cs="TimesNewRoman"/>
        </w:rPr>
        <w:t>экономической безопасности.</w:t>
      </w:r>
    </w:p>
    <w:p w:rsidR="00DC5F59" w:rsidRDefault="00DC5F59" w:rsidP="00DC5F59">
      <w:pPr>
        <w:spacing w:after="0" w:line="360" w:lineRule="auto"/>
        <w:jc w:val="both"/>
        <w:rPr>
          <w:sz w:val="32"/>
          <w:szCs w:val="32"/>
        </w:rPr>
      </w:pPr>
    </w:p>
    <w:p w:rsidR="00DC5F59" w:rsidRDefault="00DC5F59" w:rsidP="00DC5F59">
      <w:pPr>
        <w:spacing w:after="0" w:line="360" w:lineRule="auto"/>
        <w:jc w:val="both"/>
        <w:rPr>
          <w:sz w:val="32"/>
          <w:szCs w:val="32"/>
        </w:rPr>
      </w:pPr>
    </w:p>
    <w:p w:rsidR="00CC35FD" w:rsidRPr="00DC5F59" w:rsidRDefault="00CC35FD" w:rsidP="00CC35FD">
      <w:pPr>
        <w:spacing w:after="0" w:line="360" w:lineRule="auto"/>
        <w:jc w:val="both"/>
        <w:rPr>
          <w:sz w:val="32"/>
          <w:szCs w:val="32"/>
        </w:rPr>
      </w:pPr>
    </w:p>
    <w:p w:rsidR="00CC35FD" w:rsidRPr="00DC5F59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Default="00CC35FD" w:rsidP="00CC35FD">
      <w:pPr>
        <w:rPr>
          <w:sz w:val="32"/>
          <w:szCs w:val="32"/>
        </w:rPr>
      </w:pPr>
    </w:p>
    <w:p w:rsidR="00CC35FD" w:rsidRPr="005C5D74" w:rsidRDefault="00CC35FD" w:rsidP="00CC35FD">
      <w:pPr>
        <w:rPr>
          <w:sz w:val="32"/>
          <w:szCs w:val="32"/>
        </w:rPr>
      </w:pPr>
    </w:p>
    <w:p w:rsidR="00DC5F59" w:rsidRP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C5F59" w:rsidRP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C5F59" w:rsidRPr="00DC5F59" w:rsidRDefault="00DC5F59" w:rsidP="00DC5F59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C5F59" w:rsidRPr="00DC5F59" w:rsidRDefault="00DC5F59" w:rsidP="00DC5F59">
      <w:pPr>
        <w:spacing w:after="0" w:line="360" w:lineRule="auto"/>
        <w:jc w:val="both"/>
        <w:rPr>
          <w:sz w:val="32"/>
          <w:szCs w:val="32"/>
        </w:rPr>
      </w:pPr>
    </w:p>
    <w:p w:rsidR="00432E57" w:rsidRPr="00DC5F59" w:rsidRDefault="00432E57">
      <w:pPr>
        <w:rPr>
          <w:sz w:val="32"/>
          <w:szCs w:val="32"/>
        </w:rPr>
      </w:pPr>
    </w:p>
    <w:p w:rsidR="00002915" w:rsidRDefault="00002915">
      <w:pPr>
        <w:rPr>
          <w:sz w:val="32"/>
          <w:szCs w:val="32"/>
        </w:rPr>
      </w:pPr>
    </w:p>
    <w:p w:rsidR="00002915" w:rsidRDefault="00002915">
      <w:pPr>
        <w:rPr>
          <w:sz w:val="32"/>
          <w:szCs w:val="32"/>
        </w:rPr>
      </w:pPr>
    </w:p>
    <w:p w:rsidR="00002915" w:rsidRDefault="00002915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p w:rsidR="005C5D74" w:rsidRDefault="005C5D74">
      <w:pPr>
        <w:rPr>
          <w:sz w:val="32"/>
          <w:szCs w:val="32"/>
        </w:rPr>
      </w:pPr>
    </w:p>
    <w:bookmarkEnd w:id="0"/>
    <w:p w:rsidR="005C5D74" w:rsidRPr="005C5D74" w:rsidRDefault="005C5D74">
      <w:pPr>
        <w:rPr>
          <w:sz w:val="32"/>
          <w:szCs w:val="32"/>
        </w:rPr>
      </w:pPr>
    </w:p>
    <w:sectPr w:rsidR="005C5D74" w:rsidRPr="005C5D74" w:rsidSect="00F8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9F2"/>
    <w:multiLevelType w:val="hybridMultilevel"/>
    <w:tmpl w:val="464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C5D74"/>
    <w:rsid w:val="00002915"/>
    <w:rsid w:val="00010646"/>
    <w:rsid w:val="00013685"/>
    <w:rsid w:val="000256EF"/>
    <w:rsid w:val="00065A66"/>
    <w:rsid w:val="00077F8D"/>
    <w:rsid w:val="0009184E"/>
    <w:rsid w:val="000A56F8"/>
    <w:rsid w:val="000B3003"/>
    <w:rsid w:val="000C401B"/>
    <w:rsid w:val="000F279B"/>
    <w:rsid w:val="00131D14"/>
    <w:rsid w:val="0013380E"/>
    <w:rsid w:val="00144FE3"/>
    <w:rsid w:val="0017093C"/>
    <w:rsid w:val="001873F3"/>
    <w:rsid w:val="00194587"/>
    <w:rsid w:val="001D19E6"/>
    <w:rsid w:val="001E6F40"/>
    <w:rsid w:val="001F5ADB"/>
    <w:rsid w:val="00211A35"/>
    <w:rsid w:val="002460B9"/>
    <w:rsid w:val="00256C4E"/>
    <w:rsid w:val="00281E8A"/>
    <w:rsid w:val="00293FEF"/>
    <w:rsid w:val="002A350F"/>
    <w:rsid w:val="002A59CF"/>
    <w:rsid w:val="002C5DDA"/>
    <w:rsid w:val="002F05F2"/>
    <w:rsid w:val="002F31E7"/>
    <w:rsid w:val="00304D77"/>
    <w:rsid w:val="003110B1"/>
    <w:rsid w:val="00320F1D"/>
    <w:rsid w:val="00333984"/>
    <w:rsid w:val="003540BD"/>
    <w:rsid w:val="003775DD"/>
    <w:rsid w:val="003A31AE"/>
    <w:rsid w:val="003F04BF"/>
    <w:rsid w:val="00407A5D"/>
    <w:rsid w:val="00432E57"/>
    <w:rsid w:val="00435146"/>
    <w:rsid w:val="00435B02"/>
    <w:rsid w:val="00440E9C"/>
    <w:rsid w:val="004675D1"/>
    <w:rsid w:val="00474C9A"/>
    <w:rsid w:val="00475857"/>
    <w:rsid w:val="00483E8C"/>
    <w:rsid w:val="004A0E99"/>
    <w:rsid w:val="005060BB"/>
    <w:rsid w:val="0053478E"/>
    <w:rsid w:val="0056062A"/>
    <w:rsid w:val="00566FC6"/>
    <w:rsid w:val="005812FF"/>
    <w:rsid w:val="005858DE"/>
    <w:rsid w:val="00592841"/>
    <w:rsid w:val="005A068A"/>
    <w:rsid w:val="005C5D74"/>
    <w:rsid w:val="005D294A"/>
    <w:rsid w:val="005D361B"/>
    <w:rsid w:val="005E5C34"/>
    <w:rsid w:val="005E5FAF"/>
    <w:rsid w:val="006801F2"/>
    <w:rsid w:val="006C3C65"/>
    <w:rsid w:val="006D0B79"/>
    <w:rsid w:val="006D5BBB"/>
    <w:rsid w:val="006E79E5"/>
    <w:rsid w:val="00700A1D"/>
    <w:rsid w:val="00734BB2"/>
    <w:rsid w:val="0079057F"/>
    <w:rsid w:val="00796EF7"/>
    <w:rsid w:val="007B68D5"/>
    <w:rsid w:val="007C655F"/>
    <w:rsid w:val="00810BDB"/>
    <w:rsid w:val="00827222"/>
    <w:rsid w:val="0084470B"/>
    <w:rsid w:val="00862D09"/>
    <w:rsid w:val="008842C5"/>
    <w:rsid w:val="0088785B"/>
    <w:rsid w:val="008D3764"/>
    <w:rsid w:val="00942B1E"/>
    <w:rsid w:val="0094315B"/>
    <w:rsid w:val="00975093"/>
    <w:rsid w:val="009D7289"/>
    <w:rsid w:val="00A23F8B"/>
    <w:rsid w:val="00A47CC1"/>
    <w:rsid w:val="00A61012"/>
    <w:rsid w:val="00A622EB"/>
    <w:rsid w:val="00A74C4C"/>
    <w:rsid w:val="00A9606A"/>
    <w:rsid w:val="00AA6A5E"/>
    <w:rsid w:val="00AB277E"/>
    <w:rsid w:val="00AD4B38"/>
    <w:rsid w:val="00AD5487"/>
    <w:rsid w:val="00B01E25"/>
    <w:rsid w:val="00B206EF"/>
    <w:rsid w:val="00B35ADC"/>
    <w:rsid w:val="00B64442"/>
    <w:rsid w:val="00B65E69"/>
    <w:rsid w:val="00B725C3"/>
    <w:rsid w:val="00B84196"/>
    <w:rsid w:val="00B87E3B"/>
    <w:rsid w:val="00BA6200"/>
    <w:rsid w:val="00BA6991"/>
    <w:rsid w:val="00BD1578"/>
    <w:rsid w:val="00BD388F"/>
    <w:rsid w:val="00C13361"/>
    <w:rsid w:val="00C202DD"/>
    <w:rsid w:val="00C24BF5"/>
    <w:rsid w:val="00C82658"/>
    <w:rsid w:val="00CC35FD"/>
    <w:rsid w:val="00CE4B42"/>
    <w:rsid w:val="00CF0755"/>
    <w:rsid w:val="00D16096"/>
    <w:rsid w:val="00D35698"/>
    <w:rsid w:val="00D36442"/>
    <w:rsid w:val="00D42777"/>
    <w:rsid w:val="00D6084C"/>
    <w:rsid w:val="00D62AD6"/>
    <w:rsid w:val="00D76317"/>
    <w:rsid w:val="00D8379E"/>
    <w:rsid w:val="00DC5F59"/>
    <w:rsid w:val="00DE251A"/>
    <w:rsid w:val="00E00783"/>
    <w:rsid w:val="00E25A86"/>
    <w:rsid w:val="00E45D4A"/>
    <w:rsid w:val="00E62CFA"/>
    <w:rsid w:val="00E723D8"/>
    <w:rsid w:val="00EA234D"/>
    <w:rsid w:val="00ED0216"/>
    <w:rsid w:val="00EF0DE2"/>
    <w:rsid w:val="00F03234"/>
    <w:rsid w:val="00F056AB"/>
    <w:rsid w:val="00F166D5"/>
    <w:rsid w:val="00F215CC"/>
    <w:rsid w:val="00F276DC"/>
    <w:rsid w:val="00F37ADC"/>
    <w:rsid w:val="00F51CFD"/>
    <w:rsid w:val="00F760E0"/>
    <w:rsid w:val="00F8747E"/>
    <w:rsid w:val="00FA3A71"/>
    <w:rsid w:val="00FB6B68"/>
    <w:rsid w:val="00FD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2015-11-12T15:15:00Z</cp:lastPrinted>
  <dcterms:created xsi:type="dcterms:W3CDTF">2015-10-06T09:23:00Z</dcterms:created>
  <dcterms:modified xsi:type="dcterms:W3CDTF">2015-12-15T22:57:00Z</dcterms:modified>
</cp:coreProperties>
</file>