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</w:rPr>
        <w:t>“TƏSDİQ</w:t>
      </w:r>
      <w:r>
        <w:rPr>
          <w:color w:val="333399"/>
          <w:spacing w:val="-13"/>
        </w:rPr>
        <w:t> </w:t>
      </w:r>
      <w:r>
        <w:rPr>
          <w:color w:val="333399"/>
        </w:rPr>
        <w:t>EDİR” </w:t>
      </w:r>
      <w:r>
        <w:rPr/>
        <w:t>APPROVED BY </w:t>
      </w:r>
      <w:r>
        <w:rPr>
          <w:color w:val="333399"/>
          <w:spacing w:val="-4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  <w:spacing w:val="-2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 rector</w:t>
      </w:r>
      <w:r>
        <w:rPr>
          <w:color w:val="333399"/>
          <w:spacing w:val="-5"/>
        </w:rPr>
        <w:t> </w:t>
      </w:r>
      <w:r>
        <w:rPr>
          <w:color w:val="333399"/>
        </w:rPr>
        <w:t>(imza/signature)</w:t>
      </w:r>
      <w:r>
        <w:rPr>
          <w:color w:val="333399"/>
          <w:spacing w:val="-5"/>
        </w:rPr>
        <w:t> </w:t>
      </w:r>
      <w:r>
        <w:rPr>
          <w:color w:val="333399"/>
        </w:rPr>
        <w:t>prof.</w:t>
      </w:r>
      <w:r>
        <w:rPr>
          <w:color w:val="333399"/>
          <w:spacing w:val="-8"/>
        </w:rPr>
        <w:t> </w:t>
      </w:r>
      <w:r>
        <w:rPr>
          <w:color w:val="333399"/>
        </w:rPr>
        <w:t>A.J.</w:t>
      </w:r>
      <w:r>
        <w:rPr>
          <w:color w:val="333399"/>
          <w:spacing w:val="-5"/>
        </w:rPr>
        <w:t> </w:t>
      </w:r>
      <w:r>
        <w:rPr>
          <w:color w:val="333399"/>
          <w:spacing w:val="-2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pacing w:val="-10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 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</w:t>
      </w:r>
      <w:r>
        <w:rPr>
          <w:color w:val="333399"/>
          <w:spacing w:val="-13"/>
          <w:sz w:val="20"/>
        </w:rPr>
        <w:t> </w:t>
      </w:r>
      <w:r>
        <w:rPr>
          <w:color w:val="333399"/>
          <w:sz w:val="20"/>
        </w:rPr>
        <w:t>il</w:t>
      </w:r>
      <w:r>
        <w:rPr>
          <w:color w:val="333399"/>
          <w:spacing w:val="-12"/>
          <w:sz w:val="20"/>
        </w:rPr>
        <w:t> </w:t>
      </w:r>
      <w:r>
        <w:rPr>
          <w:color w:val="333399"/>
          <w:sz w:val="20"/>
        </w:rPr>
        <w:t>//</w:t>
      </w:r>
      <w:r>
        <w:rPr>
          <w:b/>
          <w:sz w:val="20"/>
        </w:rPr>
        <w:t>year </w:t>
      </w:r>
      <w:r>
        <w:rPr>
          <w:b/>
          <w:color w:val="333399"/>
          <w:sz w:val="20"/>
        </w:rPr>
        <w:t>Elmi Şuranın qərarı</w:t>
      </w:r>
    </w:p>
    <w:p>
      <w:pPr>
        <w:pStyle w:val="BodyText"/>
        <w:spacing w:line="182" w:lineRule="exact"/>
        <w:ind w:left="695" w:right="424"/>
        <w:jc w:val="center"/>
      </w:pP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Scientific</w:t>
      </w:r>
      <w:r>
        <w:rPr>
          <w:spacing w:val="-5"/>
        </w:rPr>
        <w:t> </w:t>
      </w:r>
      <w:r>
        <w:rPr>
          <w:spacing w:val="-2"/>
        </w:rPr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 </w:t>
      </w:r>
      <w:r>
        <w:rPr>
          <w:b/>
          <w:spacing w:val="-4"/>
          <w:sz w:val="28"/>
        </w:rPr>
        <w:t>MINISTRY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OF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EDUCATION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THE</w:t>
      </w:r>
      <w:r>
        <w:rPr>
          <w:b/>
          <w:spacing w:val="-10"/>
          <w:sz w:val="28"/>
        </w:rPr>
        <w:t> </w:t>
      </w:r>
      <w:r>
        <w:rPr>
          <w:b/>
          <w:spacing w:val="-4"/>
          <w:sz w:val="28"/>
        </w:rPr>
        <w:t>REPUBLIC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OF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AZERBAIJAN </w:t>
      </w:r>
      <w:r>
        <w:rPr>
          <w:b/>
          <w:color w:val="333399"/>
          <w:sz w:val="28"/>
        </w:rPr>
        <w:t>AZƏRBAYCAN DÖVLƏT İQTİSAD UNİVERSİTETİ (UNEC) </w:t>
      </w:r>
      <w:r>
        <w:rPr>
          <w:b/>
          <w:sz w:val="28"/>
        </w:rPr>
        <w:t>AZERBAIJAN STATE UNIVERSITY OF ECONOMICS</w:t>
      </w:r>
    </w:p>
    <w:p>
      <w:pPr>
        <w:spacing w:line="242" w:lineRule="auto" w:before="0"/>
        <w:ind w:left="751" w:right="455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</w:t>
      </w:r>
      <w:r>
        <w:rPr>
          <w:b/>
          <w:color w:val="333399"/>
          <w:spacing w:val="-5"/>
          <w:sz w:val="28"/>
        </w:rPr>
        <w:t> </w:t>
      </w:r>
      <w:r>
        <w:rPr>
          <w:b/>
          <w:color w:val="333399"/>
          <w:sz w:val="28"/>
        </w:rPr>
        <w:t>BİZNES</w:t>
      </w:r>
      <w:r>
        <w:rPr>
          <w:b/>
          <w:color w:val="333399"/>
          <w:spacing w:val="-6"/>
          <w:sz w:val="28"/>
        </w:rPr>
        <w:t> </w:t>
      </w:r>
      <w:r>
        <w:rPr>
          <w:b/>
          <w:color w:val="333399"/>
          <w:sz w:val="28"/>
        </w:rPr>
        <w:t>MƏKTƏBİ</w:t>
      </w:r>
      <w:r>
        <w:rPr>
          <w:b/>
          <w:color w:val="333399"/>
          <w:spacing w:val="-4"/>
          <w:sz w:val="28"/>
        </w:rPr>
        <w:t> </w:t>
      </w:r>
      <w:r>
        <w:rPr>
          <w:b/>
          <w:color w:val="333399"/>
          <w:sz w:val="28"/>
        </w:rPr>
        <w:t>/</w:t>
      </w:r>
      <w:r>
        <w:rPr>
          <w:b/>
          <w:color w:val="333399"/>
          <w:spacing w:val="-8"/>
          <w:sz w:val="28"/>
        </w:rPr>
        <w:t> </w:t>
      </w:r>
      <w:r>
        <w:rPr>
          <w:b/>
          <w:color w:val="333399"/>
          <w:sz w:val="28"/>
        </w:rPr>
        <w:t>UNEC</w:t>
      </w:r>
      <w:r>
        <w:rPr>
          <w:b/>
          <w:color w:val="333399"/>
          <w:spacing w:val="-5"/>
          <w:sz w:val="28"/>
        </w:rPr>
        <w:t> </w:t>
      </w:r>
      <w:r>
        <w:rPr>
          <w:b/>
          <w:color w:val="333399"/>
          <w:sz w:val="28"/>
        </w:rPr>
        <w:t>BUSINESS</w:t>
      </w:r>
      <w:r>
        <w:rPr>
          <w:b/>
          <w:color w:val="333399"/>
          <w:spacing w:val="-7"/>
          <w:sz w:val="28"/>
        </w:rPr>
        <w:t> </w:t>
      </w:r>
      <w:r>
        <w:rPr>
          <w:b/>
          <w:color w:val="333399"/>
          <w:sz w:val="28"/>
        </w:rPr>
        <w:t>SCHOOL </w:t>
      </w:r>
      <w:r>
        <w:rPr>
          <w:b/>
          <w:color w:val="FF0000"/>
          <w:sz w:val="28"/>
        </w:rPr>
        <w:t>MBA PROQRAMI / MBA 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PLANI</w:t>
      </w:r>
    </w:p>
    <w:p>
      <w:pPr>
        <w:spacing w:before="0"/>
        <w:ind w:left="744" w:right="455" w:firstLine="0"/>
        <w:jc w:val="center"/>
        <w:rPr>
          <w:b/>
          <w:sz w:val="36"/>
        </w:rPr>
      </w:pPr>
      <w:r>
        <w:rPr>
          <w:b/>
          <w:spacing w:val="-2"/>
          <w:sz w:val="36"/>
        </w:rPr>
        <w:t>CURRICULUM</w:t>
      </w:r>
    </w:p>
    <w:p>
      <w:pPr>
        <w:pStyle w:val="Heading1"/>
        <w:spacing w:before="64"/>
        <w:ind w:left="2455" w:right="4" w:firstLine="0"/>
      </w:pPr>
      <w:r>
        <w:rPr>
          <w:b w:val="0"/>
        </w:rPr>
        <w:br w:type="column"/>
      </w:r>
      <w:r>
        <w:rPr>
          <w:color w:val="333399"/>
        </w:rPr>
        <w:t>FORMA</w:t>
      </w:r>
      <w:r>
        <w:rPr>
          <w:color w:val="333399"/>
          <w:spacing w:val="-15"/>
        </w:rPr>
        <w:t> </w:t>
      </w:r>
      <w:r>
        <w:rPr>
          <w:color w:val="333399"/>
        </w:rPr>
        <w:t>№1 </w:t>
      </w:r>
      <w:r>
        <w:rPr/>
        <w:t>FORM 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40"/>
          <w:sz w:val="22"/>
        </w:rPr>
        <w:t> </w:t>
      </w:r>
      <w:r>
        <w:rPr>
          <w:b/>
          <w:color w:val="333399"/>
          <w:sz w:val="22"/>
        </w:rPr>
        <w:t>Biznesin idarə edilməsi </w:t>
      </w:r>
      <w:r>
        <w:rPr>
          <w:b/>
          <w:spacing w:val="-4"/>
          <w:sz w:val="22"/>
        </w:rPr>
        <w:t>Name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254" w:right="4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</w:t>
      </w:r>
      <w:r>
        <w:rPr>
          <w:b/>
          <w:color w:val="333399"/>
          <w:spacing w:val="-6"/>
          <w:sz w:val="22"/>
        </w:rPr>
        <w:t> </w:t>
      </w:r>
      <w:r>
        <w:rPr>
          <w:b/>
          <w:color w:val="333399"/>
          <w:sz w:val="22"/>
        </w:rPr>
        <w:t>Biznesin</w:t>
      </w:r>
      <w:r>
        <w:rPr>
          <w:b/>
          <w:color w:val="333399"/>
          <w:spacing w:val="-7"/>
          <w:sz w:val="22"/>
        </w:rPr>
        <w:t> </w:t>
      </w:r>
      <w:r>
        <w:rPr>
          <w:b/>
          <w:color w:val="333399"/>
          <w:sz w:val="22"/>
        </w:rPr>
        <w:t>təşkili</w:t>
      </w:r>
      <w:r>
        <w:rPr>
          <w:b/>
          <w:color w:val="333399"/>
          <w:spacing w:val="-6"/>
          <w:sz w:val="22"/>
        </w:rPr>
        <w:t> </w:t>
      </w:r>
      <w:r>
        <w:rPr>
          <w:b/>
          <w:color w:val="333399"/>
          <w:sz w:val="22"/>
        </w:rPr>
        <w:t>və</w:t>
      </w:r>
      <w:r>
        <w:rPr>
          <w:b/>
          <w:color w:val="333399"/>
          <w:spacing w:val="-9"/>
          <w:sz w:val="22"/>
        </w:rPr>
        <w:t> </w:t>
      </w:r>
      <w:r>
        <w:rPr>
          <w:b/>
          <w:color w:val="333399"/>
          <w:sz w:val="22"/>
        </w:rPr>
        <w:t>idarə edilməsi </w:t>
      </w:r>
      <w:r>
        <w:rPr>
          <w:b/>
          <w:color w:val="FF0000"/>
          <w:sz w:val="22"/>
        </w:rPr>
        <w:t>(Rəqəmsal marketinq 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pacing w:val="-10"/>
          <w:sz w:val="20"/>
        </w:rPr>
        <w:t>“</w:t>
      </w:r>
      <w:r>
        <w:rPr>
          <w:color w:val="333399"/>
          <w:sz w:val="20"/>
        </w:rPr>
        <w:tab/>
        <w:tab/>
      </w:r>
      <w:r>
        <w:rPr>
          <w:color w:val="333399"/>
          <w:spacing w:val="-10"/>
          <w:sz w:val="20"/>
        </w:rPr>
        <w:t>”</w:t>
      </w:r>
      <w:r>
        <w:rPr>
          <w:color w:val="333399"/>
          <w:sz w:val="20"/>
        </w:rPr>
        <w:tab/>
        <w:t>2022</w:t>
      </w:r>
      <w:r>
        <w:rPr>
          <w:color w:val="333399"/>
          <w:spacing w:val="-13"/>
          <w:sz w:val="20"/>
        </w:rPr>
        <w:t> </w:t>
      </w:r>
      <w:r>
        <w:rPr>
          <w:color w:val="333399"/>
          <w:sz w:val="20"/>
        </w:rPr>
        <w:t>il/</w:t>
      </w:r>
      <w:r>
        <w:rPr>
          <w:b/>
          <w:sz w:val="20"/>
        </w:rPr>
        <w:t>year </w:t>
      </w:r>
      <w:r>
        <w:rPr>
          <w:color w:val="333399"/>
          <w:sz w:val="20"/>
        </w:rPr>
        <w:t>(protokol №</w:t>
        <w:tab/>
      </w:r>
      <w:r>
        <w:rPr>
          <w:color w:val="333399"/>
          <w:spacing w:val="-10"/>
          <w:sz w:val="20"/>
        </w:rPr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10"/>
          <w:sz w:val="20"/>
        </w:rPr>
        <w:t> #</w:t>
      </w:r>
    </w:p>
    <w:p>
      <w:pPr>
        <w:tabs>
          <w:tab w:pos="9303" w:val="left" w:leader="none"/>
        </w:tabs>
        <w:spacing w:line="216" w:lineRule="auto" w:before="20"/>
        <w:ind w:left="9353" w:right="186" w:hanging="6491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 səviyyəsi üçün/ </w:t>
      </w:r>
      <w:r>
        <w:rPr>
          <w:sz w:val="24"/>
        </w:rPr>
        <w:t>for master's 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</w:t>
      </w:r>
      <w:r>
        <w:rPr>
          <w:b/>
          <w:spacing w:val="-10"/>
          <w:position w:val="2"/>
          <w:sz w:val="22"/>
        </w:rPr>
        <w:t> </w:t>
      </w:r>
      <w:r>
        <w:rPr>
          <w:b/>
          <w:spacing w:val="-4"/>
          <w:position w:val="2"/>
          <w:sz w:val="22"/>
        </w:rPr>
        <w:t>Business</w:t>
      </w:r>
      <w:r>
        <w:rPr>
          <w:b/>
          <w:spacing w:val="-10"/>
          <w:position w:val="2"/>
          <w:sz w:val="22"/>
        </w:rPr>
        <w:t> </w:t>
      </w:r>
      <w:r>
        <w:rPr>
          <w:b/>
          <w:spacing w:val="-4"/>
          <w:position w:val="2"/>
          <w:sz w:val="22"/>
        </w:rPr>
        <w:t>Organization</w:t>
      </w:r>
      <w:r>
        <w:rPr>
          <w:b/>
          <w:spacing w:val="-10"/>
          <w:position w:val="2"/>
          <w:sz w:val="22"/>
        </w:rPr>
        <w:t> </w:t>
      </w:r>
      <w:r>
        <w:rPr>
          <w:b/>
          <w:spacing w:val="-4"/>
          <w:position w:val="2"/>
          <w:sz w:val="22"/>
        </w:rPr>
        <w:t>and </w:t>
      </w:r>
      <w:r>
        <w:rPr>
          <w:b/>
          <w:sz w:val="22"/>
        </w:rPr>
        <w:t>Management </w:t>
      </w:r>
      <w:r>
        <w:rPr>
          <w:b/>
          <w:color w:val="FF0000"/>
          <w:sz w:val="22"/>
        </w:rPr>
        <w:t>(Digital Marketing)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3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Duration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Studies: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8"/>
        </w:rPr>
        <w:t> </w:t>
      </w:r>
      <w:r>
        <w:rPr>
          <w:color w:val="333399"/>
        </w:rPr>
        <w:t>PROSESİNİN</w:t>
      </w:r>
      <w:r>
        <w:rPr>
          <w:color w:val="333399"/>
          <w:spacing w:val="-8"/>
        </w:rPr>
        <w:t> </w:t>
      </w:r>
      <w:r>
        <w:rPr>
          <w:color w:val="333399"/>
        </w:rPr>
        <w:t>QRAFİKİ</w:t>
      </w:r>
      <w:r>
        <w:rPr>
          <w:color w:val="333399"/>
          <w:spacing w:val="-7"/>
        </w:rPr>
        <w:t> </w:t>
      </w:r>
      <w:r>
        <w:rPr>
          <w:color w:val="333399"/>
        </w:rPr>
        <w:t>/</w:t>
      </w:r>
      <w:r>
        <w:rPr>
          <w:color w:val="333399"/>
          <w:spacing w:val="-8"/>
        </w:rPr>
        <w:t> </w:t>
      </w:r>
      <w:r>
        <w:rPr/>
        <w:t>SCHEDULE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EDUCATIONAL</w:t>
      </w:r>
      <w:r>
        <w:rPr>
          <w:spacing w:val="-7"/>
        </w:rPr>
        <w:t> </w:t>
      </w:r>
      <w:r>
        <w:rPr>
          <w:spacing w:val="-2"/>
        </w:rPr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firstLine="36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Sentyabr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50" w:hanging="48"/>
              <w:rPr>
                <w:b/>
                <w:sz w:val="16"/>
              </w:rPr>
            </w:pPr>
            <w:r>
              <w:rPr>
                <w:b/>
                <w:color w:val="333399"/>
                <w:spacing w:val="-6"/>
                <w:sz w:val="16"/>
              </w:rPr>
              <w:t>IX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81" w:hanging="12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Oktyabr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79" w:hanging="17"/>
              <w:rPr>
                <w:b/>
                <w:sz w:val="16"/>
              </w:rPr>
            </w:pPr>
            <w:r>
              <w:rPr>
                <w:b/>
                <w:color w:val="333399"/>
                <w:spacing w:val="-10"/>
                <w:sz w:val="16"/>
              </w:rPr>
              <w:t>X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firstLine="96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Noyabr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firstLine="8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Dekabr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4"/>
                <w:sz w:val="16"/>
              </w:rPr>
              <w:t>XII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36" w:firstLine="26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Yanvar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81" w:firstLine="7"/>
              <w:rPr>
                <w:b/>
                <w:sz w:val="16"/>
              </w:rPr>
            </w:pPr>
            <w:r>
              <w:rPr>
                <w:b/>
                <w:color w:val="333399"/>
                <w:spacing w:val="-10"/>
                <w:sz w:val="16"/>
              </w:rPr>
              <w:t>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75" w:firstLine="10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Fevral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84" w:hanging="22"/>
              <w:rPr>
                <w:b/>
                <w:sz w:val="16"/>
              </w:rPr>
            </w:pPr>
            <w:r>
              <w:rPr>
                <w:b/>
                <w:color w:val="333399"/>
                <w:spacing w:val="-6"/>
                <w:sz w:val="16"/>
              </w:rPr>
              <w:t>II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74" w:firstLine="52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Mart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47" w:hanging="53"/>
              <w:rPr>
                <w:b/>
                <w:sz w:val="16"/>
              </w:rPr>
            </w:pPr>
            <w:r>
              <w:rPr>
                <w:b/>
                <w:color w:val="333399"/>
                <w:spacing w:val="-4"/>
                <w:sz w:val="16"/>
              </w:rPr>
              <w:t>III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19" w:hanging="12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Aprel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44" w:hanging="48"/>
              <w:rPr>
                <w:b/>
                <w:sz w:val="16"/>
              </w:rPr>
            </w:pPr>
            <w:r>
              <w:rPr>
                <w:b/>
                <w:color w:val="333399"/>
                <w:spacing w:val="-6"/>
                <w:sz w:val="16"/>
              </w:rPr>
              <w:t>IV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May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İyun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86" w:hanging="48"/>
              <w:rPr>
                <w:b/>
                <w:sz w:val="16"/>
              </w:rPr>
            </w:pPr>
            <w:r>
              <w:rPr>
                <w:b/>
                <w:color w:val="333399"/>
                <w:spacing w:val="-6"/>
                <w:sz w:val="16"/>
              </w:rPr>
              <w:t>VI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88" w:firstLine="7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İyul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101" w:hanging="82"/>
              <w:rPr>
                <w:b/>
                <w:sz w:val="16"/>
              </w:rPr>
            </w:pPr>
            <w:r>
              <w:rPr>
                <w:b/>
                <w:color w:val="333399"/>
                <w:spacing w:val="-4"/>
                <w:sz w:val="16"/>
              </w:rPr>
              <w:t>VII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pacing w:val="-4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35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Avqust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7" w:right="5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7" w:right="4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34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pacing w:val="-5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34" w:right="2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pacing w:val="-5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3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2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 </w:t>
            </w:r>
            <w:r>
              <w:rPr>
                <w:b/>
                <w:spacing w:val="-2"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 </w:t>
            </w:r>
            <w:r>
              <w:rPr>
                <w:b/>
                <w:spacing w:val="-2"/>
                <w:sz w:val="18"/>
              </w:rPr>
              <w:t>THEORETICAL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71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12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 </w:t>
            </w:r>
            <w:r>
              <w:rPr>
                <w:b/>
                <w:sz w:val="18"/>
              </w:rPr>
              <w:t>EXAM 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</w:t>
            </w:r>
            <w:r>
              <w:rPr>
                <w:b/>
                <w:color w:val="FF0000"/>
                <w:spacing w:val="-10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DİSSERTASİYASININ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HAZIRLANMASI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VƏ</w:t>
            </w:r>
            <w:r>
              <w:rPr>
                <w:b/>
                <w:color w:val="FF0000"/>
                <w:spacing w:val="-10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MÜDAFİƏSİ </w:t>
            </w:r>
            <w:r>
              <w:rPr>
                <w:b/>
                <w:sz w:val="18"/>
              </w:rPr>
              <w:t>PREPARATION AND DEFENSE OF MASTER'S 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id="docshapegroup1" coordorigin="0,0" coordsize="515,439">
                  <v:rect style="position:absolute;left:7;top:7;width:500;height:424" id="docshape2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939008" id="docshape3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938496" id="docshape4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937984" id="docshape5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5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5"/>
          <w:sz w:val="24"/>
        </w:rPr>
        <w:t> </w:t>
      </w:r>
      <w:r>
        <w:rPr>
          <w:b/>
          <w:color w:val="333399"/>
          <w:spacing w:val="-2"/>
          <w:sz w:val="24"/>
        </w:rPr>
        <w:t>PLANI</w:t>
      </w:r>
      <w:r>
        <w:rPr>
          <w:b/>
          <w:color w:val="333399"/>
          <w:sz w:val="24"/>
        </w:rPr>
        <w:tab/>
      </w:r>
      <w:r>
        <w:rPr>
          <w:b/>
          <w:spacing w:val="-2"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133"/>
        <w:gridCol w:w="6096"/>
        <w:gridCol w:w="1133"/>
        <w:gridCol w:w="991"/>
        <w:gridCol w:w="1701"/>
        <w:gridCol w:w="1135"/>
        <w:gridCol w:w="1842"/>
        <w:gridCol w:w="1478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5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</w:t>
            </w:r>
            <w:r>
              <w:rPr>
                <w:b/>
                <w:color w:val="333399"/>
                <w:spacing w:val="-1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№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#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20" w:firstLine="4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şifri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609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551" w:right="2538" w:firstLine="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</w:t>
            </w:r>
            <w:r>
              <w:rPr>
                <w:b/>
                <w:color w:val="333399"/>
                <w:spacing w:val="-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adı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9" w:right="10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Kreditin</w:t>
            </w:r>
            <w:r>
              <w:rPr>
                <w:b/>
                <w:color w:val="333399"/>
                <w:spacing w:val="-1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Credits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ECTS</w:t>
            </w:r>
          </w:p>
        </w:tc>
        <w:tc>
          <w:tcPr>
            <w:tcW w:w="991" w:type="dxa"/>
          </w:tcPr>
          <w:p>
            <w:pPr>
              <w:pStyle w:val="TableParagraph"/>
              <w:spacing w:before="145"/>
              <w:ind w:left="173" w:right="28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2"/>
                <w:sz w:val="16"/>
              </w:rPr>
              <w:t>Ümumi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2"/>
                <w:sz w:val="16"/>
              </w:rPr>
              <w:t>saatlar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Hours</w:t>
            </w:r>
          </w:p>
        </w:tc>
        <w:tc>
          <w:tcPr>
            <w:tcW w:w="1701" w:type="dxa"/>
          </w:tcPr>
          <w:p>
            <w:pPr>
              <w:pStyle w:val="TableParagraph"/>
              <w:spacing w:before="145"/>
              <w:ind w:left="615" w:right="109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</w:t>
            </w:r>
            <w:r>
              <w:rPr>
                <w:b/>
                <w:color w:val="333399"/>
                <w:spacing w:val="-1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kənar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2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Hours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5"/>
              <w:ind w:left="153" w:right="136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2"/>
                <w:sz w:val="16"/>
              </w:rPr>
              <w:t>Auditoriya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2"/>
                <w:sz w:val="16"/>
              </w:rPr>
              <w:t>saatları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Class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2" w:type="dxa"/>
          </w:tcPr>
          <w:p>
            <w:pPr>
              <w:pStyle w:val="TableParagraph"/>
              <w:spacing w:before="54"/>
              <w:ind w:left="355" w:right="18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</w:t>
            </w:r>
            <w:r>
              <w:rPr>
                <w:b/>
                <w:color w:val="333399"/>
                <w:spacing w:val="-1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tədrisi</w:t>
            </w:r>
            <w:r>
              <w:rPr>
                <w:b/>
                <w:color w:val="333399"/>
                <w:spacing w:val="-1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nəzərdə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semestr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 və ya yaz)</w:t>
            </w:r>
          </w:p>
          <w:p>
            <w:pPr>
              <w:pStyle w:val="TableParagraph"/>
              <w:ind w:left="610" w:right="18" w:hanging="147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Spring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Semester</w:t>
            </w:r>
          </w:p>
        </w:tc>
        <w:tc>
          <w:tcPr>
            <w:tcW w:w="1478" w:type="dxa"/>
          </w:tcPr>
          <w:p>
            <w:pPr>
              <w:pStyle w:val="TableParagraph"/>
              <w:spacing w:before="145"/>
              <w:ind w:left="565" w:right="277" w:hanging="2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Həftəlik</w:t>
            </w:r>
            <w:r>
              <w:rPr>
                <w:b/>
                <w:color w:val="333399"/>
                <w:spacing w:val="-10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40"/>
                <w:sz w:val="16"/>
              </w:rPr>
              <w:t> </w:t>
            </w:r>
            <w:r>
              <w:rPr>
                <w:b/>
                <w:color w:val="333399"/>
                <w:spacing w:val="-4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3" w:right="196" w:hanging="346"/>
              <w:rPr>
                <w:b/>
                <w:sz w:val="16"/>
              </w:rPr>
            </w:pPr>
            <w:r>
              <w:rPr>
                <w:b/>
                <w:sz w:val="16"/>
              </w:rPr>
              <w:t>Weekly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68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write </w:t>
            </w:r>
            <w:r>
              <w:rPr>
                <w:b/>
                <w:spacing w:val="-2"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33"/>
                <w:sz w:val="16"/>
              </w:rPr>
              <w:t> 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3" w:val="left" w:leader="none"/>
              </w:tabs>
              <w:spacing w:line="183" w:lineRule="exact" w:before="0" w:after="0"/>
              <w:ind w:left="572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5" w:val="left" w:leader="none"/>
              </w:tabs>
              <w:spacing w:line="163" w:lineRule="exact" w:before="1" w:after="0"/>
              <w:ind w:left="575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4" w:val="left" w:leader="none"/>
              </w:tabs>
              <w:spacing w:line="183" w:lineRule="exact" w:before="0" w:after="0"/>
              <w:ind w:left="423" w:right="0" w:hanging="176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1800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9" w:val="left" w:leader="none"/>
              </w:tabs>
              <w:spacing w:line="163" w:lineRule="exact" w:before="1" w:after="0"/>
              <w:ind w:left="428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79" w:val="left" w:leader="none"/>
              </w:tabs>
              <w:spacing w:line="183" w:lineRule="exact" w:before="0" w:after="0"/>
              <w:ind w:left="779" w:right="0" w:hanging="176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1560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4" w:val="left" w:leader="none"/>
              </w:tabs>
              <w:spacing w:line="163" w:lineRule="exact" w:before="1" w:after="0"/>
              <w:ind w:left="783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38" w:val="left" w:leader="none"/>
              </w:tabs>
              <w:spacing w:line="183" w:lineRule="exact" w:before="0" w:after="0"/>
              <w:ind w:left="537" w:right="0" w:hanging="176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240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41" w:val="left" w:leader="none"/>
              </w:tabs>
              <w:spacing w:line="163" w:lineRule="exact" w:before="1" w:after="0"/>
              <w:ind w:left="540" w:right="0" w:hanging="184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652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Liderlik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təşkilati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pacing w:val="-2"/>
                <w:sz w:val="16"/>
              </w:rPr>
              <w:t>davranış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Leadership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Organizational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Behavior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ECON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28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Menecment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iqtisadiyyatı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Managerial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Economics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MGTSC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501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33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iqtisadiyyat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üçün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statistika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Statistics for Business and Economy</w:t>
            </w:r>
          </w:p>
        </w:tc>
        <w:tc>
          <w:tcPr>
            <w:tcW w:w="1133" w:type="dxa"/>
          </w:tcPr>
          <w:p>
            <w:pPr>
              <w:pStyle w:val="TableParagraph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1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532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30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Marketinq menecmenti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P/F–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0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MARK</w:t>
            </w:r>
            <w:r>
              <w:rPr>
                <w:rFonts w:ascii="Cambria"/>
                <w:b/>
                <w:color w:val="6F2F9F"/>
                <w:spacing w:val="-3"/>
                <w:sz w:val="16"/>
              </w:rPr>
              <w:t> </w:t>
            </w:r>
            <w:r>
              <w:rPr>
                <w:rFonts w:ascii="Cambria"/>
                <w:b/>
                <w:color w:val="6F2F9F"/>
                <w:spacing w:val="-5"/>
                <w:sz w:val="16"/>
              </w:rPr>
              <w:t>502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33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strategiyası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Digital Marketing Strategy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5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0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MARK</w:t>
            </w:r>
            <w:r>
              <w:rPr>
                <w:rFonts w:ascii="Cambria"/>
                <w:b/>
                <w:color w:val="6F2F9F"/>
                <w:spacing w:val="-3"/>
                <w:sz w:val="16"/>
              </w:rPr>
              <w:t> </w:t>
            </w:r>
            <w:r>
              <w:rPr>
                <w:rFonts w:ascii="Cambria"/>
                <w:b/>
                <w:color w:val="6F2F9F"/>
                <w:spacing w:val="-5"/>
                <w:sz w:val="16"/>
              </w:rPr>
              <w:t>520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5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528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38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Rəqəmsal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markalanma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Marking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660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28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Sosial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media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95"/>
              <w:ind w:left="520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Y/S–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1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9a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950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Dissertation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4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before="93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–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üçün</w:t>
            </w:r>
            <w:r>
              <w:rPr>
                <w:b/>
                <w:color w:val="6F2F9F"/>
                <w:spacing w:val="3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6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write dissertation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7"/>
                <w:sz w:val="16"/>
              </w:rPr>
              <w:t>30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28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 </w:t>
            </w:r>
            <w:r>
              <w:rPr>
                <w:b/>
                <w:color w:val="FF0000"/>
                <w:spacing w:val="-5"/>
                <w:sz w:val="16"/>
              </w:rPr>
              <w:t>900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644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 </w:t>
            </w:r>
            <w:r>
              <w:rPr>
                <w:b/>
                <w:color w:val="FF0000"/>
                <w:spacing w:val="-5"/>
                <w:sz w:val="16"/>
              </w:rPr>
              <w:t>780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6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5"/>
                <w:sz w:val="16"/>
              </w:rPr>
              <w:t>120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7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7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For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those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not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write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-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7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courses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3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spacing w:before="47"/>
              <w:ind w:left="24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1800</w:t>
            </w:r>
          </w:p>
        </w:tc>
        <w:tc>
          <w:tcPr>
            <w:tcW w:w="1701" w:type="dxa"/>
          </w:tcPr>
          <w:p>
            <w:pPr>
              <w:pStyle w:val="TableParagraph"/>
              <w:spacing w:before="47"/>
              <w:ind w:left="60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1560</w:t>
            </w:r>
          </w:p>
        </w:tc>
        <w:tc>
          <w:tcPr>
            <w:tcW w:w="1135" w:type="dxa"/>
          </w:tcPr>
          <w:p>
            <w:pPr>
              <w:pStyle w:val="TableParagraph"/>
              <w:spacing w:before="47"/>
              <w:ind w:left="3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pacing w:val="-5"/>
                <w:sz w:val="16"/>
              </w:rPr>
              <w:t>240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before="87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6F2F9F"/>
                <w:sz w:val="16"/>
              </w:rPr>
              <w:t>MARK</w:t>
            </w:r>
            <w:r>
              <w:rPr>
                <w:rFonts w:ascii="Cambria"/>
                <w:b/>
                <w:color w:val="6F2F9F"/>
                <w:spacing w:val="-3"/>
                <w:sz w:val="16"/>
              </w:rPr>
              <w:t> </w:t>
            </w:r>
            <w:r>
              <w:rPr>
                <w:rFonts w:ascii="Cambria"/>
                <w:b/>
                <w:color w:val="6F2F9F"/>
                <w:spacing w:val="-5"/>
                <w:sz w:val="16"/>
              </w:rPr>
              <w:t>532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64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Kontent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538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71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Mobil 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Mobile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7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540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02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Elektron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poçt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Email Marketing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2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2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641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971"/>
              <w:rPr>
                <w:b/>
                <w:sz w:val="16"/>
              </w:rPr>
            </w:pPr>
            <w:r>
              <w:rPr>
                <w:b/>
                <w:color w:val="6F2F9F"/>
                <w:spacing w:val="-2"/>
                <w:sz w:val="16"/>
              </w:rPr>
              <w:t>E-kommersiya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E-commerce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645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89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Web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analitikası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Web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Analytics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648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33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Axtarış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sistemlərində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Search Engine Marketing</w:t>
            </w:r>
          </w:p>
        </w:tc>
        <w:tc>
          <w:tcPr>
            <w:tcW w:w="1133" w:type="dxa"/>
          </w:tcPr>
          <w:p>
            <w:pPr>
              <w:pStyle w:val="TableParagraph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625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47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Marketinq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analitikası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Analytics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624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283"/>
              <w:rPr>
                <w:b/>
                <w:sz w:val="16"/>
              </w:rPr>
            </w:pPr>
            <w:r>
              <w:rPr>
                <w:b/>
                <w:color w:val="6F2F9F"/>
                <w:spacing w:val="-2"/>
                <w:sz w:val="16"/>
              </w:rPr>
              <w:t>Telemarketinq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Telemarketing</w:t>
            </w:r>
          </w:p>
        </w:tc>
        <w:tc>
          <w:tcPr>
            <w:tcW w:w="1133" w:type="dxa"/>
          </w:tcPr>
          <w:p>
            <w:pPr>
              <w:pStyle w:val="TableParagraph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235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530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29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644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2902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Kreativ sənayedə strateji marketinq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Strategic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Marketing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Creative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Industry</w:t>
            </w:r>
          </w:p>
        </w:tc>
        <w:tc>
          <w:tcPr>
            <w:tcW w:w="1133" w:type="dxa"/>
          </w:tcPr>
          <w:p>
            <w:pPr>
              <w:pStyle w:val="TableParagraph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632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639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Qiymət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strategiyası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Price Strategy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643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28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Satışın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Sales Management</w:t>
            </w:r>
          </w:p>
        </w:tc>
        <w:tc>
          <w:tcPr>
            <w:tcW w:w="1133" w:type="dxa"/>
          </w:tcPr>
          <w:p>
            <w:pPr>
              <w:pStyle w:val="TableParagraph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615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896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Pərakəndə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satış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Retail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4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MARK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647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33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Xidmət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sahələrinin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marketinqi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Marketing of Service Areas</w:t>
            </w:r>
          </w:p>
        </w:tc>
        <w:tc>
          <w:tcPr>
            <w:tcW w:w="1133" w:type="dxa"/>
          </w:tcPr>
          <w:p>
            <w:pPr>
              <w:pStyle w:val="TableParagraph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605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333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İnsan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resurslarının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Human Resources 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line="184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4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4" w:lineRule="exact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4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554" w:type="dxa"/>
          </w:tcPr>
          <w:p>
            <w:pPr>
              <w:pStyle w:val="TableParagraph"/>
              <w:spacing w:before="92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2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610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02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Layihələrin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idarə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edilməsi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Project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2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2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17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503</w:t>
            </w:r>
          </w:p>
        </w:tc>
        <w:tc>
          <w:tcPr>
            <w:tcW w:w="6096" w:type="dxa"/>
          </w:tcPr>
          <w:p>
            <w:pPr>
              <w:pStyle w:val="TableParagraph"/>
              <w:spacing w:line="184" w:lineRule="exact"/>
              <w:ind w:left="108" w:right="4024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Maliyyə uçotu (FA)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(FA)</w:t>
            </w:r>
          </w:p>
        </w:tc>
        <w:tc>
          <w:tcPr>
            <w:tcW w:w="1133" w:type="dxa"/>
          </w:tcPr>
          <w:p>
            <w:pPr>
              <w:pStyle w:val="TableParagraph"/>
              <w:spacing w:line="183" w:lineRule="exact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line="183" w:lineRule="exact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line="183" w:lineRule="exact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5" w:hRule="atLeast"/>
        </w:trPr>
        <w:tc>
          <w:tcPr>
            <w:tcW w:w="554" w:type="dxa"/>
          </w:tcPr>
          <w:p>
            <w:pPr>
              <w:pStyle w:val="TableParagraph"/>
              <w:spacing w:before="91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1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ACCTG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52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 uçotu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(MA)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Accounting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(MA)</w:t>
            </w:r>
          </w:p>
        </w:tc>
        <w:tc>
          <w:tcPr>
            <w:tcW w:w="1133" w:type="dxa"/>
          </w:tcPr>
          <w:p>
            <w:pPr>
              <w:pStyle w:val="TableParagraph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1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1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623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Sahibkar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2"/>
                <w:sz w:val="16"/>
              </w:rPr>
              <w:t>menecer</w:t>
            </w:r>
          </w:p>
          <w:p>
            <w:pPr>
              <w:pStyle w:val="TableParagraph"/>
              <w:spacing w:line="163" w:lineRule="exact" w:before="1"/>
              <w:ind w:left="108"/>
              <w:rPr>
                <w:b/>
                <w:sz w:val="16"/>
              </w:rPr>
            </w:pPr>
            <w:r>
              <w:rPr>
                <w:b/>
                <w:color w:val="0D0D0D"/>
                <w:sz w:val="16"/>
              </w:rPr>
              <w:t>The</w:t>
            </w:r>
            <w:r>
              <w:rPr>
                <w:b/>
                <w:color w:val="0D0D0D"/>
                <w:spacing w:val="-9"/>
                <w:sz w:val="16"/>
              </w:rPr>
              <w:t> </w:t>
            </w:r>
            <w:r>
              <w:rPr>
                <w:b/>
                <w:color w:val="0D0D0D"/>
                <w:sz w:val="16"/>
              </w:rPr>
              <w:t>Entrepreneurial</w:t>
            </w:r>
            <w:r>
              <w:rPr>
                <w:b/>
                <w:color w:val="0D0D0D"/>
                <w:spacing w:val="-8"/>
                <w:sz w:val="16"/>
              </w:rPr>
              <w:t> </w:t>
            </w:r>
            <w:r>
              <w:rPr>
                <w:b/>
                <w:color w:val="0D0D0D"/>
                <w:spacing w:val="-2"/>
                <w:sz w:val="16"/>
              </w:rPr>
              <w:t>Manager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BLAW</w:t>
            </w:r>
            <w:r>
              <w:rPr>
                <w:b/>
                <w:color w:val="6F2F9F"/>
                <w:spacing w:val="-5"/>
                <w:sz w:val="16"/>
              </w:rPr>
              <w:t> 642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428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Biznes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hüququ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(BL)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Business Law (BL)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5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5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21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FIN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645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62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Korporativ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maliyyə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Corporate Finance</w:t>
            </w:r>
          </w:p>
        </w:tc>
        <w:tc>
          <w:tcPr>
            <w:tcW w:w="1133" w:type="dxa"/>
          </w:tcPr>
          <w:p>
            <w:pPr>
              <w:pStyle w:val="TableParagraph"/>
              <w:spacing w:before="95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5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5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554" w:type="dxa"/>
          </w:tcPr>
          <w:p>
            <w:pPr>
              <w:pStyle w:val="TableParagraph"/>
              <w:spacing w:before="2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22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634</w:t>
            </w: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Texnologiya</w:t>
            </w:r>
            <w:r>
              <w:rPr>
                <w:b/>
                <w:color w:val="6F2F9F"/>
                <w:spacing w:val="-7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və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qlobal</w:t>
            </w:r>
            <w:r>
              <w:rPr>
                <w:b/>
                <w:color w:val="6F2F9F"/>
                <w:spacing w:val="-4"/>
                <w:sz w:val="16"/>
              </w:rPr>
              <w:t> </w:t>
            </w:r>
            <w:r>
              <w:rPr>
                <w:b/>
                <w:color w:val="6F2F9F"/>
                <w:spacing w:val="-2"/>
                <w:sz w:val="16"/>
              </w:rPr>
              <w:t>rəqabət</w:t>
            </w:r>
          </w:p>
        </w:tc>
        <w:tc>
          <w:tcPr>
            <w:tcW w:w="1133" w:type="dxa"/>
          </w:tcPr>
          <w:p>
            <w:pPr>
              <w:pStyle w:val="TableParagraph"/>
              <w:spacing w:before="23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2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2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3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left="523" w:right="51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6850" w:h="23820"/>
          <w:pgMar w:top="280" w:bottom="280" w:left="120" w:right="200"/>
        </w:sectPr>
      </w:pPr>
    </w:p>
    <w:p>
      <w:pPr>
        <w:pStyle w:val="BodyText"/>
        <w:spacing w:before="1"/>
        <w:rPr>
          <w:sz w:val="2"/>
        </w:rPr>
      </w:pP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133"/>
        <w:gridCol w:w="6096"/>
        <w:gridCol w:w="1133"/>
        <w:gridCol w:w="991"/>
        <w:gridCol w:w="1701"/>
        <w:gridCol w:w="1135"/>
        <w:gridCol w:w="1842"/>
        <w:gridCol w:w="1478"/>
      </w:tblGrid>
      <w:tr>
        <w:trPr>
          <w:trHeight w:val="227" w:hRule="atLeast"/>
        </w:trPr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96" w:type="dxa"/>
          </w:tcPr>
          <w:p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Technology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Global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Competition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23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HRM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602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1691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Beynəlxalq biznes etikası və korporativ idarəetmə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color w:val="0D0D0D"/>
                <w:sz w:val="16"/>
              </w:rPr>
              <w:t>International</w:t>
            </w:r>
            <w:r>
              <w:rPr>
                <w:b/>
                <w:color w:val="0D0D0D"/>
                <w:spacing w:val="-8"/>
                <w:sz w:val="16"/>
              </w:rPr>
              <w:t> </w:t>
            </w:r>
            <w:r>
              <w:rPr>
                <w:b/>
                <w:color w:val="0D0D0D"/>
                <w:sz w:val="16"/>
              </w:rPr>
              <w:t>Business</w:t>
            </w:r>
            <w:r>
              <w:rPr>
                <w:b/>
                <w:color w:val="0D0D0D"/>
                <w:spacing w:val="-9"/>
                <w:sz w:val="16"/>
              </w:rPr>
              <w:t> </w:t>
            </w:r>
            <w:r>
              <w:rPr>
                <w:b/>
                <w:color w:val="0D0D0D"/>
                <w:sz w:val="16"/>
              </w:rPr>
              <w:t>Ethics</w:t>
            </w:r>
            <w:r>
              <w:rPr>
                <w:b/>
                <w:color w:val="0D0D0D"/>
                <w:spacing w:val="-9"/>
                <w:sz w:val="16"/>
              </w:rPr>
              <w:t> </w:t>
            </w:r>
            <w:r>
              <w:rPr>
                <w:b/>
                <w:color w:val="0D0D0D"/>
                <w:sz w:val="16"/>
              </w:rPr>
              <w:t>and</w:t>
            </w:r>
            <w:r>
              <w:rPr>
                <w:b/>
                <w:color w:val="0D0D0D"/>
                <w:spacing w:val="-10"/>
                <w:sz w:val="16"/>
              </w:rPr>
              <w:t> </w:t>
            </w:r>
            <w:r>
              <w:rPr>
                <w:b/>
                <w:color w:val="0D0D0D"/>
                <w:sz w:val="16"/>
              </w:rPr>
              <w:t>Corporate</w:t>
            </w:r>
            <w:r>
              <w:rPr>
                <w:b/>
                <w:color w:val="0D0D0D"/>
                <w:spacing w:val="-6"/>
                <w:sz w:val="16"/>
              </w:rPr>
              <w:t> </w:t>
            </w:r>
            <w:r>
              <w:rPr>
                <w:b/>
                <w:color w:val="0D0D0D"/>
                <w:sz w:val="16"/>
              </w:rPr>
              <w:t>Governance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right="520"/>
              <w:jc w:val="right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24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MIS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521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33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İdarəetmənin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informasiya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sistemləri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Information Management Systems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right="520"/>
              <w:jc w:val="right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SMO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512</w:t>
            </w:r>
          </w:p>
        </w:tc>
        <w:tc>
          <w:tcPr>
            <w:tcW w:w="6096" w:type="dxa"/>
          </w:tcPr>
          <w:p>
            <w:pPr>
              <w:pStyle w:val="TableParagraph"/>
              <w:spacing w:line="180" w:lineRule="atLeast"/>
              <w:ind w:left="108" w:right="4950"/>
              <w:rPr>
                <w:b/>
                <w:sz w:val="16"/>
              </w:rPr>
            </w:pPr>
            <w:r>
              <w:rPr>
                <w:b/>
                <w:color w:val="6F2F9F"/>
                <w:spacing w:val="-2"/>
                <w:sz w:val="16"/>
              </w:rPr>
              <w:t>Strategiya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Strategy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2" w:right="461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right="520"/>
              <w:jc w:val="right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spacing w:before="93"/>
              <w:ind w:left="194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26</w:t>
            </w:r>
          </w:p>
        </w:tc>
        <w:tc>
          <w:tcPr>
            <w:tcW w:w="1133" w:type="dxa"/>
          </w:tcPr>
          <w:p>
            <w:pPr>
              <w:pStyle w:val="TableParagraph"/>
              <w:spacing w:before="93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RES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pacing w:val="-5"/>
                <w:sz w:val="16"/>
              </w:rPr>
              <w:t>620</w:t>
            </w:r>
          </w:p>
        </w:tc>
        <w:tc>
          <w:tcPr>
            <w:tcW w:w="6096" w:type="dxa"/>
          </w:tcPr>
          <w:p>
            <w:pPr>
              <w:pStyle w:val="TableParagraph"/>
              <w:spacing w:line="182" w:lineRule="exact"/>
              <w:ind w:left="108" w:right="3333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Qərarqəbuletmədə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tədqiqat</w:t>
            </w:r>
            <w:r>
              <w:rPr>
                <w:b/>
                <w:color w:val="6F2F9F"/>
                <w:spacing w:val="-6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metodları</w:t>
            </w:r>
            <w:r>
              <w:rPr>
                <w:b/>
                <w:color w:val="6F2F9F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Research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Methods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Decision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Making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451" w:right="44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7.5</w:t>
            </w:r>
          </w:p>
        </w:tc>
        <w:tc>
          <w:tcPr>
            <w:tcW w:w="991" w:type="dxa"/>
          </w:tcPr>
          <w:p>
            <w:pPr>
              <w:pStyle w:val="TableParagraph"/>
              <w:spacing w:before="93"/>
              <w:ind w:left="173" w:right="162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225</w:t>
            </w:r>
          </w:p>
        </w:tc>
        <w:tc>
          <w:tcPr>
            <w:tcW w:w="1701" w:type="dxa"/>
          </w:tcPr>
          <w:p>
            <w:pPr>
              <w:pStyle w:val="TableParagraph"/>
              <w:spacing w:before="93"/>
              <w:ind w:left="718" w:right="706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195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ind w:left="473" w:right="460"/>
              <w:jc w:val="center"/>
              <w:rPr>
                <w:b/>
                <w:sz w:val="16"/>
              </w:rPr>
            </w:pPr>
            <w:r>
              <w:rPr>
                <w:b/>
                <w:color w:val="6F2F9F"/>
                <w:spacing w:val="-5"/>
                <w:sz w:val="16"/>
              </w:rPr>
              <w:t>30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ind w:right="520"/>
              <w:jc w:val="right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Y/P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/F/S–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pacing w:val="-10"/>
                <w:sz w:val="16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2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126" w:val="left" w:leader="none"/>
        </w:tabs>
        <w:spacing w:line="240" w:lineRule="auto" w:before="93" w:after="0"/>
        <w:ind w:left="3125" w:right="0" w:hanging="301"/>
        <w:jc w:val="left"/>
        <w:rPr>
          <w:b/>
          <w:color w:val="333399"/>
          <w:sz w:val="18"/>
        </w:rPr>
      </w:pPr>
      <w:r>
        <w:rPr>
          <w:b/>
          <w:color w:val="333399"/>
          <w:sz w:val="18"/>
        </w:rPr>
        <w:t>a)</w:t>
      </w:r>
      <w:r>
        <w:rPr>
          <w:b/>
          <w:color w:val="333399"/>
          <w:spacing w:val="-5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4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5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3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-3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4"/>
          <w:sz w:val="18"/>
        </w:rPr>
        <w:t> </w:t>
      </w:r>
      <w:r>
        <w:rPr>
          <w:b/>
          <w:color w:val="FF0000"/>
          <w:sz w:val="18"/>
        </w:rPr>
        <w:t>yazanlar</w:t>
      </w:r>
      <w:r>
        <w:rPr>
          <w:b/>
          <w:color w:val="FF0000"/>
          <w:spacing w:val="-5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36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4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write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dissertation)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4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ili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Kredit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41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7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3" w:right="27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sayı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23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Tətil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Vacation</w:t>
            </w:r>
          </w:p>
        </w:tc>
      </w:tr>
      <w:tr>
        <w:trPr>
          <w:trHeight w:val="183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/>
              <w:ind w:left="236" w:right="22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7"/>
              <w:ind w:left="235" w:right="22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7"/>
              <w:ind w:left="484" w:right="47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7"/>
              <w:ind w:left="400" w:right="39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7"/>
              <w:ind w:left="479" w:right="47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6" w:right="22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9" w:right="40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6" w:right="22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5" w:right="22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84" w:right="47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400" w:right="39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ind w:left="787" w:right="78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6" w:right="22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5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400" w:right="4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Сəmi: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8" w:right="12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8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783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80" w:right="98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14</w:t>
            </w: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spacing w:before="0"/>
        <w:ind w:left="2448" w:right="0" w:firstLine="0"/>
        <w:jc w:val="left"/>
        <w:rPr>
          <w:b/>
          <w:sz w:val="18"/>
        </w:rPr>
      </w:pPr>
      <w:r>
        <w:rPr>
          <w:b/>
          <w:color w:val="333399"/>
          <w:sz w:val="18"/>
        </w:rPr>
        <w:t>III.</w:t>
      </w:r>
      <w:r>
        <w:rPr>
          <w:b/>
          <w:color w:val="333399"/>
          <w:spacing w:val="-12"/>
          <w:sz w:val="18"/>
        </w:rPr>
        <w:t> </w:t>
      </w:r>
      <w:r>
        <w:rPr>
          <w:b/>
          <w:color w:val="333399"/>
          <w:sz w:val="18"/>
        </w:rPr>
        <w:t>b)</w:t>
      </w:r>
      <w:r>
        <w:rPr>
          <w:b/>
          <w:color w:val="333399"/>
          <w:spacing w:val="-11"/>
          <w:sz w:val="18"/>
        </w:rPr>
        <w:t> </w:t>
      </w:r>
      <w:r>
        <w:rPr>
          <w:b/>
          <w:color w:val="333399"/>
          <w:sz w:val="18"/>
        </w:rPr>
        <w:t>TƏLİM</w:t>
      </w:r>
      <w:r>
        <w:rPr>
          <w:b/>
          <w:color w:val="333399"/>
          <w:spacing w:val="-11"/>
          <w:sz w:val="18"/>
        </w:rPr>
        <w:t> </w:t>
      </w:r>
      <w:r>
        <w:rPr>
          <w:b/>
          <w:color w:val="333399"/>
          <w:sz w:val="18"/>
        </w:rPr>
        <w:t>HAQQINDA</w:t>
      </w:r>
      <w:r>
        <w:rPr>
          <w:b/>
          <w:color w:val="333399"/>
          <w:spacing w:val="-11"/>
          <w:sz w:val="18"/>
        </w:rPr>
        <w:t> </w:t>
      </w:r>
      <w:r>
        <w:rPr>
          <w:b/>
          <w:color w:val="333399"/>
          <w:sz w:val="18"/>
        </w:rPr>
        <w:t>MƏLUMAT</w:t>
      </w:r>
      <w:r>
        <w:rPr>
          <w:b/>
          <w:color w:val="333399"/>
          <w:spacing w:val="-12"/>
          <w:sz w:val="18"/>
        </w:rPr>
        <w:t> </w:t>
      </w:r>
      <w:r>
        <w:rPr>
          <w:b/>
          <w:color w:val="FF0000"/>
          <w:sz w:val="18"/>
        </w:rPr>
        <w:t>(Dissertasiya</w:t>
      </w:r>
      <w:r>
        <w:rPr>
          <w:b/>
          <w:color w:val="FF0000"/>
          <w:spacing w:val="-6"/>
          <w:sz w:val="18"/>
        </w:rPr>
        <w:t> </w:t>
      </w:r>
      <w:r>
        <w:rPr>
          <w:b/>
          <w:color w:val="FF0000"/>
          <w:sz w:val="18"/>
        </w:rPr>
        <w:t>işi</w:t>
      </w:r>
      <w:r>
        <w:rPr>
          <w:b/>
          <w:color w:val="FF0000"/>
          <w:spacing w:val="-8"/>
          <w:sz w:val="18"/>
        </w:rPr>
        <w:t> </w:t>
      </w:r>
      <w:r>
        <w:rPr>
          <w:b/>
          <w:color w:val="FF0000"/>
          <w:sz w:val="18"/>
        </w:rPr>
        <w:t>yazmayanlar</w:t>
      </w:r>
      <w:r>
        <w:rPr>
          <w:b/>
          <w:color w:val="FF0000"/>
          <w:spacing w:val="-7"/>
          <w:sz w:val="18"/>
        </w:rPr>
        <w:t> </w:t>
      </w:r>
      <w:r>
        <w:rPr>
          <w:b/>
          <w:color w:val="FF0000"/>
          <w:sz w:val="18"/>
        </w:rPr>
        <w:t>üçün)</w:t>
      </w:r>
      <w:r>
        <w:rPr>
          <w:b/>
          <w:color w:val="FF0000"/>
          <w:spacing w:val="-9"/>
          <w:sz w:val="18"/>
        </w:rPr>
        <w:t> </w:t>
      </w:r>
      <w:r>
        <w:rPr>
          <w:b/>
          <w:color w:val="FF0000"/>
          <w:sz w:val="18"/>
        </w:rPr>
        <w:t>/</w:t>
      </w:r>
      <w:r>
        <w:rPr>
          <w:b/>
          <w:color w:val="FF0000"/>
          <w:spacing w:val="-7"/>
          <w:sz w:val="18"/>
        </w:rPr>
        <w:t> </w:t>
      </w:r>
      <w:r>
        <w:rPr>
          <w:color w:val="FF0000"/>
          <w:sz w:val="18"/>
        </w:rPr>
        <w:t>/</w:t>
      </w:r>
      <w:r>
        <w:rPr>
          <w:color w:val="FF0000"/>
          <w:spacing w:val="-10"/>
          <w:sz w:val="18"/>
        </w:rPr>
        <w:t> </w:t>
      </w:r>
      <w:r>
        <w:rPr>
          <w:b/>
          <w:sz w:val="18"/>
        </w:rPr>
        <w:t>TRAINING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(For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those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who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write</w:t>
      </w:r>
      <w:r>
        <w:rPr>
          <w:b/>
          <w:spacing w:val="-12"/>
          <w:sz w:val="18"/>
        </w:rPr>
        <w:t> </w:t>
      </w:r>
      <w:r>
        <w:rPr>
          <w:b/>
          <w:spacing w:val="-2"/>
          <w:sz w:val="18"/>
        </w:rPr>
        <w:t>dissertation)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2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ili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Kredit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41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6" w:right="57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103" w:right="27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sayı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2" w:lineRule="exact"/>
              <w:ind w:left="723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10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2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Tətil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Vacation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9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9"/>
              <w:ind w:left="235" w:right="22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9"/>
              <w:ind w:left="484" w:right="47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9"/>
              <w:ind w:left="400" w:right="39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9"/>
              <w:ind w:left="479" w:right="47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9" w:right="40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</w:tc>
      </w:tr>
      <w:tr>
        <w:trPr>
          <w:trHeight w:val="182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97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2" w:lineRule="exact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4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97"/>
              <w:ind w:left="235" w:right="22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2" w:lineRule="exact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97"/>
              <w:ind w:left="484" w:right="47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2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97"/>
              <w:ind w:left="400" w:right="39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97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2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pacing w:val="-10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6" w:right="55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pacing w:val="-5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0" w:lineRule="atLeas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Сəmi:</w:t>
            </w:r>
            <w:r>
              <w:rPr>
                <w:b/>
                <w:color w:val="FF0000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8" w:right="12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8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6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80" w:right="98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5"/>
                <w:sz w:val="16"/>
              </w:rPr>
              <w:t>14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line="229" w:lineRule="exact"/>
        <w:ind w:left="237"/>
      </w:pPr>
      <w:r>
        <w:rPr>
          <w:color w:val="6F2F9F"/>
        </w:rPr>
        <w:t>TƏQDİM</w:t>
      </w:r>
      <w:r>
        <w:rPr>
          <w:color w:val="6F2F9F"/>
          <w:spacing w:val="-8"/>
        </w:rPr>
        <w:t> </w:t>
      </w:r>
      <w:r>
        <w:rPr>
          <w:color w:val="6F2F9F"/>
        </w:rPr>
        <w:t>EDİR:</w:t>
      </w:r>
      <w:r>
        <w:rPr>
          <w:color w:val="6F2F9F"/>
          <w:spacing w:val="-8"/>
        </w:rPr>
        <w:t> </w:t>
      </w:r>
      <w:r>
        <w:rPr/>
        <w:t>PRESENTED</w:t>
      </w:r>
      <w:r>
        <w:rPr>
          <w:spacing w:val="-9"/>
        </w:rPr>
        <w:t> </w:t>
      </w:r>
      <w:r>
        <w:rPr>
          <w:spacing w:val="-5"/>
        </w:rPr>
        <w:t>BY:</w:t>
      </w:r>
    </w:p>
    <w:p>
      <w:pPr>
        <w:pStyle w:val="BodyText"/>
        <w:tabs>
          <w:tab w:pos="9229" w:val="left" w:leader="none"/>
          <w:tab w:pos="9286" w:val="left" w:leader="none"/>
        </w:tabs>
        <w:ind w:left="237" w:right="4308"/>
      </w:pPr>
      <w:r>
        <w:rPr>
          <w:color w:val="6F2F9F"/>
        </w:rPr>
        <w:t>Tədris üzrə prorektor / </w:t>
      </w:r>
      <w:r>
        <w:rPr/>
        <w:t>Vice Rector for Education</w:t>
        <w:tab/>
      </w:r>
      <w:r>
        <w:rPr>
          <w:color w:val="6F2F9F"/>
        </w:rPr>
        <w:t>dos.</w:t>
      </w:r>
      <w:r>
        <w:rPr>
          <w:color w:val="6F2F9F"/>
          <w:spacing w:val="-6"/>
        </w:rPr>
        <w:t> </w:t>
      </w:r>
      <w:r>
        <w:rPr>
          <w:color w:val="6F2F9F"/>
        </w:rPr>
        <w:t>G.</w:t>
      </w:r>
      <w:r>
        <w:rPr>
          <w:color w:val="6F2F9F"/>
          <w:spacing w:val="-5"/>
        </w:rPr>
        <w:t> </w:t>
      </w:r>
      <w:r>
        <w:rPr>
          <w:color w:val="6F2F9F"/>
        </w:rPr>
        <w:t>C.Musayev</w:t>
      </w:r>
      <w:r>
        <w:rPr>
          <w:color w:val="6F2F9F"/>
          <w:spacing w:val="-5"/>
        </w:rPr>
        <w:t> </w:t>
      </w:r>
      <w:r>
        <w:rPr>
          <w:color w:val="6F2F9F"/>
        </w:rPr>
        <w:t>/</w:t>
      </w:r>
      <w:r>
        <w:rPr>
          <w:color w:val="6F2F9F"/>
          <w:spacing w:val="-6"/>
        </w:rPr>
        <w:t> </w:t>
      </w:r>
      <w:r>
        <w:rPr/>
        <w:t>G.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Musayev </w:t>
      </w:r>
      <w:r>
        <w:rPr>
          <w:color w:val="6F2F9F"/>
        </w:rPr>
        <w:t>Tədris-Metodiki Mərkəzinin direktoru / </w:t>
      </w:r>
      <w:r>
        <w:rPr/>
        <w:t>Director of the Training-Methodical Center</w:t>
        <w:tab/>
      </w:r>
      <w:r>
        <w:rPr>
          <w:spacing w:val="-41"/>
        </w:rPr>
        <w:t> </w:t>
      </w:r>
      <w:r>
        <w:rPr>
          <w:color w:val="6F2F9F"/>
        </w:rPr>
        <w:t>dos. E. H. Azadov / </w:t>
      </w:r>
      <w:r>
        <w:rPr/>
        <w:t>E. H. Azadov </w:t>
      </w:r>
      <w:r>
        <w:rPr>
          <w:color w:val="6F2F9F"/>
        </w:rPr>
        <w:t>UNEC Biznes Məktəbinin direktoru</w:t>
      </w:r>
      <w:r>
        <w:rPr>
          <w:color w:val="6F2F9F"/>
          <w:spacing w:val="40"/>
        </w:rPr>
        <w:t> </w:t>
      </w:r>
      <w:r>
        <w:rPr>
          <w:color w:val="6F2F9F"/>
        </w:rPr>
        <w:t>/</w:t>
      </w:r>
      <w:r>
        <w:rPr>
          <w:color w:val="6F2F9F"/>
          <w:spacing w:val="40"/>
        </w:rPr>
        <w:t> </w:t>
      </w:r>
      <w:r>
        <w:rPr/>
        <w:t>Director of UNEC Business School</w:t>
        <w:tab/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Hajiyev</w:t>
      </w:r>
    </w:p>
    <w:sectPr>
      <w:pgSz w:w="16850" w:h="23820"/>
      <w:pgMar w:top="32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537" w:hanging="1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00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8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7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5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2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1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9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" w:hanging="17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79" w:hanging="1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000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1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2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3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4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5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6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7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8" w:hanging="1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23" w:hanging="1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2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" w:hanging="1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72" w:hanging="1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9" w:right="455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0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2023-04-19T15:02:16Z</dcterms:created>
  <dcterms:modified xsi:type="dcterms:W3CDTF">2023-04-19T15:02:16Z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2016</vt:lpwstr>
  </property>
</Properties>
</file>