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pStyle w:val="BodyText"/>
        <w:spacing w:before="3" w:after="40"/>
        <w:rPr>
          <w:sz w:val="15"/>
        </w:rPr>
      </w:pPr>
    </w:p>
    <w:p>
      <w:pPr>
        <w:tabs>
          <w:tab w:pos="1355" w:val="left" w:leader="none"/>
        </w:tabs>
        <w:spacing w:line="220" w:lineRule="exact"/>
        <w:ind w:left="765" w:right="0" w:firstLine="0"/>
        <w:rPr>
          <w:sz w:val="2"/>
        </w:rPr>
      </w:pPr>
      <w:r>
        <w:rPr>
          <w:position w:val="-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“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”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spacing w:val="46"/>
          <w:position w:val="-3"/>
          <w:sz w:val="2"/>
        </w:rPr>
        <w:t> </w:t>
      </w:r>
      <w:r>
        <w:rPr>
          <w:spacing w:val="46"/>
          <w:position w:val="-3"/>
          <w:sz w:val="2"/>
        </w:rPr>
        <w:pict>
          <v:group style="width:40pt;height:.4pt;mso-position-horizontal-relative:char;mso-position-vertical-relative:line" coordorigin="0,0" coordsize="800,8">
            <v:line style="position:absolute" from="0,4" to="799,4" stroked="true" strokeweight=".39840pt" strokecolor="#323298">
              <v:stroke dashstyle="solid"/>
            </v:line>
          </v:group>
        </w:pict>
      </w:r>
      <w:r>
        <w:rPr>
          <w:spacing w:val="46"/>
          <w:position w:val="-3"/>
          <w:sz w:val="2"/>
        </w:rPr>
      </w:r>
    </w:p>
    <w:p>
      <w:pPr>
        <w:spacing w:before="65"/>
        <w:ind w:left="198" w:right="0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1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/>
        <w:pict>
          <v:shape style="position:absolute;margin-left:123.163277pt;margin-top:17.932329pt;width:679.9pt;height:15.95pt;mso-position-horizontal-relative:page;mso-position-vertical-relative:paragraph;z-index:-16860672" type="#_x0000_t202" filled="false" stroked="false">
            <v:textbox inset="0,0,0,0">
              <w:txbxContent>
                <w:p>
                  <w:pPr>
                    <w:tabs>
                      <w:tab w:pos="10088" w:val="left" w:leader="none"/>
                    </w:tabs>
                    <w:spacing w:line="319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333399"/>
                      <w:position w:val="9"/>
                      <w:sz w:val="20"/>
                    </w:rPr>
                    <w:t>2022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il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//</w:t>
                  </w:r>
                  <w:r>
                    <w:rPr>
                      <w:b/>
                      <w:position w:val="9"/>
                      <w:sz w:val="20"/>
                    </w:rPr>
                    <w:t>year</w:t>
                    <w:tab/>
                  </w:r>
                  <w:r>
                    <w:rPr>
                      <w:b/>
                      <w:color w:val="333399"/>
                      <w:sz w:val="22"/>
                    </w:rPr>
                    <w:t>İxtisaslaşma: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Biznesin</w:t>
                  </w:r>
                  <w:r>
                    <w:rPr>
                      <w:b/>
                      <w:color w:val="33339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təşkili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və</w:t>
                  </w:r>
                  <w:r>
                    <w:rPr>
                      <w:b/>
                      <w:color w:val="333399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idarə</w:t>
                  </w:r>
                </w:p>
              </w:txbxContent>
            </v:textbox>
            <w10:wrap type="none"/>
          </v:shape>
        </w:pict>
      </w: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pStyle w:val="Heading1"/>
        <w:spacing w:before="64"/>
        <w:ind w:left="2508" w:right="46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5"/>
        <w:ind w:right="169"/>
        <w:rPr>
          <w:sz w:val="21"/>
        </w:rPr>
      </w:pPr>
      <w:r>
        <w:rPr>
          <w:color w:val="333399"/>
        </w:rPr>
        <w:t>İxtisasın adı:</w:t>
      </w:r>
      <w:r>
        <w:rPr>
          <w:color w:val="333399"/>
          <w:spacing w:val="1"/>
        </w:rPr>
        <w:t> </w:t>
      </w:r>
      <w:r>
        <w:rPr>
          <w:color w:val="333399"/>
        </w:rPr>
        <w:t>Biznesin idarə edilməsi</w:t>
      </w:r>
      <w:r>
        <w:rPr>
          <w:color w:val="333399"/>
          <w:spacing w:val="1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specialty:</w:t>
      </w:r>
      <w:r>
        <w:rPr>
          <w:spacing w:val="-6"/>
        </w:rPr>
        <w:t> </w:t>
      </w:r>
      <w:r>
        <w:rPr>
          <w:spacing w:val="-4"/>
        </w:rPr>
        <w:t>Business</w:t>
      </w:r>
      <w:r>
        <w:rPr>
          <w:spacing w:val="-8"/>
        </w:rPr>
        <w:t> </w:t>
      </w:r>
      <w:r>
        <w:rPr>
          <w:spacing w:val="-4"/>
          <w:sz w:val="21"/>
        </w:rPr>
        <w:t>Administration</w:t>
      </w:r>
    </w:p>
    <w:p>
      <w:pPr>
        <w:spacing w:after="0"/>
        <w:rPr>
          <w:sz w:val="21"/>
        </w:rPr>
        <w:sectPr>
          <w:type w:val="continuous"/>
          <w:pgSz w:w="16850" w:h="23820"/>
          <w:pgMar w:top="280" w:bottom="280" w:left="120" w:right="180"/>
          <w:cols w:num="3" w:equalWidth="0">
            <w:col w:w="3936" w:space="40"/>
            <w:col w:w="8215" w:space="39"/>
            <w:col w:w="4320"/>
          </w:cols>
        </w:sectPr>
      </w:pPr>
    </w:p>
    <w:p>
      <w:pPr>
        <w:pStyle w:val="BodyText"/>
        <w:spacing w:before="113"/>
        <w:ind w:left="700" w:right="36" w:firstLine="537"/>
      </w:pPr>
      <w:r>
        <w:rPr/>
        <w:pict>
          <v:line style="position:absolute;mso-position-horizontal-relative:page;mso-position-vertical-relative:paragraph;z-index:15730688" from="48.70224pt,-5.621839pt" to="73.74024pt,-5.621839pt" stroked="true" strokeweight=".39840pt" strokecolor="#323298">
            <v:stroke dashstyle="solid"/>
            <w10:wrap type="none"/>
          </v:line>
        </w:pict>
      </w:r>
      <w:r>
        <w:rPr>
          <w:color w:val="333399"/>
        </w:rPr>
        <w:t>Elmi Şuranın qərarı</w:t>
      </w:r>
      <w:r>
        <w:rPr>
          <w:color w:val="333399"/>
          <w:spacing w:val="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Council</w:t>
      </w:r>
    </w:p>
    <w:p>
      <w:pPr>
        <w:spacing w:before="2"/>
        <w:ind w:left="70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CURRICULUM</w:t>
      </w:r>
    </w:p>
    <w:p>
      <w:pPr>
        <w:pStyle w:val="Heading2"/>
        <w:ind w:left="700"/>
      </w:pPr>
      <w:r>
        <w:rPr>
          <w:b w:val="0"/>
        </w:rPr>
        <w:br w:type="column"/>
      </w:r>
      <w:r>
        <w:rPr>
          <w:color w:val="333399"/>
        </w:rPr>
        <w:t>edilməsi </w:t>
      </w:r>
      <w:r>
        <w:rPr>
          <w:color w:val="FF0000"/>
        </w:rPr>
        <w:t>(Rəqəmsal biznesin idarə edilməsi</w:t>
      </w:r>
      <w:r>
        <w:rPr>
          <w:color w:val="FF0000"/>
          <w:spacing w:val="-52"/>
        </w:rPr>
        <w:t> </w:t>
      </w:r>
      <w:r>
        <w:rPr>
          <w:color w:val="FF0000"/>
        </w:rPr>
        <w:t>üzrə)</w:t>
      </w:r>
    </w:p>
    <w:p>
      <w:pPr>
        <w:spacing w:after="0"/>
        <w:sectPr>
          <w:type w:val="continuous"/>
          <w:pgSz w:w="16850" w:h="23820"/>
          <w:pgMar w:top="280" w:bottom="280" w:left="120" w:right="180"/>
          <w:cols w:num="3" w:equalWidth="0">
            <w:col w:w="3546" w:space="2731"/>
            <w:col w:w="3281" w:space="2173"/>
            <w:col w:w="4819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4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197" w:val="left" w:leader="none"/>
        </w:tabs>
        <w:spacing w:line="216" w:lineRule="auto" w:before="21"/>
        <w:ind w:left="9197" w:right="195" w:hanging="6335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2"/>
          <w:position w:val="2"/>
          <w:sz w:val="22"/>
        </w:rPr>
        <w:t> </w:t>
      </w:r>
      <w:r>
        <w:rPr>
          <w:b/>
          <w:spacing w:val="-8"/>
          <w:sz w:val="22"/>
        </w:rPr>
        <w:t>Management</w:t>
      </w:r>
      <w:r>
        <w:rPr>
          <w:b/>
          <w:spacing w:val="-16"/>
          <w:sz w:val="22"/>
        </w:rPr>
        <w:t> </w:t>
      </w:r>
      <w:r>
        <w:rPr>
          <w:b/>
          <w:color w:val="FF0000"/>
          <w:spacing w:val="-8"/>
          <w:sz w:val="22"/>
        </w:rPr>
        <w:t>(Digital</w:t>
      </w:r>
      <w:r>
        <w:rPr>
          <w:b/>
          <w:color w:val="FF0000"/>
          <w:spacing w:val="-13"/>
          <w:sz w:val="22"/>
        </w:rPr>
        <w:t> </w:t>
      </w:r>
      <w:r>
        <w:rPr>
          <w:b/>
          <w:color w:val="FF0000"/>
          <w:spacing w:val="-8"/>
          <w:sz w:val="22"/>
        </w:rPr>
        <w:t>Business</w:t>
      </w:r>
      <w:r>
        <w:rPr>
          <w:b/>
          <w:color w:val="FF0000"/>
          <w:spacing w:val="-16"/>
          <w:sz w:val="22"/>
        </w:rPr>
        <w:t> </w:t>
      </w:r>
      <w:r>
        <w:rPr>
          <w:b/>
          <w:color w:val="FF0000"/>
          <w:spacing w:val="-7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180"/>
          <w:cols w:num="2" w:equalWidth="0">
            <w:col w:w="3195" w:space="40"/>
            <w:col w:w="1331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6220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6169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61184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416"/>
        <w:gridCol w:w="5813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261" w:right="253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81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10" w:right="2397" w:firstLine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100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0" w:right="38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DSMO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550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56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strategiya və liderlik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Leadership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399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Menecment iqtisadiyyatı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13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86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DBA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537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44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Analitikası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Analytics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CEM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542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01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Müştəri məmunluğunun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Customer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Experience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DBA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545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69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biznes tətbiqləri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Applications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DBCP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580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2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</w:t>
            </w:r>
            <w:r>
              <w:rPr>
                <w:b/>
                <w:color w:val="6F2F9F"/>
                <w:spacing w:val="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biznes</w:t>
            </w:r>
            <w:r>
              <w:rPr>
                <w:b/>
                <w:color w:val="6F2F9F"/>
                <w:spacing w:val="9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konsaltinqi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Consulting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Project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465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 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4" w:right="1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4" w:right="16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DTI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549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322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texnologiya və innovasiya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 Innovation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DDT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559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92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transformasiya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Transformation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DBHCI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547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139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biznes və insanla kompyuter arasında qarşılıqlı təsir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 Human-Computer Interaction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DEE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522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9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sahibkarlıq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Entrepreneurship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MDDWD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21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dizaynın və veb tətbiqlərin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Design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Web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Development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520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424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marketinq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361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432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429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hüququ (BL)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(BL)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605</w:t>
            </w:r>
          </w:p>
        </w:tc>
        <w:tc>
          <w:tcPr>
            <w:tcW w:w="5813" w:type="dxa"/>
          </w:tcPr>
          <w:p>
            <w:pPr>
              <w:pStyle w:val="TableParagraph"/>
              <w:spacing w:line="184" w:lineRule="exact"/>
              <w:ind w:left="108" w:right="338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İnsan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resurslarının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Resource 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SMO 603</w:t>
            </w:r>
          </w:p>
        </w:tc>
        <w:tc>
          <w:tcPr>
            <w:tcW w:w="581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Sahibkar</w:t>
            </w:r>
            <w:r>
              <w:rPr>
                <w:b/>
                <w:color w:val="6E2E9F"/>
                <w:spacing w:val="-5"/>
                <w:sz w:val="16"/>
              </w:rPr>
              <w:t> </w:t>
            </w:r>
            <w:r>
              <w:rPr>
                <w:b/>
                <w:color w:val="6E2E9F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MIS</w:t>
            </w:r>
            <w:r>
              <w:rPr>
                <w:b/>
                <w:color w:val="6E2E9F"/>
                <w:spacing w:val="-1"/>
                <w:sz w:val="16"/>
              </w:rPr>
              <w:t> </w:t>
            </w:r>
            <w:r>
              <w:rPr>
                <w:b/>
                <w:color w:val="6E2E9F"/>
                <w:sz w:val="16"/>
              </w:rPr>
              <w:t>521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54" w:right="3195" w:hanging="46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İdarəetmənin informasiya sistemləri</w:t>
            </w:r>
            <w:r>
              <w:rPr>
                <w:b/>
                <w:color w:val="6E2E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5813" w:type="dxa"/>
          </w:tcPr>
          <w:p>
            <w:pPr>
              <w:pStyle w:val="TableParagraph"/>
              <w:spacing w:line="182" w:lineRule="exact"/>
              <w:ind w:left="108" w:right="14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141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RES</w:t>
            </w:r>
            <w:r>
              <w:rPr>
                <w:b/>
                <w:color w:val="6E2E9F"/>
                <w:spacing w:val="-2"/>
                <w:sz w:val="16"/>
              </w:rPr>
              <w:t> </w:t>
            </w:r>
            <w:r>
              <w:rPr>
                <w:b/>
                <w:color w:val="6E2E9F"/>
                <w:sz w:val="16"/>
              </w:rPr>
              <w:t>620</w:t>
            </w:r>
          </w:p>
        </w:tc>
        <w:tc>
          <w:tcPr>
            <w:tcW w:w="5813" w:type="dxa"/>
          </w:tcPr>
          <w:p>
            <w:pPr>
              <w:pStyle w:val="TableParagraph"/>
              <w:spacing w:line="180" w:lineRule="atLeast"/>
              <w:ind w:left="108" w:right="3056"/>
              <w:rPr>
                <w:b/>
                <w:sz w:val="16"/>
              </w:rPr>
            </w:pPr>
            <w:r>
              <w:rPr>
                <w:b/>
                <w:color w:val="6E2E9F"/>
                <w:sz w:val="16"/>
              </w:rPr>
              <w:t>Qərarqəbuletmədə tədqiqat metodları</w:t>
            </w:r>
            <w:r>
              <w:rPr>
                <w:b/>
                <w:color w:val="6E2E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Desicion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4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60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29" w:right="22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29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4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spacing w:after="0"/>
        <w:jc w:val="left"/>
        <w:rPr>
          <w:sz w:val="18"/>
        </w:rPr>
        <w:sectPr>
          <w:type w:val="continuous"/>
          <w:pgSz w:w="16850" w:h="23820"/>
          <w:pgMar w:top="280" w:bottom="280" w:left="120" w:right="180"/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29" w:right="22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29" w:right="22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spacing w:before="1"/>
        <w:ind w:left="237" w:right="432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340" w:bottom="280" w:left="1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3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6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0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13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1" w:right="9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7" w:lineRule="exact"/>
      <w:ind w:left="748" w:right="41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2023-04-19T15:05:47Z</dcterms:created>
  <dcterms:modified xsi:type="dcterms:W3CDTF">2023-04-19T15:05:47Z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